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tblpY="1631"/>
        <w:tblW w:w="10351" w:type="dxa"/>
        <w:tblBorders>
          <w:top w:val="single" w:color="4F82BC" w:sz="4" w:space="0"/>
          <w:left w:val="single" w:color="4F82BC" w:sz="4" w:space="0"/>
          <w:bottom w:val="single" w:color="4F82BC" w:sz="4" w:space="0"/>
          <w:right w:val="single" w:color="4F82BC" w:sz="4" w:space="0"/>
          <w:insideH w:val="single" w:color="4F82BC" w:sz="4" w:space="0"/>
          <w:insideV w:val="single" w:color="4F82BC" w:sz="4" w:space="0"/>
        </w:tblBorders>
        <w:tblLayout w:type="fixed"/>
        <w:tblCellMar>
          <w:left w:w="0" w:type="dxa"/>
          <w:right w:w="0" w:type="dxa"/>
        </w:tblCellMar>
        <w:tblLook w:val="01E0" w:firstRow="1" w:lastRow="1" w:firstColumn="1" w:lastColumn="1" w:noHBand="0" w:noVBand="0"/>
      </w:tblPr>
      <w:tblGrid>
        <w:gridCol w:w="10351"/>
      </w:tblGrid>
      <w:tr w:rsidRPr="004779F6" w:rsidR="00BE72BE" w:rsidTr="5B7A6DD9" w14:paraId="70304CE0" w14:textId="77777777">
        <w:trPr>
          <w:trHeight w:val="592"/>
        </w:trPr>
        <w:tc>
          <w:tcPr>
            <w:tcW w:w="10351" w:type="dxa"/>
            <w:vMerge w:val="restart"/>
            <w:tcBorders>
              <w:top w:val="single" w:color="8DB3E2" w:themeColor="text2" w:themeTint="66" w:sz="6" w:space="0"/>
              <w:left w:val="single" w:color="8DB3E2" w:themeColor="text2" w:themeTint="66" w:sz="6" w:space="0"/>
              <w:bottom w:val="single" w:color="4F82BC" w:sz="12" w:space="0"/>
              <w:right w:val="single" w:color="8DB3E2" w:themeColor="text2" w:themeTint="66" w:sz="8" w:space="0"/>
            </w:tcBorders>
            <w:tcMar/>
            <w:vAlign w:val="center"/>
          </w:tcPr>
          <w:p w:rsidR="00BE72BE" w:rsidP="5B7A6DD9" w:rsidRDefault="00827739" w14:paraId="4D53091A" w14:textId="688BAAA7">
            <w:pPr>
              <w:pStyle w:val="TableParagraph"/>
              <w:spacing w:before="0"/>
              <w:ind w:left="42"/>
              <w:jc w:val="center"/>
              <w:rPr>
                <w:rFonts w:ascii="Calibri Light" w:hAnsi="Calibri Light" w:cs="Calibri Light"/>
                <w:b w:val="1"/>
                <w:bCs w:val="1"/>
                <w:color w:val="C00000"/>
                <w:sz w:val="44"/>
                <w:szCs w:val="44"/>
                <w:rPrChange w:author="Chandni Wadhwani" w:date="2026-06-05T05:50:20.742Z" w:id="1119882613">
                  <w:rPr>
                    <w:rFonts w:ascii="Calibri Light" w:hAnsi="Calibri Light" w:cs="Calibri Light"/>
                    <w:color w:val="C00000"/>
                    <w:sz w:val="44"/>
                    <w:szCs w:val="44"/>
                  </w:rPr>
                </w:rPrChange>
              </w:rPr>
            </w:pPr>
            <w:r w:rsidRPr="5B7A6DD9" w:rsidR="49A7822A">
              <w:rPr>
                <w:rFonts w:ascii="Calibri Light" w:hAnsi="Calibri Light" w:cs="Calibri Light"/>
                <w:b w:val="1"/>
                <w:bCs w:val="1"/>
                <w:color w:val="C00000"/>
                <w:sz w:val="44"/>
                <w:szCs w:val="44"/>
              </w:rPr>
              <w:t>Tx Catalyst</w:t>
            </w:r>
            <w:r w:rsidRPr="5B7A6DD9" w:rsidR="49A7822A">
              <w:rPr>
                <w:rFonts w:ascii="Calibri Light" w:hAnsi="Calibri Light" w:cs="Calibri Light"/>
                <w:b w:val="1"/>
                <w:bCs w:val="1"/>
                <w:color w:val="C00000"/>
                <w:sz w:val="44"/>
                <w:szCs w:val="44"/>
              </w:rPr>
              <w:t xml:space="preserve"> </w:t>
            </w:r>
            <w:r w:rsidRPr="5B7A6DD9" w:rsidR="49A7822A">
              <w:rPr>
                <w:rFonts w:ascii="Calibri Light" w:hAnsi="Calibri Light" w:cs="Calibri Light"/>
                <w:b w:val="1"/>
                <w:bCs w:val="1"/>
                <w:color w:val="C00000"/>
                <w:sz w:val="44"/>
                <w:szCs w:val="44"/>
              </w:rPr>
              <w:t>Policy</w:t>
            </w:r>
            <w:r w:rsidRPr="5B7A6DD9" w:rsidR="49A7822A">
              <w:rPr>
                <w:rFonts w:ascii="Calibri Light" w:hAnsi="Calibri Light" w:cs="Calibri Light"/>
                <w:b w:val="1"/>
                <w:bCs w:val="1"/>
                <w:color w:val="C00000"/>
                <w:sz w:val="44"/>
                <w:szCs w:val="44"/>
              </w:rPr>
              <w:t xml:space="preserve"> </w:t>
            </w:r>
          </w:p>
          <w:p w:rsidRPr="00827739" w:rsidR="00827739" w:rsidP="007116C8" w:rsidRDefault="00827739" w14:paraId="7058861A" w14:textId="785DE419">
            <w:pPr>
              <w:pStyle w:val="TableParagraph"/>
              <w:spacing w:before="0"/>
              <w:ind w:left="42"/>
              <w:jc w:val="center"/>
              <w:rPr>
                <w:color w:val="C00000"/>
                <w:spacing w:val="-10"/>
                <w:sz w:val="44"/>
                <w:szCs w:val="44"/>
              </w:rPr>
            </w:pPr>
            <w:r w:rsidRPr="5B7A6DD9" w:rsidR="49A7822A">
              <w:rPr>
                <w:b w:val="1"/>
                <w:bCs w:val="1"/>
                <w:color w:val="000000" w:themeColor="text1" w:themeTint="FF" w:themeShade="FF"/>
                <w:sz w:val="24"/>
                <w:szCs w:val="24"/>
              </w:rPr>
              <w:t>Opportunity Identification</w:t>
            </w:r>
            <w:r w:rsidRPr="5B7A6DD9" w:rsidR="2E549013">
              <w:rPr>
                <w:b w:val="1"/>
                <w:bCs w:val="1"/>
                <w:color w:val="000000" w:themeColor="text1" w:themeTint="FF" w:themeShade="FF"/>
                <w:sz w:val="24"/>
                <w:szCs w:val="24"/>
              </w:rPr>
              <w:t xml:space="preserve"> - </w:t>
            </w:r>
            <w:r w:rsidRPr="5B7A6DD9" w:rsidR="70947843">
              <w:rPr>
                <w:b w:val="1"/>
                <w:bCs w:val="1"/>
                <w:color w:val="000000" w:themeColor="text1" w:themeTint="FF" w:themeShade="FF"/>
                <w:sz w:val="24"/>
                <w:szCs w:val="24"/>
              </w:rPr>
              <w:t>Submissio</w:t>
            </w:r>
            <w:r w:rsidRPr="5B7A6DD9" w:rsidR="70947843">
              <w:rPr>
                <w:b w:val="1"/>
                <w:bCs w:val="1"/>
                <w:color w:val="000000" w:themeColor="text1" w:themeTint="FF" w:themeShade="FF"/>
                <w:sz w:val="24"/>
                <w:szCs w:val="24"/>
              </w:rPr>
              <w:t>n &amp; Recognition Framework</w:t>
            </w:r>
          </w:p>
          <w:p w:rsidR="00827739" w:rsidP="007116C8" w:rsidRDefault="00827739" w14:paraId="576B3D0A" w14:textId="77777777">
            <w:pPr>
              <w:pStyle w:val="Default"/>
              <w:tabs>
                <w:tab w:val="left" w:pos="1661"/>
                <w:tab w:val="center" w:pos="4680"/>
              </w:tabs>
              <w:jc w:val="center"/>
              <w:rPr>
                <w:rFonts w:ascii="Calibri" w:hAnsi="Calibri" w:cs="Calibri"/>
                <w:b/>
              </w:rPr>
            </w:pPr>
          </w:p>
          <w:p w:rsidRPr="00E02EFC" w:rsidR="00E02EFC" w:rsidP="5B7A6DD9" w:rsidRDefault="00E02EFC" w14:paraId="5979E078" w14:textId="564C5A63">
            <w:pPr>
              <w:tabs>
                <w:tab w:val="left" w:pos="1661"/>
                <w:tab w:val="center" w:pos="4680"/>
              </w:tabs>
              <w:autoSpaceDE w:val="0"/>
              <w:autoSpaceDN w:val="0"/>
              <w:adjustRightInd w:val="0"/>
              <w:spacing w:after="0" w:line="240" w:lineRule="auto"/>
              <w:jc w:val="center"/>
              <w:rPr>
                <w:rFonts w:ascii="Calibri" w:hAnsi="Calibri" w:eastAsia="Cambria" w:cs="Calibri" w:asciiTheme="majorAscii" w:hAnsiTheme="majorAscii" w:eastAsiaTheme="minorAscii" w:cstheme="majorAscii"/>
                <w:b w:val="1"/>
                <w:bCs w:val="1"/>
                <w:color w:val="000000"/>
                <w:sz w:val="22"/>
                <w:szCs w:val="22"/>
              </w:rPr>
            </w:pPr>
            <w:r w:rsidRPr="5B7A6DD9" w:rsidR="798E20CB">
              <w:rPr>
                <w:rFonts w:ascii="Calibri" w:hAnsi="Calibri" w:eastAsia="Cambria" w:cs="Calibri" w:asciiTheme="majorAscii" w:hAnsiTheme="majorAscii" w:eastAsiaTheme="minorAscii" w:cstheme="majorAscii"/>
                <w:b w:val="1"/>
                <w:bCs w:val="1"/>
                <w:color w:val="000000" w:themeColor="text1" w:themeTint="FF" w:themeShade="FF"/>
                <w:sz w:val="22"/>
                <w:szCs w:val="22"/>
              </w:rPr>
              <w:t xml:space="preserve">TESTINGXPERTS </w:t>
            </w:r>
          </w:p>
          <w:p w:rsidRPr="004779F6" w:rsidR="00BE72BE" w:rsidP="007116C8" w:rsidRDefault="00E02EFC" w14:paraId="138BAB1E" w14:textId="33A53715">
            <w:pPr>
              <w:pStyle w:val="Default"/>
              <w:spacing w:line="276" w:lineRule="auto"/>
              <w:jc w:val="center"/>
              <w:rPr>
                <w:rFonts w:ascii="Calibri" w:hAnsi="Calibri" w:cs="Calibri"/>
                <w:b/>
                <w:sz w:val="20"/>
                <w:szCs w:val="20"/>
              </w:rPr>
            </w:pPr>
            <w:r w:rsidRPr="00E02EFC">
              <w:rPr>
                <w:rFonts w:asciiTheme="majorHAnsi" w:hAnsiTheme="majorHAnsi" w:cstheme="majorHAnsi"/>
                <w:sz w:val="20"/>
                <w:szCs w:val="20"/>
              </w:rPr>
              <w:t>Including its companies globally, together the “Company”</w:t>
            </w:r>
          </w:p>
        </w:tc>
      </w:tr>
      <w:tr w:rsidRPr="004779F6" w:rsidR="00BE72BE" w:rsidTr="5B7A6DD9" w14:paraId="55F77FF5" w14:textId="77777777">
        <w:trPr>
          <w:trHeight w:val="587"/>
        </w:trPr>
        <w:tc>
          <w:tcPr>
            <w:tcW w:w="10351" w:type="dxa"/>
            <w:vMerge/>
            <w:tcBorders/>
            <w:tcMar/>
          </w:tcPr>
          <w:p w:rsidRPr="004779F6" w:rsidR="00BE72BE" w:rsidP="007116C8" w:rsidRDefault="00BE72BE" w14:paraId="0802294F" w14:textId="77777777">
            <w:pPr>
              <w:rPr>
                <w:rFonts w:ascii="Calibri" w:hAnsi="Calibri" w:cs="Calibri"/>
                <w:sz w:val="2"/>
                <w:szCs w:val="2"/>
              </w:rPr>
            </w:pPr>
          </w:p>
        </w:tc>
      </w:tr>
      <w:tr w:rsidRPr="004779F6" w:rsidR="00BE72BE" w:rsidTr="5B7A6DD9" w14:paraId="535EB7B7" w14:textId="77777777">
        <w:trPr>
          <w:trHeight w:val="599"/>
        </w:trPr>
        <w:tc>
          <w:tcPr>
            <w:tcW w:w="10351" w:type="dxa"/>
            <w:vMerge/>
            <w:tcBorders/>
            <w:tcMar/>
          </w:tcPr>
          <w:p w:rsidRPr="004779F6" w:rsidR="00BE72BE" w:rsidP="007116C8" w:rsidRDefault="00BE72BE" w14:paraId="12F4C60E" w14:textId="77777777">
            <w:pPr>
              <w:rPr>
                <w:rFonts w:ascii="Calibri" w:hAnsi="Calibri" w:cs="Calibri"/>
                <w:sz w:val="2"/>
                <w:szCs w:val="2"/>
              </w:rPr>
            </w:pPr>
          </w:p>
        </w:tc>
      </w:tr>
    </w:tbl>
    <w:p w:rsidRPr="004779F6" w:rsidR="00BE72BE" w:rsidP="00BE72BE" w:rsidRDefault="00BE72BE" w14:paraId="1114AB8C" w14:textId="77777777">
      <w:pPr>
        <w:rPr>
          <w:rFonts w:ascii="Calibri" w:hAnsi="Calibri" w:cs="Calibri"/>
          <w:b/>
          <w:color w:val="1F4E79"/>
          <w:szCs w:val="20"/>
        </w:rPr>
      </w:pPr>
    </w:p>
    <w:tbl>
      <w:tblPr>
        <w:tblpPr w:leftFromText="180" w:rightFromText="180" w:bottomFromText="160" w:vertAnchor="text" w:horzAnchor="margin" w:tblpX="108" w:tblpY="2270"/>
        <w:tblW w:w="10314" w:type="dxa"/>
        <w:tblBorders>
          <w:top w:val="single" w:color="8DB3E2" w:themeColor="text2" w:themeTint="66" w:sz="8" w:space="0"/>
          <w:left w:val="single" w:color="8DB3E2" w:themeColor="text2" w:themeTint="66" w:sz="8" w:space="0"/>
          <w:bottom w:val="single" w:color="8DB3E2" w:themeColor="text2" w:themeTint="66" w:sz="8" w:space="0"/>
          <w:right w:val="single" w:color="8DB3E2" w:themeColor="text2" w:themeTint="66" w:sz="8" w:space="0"/>
          <w:insideH w:val="single" w:color="8DB3E2" w:themeColor="text2" w:themeTint="66" w:sz="8" w:space="0"/>
          <w:insideV w:val="single" w:color="8DB3E2" w:themeColor="text2" w:themeTint="66" w:sz="8" w:space="0"/>
        </w:tblBorders>
        <w:tblLayout w:type="fixed"/>
        <w:tblLook w:val="04A0" w:firstRow="1" w:lastRow="0" w:firstColumn="1" w:lastColumn="0" w:noHBand="0" w:noVBand="1"/>
      </w:tblPr>
      <w:tblGrid>
        <w:gridCol w:w="1134"/>
        <w:gridCol w:w="1396"/>
        <w:gridCol w:w="2182"/>
        <w:gridCol w:w="1917"/>
        <w:gridCol w:w="1843"/>
        <w:gridCol w:w="1842"/>
      </w:tblGrid>
      <w:tr w:rsidRPr="004779F6" w:rsidR="00BE72BE" w:rsidTr="2FBAE4CA" w14:paraId="35493FDC" w14:textId="77777777">
        <w:trPr>
          <w:trHeight w:val="239"/>
        </w:trPr>
        <w:tc>
          <w:tcPr>
            <w:tcW w:w="1134" w:type="dxa"/>
            <w:shd w:val="clear" w:color="auto" w:fill="FFFFFF" w:themeFill="background1"/>
            <w:tcMar/>
            <w:vAlign w:val="center"/>
            <w:hideMark/>
          </w:tcPr>
          <w:p w:rsidRPr="004779F6" w:rsidR="00BE72BE" w:rsidP="007116C8" w:rsidRDefault="00BE72BE" w14:paraId="6160701C"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rPr>
              <w:t>Version No.</w:t>
            </w:r>
          </w:p>
        </w:tc>
        <w:tc>
          <w:tcPr>
            <w:tcW w:w="1396" w:type="dxa"/>
            <w:shd w:val="clear" w:color="auto" w:fill="FFFFFF" w:themeFill="background1"/>
            <w:tcMar/>
            <w:vAlign w:val="center"/>
            <w:hideMark/>
          </w:tcPr>
          <w:p w:rsidRPr="004779F6" w:rsidR="00BE72BE" w:rsidP="007116C8" w:rsidRDefault="00BE72BE" w14:paraId="4BB9CE5E"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rPr>
              <w:t>Issue Date</w:t>
            </w:r>
          </w:p>
        </w:tc>
        <w:tc>
          <w:tcPr>
            <w:tcW w:w="2182" w:type="dxa"/>
            <w:shd w:val="clear" w:color="auto" w:fill="FFFFFF" w:themeFill="background1"/>
            <w:tcMar/>
            <w:vAlign w:val="center"/>
            <w:hideMark/>
          </w:tcPr>
          <w:p w:rsidRPr="004779F6" w:rsidR="00BE72BE" w:rsidP="007116C8" w:rsidRDefault="00BE72BE" w14:paraId="322ED114"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rPr>
              <w:t>Document Name</w:t>
            </w:r>
          </w:p>
        </w:tc>
        <w:tc>
          <w:tcPr>
            <w:tcW w:w="1917" w:type="dxa"/>
            <w:shd w:val="clear" w:color="auto" w:fill="FFFFFF" w:themeFill="background1"/>
            <w:tcMar/>
            <w:vAlign w:val="center"/>
            <w:hideMark/>
          </w:tcPr>
          <w:p w:rsidRPr="004779F6" w:rsidR="00BE72BE" w:rsidP="007116C8" w:rsidRDefault="00BE72BE" w14:paraId="4917B971"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lang w:val="en-IN"/>
              </w:rPr>
              <w:t>Author Name</w:t>
            </w:r>
          </w:p>
        </w:tc>
        <w:tc>
          <w:tcPr>
            <w:tcW w:w="1843" w:type="dxa"/>
            <w:shd w:val="clear" w:color="auto" w:fill="FFFFFF" w:themeFill="background1"/>
            <w:tcMar/>
            <w:vAlign w:val="center"/>
            <w:hideMark/>
          </w:tcPr>
          <w:p w:rsidRPr="004779F6" w:rsidR="00BE72BE" w:rsidP="007116C8" w:rsidRDefault="00BE72BE" w14:paraId="2E320157"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lang w:val="en-IN"/>
              </w:rPr>
              <w:t>Author Role</w:t>
            </w:r>
          </w:p>
        </w:tc>
        <w:tc>
          <w:tcPr>
            <w:tcW w:w="1842" w:type="dxa"/>
            <w:shd w:val="clear" w:color="auto" w:fill="FFFFFF" w:themeFill="background1"/>
            <w:tcMar/>
            <w:vAlign w:val="center"/>
            <w:hideMark/>
          </w:tcPr>
          <w:p w:rsidRPr="004779F6" w:rsidR="00BE72BE" w:rsidP="007116C8" w:rsidRDefault="00BE72BE" w14:paraId="4F6A1F8D"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lang w:val="en-IN"/>
              </w:rPr>
              <w:t>Approver</w:t>
            </w:r>
          </w:p>
        </w:tc>
      </w:tr>
      <w:tr w:rsidRPr="004779F6" w:rsidR="00BE72BE" w:rsidTr="2FBAE4CA" w14:paraId="749181DD" w14:textId="77777777">
        <w:trPr>
          <w:trHeight w:val="700"/>
        </w:trPr>
        <w:tc>
          <w:tcPr>
            <w:tcW w:w="1134" w:type="dxa"/>
            <w:shd w:val="clear" w:color="auto" w:fill="FFFFFF" w:themeFill="background1"/>
            <w:tcMar/>
            <w:vAlign w:val="center"/>
            <w:hideMark/>
          </w:tcPr>
          <w:p w:rsidRPr="004779F6" w:rsidR="00BE72BE" w:rsidP="007116C8" w:rsidRDefault="00BE72BE" w14:paraId="5623BA61" w14:textId="77777777">
            <w:pPr>
              <w:spacing w:after="0"/>
              <w:jc w:val="center"/>
              <w:rPr>
                <w:rFonts w:ascii="Calibri" w:hAnsi="Calibri" w:cs="Calibri"/>
                <w:color w:val="0D0D0D" w:themeColor="text1" w:themeTint="F2"/>
                <w:szCs w:val="20"/>
                <w:lang w:val="en-IN"/>
              </w:rPr>
            </w:pPr>
            <w:r w:rsidRPr="004779F6">
              <w:rPr>
                <w:rFonts w:ascii="Calibri" w:hAnsi="Calibri" w:cs="Calibri"/>
                <w:color w:val="0D0D0D" w:themeColor="text1" w:themeTint="F2"/>
                <w:szCs w:val="20"/>
                <w:lang w:val="en-IN"/>
              </w:rPr>
              <w:t>1.0</w:t>
            </w:r>
          </w:p>
        </w:tc>
        <w:tc>
          <w:tcPr>
            <w:tcW w:w="1396" w:type="dxa"/>
            <w:shd w:val="clear" w:color="auto" w:fill="FFFFFF" w:themeFill="background1"/>
            <w:tcMar/>
            <w:vAlign w:val="center"/>
            <w:hideMark/>
          </w:tcPr>
          <w:p w:rsidRPr="004779F6" w:rsidR="00BE72BE" w:rsidP="007116C8" w:rsidRDefault="00BE72BE" w14:paraId="33B204D0" w14:textId="4F5EA85A">
            <w:pPr>
              <w:spacing w:after="0"/>
              <w:jc w:val="center"/>
              <w:rPr>
                <w:rFonts w:ascii="Calibri" w:hAnsi="Calibri" w:cs="Calibri"/>
                <w:color w:val="0D0D0D" w:themeColor="text1" w:themeTint="F2"/>
                <w:szCs w:val="20"/>
              </w:rPr>
            </w:pPr>
            <w:r w:rsidRPr="004779F6">
              <w:rPr>
                <w:rFonts w:ascii="Calibri" w:hAnsi="Calibri" w:cs="Calibri"/>
                <w:bCs/>
                <w:color w:val="0D0D0D" w:themeColor="text1" w:themeTint="F2"/>
                <w:szCs w:val="20"/>
              </w:rPr>
              <w:t>0</w:t>
            </w:r>
            <w:r w:rsidR="00827739">
              <w:rPr>
                <w:rFonts w:ascii="Calibri" w:hAnsi="Calibri" w:cs="Calibri"/>
                <w:bCs/>
                <w:color w:val="0D0D0D" w:themeColor="text1" w:themeTint="F2"/>
                <w:szCs w:val="20"/>
              </w:rPr>
              <w:t>5</w:t>
            </w:r>
            <w:r w:rsidRPr="004779F6">
              <w:rPr>
                <w:rFonts w:ascii="Calibri" w:hAnsi="Calibri" w:cs="Calibri"/>
                <w:bCs/>
                <w:color w:val="0D0D0D" w:themeColor="text1" w:themeTint="F2"/>
                <w:szCs w:val="20"/>
              </w:rPr>
              <w:t>-</w:t>
            </w:r>
            <w:r w:rsidRPr="004779F6" w:rsidR="00BF628E">
              <w:rPr>
                <w:rFonts w:ascii="Calibri" w:hAnsi="Calibri" w:cs="Calibri"/>
                <w:bCs/>
                <w:color w:val="0D0D0D" w:themeColor="text1" w:themeTint="F2"/>
                <w:szCs w:val="20"/>
              </w:rPr>
              <w:t>Jun</w:t>
            </w:r>
            <w:r w:rsidRPr="004779F6" w:rsidR="008D75D7">
              <w:rPr>
                <w:rFonts w:ascii="Calibri" w:hAnsi="Calibri" w:cs="Calibri"/>
                <w:bCs/>
                <w:color w:val="0D0D0D" w:themeColor="text1" w:themeTint="F2"/>
                <w:szCs w:val="20"/>
              </w:rPr>
              <w:t>e</w:t>
            </w:r>
            <w:r w:rsidRPr="004779F6">
              <w:rPr>
                <w:rFonts w:ascii="Calibri" w:hAnsi="Calibri" w:cs="Calibri"/>
                <w:bCs/>
                <w:color w:val="0D0D0D" w:themeColor="text1" w:themeTint="F2"/>
                <w:szCs w:val="20"/>
              </w:rPr>
              <w:t>-20</w:t>
            </w:r>
            <w:r w:rsidRPr="004779F6" w:rsidR="00BF628E">
              <w:rPr>
                <w:rFonts w:ascii="Calibri" w:hAnsi="Calibri" w:cs="Calibri"/>
                <w:bCs/>
                <w:color w:val="0D0D0D" w:themeColor="text1" w:themeTint="F2"/>
                <w:szCs w:val="20"/>
              </w:rPr>
              <w:t>26</w:t>
            </w:r>
          </w:p>
        </w:tc>
        <w:tc>
          <w:tcPr>
            <w:tcW w:w="2182" w:type="dxa"/>
            <w:shd w:val="clear" w:color="auto" w:fill="FFFFFF" w:themeFill="background1"/>
            <w:tcMar/>
            <w:vAlign w:val="center"/>
            <w:hideMark/>
          </w:tcPr>
          <w:p w:rsidRPr="004779F6" w:rsidR="00BE72BE" w:rsidP="007116C8" w:rsidRDefault="00827739" w14:paraId="4F6F76C7" w14:textId="75742E4D">
            <w:pPr>
              <w:spacing w:after="0" w:line="240" w:lineRule="auto"/>
              <w:jc w:val="center"/>
              <w:rPr>
                <w:rFonts w:ascii="Calibri" w:hAnsi="Calibri" w:cs="Calibri"/>
                <w:color w:val="0D0D0D" w:themeColor="text1" w:themeTint="F2"/>
                <w:szCs w:val="20"/>
              </w:rPr>
            </w:pPr>
            <w:r>
              <w:rPr>
                <w:rFonts w:ascii="Calibri" w:hAnsi="Calibri" w:cs="Calibri"/>
                <w:bCs/>
                <w:color w:val="0D0D0D" w:themeColor="text1" w:themeTint="F2"/>
                <w:szCs w:val="20"/>
              </w:rPr>
              <w:t xml:space="preserve">Tx Catalyst Policy </w:t>
            </w:r>
          </w:p>
        </w:tc>
        <w:tc>
          <w:tcPr>
            <w:tcW w:w="1917" w:type="dxa"/>
            <w:shd w:val="clear" w:color="auto" w:fill="FFFFFF" w:themeFill="background1"/>
            <w:tcMar/>
            <w:vAlign w:val="center"/>
            <w:hideMark/>
          </w:tcPr>
          <w:p w:rsidRPr="004779F6" w:rsidR="00BE72BE" w:rsidP="5B7A6DD9" w:rsidRDefault="00BE72BE" w14:paraId="022C9A9F" w14:textId="483C912F">
            <w:pPr>
              <w:spacing w:after="0"/>
              <w:jc w:val="center"/>
              <w:rPr>
                <w:rFonts w:ascii="Calibri" w:hAnsi="Calibri" w:cs="Calibri"/>
                <w:color w:val="0D0D0D" w:themeColor="text1" w:themeTint="F2"/>
                <w:lang w:val="en-IN"/>
              </w:rPr>
            </w:pPr>
            <w:r w:rsidRPr="5B7A6DD9" w:rsidR="5561FEFF">
              <w:rPr>
                <w:rFonts w:ascii="Calibri" w:hAnsi="Calibri" w:cs="Calibri"/>
                <w:color w:val="0D0D0D" w:themeColor="text1" w:themeTint="F2" w:themeShade="FF"/>
                <w:lang w:val="en-IN"/>
              </w:rPr>
              <w:t xml:space="preserve">Upkar Singh </w:t>
            </w:r>
          </w:p>
        </w:tc>
        <w:tc>
          <w:tcPr>
            <w:tcW w:w="1843" w:type="dxa"/>
            <w:shd w:val="clear" w:color="auto" w:fill="FFFFFF" w:themeFill="background1"/>
            <w:tcMar/>
            <w:vAlign w:val="center"/>
            <w:hideMark/>
          </w:tcPr>
          <w:p w:rsidRPr="004779F6" w:rsidR="00BE72BE" w:rsidP="007116C8" w:rsidRDefault="00BE72BE" w14:paraId="04346F93" w14:textId="3315BCAF">
            <w:pPr>
              <w:spacing w:after="0"/>
              <w:jc w:val="center"/>
              <w:rPr>
                <w:rFonts w:ascii="Calibri" w:hAnsi="Calibri" w:cs="Calibri"/>
                <w:bCs/>
                <w:color w:val="0D0D0D" w:themeColor="text1" w:themeTint="F2"/>
                <w:szCs w:val="20"/>
              </w:rPr>
            </w:pPr>
          </w:p>
        </w:tc>
        <w:tc>
          <w:tcPr>
            <w:tcW w:w="1842" w:type="dxa"/>
            <w:shd w:val="clear" w:color="auto" w:fill="FFFFFF" w:themeFill="background1"/>
            <w:tcMar/>
            <w:vAlign w:val="center"/>
            <w:hideMark/>
          </w:tcPr>
          <w:p w:rsidRPr="004779F6" w:rsidR="00BE72BE" w:rsidP="007116C8" w:rsidRDefault="00827739" w14:paraId="6AA91B84" w14:textId="67CD5661">
            <w:pPr>
              <w:spacing w:after="0"/>
              <w:jc w:val="center"/>
              <w:rPr>
                <w:rFonts w:ascii="Calibri" w:hAnsi="Calibri" w:cs="Calibri"/>
                <w:bCs/>
                <w:color w:val="0D0D0D" w:themeColor="text1" w:themeTint="F2"/>
                <w:szCs w:val="20"/>
              </w:rPr>
            </w:pPr>
            <w:r>
              <w:rPr>
                <w:rFonts w:ascii="Calibri" w:hAnsi="Calibri" w:cs="Calibri"/>
                <w:bCs/>
                <w:color w:val="0D0D0D" w:themeColor="text1" w:themeTint="F2"/>
                <w:szCs w:val="20"/>
              </w:rPr>
              <w:t>Adeesh Jain (COO)</w:t>
            </w:r>
          </w:p>
        </w:tc>
      </w:tr>
      <w:tr w:rsidRPr="004779F6" w:rsidR="00BE72BE" w:rsidTr="2FBAE4CA" w14:paraId="03AD694C" w14:textId="77777777">
        <w:trPr>
          <w:trHeight w:val="527"/>
        </w:trPr>
        <w:tc>
          <w:tcPr>
            <w:tcW w:w="10314" w:type="dxa"/>
            <w:gridSpan w:val="6"/>
            <w:shd w:val="clear" w:color="auto" w:fill="FFFFFF" w:themeFill="background1"/>
            <w:tcMar/>
            <w:vAlign w:val="center"/>
            <w:hideMark/>
          </w:tcPr>
          <w:p w:rsidRPr="004779F6" w:rsidR="00BE72BE" w:rsidP="007116C8" w:rsidRDefault="00BE72BE" w14:paraId="0D2FF3EC" w14:textId="77777777">
            <w:pPr>
              <w:spacing w:before="240"/>
              <w:jc w:val="center"/>
              <w:rPr>
                <w:rFonts w:ascii="Calibri" w:hAnsi="Calibri" w:cs="Calibri"/>
                <w:b/>
                <w:szCs w:val="20"/>
              </w:rPr>
            </w:pPr>
            <w:r w:rsidRPr="004779F6">
              <w:rPr>
                <w:rFonts w:ascii="Calibri" w:hAnsi="Calibri" w:cs="Calibri"/>
                <w:b/>
                <w:szCs w:val="20"/>
              </w:rPr>
              <w:t>Revision History</w:t>
            </w:r>
          </w:p>
        </w:tc>
      </w:tr>
      <w:tr w:rsidRPr="004779F6" w:rsidR="00BE72BE" w:rsidTr="2FBAE4CA" w14:paraId="43CC6E79" w14:textId="77777777">
        <w:trPr>
          <w:trHeight w:val="239"/>
        </w:trPr>
        <w:tc>
          <w:tcPr>
            <w:tcW w:w="1134" w:type="dxa"/>
            <w:shd w:val="clear" w:color="auto" w:fill="FFFFFF" w:themeFill="background1"/>
            <w:tcMar/>
            <w:vAlign w:val="center"/>
            <w:hideMark/>
          </w:tcPr>
          <w:p w:rsidRPr="004779F6" w:rsidR="00BE72BE" w:rsidP="007116C8" w:rsidRDefault="00BE72BE" w14:paraId="2EAD43CE"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rPr>
              <w:t>Version No.</w:t>
            </w:r>
          </w:p>
        </w:tc>
        <w:tc>
          <w:tcPr>
            <w:tcW w:w="1396" w:type="dxa"/>
            <w:shd w:val="clear" w:color="auto" w:fill="FFFFFF" w:themeFill="background1"/>
            <w:tcMar/>
            <w:vAlign w:val="center"/>
            <w:hideMark/>
          </w:tcPr>
          <w:p w:rsidRPr="004779F6" w:rsidR="00BE72BE" w:rsidP="007116C8" w:rsidRDefault="00BE72BE" w14:paraId="480EFC58"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rPr>
              <w:t>Date of Release</w:t>
            </w:r>
          </w:p>
        </w:tc>
        <w:tc>
          <w:tcPr>
            <w:tcW w:w="2182" w:type="dxa"/>
            <w:shd w:val="clear" w:color="auto" w:fill="FFFFFF" w:themeFill="background1"/>
            <w:tcMar/>
            <w:vAlign w:val="center"/>
            <w:hideMark/>
          </w:tcPr>
          <w:p w:rsidRPr="004779F6" w:rsidR="00BE72BE" w:rsidP="007116C8" w:rsidRDefault="00BE72BE" w14:paraId="01F392E4"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rPr>
              <w:t>Section/Page # Changed</w:t>
            </w:r>
          </w:p>
        </w:tc>
        <w:tc>
          <w:tcPr>
            <w:tcW w:w="1917" w:type="dxa"/>
            <w:shd w:val="clear" w:color="auto" w:fill="FFFFFF" w:themeFill="background1"/>
            <w:tcMar/>
            <w:vAlign w:val="center"/>
            <w:hideMark/>
          </w:tcPr>
          <w:p w:rsidRPr="004779F6" w:rsidR="00BE72BE" w:rsidP="007116C8" w:rsidRDefault="00BE72BE" w14:paraId="7856DCE9" w14:textId="77777777">
            <w:pPr>
              <w:spacing w:before="240"/>
              <w:jc w:val="center"/>
              <w:rPr>
                <w:rFonts w:ascii="Calibri" w:hAnsi="Calibri" w:cs="Calibri"/>
                <w:b/>
                <w:color w:val="0D0D0D" w:themeColor="text1" w:themeTint="F2"/>
                <w:szCs w:val="20"/>
                <w:lang w:val="en-IN"/>
              </w:rPr>
            </w:pPr>
            <w:r w:rsidRPr="004779F6">
              <w:rPr>
                <w:rFonts w:ascii="Calibri" w:hAnsi="Calibri" w:cs="Calibri"/>
                <w:b/>
                <w:color w:val="0D0D0D" w:themeColor="text1" w:themeTint="F2"/>
                <w:szCs w:val="20"/>
              </w:rPr>
              <w:t>Details of Changes</w:t>
            </w:r>
          </w:p>
        </w:tc>
        <w:tc>
          <w:tcPr>
            <w:tcW w:w="1843" w:type="dxa"/>
            <w:shd w:val="clear" w:color="auto" w:fill="FFFFFF" w:themeFill="background1"/>
            <w:tcMar/>
            <w:hideMark/>
          </w:tcPr>
          <w:p w:rsidRPr="004779F6" w:rsidR="00BE72BE" w:rsidP="007116C8" w:rsidRDefault="00BE72BE" w14:paraId="3765DDAB" w14:textId="77777777">
            <w:pPr>
              <w:spacing w:before="240"/>
              <w:jc w:val="center"/>
              <w:rPr>
                <w:rFonts w:ascii="Calibri" w:hAnsi="Calibri" w:cs="Calibri"/>
                <w:b/>
                <w:color w:val="0D0D0D" w:themeColor="text1" w:themeTint="F2"/>
                <w:szCs w:val="20"/>
              </w:rPr>
            </w:pPr>
            <w:r w:rsidRPr="004779F6">
              <w:rPr>
                <w:rFonts w:ascii="Calibri" w:hAnsi="Calibri" w:cs="Calibri"/>
                <w:b/>
                <w:color w:val="0D0D0D" w:themeColor="text1" w:themeTint="F2"/>
                <w:szCs w:val="20"/>
              </w:rPr>
              <w:t>Reviewer</w:t>
            </w:r>
          </w:p>
        </w:tc>
        <w:tc>
          <w:tcPr>
            <w:tcW w:w="1842" w:type="dxa"/>
            <w:shd w:val="clear" w:color="auto" w:fill="FFFFFF" w:themeFill="background1"/>
            <w:tcMar/>
            <w:hideMark/>
          </w:tcPr>
          <w:p w:rsidRPr="004779F6" w:rsidR="00BE72BE" w:rsidP="007116C8" w:rsidRDefault="00BE72BE" w14:paraId="59F5BFD0" w14:textId="77777777">
            <w:pPr>
              <w:spacing w:before="240"/>
              <w:jc w:val="center"/>
              <w:rPr>
                <w:rFonts w:ascii="Calibri" w:hAnsi="Calibri" w:cs="Calibri"/>
                <w:b/>
                <w:color w:val="0D0D0D" w:themeColor="text1" w:themeTint="F2"/>
                <w:szCs w:val="20"/>
              </w:rPr>
            </w:pPr>
            <w:r w:rsidRPr="004779F6">
              <w:rPr>
                <w:rFonts w:ascii="Calibri" w:hAnsi="Calibri" w:cs="Calibri"/>
                <w:b/>
                <w:color w:val="0D0D0D" w:themeColor="text1" w:themeTint="F2"/>
                <w:szCs w:val="20"/>
              </w:rPr>
              <w:t>Approver</w:t>
            </w:r>
          </w:p>
        </w:tc>
      </w:tr>
      <w:tr w:rsidRPr="004779F6" w:rsidR="00BE72BE" w:rsidTr="2FBAE4CA" w14:paraId="3823297A" w14:textId="77777777">
        <w:trPr>
          <w:trHeight w:val="87"/>
        </w:trPr>
        <w:tc>
          <w:tcPr>
            <w:tcW w:w="1134" w:type="dxa"/>
            <w:shd w:val="clear" w:color="auto" w:fill="FFFFFF" w:themeFill="background1"/>
            <w:tcMar/>
            <w:vAlign w:val="center"/>
          </w:tcPr>
          <w:p w:rsidRPr="004779F6" w:rsidR="00BE72BE" w:rsidP="2FBAE4CA" w:rsidRDefault="00BE72BE" w14:paraId="14B6DE9E" w14:textId="55C9CA8C">
            <w:pPr>
              <w:spacing w:after="0"/>
              <w:jc w:val="center"/>
              <w:rPr>
                <w:rFonts w:ascii="Calibri" w:hAnsi="Calibri" w:cs="Calibri"/>
                <w:color w:val="0D0D0D" w:themeColor="text1" w:themeTint="F2"/>
              </w:rPr>
            </w:pPr>
            <w:r w:rsidRPr="2FBAE4CA" w:rsidR="4ACB6DAB">
              <w:rPr>
                <w:rFonts w:ascii="Calibri" w:hAnsi="Calibri" w:cs="Calibri"/>
                <w:color w:val="0D0D0D" w:themeColor="text1" w:themeTint="F2" w:themeShade="FF"/>
              </w:rPr>
              <w:t>2</w:t>
            </w:r>
          </w:p>
        </w:tc>
        <w:tc>
          <w:tcPr>
            <w:tcW w:w="1396" w:type="dxa"/>
            <w:shd w:val="clear" w:color="auto" w:fill="FFFFFF" w:themeFill="background1"/>
            <w:tcMar/>
            <w:vAlign w:val="center"/>
          </w:tcPr>
          <w:p w:rsidRPr="004779F6" w:rsidR="00BE72BE" w:rsidP="2FBAE4CA" w:rsidRDefault="00BE72BE" w14:paraId="46C61E09" w14:textId="3FC9B598">
            <w:pPr>
              <w:spacing w:after="0"/>
              <w:jc w:val="center"/>
              <w:rPr>
                <w:rFonts w:ascii="Calibri" w:hAnsi="Calibri" w:cs="Calibri"/>
                <w:color w:val="0D0D0D" w:themeColor="text1" w:themeTint="F2"/>
                <w:lang w:val="en-IN"/>
              </w:rPr>
            </w:pPr>
            <w:r w:rsidRPr="2FBAE4CA" w:rsidR="4ACB6DAB">
              <w:rPr>
                <w:rFonts w:ascii="Calibri" w:hAnsi="Calibri" w:cs="Calibri"/>
                <w:color w:val="0D0D0D" w:themeColor="text1" w:themeTint="F2" w:themeShade="FF"/>
                <w:lang w:val="en-IN"/>
              </w:rPr>
              <w:t>05-06-2026</w:t>
            </w:r>
          </w:p>
        </w:tc>
        <w:tc>
          <w:tcPr>
            <w:tcW w:w="2182" w:type="dxa"/>
            <w:shd w:val="clear" w:color="auto" w:fill="FFFFFF" w:themeFill="background1"/>
            <w:tcMar/>
            <w:vAlign w:val="center"/>
          </w:tcPr>
          <w:p w:rsidRPr="004779F6" w:rsidR="00BE72BE" w:rsidP="007116C8" w:rsidRDefault="00BE72BE" w14:paraId="397B20AD" w14:textId="33541771">
            <w:pPr>
              <w:spacing w:before="240"/>
              <w:jc w:val="center"/>
              <w:rPr>
                <w:rFonts w:ascii="Calibri" w:hAnsi="Calibri" w:cs="Calibri"/>
                <w:color w:val="0D0D0D" w:themeColor="text1" w:themeTint="F2"/>
                <w:szCs w:val="20"/>
                <w:lang w:val="en-IN"/>
              </w:rPr>
            </w:pPr>
          </w:p>
        </w:tc>
        <w:tc>
          <w:tcPr>
            <w:tcW w:w="1917" w:type="dxa"/>
            <w:shd w:val="clear" w:color="auto" w:fill="FFFFFF" w:themeFill="background1"/>
            <w:tcMar/>
            <w:vAlign w:val="center"/>
          </w:tcPr>
          <w:p w:rsidRPr="004779F6" w:rsidR="00BE72BE" w:rsidP="007116C8" w:rsidRDefault="00BE72BE" w14:paraId="22B0B6D1" w14:textId="0594AA40">
            <w:pPr>
              <w:spacing w:after="0" w:line="240" w:lineRule="auto"/>
              <w:rPr>
                <w:rFonts w:ascii="Calibri" w:hAnsi="Calibri" w:cs="Calibri"/>
                <w:color w:val="0D0D0D" w:themeColor="text1" w:themeTint="F2"/>
                <w:szCs w:val="20"/>
                <w:lang w:val="en-IN"/>
              </w:rPr>
            </w:pPr>
          </w:p>
        </w:tc>
        <w:tc>
          <w:tcPr>
            <w:tcW w:w="1843" w:type="dxa"/>
            <w:shd w:val="clear" w:color="auto" w:fill="FFFFFF" w:themeFill="background1"/>
            <w:tcMar/>
            <w:vAlign w:val="center"/>
          </w:tcPr>
          <w:p w:rsidRPr="004779F6" w:rsidR="00BE72BE" w:rsidP="007116C8" w:rsidRDefault="00BE72BE" w14:paraId="70623DA0" w14:textId="339566C7">
            <w:pPr>
              <w:spacing w:after="0"/>
              <w:jc w:val="center"/>
              <w:rPr>
                <w:rFonts w:ascii="Calibri" w:hAnsi="Calibri" w:cs="Calibri"/>
                <w:bCs/>
                <w:color w:val="0D0D0D" w:themeColor="text1" w:themeTint="F2"/>
                <w:szCs w:val="20"/>
                <w:lang w:eastAsia="en-IN"/>
              </w:rPr>
            </w:pPr>
          </w:p>
        </w:tc>
        <w:tc>
          <w:tcPr>
            <w:tcW w:w="1842" w:type="dxa"/>
            <w:shd w:val="clear" w:color="auto" w:fill="FFFFFF" w:themeFill="background1"/>
            <w:tcMar/>
            <w:vAlign w:val="center"/>
          </w:tcPr>
          <w:p w:rsidRPr="004779F6" w:rsidR="00BE72BE" w:rsidP="007116C8" w:rsidRDefault="00BE72BE" w14:paraId="03E30AD4" w14:textId="656A2189">
            <w:pPr>
              <w:spacing w:after="0"/>
              <w:jc w:val="center"/>
              <w:rPr>
                <w:rFonts w:ascii="Calibri" w:hAnsi="Calibri" w:cs="Calibri"/>
                <w:bCs/>
                <w:color w:val="0D0D0D" w:themeColor="text1" w:themeTint="F2"/>
                <w:szCs w:val="20"/>
                <w:lang w:eastAsia="en-IN"/>
              </w:rPr>
            </w:pPr>
          </w:p>
        </w:tc>
      </w:tr>
    </w:tbl>
    <w:p w:rsidRPr="004779F6" w:rsidR="00BE72BE" w:rsidP="00BE72BE" w:rsidRDefault="00BE72BE" w14:paraId="34F40150" w14:textId="77777777">
      <w:pPr>
        <w:rPr>
          <w:rFonts w:ascii="Calibri" w:hAnsi="Calibri" w:cs="Calibri"/>
          <w:b/>
          <w:color w:val="1F4E79"/>
          <w:szCs w:val="20"/>
        </w:rPr>
      </w:pPr>
    </w:p>
    <w:p w:rsidRPr="004779F6" w:rsidR="00BE72BE" w:rsidRDefault="00BE72BE" w14:paraId="1AE06FDE" w14:textId="77777777">
      <w:pPr>
        <w:jc w:val="center"/>
        <w:rPr>
          <w:rFonts w:ascii="Calibri" w:hAnsi="Calibri" w:cs="Calibri"/>
          <w:b/>
          <w:color w:val="1F4E79"/>
          <w:sz w:val="28"/>
        </w:rPr>
      </w:pPr>
    </w:p>
    <w:p w:rsidRPr="004779F6" w:rsidR="00BE72BE" w:rsidRDefault="00BE72BE" w14:paraId="6D0F01A7" w14:textId="77777777">
      <w:pPr>
        <w:jc w:val="center"/>
        <w:rPr>
          <w:rFonts w:ascii="Calibri" w:hAnsi="Calibri" w:cs="Calibri"/>
          <w:b/>
          <w:color w:val="1F4E79"/>
          <w:sz w:val="28"/>
        </w:rPr>
      </w:pPr>
    </w:p>
    <w:p w:rsidRPr="004779F6" w:rsidR="00BE72BE" w:rsidRDefault="00BE72BE" w14:paraId="0F983D13" w14:textId="77777777">
      <w:pPr>
        <w:jc w:val="center"/>
        <w:rPr>
          <w:rFonts w:ascii="Calibri" w:hAnsi="Calibri" w:cs="Calibri"/>
          <w:b/>
          <w:color w:val="1F4E79"/>
          <w:sz w:val="28"/>
        </w:rPr>
      </w:pPr>
    </w:p>
    <w:p w:rsidRPr="004779F6" w:rsidR="00BE72BE" w:rsidRDefault="00BE72BE" w14:paraId="6490221E" w14:textId="77777777">
      <w:pPr>
        <w:jc w:val="center"/>
        <w:rPr>
          <w:rFonts w:ascii="Calibri" w:hAnsi="Calibri" w:cs="Calibri"/>
          <w:b/>
          <w:color w:val="1F4E79"/>
          <w:sz w:val="28"/>
        </w:rPr>
      </w:pPr>
    </w:p>
    <w:p w:rsidRPr="004779F6" w:rsidR="00BE72BE" w:rsidRDefault="00BE72BE" w14:paraId="409F84C3" w14:textId="77777777">
      <w:pPr>
        <w:jc w:val="center"/>
        <w:rPr>
          <w:rFonts w:ascii="Calibri" w:hAnsi="Calibri" w:cs="Calibri"/>
          <w:b/>
          <w:color w:val="1F4E79"/>
          <w:sz w:val="28"/>
        </w:rPr>
      </w:pPr>
    </w:p>
    <w:p w:rsidRPr="004779F6" w:rsidR="00BE72BE" w:rsidRDefault="00BE72BE" w14:paraId="3607904C" w14:textId="77777777">
      <w:pPr>
        <w:jc w:val="center"/>
        <w:rPr>
          <w:rFonts w:ascii="Calibri" w:hAnsi="Calibri" w:cs="Calibri"/>
          <w:b/>
          <w:color w:val="1F4E79"/>
          <w:sz w:val="28"/>
        </w:rPr>
      </w:pPr>
    </w:p>
    <w:p w:rsidRPr="004779F6" w:rsidR="00BE72BE" w:rsidRDefault="00BE72BE" w14:paraId="7C4E910D" w14:textId="77777777">
      <w:pPr>
        <w:jc w:val="center"/>
        <w:rPr>
          <w:rFonts w:ascii="Calibri" w:hAnsi="Calibri" w:cs="Calibri"/>
          <w:b/>
          <w:color w:val="1F4E79"/>
          <w:sz w:val="28"/>
        </w:rPr>
      </w:pPr>
    </w:p>
    <w:p w:rsidRPr="004779F6" w:rsidR="00BE72BE" w:rsidRDefault="00BE72BE" w14:paraId="701C264B" w14:textId="77777777">
      <w:pPr>
        <w:jc w:val="center"/>
        <w:rPr>
          <w:rFonts w:ascii="Calibri" w:hAnsi="Calibri" w:cs="Calibri"/>
          <w:b/>
          <w:color w:val="1F4E79"/>
          <w:sz w:val="28"/>
        </w:rPr>
      </w:pPr>
    </w:p>
    <w:p w:rsidRPr="004779F6" w:rsidR="00BE72BE" w:rsidRDefault="00BE72BE" w14:paraId="305C37FB" w14:textId="77777777">
      <w:pPr>
        <w:jc w:val="center"/>
        <w:rPr>
          <w:rFonts w:ascii="Calibri" w:hAnsi="Calibri" w:cs="Calibri"/>
          <w:b/>
          <w:color w:val="1F4E79"/>
          <w:sz w:val="28"/>
        </w:rPr>
      </w:pPr>
    </w:p>
    <w:p w:rsidRPr="004779F6" w:rsidR="009E1EC6" w:rsidRDefault="009E1EC6" w14:paraId="5D999AD4" w14:textId="77777777">
      <w:pPr>
        <w:rPr>
          <w:rFonts w:ascii="Calibri" w:hAnsi="Calibri" w:cs="Calibri"/>
        </w:rPr>
      </w:pPr>
    </w:p>
    <w:p w:rsidRPr="004779F6" w:rsidR="009E1EC6" w:rsidRDefault="009E1EC6" w14:paraId="1A4E6B5F" w14:textId="77777777">
      <w:pPr>
        <w:rPr>
          <w:rFonts w:ascii="Calibri" w:hAnsi="Calibri" w:cs="Calibri"/>
        </w:rPr>
      </w:pPr>
    </w:p>
    <w:p w:rsidRPr="004779F6" w:rsidR="00D53845" w:rsidRDefault="00D53845" w14:paraId="5D3381D1" w14:textId="77777777">
      <w:pPr>
        <w:rPr>
          <w:rFonts w:ascii="Calibri" w:hAnsi="Calibri" w:cs="Calibri"/>
        </w:rPr>
      </w:pPr>
    </w:p>
    <w:p w:rsidRPr="004779F6" w:rsidR="00D53845" w:rsidRDefault="00D53845" w14:paraId="7B3F5921" w14:textId="77777777">
      <w:pPr>
        <w:rPr>
          <w:rFonts w:ascii="Calibri" w:hAnsi="Calibri" w:cs="Calibri"/>
        </w:rPr>
      </w:pPr>
    </w:p>
    <w:p w:rsidRPr="004779F6" w:rsidR="00D53845" w:rsidRDefault="00D53845" w14:paraId="0C21E71A" w14:textId="77777777">
      <w:pPr>
        <w:rPr>
          <w:rFonts w:ascii="Calibri" w:hAnsi="Calibri" w:cs="Calibri"/>
        </w:rPr>
      </w:pPr>
    </w:p>
    <w:p w:rsidRPr="004779F6" w:rsidR="00D53845" w:rsidRDefault="00D53845" w14:paraId="4DEDE689" w14:textId="77777777">
      <w:pPr>
        <w:rPr>
          <w:rFonts w:ascii="Calibri" w:hAnsi="Calibri" w:cs="Calibri"/>
        </w:rPr>
      </w:pPr>
    </w:p>
    <w:p w:rsidRPr="004779F6" w:rsidR="00D53845" w:rsidRDefault="00D53845" w14:paraId="33A826D8" w14:textId="77777777">
      <w:pPr>
        <w:rPr>
          <w:rFonts w:ascii="Calibri" w:hAnsi="Calibri" w:cs="Calibri"/>
        </w:rPr>
      </w:pPr>
    </w:p>
    <w:sdt>
      <w:sdtPr>
        <w:rPr>
          <w:rFonts w:ascii="Calibri" w:hAnsi="Calibri" w:eastAsia="Aptos" w:cs="Calibri"/>
          <w:b w:val="0"/>
          <w:bCs w:val="0"/>
          <w:color w:val="auto"/>
          <w:sz w:val="20"/>
          <w:szCs w:val="22"/>
        </w:rPr>
        <w:id w:val="-1791506535"/>
        <w:docPartObj>
          <w:docPartGallery w:val="Table of Contents"/>
          <w:docPartUnique/>
        </w:docPartObj>
      </w:sdtPr>
      <w:sdtEndPr>
        <w:rPr>
          <w:rFonts w:ascii="Calibri" w:hAnsi="Calibri" w:eastAsia="Aptos" w:cs="Calibri"/>
          <w:b w:val="0"/>
          <w:bCs w:val="0"/>
          <w:noProof/>
          <w:color w:val="auto"/>
          <w:sz w:val="20"/>
          <w:szCs w:val="20"/>
        </w:rPr>
      </w:sdtEndPr>
      <w:sdtContent>
        <w:p w:rsidRPr="004779F6" w:rsidR="00E87432" w:rsidRDefault="00E87432" w14:paraId="0A1F3D09" w14:textId="24C120A6">
          <w:pPr>
            <w:pStyle w:val="TOCHeading"/>
            <w:rPr>
              <w:rFonts w:ascii="Calibri" w:hAnsi="Calibri" w:cs="Calibri"/>
              <w:b w:val="0"/>
              <w:bCs w:val="0"/>
              <w:color w:val="C00000"/>
              <w:sz w:val="24"/>
              <w:szCs w:val="24"/>
            </w:rPr>
          </w:pPr>
          <w:r w:rsidRPr="004779F6">
            <w:rPr>
              <w:rFonts w:ascii="Calibri" w:hAnsi="Calibri" w:cs="Calibri"/>
              <w:b w:val="0"/>
              <w:bCs w:val="0"/>
              <w:color w:val="C00000"/>
              <w:sz w:val="24"/>
              <w:szCs w:val="24"/>
            </w:rPr>
            <w:t>Contents</w:t>
          </w:r>
        </w:p>
        <w:p w:rsidRPr="004779F6" w:rsidR="00FD3E83" w:rsidP="00FD3E83" w:rsidRDefault="00FD3E83" w14:paraId="24BE9B5D" w14:textId="77777777">
          <w:pPr>
            <w:rPr>
              <w:rFonts w:ascii="Calibri" w:hAnsi="Calibri" w:cs="Calibri"/>
            </w:rPr>
          </w:pPr>
        </w:p>
        <w:p w:rsidR="0047020E" w:rsidRDefault="00E87432" w14:paraId="23607D8B" w14:textId="3D9CAA92">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r w:rsidRPr="004779F6">
            <w:rPr>
              <w:rFonts w:ascii="Calibri" w:hAnsi="Calibri" w:cs="Calibri"/>
            </w:rPr>
            <w:fldChar w:fldCharType="begin"/>
          </w:r>
          <w:r w:rsidRPr="004779F6">
            <w:rPr>
              <w:rFonts w:ascii="Calibri" w:hAnsi="Calibri" w:cs="Calibri"/>
            </w:rPr>
            <w:instrText xml:space="preserve"> TOC \o "1-3" \h \z \u </w:instrText>
          </w:r>
          <w:r w:rsidRPr="004779F6">
            <w:rPr>
              <w:rFonts w:ascii="Calibri" w:hAnsi="Calibri" w:cs="Calibri"/>
            </w:rPr>
            <w:fldChar w:fldCharType="separate"/>
          </w:r>
          <w:hyperlink w:history="1" w:anchor="_Toc231544935">
            <w:r w:rsidRPr="007B08E3" w:rsidR="0047020E">
              <w:rPr>
                <w:rStyle w:val="Hyperlink"/>
                <w:rFonts w:ascii="Calibri" w:hAnsi="Calibri" w:cs="Calibri"/>
                <w:noProof/>
              </w:rPr>
              <w:t>1.</w:t>
            </w:r>
            <w:r w:rsidR="0047020E">
              <w:rPr>
                <w:rFonts w:asciiTheme="minorHAnsi" w:hAnsiTheme="minorHAnsi" w:eastAsiaTheme="minorEastAsia"/>
                <w:noProof/>
                <w:kern w:val="2"/>
                <w:sz w:val="24"/>
                <w:szCs w:val="24"/>
                <w:lang w:val="en-IN" w:eastAsia="en-IN"/>
                <w14:ligatures w14:val="standardContextual"/>
              </w:rPr>
              <w:tab/>
            </w:r>
            <w:r w:rsidRPr="007B08E3" w:rsidR="0047020E">
              <w:rPr>
                <w:rStyle w:val="Hyperlink"/>
                <w:rFonts w:ascii="Calibri" w:hAnsi="Calibri" w:cs="Calibri"/>
                <w:noProof/>
              </w:rPr>
              <w:t>Purpose &amp; Objectives</w:t>
            </w:r>
            <w:r w:rsidR="0047020E">
              <w:rPr>
                <w:noProof/>
                <w:webHidden/>
              </w:rPr>
              <w:tab/>
            </w:r>
            <w:r w:rsidR="0047020E">
              <w:rPr>
                <w:noProof/>
                <w:webHidden/>
              </w:rPr>
              <w:fldChar w:fldCharType="begin"/>
            </w:r>
            <w:r w:rsidR="0047020E">
              <w:rPr>
                <w:noProof/>
                <w:webHidden/>
              </w:rPr>
              <w:instrText xml:space="preserve"> PAGEREF _Toc231544935 \h </w:instrText>
            </w:r>
            <w:r w:rsidR="0047020E">
              <w:rPr>
                <w:noProof/>
                <w:webHidden/>
              </w:rPr>
            </w:r>
            <w:r w:rsidR="0047020E">
              <w:rPr>
                <w:noProof/>
                <w:webHidden/>
              </w:rPr>
              <w:fldChar w:fldCharType="separate"/>
            </w:r>
            <w:r w:rsidR="0047020E">
              <w:rPr>
                <w:noProof/>
                <w:webHidden/>
              </w:rPr>
              <w:t>3</w:t>
            </w:r>
            <w:r w:rsidR="0047020E">
              <w:rPr>
                <w:noProof/>
                <w:webHidden/>
              </w:rPr>
              <w:fldChar w:fldCharType="end"/>
            </w:r>
          </w:hyperlink>
        </w:p>
        <w:p w:rsidR="0047020E" w:rsidRDefault="0047020E" w14:paraId="47BD1097" w14:textId="7C05CB43">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36">
            <w:r w:rsidRPr="007B08E3">
              <w:rPr>
                <w:rStyle w:val="Hyperlink"/>
                <w:rFonts w:ascii="Calibri" w:hAnsi="Calibri" w:cs="Calibri"/>
                <w:noProof/>
              </w:rPr>
              <w:t>2.</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Scope and Applicability</w:t>
            </w:r>
            <w:r>
              <w:rPr>
                <w:noProof/>
                <w:webHidden/>
              </w:rPr>
              <w:tab/>
            </w:r>
            <w:r>
              <w:rPr>
                <w:noProof/>
                <w:webHidden/>
              </w:rPr>
              <w:fldChar w:fldCharType="begin"/>
            </w:r>
            <w:r>
              <w:rPr>
                <w:noProof/>
                <w:webHidden/>
              </w:rPr>
              <w:instrText xml:space="preserve"> PAGEREF _Toc231544936 \h </w:instrText>
            </w:r>
            <w:r>
              <w:rPr>
                <w:noProof/>
                <w:webHidden/>
              </w:rPr>
            </w:r>
            <w:r>
              <w:rPr>
                <w:noProof/>
                <w:webHidden/>
              </w:rPr>
              <w:fldChar w:fldCharType="separate"/>
            </w:r>
            <w:r>
              <w:rPr>
                <w:noProof/>
                <w:webHidden/>
              </w:rPr>
              <w:t>3</w:t>
            </w:r>
            <w:r>
              <w:rPr>
                <w:noProof/>
                <w:webHidden/>
              </w:rPr>
              <w:fldChar w:fldCharType="end"/>
            </w:r>
          </w:hyperlink>
        </w:p>
        <w:p w:rsidR="0047020E" w:rsidRDefault="0047020E" w14:paraId="3B325B8E" w14:textId="7B3981B9">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37">
            <w:r w:rsidRPr="007B08E3">
              <w:rPr>
                <w:rStyle w:val="Hyperlink"/>
                <w:rFonts w:ascii="Calibri" w:hAnsi="Calibri" w:cs="Calibri"/>
                <w:noProof/>
              </w:rPr>
              <w:t>3.</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What qualifies as an Opportunity?</w:t>
            </w:r>
            <w:r>
              <w:rPr>
                <w:noProof/>
                <w:webHidden/>
              </w:rPr>
              <w:tab/>
            </w:r>
            <w:r>
              <w:rPr>
                <w:noProof/>
                <w:webHidden/>
              </w:rPr>
              <w:fldChar w:fldCharType="begin"/>
            </w:r>
            <w:r>
              <w:rPr>
                <w:noProof/>
                <w:webHidden/>
              </w:rPr>
              <w:instrText xml:space="preserve"> PAGEREF _Toc231544937 \h </w:instrText>
            </w:r>
            <w:r>
              <w:rPr>
                <w:noProof/>
                <w:webHidden/>
              </w:rPr>
            </w:r>
            <w:r>
              <w:rPr>
                <w:noProof/>
                <w:webHidden/>
              </w:rPr>
              <w:fldChar w:fldCharType="separate"/>
            </w:r>
            <w:r>
              <w:rPr>
                <w:noProof/>
                <w:webHidden/>
              </w:rPr>
              <w:t>3</w:t>
            </w:r>
            <w:r>
              <w:rPr>
                <w:noProof/>
                <w:webHidden/>
              </w:rPr>
              <w:fldChar w:fldCharType="end"/>
            </w:r>
          </w:hyperlink>
        </w:p>
        <w:p w:rsidR="0047020E" w:rsidRDefault="0047020E" w14:paraId="15EF233E" w14:textId="7898A243">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38">
            <w:r w:rsidRPr="007B08E3">
              <w:rPr>
                <w:rStyle w:val="Hyperlink"/>
                <w:rFonts w:ascii="Calibri" w:hAnsi="Calibri" w:cs="Calibri"/>
                <w:noProof/>
              </w:rPr>
              <w:t>4.</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How the Platform Works - End-to-End Process</w:t>
            </w:r>
            <w:r>
              <w:rPr>
                <w:noProof/>
                <w:webHidden/>
              </w:rPr>
              <w:tab/>
            </w:r>
            <w:r>
              <w:rPr>
                <w:noProof/>
                <w:webHidden/>
              </w:rPr>
              <w:fldChar w:fldCharType="begin"/>
            </w:r>
            <w:r>
              <w:rPr>
                <w:noProof/>
                <w:webHidden/>
              </w:rPr>
              <w:instrText xml:space="preserve"> PAGEREF _Toc231544938 \h </w:instrText>
            </w:r>
            <w:r>
              <w:rPr>
                <w:noProof/>
                <w:webHidden/>
              </w:rPr>
            </w:r>
            <w:r>
              <w:rPr>
                <w:noProof/>
                <w:webHidden/>
              </w:rPr>
              <w:fldChar w:fldCharType="separate"/>
            </w:r>
            <w:r>
              <w:rPr>
                <w:noProof/>
                <w:webHidden/>
              </w:rPr>
              <w:t>4</w:t>
            </w:r>
            <w:r>
              <w:rPr>
                <w:noProof/>
                <w:webHidden/>
              </w:rPr>
              <w:fldChar w:fldCharType="end"/>
            </w:r>
          </w:hyperlink>
        </w:p>
        <w:p w:rsidR="0047020E" w:rsidRDefault="0047020E" w14:paraId="1227AE09" w14:textId="1D1F86CB">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39">
            <w:r w:rsidRPr="007B08E3">
              <w:rPr>
                <w:rStyle w:val="Hyperlink"/>
                <w:rFonts w:ascii="Calibri" w:hAnsi="Calibri" w:cs="Calibri"/>
                <w:noProof/>
              </w:rPr>
              <w:t>5.</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Submission Requirements</w:t>
            </w:r>
            <w:r>
              <w:rPr>
                <w:noProof/>
                <w:webHidden/>
              </w:rPr>
              <w:tab/>
            </w:r>
            <w:r>
              <w:rPr>
                <w:noProof/>
                <w:webHidden/>
              </w:rPr>
              <w:fldChar w:fldCharType="begin"/>
            </w:r>
            <w:r>
              <w:rPr>
                <w:noProof/>
                <w:webHidden/>
              </w:rPr>
              <w:instrText xml:space="preserve"> PAGEREF _Toc231544939 \h </w:instrText>
            </w:r>
            <w:r>
              <w:rPr>
                <w:noProof/>
                <w:webHidden/>
              </w:rPr>
            </w:r>
            <w:r>
              <w:rPr>
                <w:noProof/>
                <w:webHidden/>
              </w:rPr>
              <w:fldChar w:fldCharType="separate"/>
            </w:r>
            <w:r>
              <w:rPr>
                <w:noProof/>
                <w:webHidden/>
              </w:rPr>
              <w:t>4</w:t>
            </w:r>
            <w:r>
              <w:rPr>
                <w:noProof/>
                <w:webHidden/>
              </w:rPr>
              <w:fldChar w:fldCharType="end"/>
            </w:r>
          </w:hyperlink>
        </w:p>
        <w:p w:rsidR="0047020E" w:rsidRDefault="0047020E" w14:paraId="174C3EB4" w14:textId="7EC86CB6">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40">
            <w:r w:rsidRPr="007B08E3">
              <w:rPr>
                <w:rStyle w:val="Hyperlink"/>
                <w:rFonts w:ascii="Calibri" w:hAnsi="Calibri" w:cs="Calibri"/>
                <w:noProof/>
              </w:rPr>
              <w:t>6.</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Rewards &amp; Recognition Framework</w:t>
            </w:r>
            <w:r>
              <w:rPr>
                <w:noProof/>
                <w:webHidden/>
              </w:rPr>
              <w:tab/>
            </w:r>
            <w:r>
              <w:rPr>
                <w:noProof/>
                <w:webHidden/>
              </w:rPr>
              <w:fldChar w:fldCharType="begin"/>
            </w:r>
            <w:r>
              <w:rPr>
                <w:noProof/>
                <w:webHidden/>
              </w:rPr>
              <w:instrText xml:space="preserve"> PAGEREF _Toc231544940 \h </w:instrText>
            </w:r>
            <w:r>
              <w:rPr>
                <w:noProof/>
                <w:webHidden/>
              </w:rPr>
            </w:r>
            <w:r>
              <w:rPr>
                <w:noProof/>
                <w:webHidden/>
              </w:rPr>
              <w:fldChar w:fldCharType="separate"/>
            </w:r>
            <w:r>
              <w:rPr>
                <w:noProof/>
                <w:webHidden/>
              </w:rPr>
              <w:t>5</w:t>
            </w:r>
            <w:r>
              <w:rPr>
                <w:noProof/>
                <w:webHidden/>
              </w:rPr>
              <w:fldChar w:fldCharType="end"/>
            </w:r>
          </w:hyperlink>
        </w:p>
        <w:p w:rsidR="0047020E" w:rsidRDefault="0047020E" w14:paraId="630E320A" w14:textId="0903C34D">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41">
            <w:r w:rsidRPr="007B08E3">
              <w:rPr>
                <w:rStyle w:val="Hyperlink"/>
                <w:rFonts w:ascii="Calibri" w:hAnsi="Calibri" w:cs="Calibri"/>
                <w:noProof/>
              </w:rPr>
              <w:t>7.</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Confidentiality &amp; Ethical Guidelines</w:t>
            </w:r>
            <w:r>
              <w:rPr>
                <w:noProof/>
                <w:webHidden/>
              </w:rPr>
              <w:tab/>
            </w:r>
            <w:r>
              <w:rPr>
                <w:noProof/>
                <w:webHidden/>
              </w:rPr>
              <w:fldChar w:fldCharType="begin"/>
            </w:r>
            <w:r>
              <w:rPr>
                <w:noProof/>
                <w:webHidden/>
              </w:rPr>
              <w:instrText xml:space="preserve"> PAGEREF _Toc231544941 \h </w:instrText>
            </w:r>
            <w:r>
              <w:rPr>
                <w:noProof/>
                <w:webHidden/>
              </w:rPr>
            </w:r>
            <w:r>
              <w:rPr>
                <w:noProof/>
                <w:webHidden/>
              </w:rPr>
              <w:fldChar w:fldCharType="separate"/>
            </w:r>
            <w:r>
              <w:rPr>
                <w:noProof/>
                <w:webHidden/>
              </w:rPr>
              <w:t>6</w:t>
            </w:r>
            <w:r>
              <w:rPr>
                <w:noProof/>
                <w:webHidden/>
              </w:rPr>
              <w:fldChar w:fldCharType="end"/>
            </w:r>
          </w:hyperlink>
        </w:p>
        <w:p w:rsidR="0047020E" w:rsidRDefault="0047020E" w14:paraId="32A2A1BE" w14:textId="66AB5181">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42">
            <w:r w:rsidRPr="007B08E3">
              <w:rPr>
                <w:rStyle w:val="Hyperlink"/>
                <w:rFonts w:ascii="Calibri" w:hAnsi="Calibri" w:cs="Calibri"/>
                <w:noProof/>
              </w:rPr>
              <w:t>8.</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Roles &amp; Responsibilities</w:t>
            </w:r>
            <w:r>
              <w:rPr>
                <w:noProof/>
                <w:webHidden/>
              </w:rPr>
              <w:tab/>
            </w:r>
            <w:r>
              <w:rPr>
                <w:noProof/>
                <w:webHidden/>
              </w:rPr>
              <w:fldChar w:fldCharType="begin"/>
            </w:r>
            <w:r>
              <w:rPr>
                <w:noProof/>
                <w:webHidden/>
              </w:rPr>
              <w:instrText xml:space="preserve"> PAGEREF _Toc231544942 \h </w:instrText>
            </w:r>
            <w:r>
              <w:rPr>
                <w:noProof/>
                <w:webHidden/>
              </w:rPr>
            </w:r>
            <w:r>
              <w:rPr>
                <w:noProof/>
                <w:webHidden/>
              </w:rPr>
              <w:fldChar w:fldCharType="separate"/>
            </w:r>
            <w:r>
              <w:rPr>
                <w:noProof/>
                <w:webHidden/>
              </w:rPr>
              <w:t>6</w:t>
            </w:r>
            <w:r>
              <w:rPr>
                <w:noProof/>
                <w:webHidden/>
              </w:rPr>
              <w:fldChar w:fldCharType="end"/>
            </w:r>
          </w:hyperlink>
        </w:p>
        <w:p w:rsidR="0047020E" w:rsidRDefault="0047020E" w14:paraId="2423D662" w14:textId="459CBBCD">
          <w:pPr>
            <w:pStyle w:val="TOC1"/>
            <w:tabs>
              <w:tab w:val="left" w:pos="48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43">
            <w:r w:rsidRPr="007B08E3">
              <w:rPr>
                <w:rStyle w:val="Hyperlink"/>
                <w:rFonts w:ascii="Calibri" w:hAnsi="Calibri" w:cs="Calibri"/>
                <w:noProof/>
              </w:rPr>
              <w:t>9.</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Review Timelines &amp; SLAs</w:t>
            </w:r>
            <w:r>
              <w:rPr>
                <w:noProof/>
                <w:webHidden/>
              </w:rPr>
              <w:tab/>
            </w:r>
            <w:r>
              <w:rPr>
                <w:noProof/>
                <w:webHidden/>
              </w:rPr>
              <w:fldChar w:fldCharType="begin"/>
            </w:r>
            <w:r>
              <w:rPr>
                <w:noProof/>
                <w:webHidden/>
              </w:rPr>
              <w:instrText xml:space="preserve"> PAGEREF _Toc231544943 \h </w:instrText>
            </w:r>
            <w:r>
              <w:rPr>
                <w:noProof/>
                <w:webHidden/>
              </w:rPr>
            </w:r>
            <w:r>
              <w:rPr>
                <w:noProof/>
                <w:webHidden/>
              </w:rPr>
              <w:fldChar w:fldCharType="separate"/>
            </w:r>
            <w:r>
              <w:rPr>
                <w:noProof/>
                <w:webHidden/>
              </w:rPr>
              <w:t>7</w:t>
            </w:r>
            <w:r>
              <w:rPr>
                <w:noProof/>
                <w:webHidden/>
              </w:rPr>
              <w:fldChar w:fldCharType="end"/>
            </w:r>
          </w:hyperlink>
        </w:p>
        <w:p w:rsidR="0047020E" w:rsidRDefault="0047020E" w14:paraId="0DE437B6" w14:textId="53DC3590">
          <w:pPr>
            <w:pStyle w:val="TOC1"/>
            <w:tabs>
              <w:tab w:val="left" w:pos="72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44">
            <w:r w:rsidRPr="007B08E3">
              <w:rPr>
                <w:rStyle w:val="Hyperlink"/>
                <w:rFonts w:ascii="Calibri" w:hAnsi="Calibri" w:cs="Calibri"/>
                <w:noProof/>
              </w:rPr>
              <w:t>10.</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Soft Launch Scope &amp; Feedback</w:t>
            </w:r>
            <w:r>
              <w:rPr>
                <w:noProof/>
                <w:webHidden/>
              </w:rPr>
              <w:tab/>
            </w:r>
            <w:r>
              <w:rPr>
                <w:noProof/>
                <w:webHidden/>
              </w:rPr>
              <w:fldChar w:fldCharType="begin"/>
            </w:r>
            <w:r>
              <w:rPr>
                <w:noProof/>
                <w:webHidden/>
              </w:rPr>
              <w:instrText xml:space="preserve"> PAGEREF _Toc231544944 \h </w:instrText>
            </w:r>
            <w:r>
              <w:rPr>
                <w:noProof/>
                <w:webHidden/>
              </w:rPr>
            </w:r>
            <w:r>
              <w:rPr>
                <w:noProof/>
                <w:webHidden/>
              </w:rPr>
              <w:fldChar w:fldCharType="separate"/>
            </w:r>
            <w:r>
              <w:rPr>
                <w:noProof/>
                <w:webHidden/>
              </w:rPr>
              <w:t>8</w:t>
            </w:r>
            <w:r>
              <w:rPr>
                <w:noProof/>
                <w:webHidden/>
              </w:rPr>
              <w:fldChar w:fldCharType="end"/>
            </w:r>
          </w:hyperlink>
        </w:p>
        <w:p w:rsidR="0047020E" w:rsidRDefault="0047020E" w14:paraId="0739E6E3" w14:textId="09CF72C2">
          <w:pPr>
            <w:pStyle w:val="TOC1"/>
            <w:tabs>
              <w:tab w:val="left" w:pos="72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45">
            <w:r w:rsidRPr="007B08E3">
              <w:rPr>
                <w:rStyle w:val="Hyperlink"/>
                <w:rFonts w:ascii="Calibri" w:hAnsi="Calibri" w:cs="Calibri"/>
                <w:noProof/>
              </w:rPr>
              <w:t>11.</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Policy Violations &amp; Dispute Resolution</w:t>
            </w:r>
            <w:r>
              <w:rPr>
                <w:noProof/>
                <w:webHidden/>
              </w:rPr>
              <w:tab/>
            </w:r>
            <w:r>
              <w:rPr>
                <w:noProof/>
                <w:webHidden/>
              </w:rPr>
              <w:fldChar w:fldCharType="begin"/>
            </w:r>
            <w:r>
              <w:rPr>
                <w:noProof/>
                <w:webHidden/>
              </w:rPr>
              <w:instrText xml:space="preserve"> PAGEREF _Toc231544945 \h </w:instrText>
            </w:r>
            <w:r>
              <w:rPr>
                <w:noProof/>
                <w:webHidden/>
              </w:rPr>
            </w:r>
            <w:r>
              <w:rPr>
                <w:noProof/>
                <w:webHidden/>
              </w:rPr>
              <w:fldChar w:fldCharType="separate"/>
            </w:r>
            <w:r>
              <w:rPr>
                <w:noProof/>
                <w:webHidden/>
              </w:rPr>
              <w:t>8</w:t>
            </w:r>
            <w:r>
              <w:rPr>
                <w:noProof/>
                <w:webHidden/>
              </w:rPr>
              <w:fldChar w:fldCharType="end"/>
            </w:r>
          </w:hyperlink>
        </w:p>
        <w:p w:rsidR="0047020E" w:rsidRDefault="0047020E" w14:paraId="535B348E" w14:textId="13678F2E">
          <w:pPr>
            <w:pStyle w:val="TOC1"/>
            <w:tabs>
              <w:tab w:val="left" w:pos="720"/>
              <w:tab w:val="right" w:leader="dot" w:pos="10358"/>
            </w:tabs>
            <w:rPr>
              <w:rFonts w:asciiTheme="minorHAnsi" w:hAnsiTheme="minorHAnsi" w:eastAsiaTheme="minorEastAsia"/>
              <w:noProof/>
              <w:kern w:val="2"/>
              <w:sz w:val="24"/>
              <w:szCs w:val="24"/>
              <w:lang w:val="en-IN" w:eastAsia="en-IN"/>
              <w14:ligatures w14:val="standardContextual"/>
            </w:rPr>
          </w:pPr>
          <w:hyperlink w:history="1" w:anchor="_Toc231544946">
            <w:r w:rsidRPr="007B08E3">
              <w:rPr>
                <w:rStyle w:val="Hyperlink"/>
                <w:rFonts w:ascii="Calibri" w:hAnsi="Calibri" w:cs="Calibri"/>
                <w:noProof/>
              </w:rPr>
              <w:t>12.</w:t>
            </w:r>
            <w:r>
              <w:rPr>
                <w:rFonts w:asciiTheme="minorHAnsi" w:hAnsiTheme="minorHAnsi" w:eastAsiaTheme="minorEastAsia"/>
                <w:noProof/>
                <w:kern w:val="2"/>
                <w:sz w:val="24"/>
                <w:szCs w:val="24"/>
                <w:lang w:val="en-IN" w:eastAsia="en-IN"/>
                <w14:ligatures w14:val="standardContextual"/>
              </w:rPr>
              <w:tab/>
            </w:r>
            <w:r w:rsidRPr="007B08E3">
              <w:rPr>
                <w:rStyle w:val="Hyperlink"/>
                <w:rFonts w:ascii="Calibri" w:hAnsi="Calibri" w:cs="Calibri"/>
                <w:noProof/>
              </w:rPr>
              <w:t>Policy Review &amp; Updates</w:t>
            </w:r>
            <w:r>
              <w:rPr>
                <w:noProof/>
                <w:webHidden/>
              </w:rPr>
              <w:tab/>
            </w:r>
            <w:r>
              <w:rPr>
                <w:noProof/>
                <w:webHidden/>
              </w:rPr>
              <w:fldChar w:fldCharType="begin"/>
            </w:r>
            <w:r>
              <w:rPr>
                <w:noProof/>
                <w:webHidden/>
              </w:rPr>
              <w:instrText xml:space="preserve"> PAGEREF _Toc231544946 \h </w:instrText>
            </w:r>
            <w:r>
              <w:rPr>
                <w:noProof/>
                <w:webHidden/>
              </w:rPr>
            </w:r>
            <w:r>
              <w:rPr>
                <w:noProof/>
                <w:webHidden/>
              </w:rPr>
              <w:fldChar w:fldCharType="separate"/>
            </w:r>
            <w:r>
              <w:rPr>
                <w:noProof/>
                <w:webHidden/>
              </w:rPr>
              <w:t>8</w:t>
            </w:r>
            <w:r>
              <w:rPr>
                <w:noProof/>
                <w:webHidden/>
              </w:rPr>
              <w:fldChar w:fldCharType="end"/>
            </w:r>
          </w:hyperlink>
        </w:p>
        <w:p w:rsidRPr="004779F6" w:rsidR="00E87432" w:rsidRDefault="00E87432" w14:paraId="6B754B8C" w14:textId="6CFC1E39">
          <w:pPr>
            <w:rPr>
              <w:rFonts w:ascii="Calibri" w:hAnsi="Calibri" w:cs="Calibri"/>
            </w:rPr>
          </w:pPr>
          <w:r w:rsidRPr="004779F6">
            <w:rPr>
              <w:rFonts w:ascii="Calibri" w:hAnsi="Calibri" w:cs="Calibri"/>
              <w:b/>
              <w:bCs/>
              <w:noProof/>
            </w:rPr>
            <w:fldChar w:fldCharType="end"/>
          </w:r>
        </w:p>
      </w:sdtContent>
    </w:sdt>
    <w:p w:rsidRPr="004779F6" w:rsidR="009E1EC6" w:rsidRDefault="00000000" w14:paraId="02093ED8" w14:textId="77777777">
      <w:pPr>
        <w:rPr>
          <w:rFonts w:ascii="Calibri" w:hAnsi="Calibri" w:cs="Calibri"/>
        </w:rPr>
      </w:pPr>
      <w:r w:rsidRPr="004779F6">
        <w:rPr>
          <w:rFonts w:ascii="Calibri" w:hAnsi="Calibri" w:cs="Calibri"/>
        </w:rPr>
        <w:br w:type="page"/>
      </w:r>
    </w:p>
    <w:p w:rsidRPr="004779F6" w:rsidR="002B2F7A" w:rsidP="007B7BB1" w:rsidRDefault="0047020E" w14:paraId="3D7DA6D6" w14:textId="02178A43">
      <w:pPr>
        <w:shd w:val="clear" w:color="auto" w:fill="C00000"/>
        <w:ind w:right="-340"/>
        <w:jc w:val="both"/>
        <w:rPr>
          <w:rFonts w:ascii="Calibri" w:hAnsi="Calibri" w:cs="Calibri"/>
          <w:b/>
          <w:smallCaps/>
          <w:color w:val="FFFFFF" w:themeColor="background1"/>
          <w:sz w:val="32"/>
          <w:szCs w:val="32"/>
        </w:rPr>
      </w:pPr>
      <w:r>
        <w:rPr>
          <w:rFonts w:ascii="Calibri" w:hAnsi="Calibri" w:cs="Calibri"/>
          <w:b/>
          <w:smallCaps/>
          <w:color w:val="FFFFFF" w:themeColor="background1"/>
          <w:sz w:val="32"/>
          <w:szCs w:val="32"/>
        </w:rPr>
        <w:t>Tx Catalyst</w:t>
      </w:r>
      <w:r w:rsidRPr="004779F6" w:rsidR="002B2F7A">
        <w:rPr>
          <w:rFonts w:ascii="Calibri" w:hAnsi="Calibri" w:cs="Calibri"/>
          <w:b/>
          <w:smallCaps/>
          <w:color w:val="FFFFFF" w:themeColor="background1"/>
          <w:sz w:val="32"/>
          <w:szCs w:val="32"/>
        </w:rPr>
        <w:t xml:space="preserve"> Policy</w:t>
      </w:r>
    </w:p>
    <w:p w:rsidRPr="004779F6" w:rsidR="009E1EC6" w:rsidP="003966E8" w:rsidRDefault="00000000" w14:paraId="37BC87B0" w14:textId="54C47AE5">
      <w:pPr>
        <w:pStyle w:val="Heading1"/>
        <w:numPr>
          <w:ilvl w:val="0"/>
          <w:numId w:val="17"/>
        </w:numPr>
        <w:spacing w:before="160" w:after="80"/>
        <w:ind w:left="360"/>
        <w:rPr>
          <w:rFonts w:ascii="Calibri" w:hAnsi="Calibri" w:cs="Calibri"/>
          <w:color w:val="000000" w:themeColor="text1"/>
          <w:sz w:val="22"/>
          <w:szCs w:val="22"/>
        </w:rPr>
      </w:pPr>
      <w:bookmarkStart w:name="_Toc231544935" w:id="3"/>
      <w:r w:rsidRPr="004779F6">
        <w:rPr>
          <w:rFonts w:ascii="Calibri" w:hAnsi="Calibri" w:cs="Calibri"/>
          <w:color w:val="000000" w:themeColor="text1"/>
          <w:sz w:val="22"/>
          <w:szCs w:val="22"/>
        </w:rPr>
        <w:t>Purpose</w:t>
      </w:r>
      <w:r w:rsidRPr="004779F6" w:rsidR="00A12117">
        <w:rPr>
          <w:rFonts w:ascii="Calibri" w:hAnsi="Calibri" w:cs="Calibri"/>
          <w:color w:val="000000" w:themeColor="text1"/>
          <w:sz w:val="22"/>
          <w:szCs w:val="22"/>
        </w:rPr>
        <w:t xml:space="preserve"> &amp; Objectives</w:t>
      </w:r>
      <w:bookmarkEnd w:id="3"/>
    </w:p>
    <w:p w:rsidRPr="004779F6" w:rsidR="00A12117" w:rsidP="00923DAA" w:rsidRDefault="00A12117" w14:paraId="317A2505" w14:textId="16A444A1">
      <w:pPr>
        <w:spacing w:before="80" w:after="100" w:line="276" w:lineRule="auto"/>
        <w:ind w:left="363" w:right="-170"/>
        <w:jc w:val="both"/>
        <w:rPr>
          <w:rFonts w:ascii="Calibri" w:hAnsi="Calibri" w:cs="Calibri"/>
          <w:color w:val="000000" w:themeColor="text1"/>
        </w:rPr>
      </w:pPr>
      <w:r w:rsidRPr="5B7A6DD9" w:rsidR="0CE843F7">
        <w:rPr>
          <w:rFonts w:ascii="Calibri" w:hAnsi="Calibri" w:cs="Calibri"/>
          <w:color w:val="000000" w:themeColor="text1" w:themeTint="FF" w:themeShade="FF"/>
        </w:rPr>
        <w:t xml:space="preserve">Tx Catalyst is an officially sanctioned internal platform designed to bridge the gap between frontline delivery teams and business development opportunities. It provides every project delivery </w:t>
      </w:r>
      <w:r w:rsidRPr="5B7A6DD9" w:rsidR="40D3569F">
        <w:rPr>
          <w:rFonts w:ascii="Calibri" w:hAnsi="Calibri" w:cs="Calibri"/>
          <w:color w:val="000000" w:themeColor="text1" w:themeTint="FF" w:themeShade="FF"/>
        </w:rPr>
        <w:t>professional with</w:t>
      </w:r>
      <w:r w:rsidRPr="5B7A6DD9" w:rsidR="0CE843F7">
        <w:rPr>
          <w:rFonts w:ascii="Calibri" w:hAnsi="Calibri" w:cs="Calibri"/>
          <w:color w:val="000000" w:themeColor="text1" w:themeTint="FF" w:themeShade="FF"/>
        </w:rPr>
        <w:t xml:space="preserve"> a structured, transparent, and rewarding channel to log, propose, and escalate ideas and opportunities </w:t>
      </w:r>
      <w:r w:rsidRPr="5B7A6DD9" w:rsidR="0CE843F7">
        <w:rPr>
          <w:rFonts w:ascii="Calibri" w:hAnsi="Calibri" w:cs="Calibri"/>
          <w:color w:val="000000" w:themeColor="text1" w:themeTint="FF" w:themeShade="FF"/>
        </w:rPr>
        <w:t>observed</w:t>
      </w:r>
      <w:r w:rsidRPr="5B7A6DD9" w:rsidR="0CE843F7">
        <w:rPr>
          <w:rFonts w:ascii="Calibri" w:hAnsi="Calibri" w:cs="Calibri"/>
          <w:color w:val="000000" w:themeColor="text1" w:themeTint="FF" w:themeShade="FF"/>
        </w:rPr>
        <w:t xml:space="preserve"> during client engagements.</w:t>
      </w:r>
    </w:p>
    <w:p w:rsidRPr="004779F6" w:rsidR="00A12117" w:rsidP="00A12117" w:rsidRDefault="00A12117" w14:paraId="35EAFC58" w14:textId="03DB3DE0">
      <w:pPr>
        <w:spacing w:before="80" w:after="100" w:line="276" w:lineRule="auto"/>
        <w:ind w:left="363"/>
        <w:jc w:val="both"/>
        <w:rPr>
          <w:rFonts w:ascii="Calibri" w:hAnsi="Calibri" w:cs="Calibri"/>
          <w:color w:val="000000" w:themeColor="text1"/>
        </w:rPr>
      </w:pPr>
      <w:r w:rsidRPr="004779F6">
        <w:rPr>
          <w:rFonts w:ascii="Calibri" w:hAnsi="Calibri" w:cs="Calibri"/>
          <w:color w:val="000000" w:themeColor="text1"/>
        </w:rPr>
        <w:t>The core objectives of Tx Catalyst are:</w:t>
      </w:r>
    </w:p>
    <w:p w:rsidRPr="004779F6" w:rsidR="00A12117" w:rsidP="00923DAA" w:rsidRDefault="00A12117" w14:paraId="12DF9968" w14:textId="77777777">
      <w:pPr>
        <w:pStyle w:val="ListParagraph"/>
        <w:numPr>
          <w:ilvl w:val="1"/>
          <w:numId w:val="17"/>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To create an official pathway for delivery teams to report potential business opportunities - from existing clients (upsell/cross-sell) and new clients (referrals or leads).</w:t>
      </w:r>
    </w:p>
    <w:p w:rsidRPr="004779F6" w:rsidR="00A12117" w:rsidP="00923DAA" w:rsidRDefault="00A12117" w14:paraId="270CF1AA" w14:textId="77777777">
      <w:pPr>
        <w:pStyle w:val="ListParagraph"/>
        <w:numPr>
          <w:ilvl w:val="1"/>
          <w:numId w:val="17"/>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To reward employees whose submitted ideas, convert into business outcomes.</w:t>
      </w:r>
    </w:p>
    <w:p w:rsidRPr="004779F6" w:rsidR="00A12117" w:rsidP="00923DAA" w:rsidRDefault="00A12117" w14:paraId="369FDA27" w14:textId="77777777">
      <w:pPr>
        <w:pStyle w:val="ListParagraph"/>
        <w:numPr>
          <w:ilvl w:val="1"/>
          <w:numId w:val="17"/>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To foster a culture of innovation, shared ownership, and proactive client engagement across all delivery functions.</w:t>
      </w:r>
    </w:p>
    <w:p w:rsidRPr="004779F6" w:rsidR="00A12117" w:rsidP="00923DAA" w:rsidRDefault="00A12117" w14:paraId="2D80EA61" w14:textId="77777777">
      <w:pPr>
        <w:pStyle w:val="ListParagraph"/>
        <w:numPr>
          <w:ilvl w:val="1"/>
          <w:numId w:val="17"/>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To reduce opportunity leakage - i.e., valuable insights that are currently observed but never formally captured or acted upon.</w:t>
      </w:r>
    </w:p>
    <w:p w:rsidRPr="004779F6" w:rsidR="009E1EC6" w:rsidP="00923DAA" w:rsidRDefault="00000000" w14:paraId="3D61D7A6" w14:textId="667E5EA6">
      <w:pPr>
        <w:pStyle w:val="Heading1"/>
        <w:numPr>
          <w:ilvl w:val="0"/>
          <w:numId w:val="17"/>
        </w:numPr>
        <w:spacing w:before="160" w:after="80"/>
        <w:ind w:left="360" w:right="-170"/>
        <w:rPr>
          <w:rFonts w:ascii="Calibri" w:hAnsi="Calibri" w:cs="Calibri"/>
          <w:color w:val="000000" w:themeColor="text1"/>
          <w:sz w:val="22"/>
          <w:szCs w:val="22"/>
        </w:rPr>
      </w:pPr>
      <w:bookmarkStart w:name="_Toc231544936" w:id="4"/>
      <w:r w:rsidRPr="004779F6">
        <w:rPr>
          <w:rFonts w:ascii="Calibri" w:hAnsi="Calibri" w:cs="Calibri"/>
          <w:color w:val="000000" w:themeColor="text1"/>
          <w:sz w:val="22"/>
          <w:szCs w:val="22"/>
        </w:rPr>
        <w:t>Scope and Applicability</w:t>
      </w:r>
      <w:bookmarkEnd w:id="4"/>
    </w:p>
    <w:p w:rsidRPr="004779F6" w:rsidR="00A12117" w:rsidP="00923DAA" w:rsidRDefault="00A12117" w14:paraId="66A9B2B9" w14:textId="77777777">
      <w:pPr>
        <w:spacing w:after="0"/>
        <w:ind w:left="363" w:right="-170"/>
        <w:jc w:val="both"/>
        <w:rPr>
          <w:rFonts w:ascii="Calibri" w:hAnsi="Calibri" w:cs="Calibri"/>
          <w:szCs w:val="20"/>
        </w:rPr>
      </w:pPr>
      <w:r w:rsidRPr="004779F6">
        <w:rPr>
          <w:rFonts w:ascii="Calibri" w:hAnsi="Calibri" w:cs="Calibri"/>
          <w:szCs w:val="20"/>
        </w:rPr>
        <w:t>This policy applies to all employees in a client-facing or project delivery capacity, including but not limited to:</w:t>
      </w:r>
    </w:p>
    <w:p w:rsidRPr="004779F6" w:rsidR="00A12117" w:rsidP="00923DAA" w:rsidRDefault="00A12117" w14:paraId="6497D3D9" w14:textId="77777777">
      <w:pPr>
        <w:spacing w:after="0"/>
        <w:ind w:left="363" w:right="-170"/>
        <w:jc w:val="both"/>
        <w:rPr>
          <w:rFonts w:ascii="Calibri" w:hAnsi="Calibri" w:cs="Calibri"/>
          <w:szCs w:val="20"/>
        </w:rPr>
      </w:pPr>
    </w:p>
    <w:tbl>
      <w:tblPr>
        <w:tblW w:w="10064" w:type="dxa"/>
        <w:tblInd w:w="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18"/>
        <w:gridCol w:w="4961"/>
        <w:gridCol w:w="1985"/>
      </w:tblGrid>
      <w:tr w:rsidRPr="004779F6" w:rsidR="00A12117" w:rsidTr="00923DAA" w14:paraId="11817024" w14:textId="77777777">
        <w:tc>
          <w:tcPr>
            <w:tcW w:w="3118" w:type="dxa"/>
            <w:shd w:val="clear" w:color="auto" w:fill="C00000"/>
            <w:tcMar>
              <w:top w:w="100" w:type="dxa"/>
              <w:left w:w="120" w:type="dxa"/>
              <w:bottom w:w="100" w:type="dxa"/>
              <w:right w:w="120" w:type="dxa"/>
            </w:tcMar>
            <w:vAlign w:val="center"/>
          </w:tcPr>
          <w:p w:rsidRPr="004779F6" w:rsidR="00A12117" w:rsidP="00923DAA" w:rsidRDefault="00A12117" w14:paraId="5539646A" w14:textId="77777777">
            <w:pPr>
              <w:spacing w:after="0" w:line="276" w:lineRule="auto"/>
              <w:ind w:right="-170"/>
              <w:jc w:val="center"/>
              <w:rPr>
                <w:rFonts w:ascii="Calibri" w:hAnsi="Calibri" w:cs="Calibri"/>
                <w:b/>
                <w:bCs/>
                <w:color w:val="FFFFFF" w:themeColor="background1"/>
              </w:rPr>
            </w:pPr>
            <w:r w:rsidRPr="004779F6">
              <w:rPr>
                <w:rFonts w:ascii="Calibri" w:hAnsi="Calibri" w:cs="Calibri"/>
                <w:b/>
                <w:bCs/>
                <w:color w:val="FFFFFF" w:themeColor="background1"/>
              </w:rPr>
              <w:t>Role Category</w:t>
            </w:r>
          </w:p>
        </w:tc>
        <w:tc>
          <w:tcPr>
            <w:tcW w:w="4961" w:type="dxa"/>
            <w:shd w:val="clear" w:color="auto" w:fill="C00000"/>
            <w:tcMar>
              <w:top w:w="100" w:type="dxa"/>
              <w:left w:w="120" w:type="dxa"/>
              <w:bottom w:w="100" w:type="dxa"/>
              <w:right w:w="120" w:type="dxa"/>
            </w:tcMar>
            <w:vAlign w:val="center"/>
          </w:tcPr>
          <w:p w:rsidRPr="004779F6" w:rsidR="00A12117" w:rsidP="00923DAA" w:rsidRDefault="00A12117" w14:paraId="15CE2089" w14:textId="77777777">
            <w:pPr>
              <w:spacing w:after="0" w:line="276" w:lineRule="auto"/>
              <w:ind w:right="-170"/>
              <w:jc w:val="center"/>
              <w:rPr>
                <w:rFonts w:ascii="Calibri" w:hAnsi="Calibri" w:cs="Calibri"/>
                <w:b/>
                <w:bCs/>
                <w:color w:val="FFFFFF" w:themeColor="background1"/>
              </w:rPr>
            </w:pPr>
            <w:r w:rsidRPr="004779F6">
              <w:rPr>
                <w:rFonts w:ascii="Calibri" w:hAnsi="Calibri" w:cs="Calibri"/>
                <w:b/>
                <w:bCs/>
                <w:color w:val="FFFFFF" w:themeColor="background1"/>
              </w:rPr>
              <w:t>Examples</w:t>
            </w:r>
          </w:p>
        </w:tc>
        <w:tc>
          <w:tcPr>
            <w:tcW w:w="1985" w:type="dxa"/>
            <w:shd w:val="clear" w:color="auto" w:fill="C00000"/>
            <w:tcMar>
              <w:top w:w="100" w:type="dxa"/>
              <w:left w:w="120" w:type="dxa"/>
              <w:bottom w:w="100" w:type="dxa"/>
              <w:right w:w="120" w:type="dxa"/>
            </w:tcMar>
            <w:vAlign w:val="center"/>
          </w:tcPr>
          <w:p w:rsidRPr="004779F6" w:rsidR="00A12117" w:rsidP="00923DAA" w:rsidRDefault="00A12117" w14:paraId="1FC2DC12" w14:textId="0EB9CF2C">
            <w:pPr>
              <w:spacing w:after="0" w:line="276" w:lineRule="auto"/>
              <w:ind w:right="-170"/>
              <w:jc w:val="center"/>
              <w:rPr>
                <w:rFonts w:ascii="Calibri" w:hAnsi="Calibri" w:cs="Calibri"/>
                <w:b/>
                <w:bCs/>
                <w:color w:val="FFFFFF" w:themeColor="background1"/>
              </w:rPr>
            </w:pPr>
            <w:r w:rsidRPr="004779F6">
              <w:rPr>
                <w:rFonts w:ascii="Calibri" w:hAnsi="Calibri" w:cs="Calibri"/>
                <w:b/>
                <w:bCs/>
                <w:color w:val="FFFFFF" w:themeColor="background1"/>
              </w:rPr>
              <w:t>Applicable</w:t>
            </w:r>
          </w:p>
        </w:tc>
      </w:tr>
      <w:tr w:rsidRPr="004779F6" w:rsidR="00A12117" w:rsidTr="00923DAA" w14:paraId="7DFA1272" w14:textId="77777777">
        <w:tc>
          <w:tcPr>
            <w:tcW w:w="3118" w:type="dxa"/>
            <w:tcMar>
              <w:top w:w="80" w:type="dxa"/>
              <w:left w:w="120" w:type="dxa"/>
              <w:bottom w:w="80" w:type="dxa"/>
              <w:right w:w="120" w:type="dxa"/>
            </w:tcMar>
            <w:vAlign w:val="center"/>
          </w:tcPr>
          <w:p w:rsidRPr="004779F6" w:rsidR="00A12117" w:rsidP="00923DAA" w:rsidRDefault="00A12117" w14:paraId="2DB7C123"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Engineering &amp; Development</w:t>
            </w:r>
          </w:p>
        </w:tc>
        <w:tc>
          <w:tcPr>
            <w:tcW w:w="4961" w:type="dxa"/>
            <w:tcMar>
              <w:top w:w="80" w:type="dxa"/>
              <w:left w:w="120" w:type="dxa"/>
              <w:bottom w:w="80" w:type="dxa"/>
              <w:right w:w="120" w:type="dxa"/>
            </w:tcMar>
            <w:vAlign w:val="center"/>
          </w:tcPr>
          <w:p w:rsidRPr="004779F6" w:rsidR="00A12117" w:rsidP="00923DAA" w:rsidRDefault="00A12117" w14:paraId="7D792E0F"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Software Engineers, Tech Leads, Architects</w:t>
            </w:r>
          </w:p>
        </w:tc>
        <w:tc>
          <w:tcPr>
            <w:tcW w:w="1985" w:type="dxa"/>
            <w:tcMar>
              <w:top w:w="80" w:type="dxa"/>
              <w:left w:w="120" w:type="dxa"/>
              <w:bottom w:w="80" w:type="dxa"/>
              <w:right w:w="120" w:type="dxa"/>
            </w:tcMar>
            <w:vAlign w:val="center"/>
          </w:tcPr>
          <w:p w:rsidRPr="004779F6" w:rsidR="00A12117" w:rsidP="00923DAA" w:rsidRDefault="00A12117" w14:paraId="2CE8E731" w14:textId="77777777">
            <w:pPr>
              <w:spacing w:line="276" w:lineRule="auto"/>
              <w:ind w:right="-170"/>
              <w:jc w:val="center"/>
              <w:rPr>
                <w:rFonts w:ascii="Calibri" w:hAnsi="Calibri" w:cs="Calibri"/>
                <w:color w:val="000000" w:themeColor="text1"/>
              </w:rPr>
            </w:pPr>
            <w:r w:rsidRPr="004779F6">
              <w:rPr>
                <w:rFonts w:ascii="Calibri" w:hAnsi="Calibri" w:cs="Calibri"/>
                <w:color w:val="000000" w:themeColor="text1"/>
              </w:rPr>
              <w:t>Yes</w:t>
            </w:r>
          </w:p>
        </w:tc>
      </w:tr>
      <w:tr w:rsidRPr="004779F6" w:rsidR="00A12117" w:rsidTr="00923DAA" w14:paraId="38A8F60F" w14:textId="77777777">
        <w:tc>
          <w:tcPr>
            <w:tcW w:w="3118" w:type="dxa"/>
            <w:tcMar>
              <w:top w:w="80" w:type="dxa"/>
              <w:left w:w="120" w:type="dxa"/>
              <w:bottom w:w="80" w:type="dxa"/>
              <w:right w:w="120" w:type="dxa"/>
            </w:tcMar>
            <w:vAlign w:val="center"/>
          </w:tcPr>
          <w:p w:rsidRPr="004779F6" w:rsidR="00A12117" w:rsidP="00923DAA" w:rsidRDefault="00A12117" w14:paraId="7DA2A2D6"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Quality Assurance</w:t>
            </w:r>
          </w:p>
        </w:tc>
        <w:tc>
          <w:tcPr>
            <w:tcW w:w="4961" w:type="dxa"/>
            <w:tcMar>
              <w:top w:w="80" w:type="dxa"/>
              <w:left w:w="120" w:type="dxa"/>
              <w:bottom w:w="80" w:type="dxa"/>
              <w:right w:w="120" w:type="dxa"/>
            </w:tcMar>
            <w:vAlign w:val="center"/>
          </w:tcPr>
          <w:p w:rsidRPr="004779F6" w:rsidR="00A12117" w:rsidP="00923DAA" w:rsidRDefault="00A12117" w14:paraId="634DDCA8"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Manual/Automation Testers, QA Leads, ASTM Professionals</w:t>
            </w:r>
          </w:p>
        </w:tc>
        <w:tc>
          <w:tcPr>
            <w:tcW w:w="1985" w:type="dxa"/>
            <w:tcMar>
              <w:top w:w="80" w:type="dxa"/>
              <w:left w:w="120" w:type="dxa"/>
              <w:bottom w:w="80" w:type="dxa"/>
              <w:right w:w="120" w:type="dxa"/>
            </w:tcMar>
            <w:vAlign w:val="center"/>
          </w:tcPr>
          <w:p w:rsidRPr="004779F6" w:rsidR="00A12117" w:rsidP="00923DAA" w:rsidRDefault="00A12117" w14:paraId="3D170F0B" w14:textId="77777777">
            <w:pPr>
              <w:spacing w:line="276" w:lineRule="auto"/>
              <w:ind w:right="-170"/>
              <w:jc w:val="center"/>
              <w:rPr>
                <w:rFonts w:ascii="Calibri" w:hAnsi="Calibri" w:cs="Calibri"/>
                <w:color w:val="000000" w:themeColor="text1"/>
              </w:rPr>
            </w:pPr>
            <w:r w:rsidRPr="004779F6">
              <w:rPr>
                <w:rFonts w:ascii="Calibri" w:hAnsi="Calibri" w:cs="Calibri"/>
                <w:color w:val="000000" w:themeColor="text1"/>
              </w:rPr>
              <w:t>Yes</w:t>
            </w:r>
          </w:p>
        </w:tc>
      </w:tr>
      <w:tr w:rsidRPr="004779F6" w:rsidR="00A12117" w:rsidTr="00923DAA" w14:paraId="4EBAD65A" w14:textId="77777777">
        <w:tc>
          <w:tcPr>
            <w:tcW w:w="3118" w:type="dxa"/>
            <w:tcMar>
              <w:top w:w="80" w:type="dxa"/>
              <w:left w:w="120" w:type="dxa"/>
              <w:bottom w:w="80" w:type="dxa"/>
              <w:right w:w="120" w:type="dxa"/>
            </w:tcMar>
            <w:vAlign w:val="center"/>
          </w:tcPr>
          <w:p w:rsidRPr="004779F6" w:rsidR="00A12117" w:rsidP="00923DAA" w:rsidRDefault="00A12117" w14:paraId="44F467DA"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Business Analysis</w:t>
            </w:r>
          </w:p>
        </w:tc>
        <w:tc>
          <w:tcPr>
            <w:tcW w:w="4961" w:type="dxa"/>
            <w:tcMar>
              <w:top w:w="80" w:type="dxa"/>
              <w:left w:w="120" w:type="dxa"/>
              <w:bottom w:w="80" w:type="dxa"/>
              <w:right w:w="120" w:type="dxa"/>
            </w:tcMar>
            <w:vAlign w:val="center"/>
          </w:tcPr>
          <w:p w:rsidRPr="004779F6" w:rsidR="00A12117" w:rsidP="00923DAA" w:rsidRDefault="00A12117" w14:paraId="6F40FE31"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BAs, Functional Consultants, Process Analysts</w:t>
            </w:r>
          </w:p>
        </w:tc>
        <w:tc>
          <w:tcPr>
            <w:tcW w:w="1985" w:type="dxa"/>
            <w:tcMar>
              <w:top w:w="80" w:type="dxa"/>
              <w:left w:w="120" w:type="dxa"/>
              <w:bottom w:w="80" w:type="dxa"/>
              <w:right w:w="120" w:type="dxa"/>
            </w:tcMar>
            <w:vAlign w:val="center"/>
          </w:tcPr>
          <w:p w:rsidRPr="004779F6" w:rsidR="00A12117" w:rsidP="00923DAA" w:rsidRDefault="00A12117" w14:paraId="2B64A280" w14:textId="77777777">
            <w:pPr>
              <w:spacing w:line="276" w:lineRule="auto"/>
              <w:ind w:right="-170"/>
              <w:jc w:val="center"/>
              <w:rPr>
                <w:rFonts w:ascii="Calibri" w:hAnsi="Calibri" w:cs="Calibri"/>
                <w:color w:val="000000" w:themeColor="text1"/>
              </w:rPr>
            </w:pPr>
            <w:r w:rsidRPr="004779F6">
              <w:rPr>
                <w:rFonts w:ascii="Calibri" w:hAnsi="Calibri" w:cs="Calibri"/>
                <w:color w:val="000000" w:themeColor="text1"/>
              </w:rPr>
              <w:t>Yes</w:t>
            </w:r>
          </w:p>
        </w:tc>
      </w:tr>
      <w:tr w:rsidRPr="004779F6" w:rsidR="00A12117" w:rsidTr="00923DAA" w14:paraId="11D45D8F" w14:textId="77777777">
        <w:tc>
          <w:tcPr>
            <w:tcW w:w="3118" w:type="dxa"/>
            <w:tcMar>
              <w:top w:w="80" w:type="dxa"/>
              <w:left w:w="120" w:type="dxa"/>
              <w:bottom w:w="80" w:type="dxa"/>
              <w:right w:w="120" w:type="dxa"/>
            </w:tcMar>
            <w:vAlign w:val="center"/>
          </w:tcPr>
          <w:p w:rsidRPr="004779F6" w:rsidR="00A12117" w:rsidP="00923DAA" w:rsidRDefault="00A12117" w14:paraId="70BE09F8"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Project Management</w:t>
            </w:r>
          </w:p>
        </w:tc>
        <w:tc>
          <w:tcPr>
            <w:tcW w:w="4961" w:type="dxa"/>
            <w:tcMar>
              <w:top w:w="80" w:type="dxa"/>
              <w:left w:w="120" w:type="dxa"/>
              <w:bottom w:w="80" w:type="dxa"/>
              <w:right w:w="120" w:type="dxa"/>
            </w:tcMar>
            <w:vAlign w:val="center"/>
          </w:tcPr>
          <w:p w:rsidRPr="004779F6" w:rsidR="00A12117" w:rsidP="00923DAA" w:rsidRDefault="00A12117" w14:paraId="45914FAD"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PMs, Scrum Masters, Delivery Managers</w:t>
            </w:r>
          </w:p>
        </w:tc>
        <w:tc>
          <w:tcPr>
            <w:tcW w:w="1985" w:type="dxa"/>
            <w:tcMar>
              <w:top w:w="80" w:type="dxa"/>
              <w:left w:w="120" w:type="dxa"/>
              <w:bottom w:w="80" w:type="dxa"/>
              <w:right w:w="120" w:type="dxa"/>
            </w:tcMar>
            <w:vAlign w:val="center"/>
          </w:tcPr>
          <w:p w:rsidRPr="004779F6" w:rsidR="00A12117" w:rsidP="00923DAA" w:rsidRDefault="00A12117" w14:paraId="72AA7EEE" w14:textId="77777777">
            <w:pPr>
              <w:spacing w:line="276" w:lineRule="auto"/>
              <w:ind w:right="-170"/>
              <w:jc w:val="center"/>
              <w:rPr>
                <w:rFonts w:ascii="Calibri" w:hAnsi="Calibri" w:cs="Calibri"/>
                <w:color w:val="000000" w:themeColor="text1"/>
              </w:rPr>
            </w:pPr>
            <w:r w:rsidRPr="004779F6">
              <w:rPr>
                <w:rFonts w:ascii="Calibri" w:hAnsi="Calibri" w:cs="Calibri"/>
                <w:color w:val="000000" w:themeColor="text1"/>
              </w:rPr>
              <w:t>Yes</w:t>
            </w:r>
          </w:p>
        </w:tc>
      </w:tr>
      <w:tr w:rsidRPr="004779F6" w:rsidR="00A12117" w:rsidTr="00923DAA" w14:paraId="68222864" w14:textId="77777777">
        <w:tc>
          <w:tcPr>
            <w:tcW w:w="3118" w:type="dxa"/>
            <w:tcMar>
              <w:top w:w="80" w:type="dxa"/>
              <w:left w:w="120" w:type="dxa"/>
              <w:bottom w:w="80" w:type="dxa"/>
              <w:right w:w="120" w:type="dxa"/>
            </w:tcMar>
            <w:vAlign w:val="center"/>
          </w:tcPr>
          <w:p w:rsidRPr="004779F6" w:rsidR="00A12117" w:rsidP="00923DAA" w:rsidRDefault="00A12117" w14:paraId="1B15FC69"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Support &amp; Operations</w:t>
            </w:r>
          </w:p>
        </w:tc>
        <w:tc>
          <w:tcPr>
            <w:tcW w:w="4961" w:type="dxa"/>
            <w:tcMar>
              <w:top w:w="80" w:type="dxa"/>
              <w:left w:w="120" w:type="dxa"/>
              <w:bottom w:w="80" w:type="dxa"/>
              <w:right w:w="120" w:type="dxa"/>
            </w:tcMar>
            <w:vAlign w:val="center"/>
          </w:tcPr>
          <w:p w:rsidRPr="004779F6" w:rsidR="00A12117" w:rsidP="00923DAA" w:rsidRDefault="00A12117" w14:paraId="35810A3B"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L1/L2/L3 Support, DevOps, Site Reliability Engineers</w:t>
            </w:r>
          </w:p>
        </w:tc>
        <w:tc>
          <w:tcPr>
            <w:tcW w:w="1985" w:type="dxa"/>
            <w:tcMar>
              <w:top w:w="80" w:type="dxa"/>
              <w:left w:w="120" w:type="dxa"/>
              <w:bottom w:w="80" w:type="dxa"/>
              <w:right w:w="120" w:type="dxa"/>
            </w:tcMar>
            <w:vAlign w:val="center"/>
          </w:tcPr>
          <w:p w:rsidRPr="004779F6" w:rsidR="00A12117" w:rsidP="00923DAA" w:rsidRDefault="00A12117" w14:paraId="32725B37" w14:textId="77777777">
            <w:pPr>
              <w:spacing w:line="276" w:lineRule="auto"/>
              <w:ind w:right="-170"/>
              <w:jc w:val="center"/>
              <w:rPr>
                <w:rFonts w:ascii="Calibri" w:hAnsi="Calibri" w:cs="Calibri"/>
                <w:color w:val="000000" w:themeColor="text1"/>
              </w:rPr>
            </w:pPr>
            <w:r w:rsidRPr="004779F6">
              <w:rPr>
                <w:rFonts w:ascii="Calibri" w:hAnsi="Calibri" w:cs="Calibri"/>
                <w:color w:val="000000" w:themeColor="text1"/>
              </w:rPr>
              <w:t>Yes</w:t>
            </w:r>
          </w:p>
        </w:tc>
      </w:tr>
      <w:tr w:rsidRPr="004779F6" w:rsidR="00A12117" w:rsidTr="000F725E" w14:paraId="60463481" w14:textId="77777777">
        <w:tc>
          <w:tcPr>
            <w:tcW w:w="3118" w:type="dxa"/>
            <w:tcMar>
              <w:top w:w="80" w:type="dxa"/>
              <w:left w:w="120" w:type="dxa"/>
              <w:bottom w:w="80" w:type="dxa"/>
              <w:right w:w="120" w:type="dxa"/>
            </w:tcMar>
            <w:vAlign w:val="center"/>
          </w:tcPr>
          <w:p w:rsidRPr="004779F6" w:rsidR="00A12117" w:rsidP="00923DAA" w:rsidRDefault="00A12117" w14:paraId="01747540"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Non-delivery Roles</w:t>
            </w:r>
          </w:p>
        </w:tc>
        <w:tc>
          <w:tcPr>
            <w:tcW w:w="4961" w:type="dxa"/>
            <w:tcMar>
              <w:top w:w="80" w:type="dxa"/>
              <w:left w:w="120" w:type="dxa"/>
              <w:bottom w:w="80" w:type="dxa"/>
              <w:right w:w="120" w:type="dxa"/>
            </w:tcMar>
            <w:vAlign w:val="center"/>
          </w:tcPr>
          <w:p w:rsidRPr="004779F6" w:rsidR="00A12117" w:rsidP="00923DAA" w:rsidRDefault="00A12117" w14:paraId="6BC2C175"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HR, Finance, Internal IT</w:t>
            </w:r>
          </w:p>
        </w:tc>
        <w:tc>
          <w:tcPr>
            <w:tcW w:w="1985" w:type="dxa"/>
            <w:tcMar>
              <w:top w:w="80" w:type="dxa"/>
              <w:left w:w="120" w:type="dxa"/>
              <w:bottom w:w="80" w:type="dxa"/>
              <w:right w:w="120" w:type="dxa"/>
            </w:tcMar>
            <w:vAlign w:val="center"/>
          </w:tcPr>
          <w:p w:rsidRPr="004779F6" w:rsidR="00A12117" w:rsidP="000F725E" w:rsidRDefault="00A12117" w14:paraId="2984A1F6" w14:textId="77777777">
            <w:pPr>
              <w:spacing w:line="276" w:lineRule="auto"/>
              <w:ind w:right="-170"/>
              <w:rPr>
                <w:rFonts w:ascii="Calibri" w:hAnsi="Calibri" w:cs="Calibri"/>
                <w:color w:val="000000" w:themeColor="text1"/>
              </w:rPr>
            </w:pPr>
            <w:r w:rsidRPr="004779F6">
              <w:rPr>
                <w:rFonts w:ascii="Calibri" w:hAnsi="Calibri" w:cs="Calibri"/>
                <w:color w:val="000000" w:themeColor="text1"/>
              </w:rPr>
              <w:t>No (unless co-assigned to a project)</w:t>
            </w:r>
          </w:p>
        </w:tc>
      </w:tr>
    </w:tbl>
    <w:p w:rsidRPr="004779F6" w:rsidR="00A12117" w:rsidP="00923DAA" w:rsidRDefault="00A12117" w14:paraId="38B36513" w14:textId="77777777">
      <w:pPr>
        <w:spacing w:after="0"/>
        <w:ind w:left="363" w:right="-170"/>
        <w:jc w:val="both"/>
        <w:rPr>
          <w:rFonts w:ascii="Calibri" w:hAnsi="Calibri" w:cs="Calibri"/>
          <w:szCs w:val="20"/>
        </w:rPr>
      </w:pPr>
    </w:p>
    <w:p w:rsidRPr="004779F6" w:rsidR="00A12117" w:rsidP="5B7A6DD9" w:rsidRDefault="00A12117" w14:paraId="7FE4A4E9" w14:textId="27A6A3E0">
      <w:pPr>
        <w:spacing w:after="0"/>
        <w:ind w:left="363" w:right="-170"/>
        <w:jc w:val="both"/>
        <w:rPr>
          <w:rFonts w:ascii="Calibri" w:hAnsi="Calibri" w:cs="Calibri"/>
        </w:rPr>
      </w:pPr>
      <w:commentRangeStart w:id="5"/>
      <w:r w:rsidRPr="5B7A6DD9" w:rsidR="0CE843F7">
        <w:rPr>
          <w:rFonts w:ascii="Calibri" w:hAnsi="Calibri" w:cs="Calibri"/>
        </w:rPr>
        <w:t xml:space="preserve">Part-time project contributors and vendor/contractor staff embedded on delivery teams may also use the platform, subject to approval from their </w:t>
      </w:r>
      <w:r w:rsidRPr="5B7A6DD9" w:rsidR="6B52DAE4">
        <w:rPr>
          <w:rFonts w:ascii="Calibri" w:hAnsi="Calibri" w:cs="Calibri"/>
        </w:rPr>
        <w:t>Delivery Head</w:t>
      </w:r>
      <w:commentRangeEnd w:id="5"/>
      <w:r>
        <w:rPr>
          <w:rStyle w:val="CommentReference"/>
        </w:rPr>
        <w:commentReference w:id="5"/>
      </w:r>
    </w:p>
    <w:p w:rsidRPr="004779F6" w:rsidR="00BF5030" w:rsidP="00BF5030" w:rsidRDefault="00BF5030" w14:paraId="4E7793DE" w14:textId="77777777">
      <w:pPr>
        <w:spacing w:after="0"/>
        <w:ind w:left="363" w:right="-170"/>
        <w:jc w:val="both"/>
        <w:rPr>
          <w:rFonts w:ascii="Calibri" w:hAnsi="Calibri" w:cs="Calibri"/>
          <w:sz w:val="12"/>
          <w:szCs w:val="12"/>
        </w:rPr>
      </w:pPr>
    </w:p>
    <w:p w:rsidRPr="004779F6" w:rsidR="009E1EC6" w:rsidP="000F4723" w:rsidRDefault="00A12117" w14:paraId="54752D6B" w14:textId="0E17911F">
      <w:pPr>
        <w:pStyle w:val="Heading1"/>
        <w:numPr>
          <w:ilvl w:val="0"/>
          <w:numId w:val="17"/>
        </w:numPr>
        <w:spacing w:before="160" w:after="80"/>
        <w:ind w:left="360"/>
        <w:rPr>
          <w:rFonts w:ascii="Calibri" w:hAnsi="Calibri" w:cs="Calibri"/>
          <w:color w:val="000000" w:themeColor="text1"/>
          <w:sz w:val="22"/>
          <w:szCs w:val="22"/>
        </w:rPr>
      </w:pPr>
      <w:bookmarkStart w:name="_Toc231544937" w:id="9"/>
      <w:r w:rsidRPr="004779F6">
        <w:rPr>
          <w:rFonts w:ascii="Calibri" w:hAnsi="Calibri" w:cs="Calibri"/>
          <w:color w:val="000000" w:themeColor="text1"/>
          <w:sz w:val="22"/>
          <w:szCs w:val="22"/>
        </w:rPr>
        <w:t>What qualifies as an Opportunity?</w:t>
      </w:r>
      <w:bookmarkEnd w:id="9"/>
      <w:r w:rsidRPr="004779F6">
        <w:rPr>
          <w:rFonts w:ascii="Calibri" w:hAnsi="Calibri" w:cs="Calibri"/>
          <w:color w:val="000000" w:themeColor="text1"/>
          <w:sz w:val="22"/>
          <w:szCs w:val="22"/>
        </w:rPr>
        <w:t xml:space="preserve"> </w:t>
      </w:r>
    </w:p>
    <w:p w:rsidRPr="004779F6" w:rsidR="00A12117" w:rsidP="00923DAA" w:rsidRDefault="00A12117" w14:paraId="55AD6982" w14:textId="63A9D27F">
      <w:pPr>
        <w:ind w:left="363" w:right="-170"/>
        <w:jc w:val="both"/>
        <w:rPr>
          <w:rFonts w:ascii="Calibri" w:hAnsi="Calibri" w:cs="Calibri"/>
          <w:szCs w:val="20"/>
        </w:rPr>
      </w:pPr>
      <w:r w:rsidRPr="004779F6">
        <w:rPr>
          <w:rFonts w:ascii="Calibri" w:hAnsi="Calibri" w:cs="Calibri"/>
          <w:szCs w:val="20"/>
        </w:rPr>
        <w:t>An opportunity is any observation made during a client engagement that may have commercial, operational, or strategic value. Opportunities can fall under the following categories:</w:t>
      </w:r>
    </w:p>
    <w:p w:rsidRPr="004779F6" w:rsidR="00A12117" w:rsidP="00A12117" w:rsidRDefault="00A12117" w14:paraId="6EF400F3" w14:textId="7CE68208">
      <w:pPr>
        <w:pStyle w:val="ListParagraph"/>
        <w:numPr>
          <w:ilvl w:val="1"/>
          <w:numId w:val="17"/>
        </w:numPr>
        <w:spacing w:before="60" w:after="60" w:line="276" w:lineRule="auto"/>
        <w:jc w:val="both"/>
        <w:rPr>
          <w:rFonts w:ascii="Calibri" w:hAnsi="Calibri" w:cs="Calibri"/>
          <w:b/>
          <w:bCs/>
          <w:color w:val="000000" w:themeColor="text1"/>
        </w:rPr>
      </w:pPr>
      <w:r w:rsidRPr="004779F6">
        <w:rPr>
          <w:rFonts w:ascii="Calibri" w:hAnsi="Calibri" w:cs="Calibri"/>
          <w:b/>
          <w:bCs/>
          <w:color w:val="000000" w:themeColor="text1"/>
        </w:rPr>
        <w:t>Upsell Opportunities (Existing Clients)</w:t>
      </w:r>
    </w:p>
    <w:p w:rsidRPr="004779F6" w:rsidR="00A12117" w:rsidP="00923DAA" w:rsidRDefault="00A12117" w14:paraId="74C199C8" w14:textId="365F070D">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5B7A6DD9" w:rsidR="0CE843F7">
        <w:rPr>
          <w:rFonts w:ascii="Calibri" w:hAnsi="Calibri" w:cs="Calibri"/>
          <w:color w:val="000000" w:themeColor="text1" w:themeTint="FF" w:themeShade="FF"/>
        </w:rPr>
        <w:t xml:space="preserve">Identification of a </w:t>
      </w:r>
      <w:r w:rsidRPr="5B7A6DD9" w:rsidR="0DE1E08F">
        <w:rPr>
          <w:rFonts w:ascii="Calibri" w:hAnsi="Calibri" w:cs="Calibri"/>
          <w:color w:val="000000" w:themeColor="text1" w:themeTint="FF" w:themeShade="FF"/>
        </w:rPr>
        <w:t>client's</w:t>
      </w:r>
      <w:r w:rsidRPr="5B7A6DD9" w:rsidR="0CE843F7">
        <w:rPr>
          <w:rFonts w:ascii="Calibri" w:hAnsi="Calibri" w:cs="Calibri"/>
          <w:color w:val="000000" w:themeColor="text1" w:themeTint="FF" w:themeShade="FF"/>
        </w:rPr>
        <w:t xml:space="preserve"> pain point or inefficiency not currently being addressed by the engagement.</w:t>
      </w:r>
    </w:p>
    <w:p w:rsidRPr="004779F6" w:rsidR="00A12117" w:rsidP="00923DAA" w:rsidRDefault="00A12117" w14:paraId="42357DAD"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Proposal of a new service, module, or capability that the client could benefit from.</w:t>
      </w:r>
    </w:p>
    <w:p w:rsidRPr="004779F6" w:rsidR="00A12117" w:rsidP="00923DAA" w:rsidRDefault="00A12117" w14:paraId="19231E9B"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Spotting a manual or repetitive process that can be automated or optimized.</w:t>
      </w:r>
    </w:p>
    <w:p w:rsidRPr="00E04B19" w:rsidR="000F4723" w:rsidP="00E04B19" w:rsidRDefault="00A12117" w14:paraId="77D3B8FF" w14:textId="0F4B236D">
      <w:pPr>
        <w:spacing w:after="0" w:line="276" w:lineRule="auto"/>
        <w:ind w:left="720" w:right="-170"/>
        <w:jc w:val="both"/>
        <w:rPr>
          <w:rFonts w:ascii="Calibri" w:hAnsi="Calibri" w:cs="Calibri"/>
          <w:color w:val="000000" w:themeColor="text1"/>
        </w:rPr>
      </w:pPr>
      <w:r w:rsidRPr="00E04B19">
        <w:rPr>
          <w:rFonts w:ascii="Calibri" w:hAnsi="Calibri" w:cs="Calibri"/>
          <w:color w:val="000000" w:themeColor="text1"/>
        </w:rPr>
        <w:t>Example: A QA professional working on ASTM (Automated Software Testing &amp; Management) notices the client performs 400+ manual regression tests each sprint with no AI-assisted layer. They log a proposal for an AI-powered test automation solution.</w:t>
      </w:r>
    </w:p>
    <w:p w:rsidRPr="004779F6" w:rsidR="00A12117" w:rsidP="00A12117" w:rsidRDefault="00A12117" w14:paraId="5C3A6566" w14:textId="77777777">
      <w:pPr>
        <w:pStyle w:val="ListParagraph"/>
        <w:spacing w:after="0" w:line="276" w:lineRule="auto"/>
        <w:ind w:left="1080"/>
        <w:contextualSpacing w:val="0"/>
        <w:jc w:val="both"/>
        <w:rPr>
          <w:rFonts w:ascii="Calibri" w:hAnsi="Calibri" w:cs="Calibri"/>
          <w:color w:val="000000" w:themeColor="text1"/>
        </w:rPr>
      </w:pPr>
    </w:p>
    <w:p w:rsidRPr="004779F6" w:rsidR="00A12117" w:rsidP="00A12117" w:rsidRDefault="00A12117" w14:paraId="7B4C08D1" w14:textId="77777777">
      <w:pPr>
        <w:pStyle w:val="ListParagraph"/>
        <w:numPr>
          <w:ilvl w:val="1"/>
          <w:numId w:val="17"/>
        </w:numPr>
        <w:spacing w:before="60" w:after="60" w:line="276" w:lineRule="auto"/>
        <w:jc w:val="both"/>
        <w:rPr>
          <w:rFonts w:ascii="Calibri" w:hAnsi="Calibri" w:cs="Calibri"/>
          <w:b/>
          <w:bCs/>
          <w:color w:val="000000" w:themeColor="text1"/>
        </w:rPr>
      </w:pPr>
      <w:r w:rsidRPr="004779F6">
        <w:rPr>
          <w:rFonts w:ascii="Calibri" w:hAnsi="Calibri" w:cs="Calibri"/>
          <w:b/>
          <w:bCs/>
          <w:color w:val="000000" w:themeColor="text1"/>
        </w:rPr>
        <w:t>New Client Leads</w:t>
      </w:r>
    </w:p>
    <w:p w:rsidRPr="004779F6" w:rsidR="00A12117" w:rsidP="00923DAA" w:rsidRDefault="00A12117" w14:paraId="06DAD0E4" w14:textId="1F5D4344">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5B7A6DD9" w:rsidR="2AEBAD0E">
        <w:rPr>
          <w:rFonts w:ascii="Calibri" w:hAnsi="Calibri" w:cs="Calibri"/>
          <w:color w:val="000000" w:themeColor="text1" w:themeTint="FF" w:themeShade="FF"/>
        </w:rPr>
        <w:t>Client</w:t>
      </w:r>
      <w:r w:rsidRPr="5B7A6DD9" w:rsidR="0CE843F7">
        <w:rPr>
          <w:rFonts w:ascii="Calibri" w:hAnsi="Calibri" w:cs="Calibri"/>
          <w:color w:val="000000" w:themeColor="text1" w:themeTint="FF" w:themeShade="FF"/>
        </w:rPr>
        <w:t xml:space="preserve"> contact refers to another organization that may have similar needs.</w:t>
      </w:r>
    </w:p>
    <w:p w:rsidRPr="004779F6" w:rsidR="00A12117" w:rsidP="00923DAA" w:rsidRDefault="00A12117" w14:paraId="138C804A"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A delivery team member becomes aware of an adjacent business unit or subsidiary not yet engaged.</w:t>
      </w:r>
    </w:p>
    <w:p w:rsidRPr="004779F6" w:rsidR="00A12117" w:rsidP="00923DAA" w:rsidRDefault="00A12117" w14:paraId="102258F9"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Word-of-mouth lead generated through delivery interactions.</w:t>
      </w:r>
    </w:p>
    <w:p w:rsidRPr="004779F6" w:rsidR="00A12117" w:rsidP="00A12117" w:rsidRDefault="00A12117" w14:paraId="7B6F1B31" w14:textId="77777777">
      <w:pPr>
        <w:pStyle w:val="ListParagraph"/>
        <w:spacing w:after="0" w:line="276" w:lineRule="auto"/>
        <w:ind w:left="1080"/>
        <w:contextualSpacing w:val="0"/>
        <w:jc w:val="both"/>
        <w:rPr>
          <w:rFonts w:ascii="Calibri" w:hAnsi="Calibri" w:cs="Calibri"/>
          <w:color w:val="000000" w:themeColor="text1"/>
        </w:rPr>
      </w:pPr>
    </w:p>
    <w:p w:rsidRPr="004779F6" w:rsidR="00A12117" w:rsidP="00A12117" w:rsidRDefault="00A12117" w14:paraId="352ED149" w14:textId="77777777">
      <w:pPr>
        <w:pStyle w:val="ListParagraph"/>
        <w:numPr>
          <w:ilvl w:val="1"/>
          <w:numId w:val="17"/>
        </w:numPr>
        <w:spacing w:before="60" w:after="60" w:line="276" w:lineRule="auto"/>
        <w:jc w:val="both"/>
        <w:rPr>
          <w:rFonts w:ascii="Calibri" w:hAnsi="Calibri" w:cs="Calibri"/>
          <w:b/>
          <w:bCs/>
          <w:color w:val="000000" w:themeColor="text1"/>
        </w:rPr>
      </w:pPr>
      <w:r w:rsidRPr="004779F6">
        <w:rPr>
          <w:rFonts w:ascii="Calibri" w:hAnsi="Calibri" w:cs="Calibri"/>
          <w:b/>
          <w:bCs/>
          <w:color w:val="000000" w:themeColor="text1"/>
        </w:rPr>
        <w:t>Innovation &amp; Transformation Ideas</w:t>
      </w:r>
    </w:p>
    <w:p w:rsidRPr="004779F6" w:rsidR="00A12117" w:rsidP="00923DAA" w:rsidRDefault="00A12117" w14:paraId="601FA633"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Suggestions for introducing new technologies (AI/ML, cloud, automation) into a client environment.</w:t>
      </w:r>
    </w:p>
    <w:p w:rsidRPr="004779F6" w:rsidR="00A12117" w:rsidP="00923DAA" w:rsidRDefault="00A12117" w14:paraId="3937D3B6"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Process re-engineering proposals backed by on-ground observations.</w:t>
      </w:r>
    </w:p>
    <w:p w:rsidRPr="004779F6" w:rsidR="00A12117" w:rsidP="00923DAA" w:rsidRDefault="00A12117" w14:paraId="2DC1B726"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Ideas that could become case studies, packaged solutions, or accelerators.</w:t>
      </w:r>
    </w:p>
    <w:p w:rsidRPr="004779F6" w:rsidR="00A12117" w:rsidP="00A12117" w:rsidRDefault="00A12117" w14:paraId="7B9BF1F6" w14:textId="77777777">
      <w:pPr>
        <w:spacing w:line="276" w:lineRule="auto"/>
        <w:jc w:val="both"/>
        <w:rPr>
          <w:rFonts w:ascii="Calibri" w:hAnsi="Calibri" w:cs="Calibri"/>
        </w:rPr>
      </w:pPr>
    </w:p>
    <w:p w:rsidRPr="004779F6" w:rsidR="00A12117" w:rsidP="00923DAA" w:rsidRDefault="00A12117" w14:paraId="289E5D4F" w14:textId="77777777">
      <w:pPr>
        <w:spacing w:line="276" w:lineRule="auto"/>
        <w:ind w:left="363"/>
        <w:jc w:val="both"/>
        <w:rPr>
          <w:rFonts w:ascii="Calibri" w:hAnsi="Calibri" w:cs="Calibri"/>
          <w:b/>
          <w:bCs/>
          <w:color w:val="000000" w:themeColor="text1"/>
        </w:rPr>
      </w:pPr>
      <w:r w:rsidRPr="004779F6">
        <w:rPr>
          <w:rFonts w:ascii="Calibri" w:hAnsi="Calibri" w:cs="Calibri"/>
          <w:b/>
          <w:bCs/>
          <w:color w:val="000000" w:themeColor="text1"/>
        </w:rPr>
        <w:t>Note: Ideas do NOT need to be fully formed to be logged:</w:t>
      </w:r>
    </w:p>
    <w:p w:rsidRPr="004779F6" w:rsidR="00A12117" w:rsidP="00923DAA" w:rsidRDefault="00A12117" w14:paraId="5E6E6BC0"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A rough observation with context is enough to initiate the review process.</w:t>
      </w:r>
    </w:p>
    <w:p w:rsidRPr="004779F6" w:rsidR="00A12117" w:rsidP="00923DAA" w:rsidRDefault="00A12117" w14:paraId="4D288C9A" w14:textId="77777777">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The pre-sales and solutions teams will work with you to shape and validate the idea.</w:t>
      </w:r>
    </w:p>
    <w:p w:rsidRPr="00923DAA" w:rsidR="00C650AF" w:rsidP="00923DAA" w:rsidRDefault="00A12117" w14:paraId="43103C09" w14:textId="1B70D38C">
      <w:pPr>
        <w:pStyle w:val="ListParagraph"/>
        <w:numPr>
          <w:ilvl w:val="0"/>
          <w:numId w:val="47"/>
        </w:numPr>
        <w:spacing w:after="0" w:line="276" w:lineRule="auto"/>
        <w:ind w:left="1080" w:right="-170"/>
        <w:contextualSpacing w:val="0"/>
        <w:jc w:val="both"/>
        <w:rPr>
          <w:rFonts w:ascii="Calibri" w:hAnsi="Calibri" w:cs="Calibri"/>
          <w:color w:val="000000" w:themeColor="text1"/>
        </w:rPr>
      </w:pPr>
      <w:r w:rsidRPr="5B7A6DD9" w:rsidR="0CE843F7">
        <w:rPr>
          <w:rFonts w:ascii="Calibri" w:hAnsi="Calibri" w:cs="Calibri"/>
          <w:color w:val="000000" w:themeColor="text1" w:themeTint="FF" w:themeShade="FF"/>
        </w:rPr>
        <w:t xml:space="preserve">No idea is too small - even ideas that do not convert </w:t>
      </w:r>
      <w:r w:rsidRPr="5B7A6DD9" w:rsidR="0CE843F7">
        <w:rPr>
          <w:rFonts w:ascii="Calibri" w:hAnsi="Calibri" w:cs="Calibri"/>
          <w:color w:val="000000" w:themeColor="text1" w:themeTint="FF" w:themeShade="FF"/>
        </w:rPr>
        <w:t>immediately</w:t>
      </w:r>
      <w:r w:rsidRPr="5B7A6DD9" w:rsidR="0CE843F7">
        <w:rPr>
          <w:rFonts w:ascii="Calibri" w:hAnsi="Calibri" w:cs="Calibri"/>
          <w:color w:val="000000" w:themeColor="text1" w:themeTint="FF" w:themeShade="FF"/>
        </w:rPr>
        <w:t xml:space="preserve"> contribute to the knowledge base.</w:t>
      </w:r>
      <w:r w:rsidRPr="5B7A6DD9" w:rsidR="1AAA151B">
        <w:rPr>
          <w:rFonts w:ascii="Calibri" w:hAnsi="Calibri" w:cs="Calibri"/>
          <w:color w:val="000000" w:themeColor="text1" w:themeTint="FF" w:themeShade="FF"/>
        </w:rPr>
        <w:t xml:space="preserve"> </w:t>
      </w:r>
      <w:r w:rsidRPr="5B7A6DD9" w:rsidR="1AAA151B">
        <w:rPr>
          <w:rFonts w:ascii="Calibri" w:hAnsi="Calibri" w:cs="Calibri"/>
          <w:color w:val="000000" w:themeColor="text1" w:themeTint="FF" w:themeShade="FF"/>
        </w:rPr>
        <w:t xml:space="preserve">Employees are encouraged to </w:t>
      </w:r>
      <w:r w:rsidRPr="5B7A6DD9" w:rsidR="1AAA151B">
        <w:rPr>
          <w:rFonts w:ascii="Calibri" w:hAnsi="Calibri" w:cs="Calibri"/>
          <w:color w:val="000000" w:themeColor="text1" w:themeTint="FF" w:themeShade="FF"/>
        </w:rPr>
        <w:t>submit</w:t>
      </w:r>
      <w:r w:rsidRPr="5B7A6DD9" w:rsidR="1AAA151B">
        <w:rPr>
          <w:rFonts w:ascii="Calibri" w:hAnsi="Calibri" w:cs="Calibri"/>
          <w:color w:val="000000" w:themeColor="text1" w:themeTint="FF" w:themeShade="FF"/>
        </w:rPr>
        <w:t xml:space="preserve"> early-stage observations, provided sufficient context is available for review.</w:t>
      </w:r>
    </w:p>
    <w:p w:rsidRPr="004779F6" w:rsidR="0091148A" w:rsidP="00C650AF" w:rsidRDefault="00C650AF" w14:paraId="6F3AA46F" w14:textId="5D0005C4">
      <w:pPr>
        <w:pStyle w:val="Heading1"/>
        <w:numPr>
          <w:ilvl w:val="0"/>
          <w:numId w:val="17"/>
        </w:numPr>
        <w:spacing w:before="160" w:after="80"/>
        <w:ind w:left="360"/>
        <w:rPr>
          <w:rFonts w:ascii="Calibri" w:hAnsi="Calibri" w:cs="Calibri"/>
          <w:color w:val="000000" w:themeColor="text1"/>
          <w:sz w:val="22"/>
          <w:szCs w:val="22"/>
        </w:rPr>
      </w:pPr>
      <w:bookmarkStart w:name="_Toc231544938" w:id="12"/>
      <w:r w:rsidRPr="004779F6">
        <w:rPr>
          <w:rFonts w:ascii="Calibri" w:hAnsi="Calibri" w:cs="Calibri"/>
          <w:color w:val="000000" w:themeColor="text1"/>
          <w:sz w:val="22"/>
          <w:szCs w:val="22"/>
        </w:rPr>
        <w:t>How the Platform Works - End-to-End Process</w:t>
      </w:r>
      <w:bookmarkEnd w:id="12"/>
    </w:p>
    <w:p w:rsidRPr="004779F6" w:rsidR="00C650AF" w:rsidP="00923DAA" w:rsidRDefault="00C650AF" w14:paraId="744E85CD" w14:textId="77777777">
      <w:pPr>
        <w:spacing w:before="80" w:after="100" w:line="276" w:lineRule="auto"/>
        <w:ind w:left="363"/>
        <w:jc w:val="both"/>
        <w:rPr>
          <w:rFonts w:ascii="Calibri" w:hAnsi="Calibri" w:cs="Calibri"/>
          <w:color w:val="000000" w:themeColor="text1"/>
        </w:rPr>
      </w:pPr>
      <w:r w:rsidRPr="004779F6">
        <w:rPr>
          <w:rFonts w:ascii="Calibri" w:hAnsi="Calibri" w:cs="Calibri"/>
          <w:color w:val="000000" w:themeColor="text1"/>
        </w:rPr>
        <w:t>The following outlines the complete lifecycle of an opportunity submission on Tx Catalyst:</w:t>
      </w:r>
    </w:p>
    <w:tbl>
      <w:tblPr>
        <w:tblW w:w="10106" w:type="dxa"/>
        <w:tblInd w:w="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5696"/>
        <w:gridCol w:w="2410"/>
      </w:tblGrid>
      <w:tr w:rsidRPr="004779F6" w:rsidR="00C650AF" w:rsidTr="5B7A6DD9" w14:paraId="228AE22F" w14:textId="77777777">
        <w:tc>
          <w:tcPr>
            <w:tcW w:w="2000" w:type="dxa"/>
            <w:shd w:val="clear" w:color="auto" w:fill="C00000"/>
            <w:tcMar>
              <w:top w:w="100" w:type="dxa"/>
              <w:left w:w="120" w:type="dxa"/>
              <w:bottom w:w="100" w:type="dxa"/>
              <w:right w:w="120" w:type="dxa"/>
            </w:tcMar>
            <w:vAlign w:val="center"/>
          </w:tcPr>
          <w:p w:rsidRPr="004779F6" w:rsidR="00C650AF" w:rsidP="00923DAA" w:rsidRDefault="00C650AF" w14:paraId="304B9A34"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Step</w:t>
            </w:r>
          </w:p>
        </w:tc>
        <w:tc>
          <w:tcPr>
            <w:tcW w:w="5696" w:type="dxa"/>
            <w:shd w:val="clear" w:color="auto" w:fill="C00000"/>
            <w:tcMar>
              <w:top w:w="100" w:type="dxa"/>
              <w:left w:w="120" w:type="dxa"/>
              <w:bottom w:w="100" w:type="dxa"/>
              <w:right w:w="120" w:type="dxa"/>
            </w:tcMar>
            <w:vAlign w:val="center"/>
          </w:tcPr>
          <w:p w:rsidRPr="004779F6" w:rsidR="00C650AF" w:rsidP="00923DAA" w:rsidRDefault="00C650AF" w14:paraId="5F67778F"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Action</w:t>
            </w:r>
          </w:p>
        </w:tc>
        <w:tc>
          <w:tcPr>
            <w:tcW w:w="2410" w:type="dxa"/>
            <w:shd w:val="clear" w:color="auto" w:fill="C00000"/>
            <w:tcMar>
              <w:top w:w="100" w:type="dxa"/>
              <w:left w:w="120" w:type="dxa"/>
              <w:bottom w:w="100" w:type="dxa"/>
              <w:right w:w="120" w:type="dxa"/>
            </w:tcMar>
            <w:vAlign w:val="center"/>
          </w:tcPr>
          <w:p w:rsidRPr="004779F6" w:rsidR="00C650AF" w:rsidP="00923DAA" w:rsidRDefault="00C650AF" w14:paraId="1F628B68"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Responsible</w:t>
            </w:r>
          </w:p>
        </w:tc>
      </w:tr>
      <w:tr w:rsidRPr="004779F6" w:rsidR="00C650AF" w:rsidTr="5B7A6DD9" w14:paraId="78D77040" w14:textId="77777777">
        <w:tc>
          <w:tcPr>
            <w:tcW w:w="2000" w:type="dxa"/>
            <w:tcMar>
              <w:top w:w="80" w:type="dxa"/>
              <w:left w:w="120" w:type="dxa"/>
              <w:bottom w:w="80" w:type="dxa"/>
              <w:right w:w="120" w:type="dxa"/>
            </w:tcMar>
            <w:vAlign w:val="center"/>
          </w:tcPr>
          <w:p w:rsidRPr="004779F6" w:rsidR="00C650AF" w:rsidP="00932A3E" w:rsidRDefault="00C650AF" w14:paraId="4513F0E7" w14:textId="77777777">
            <w:pPr>
              <w:spacing w:line="276" w:lineRule="auto"/>
              <w:rPr>
                <w:rFonts w:ascii="Calibri" w:hAnsi="Calibri" w:cs="Calibri"/>
                <w:color w:val="000000" w:themeColor="text1"/>
              </w:rPr>
            </w:pPr>
            <w:r w:rsidRPr="004779F6">
              <w:rPr>
                <w:rFonts w:ascii="Calibri" w:hAnsi="Calibri" w:cs="Calibri"/>
                <w:color w:val="000000" w:themeColor="text1"/>
              </w:rPr>
              <w:t>Step 1 - Observe</w:t>
            </w:r>
          </w:p>
        </w:tc>
        <w:tc>
          <w:tcPr>
            <w:tcW w:w="5696" w:type="dxa"/>
            <w:tcMar>
              <w:top w:w="80" w:type="dxa"/>
              <w:left w:w="120" w:type="dxa"/>
              <w:bottom w:w="80" w:type="dxa"/>
              <w:right w:w="120" w:type="dxa"/>
            </w:tcMar>
            <w:vAlign w:val="center"/>
          </w:tcPr>
          <w:p w:rsidRPr="004779F6" w:rsidR="00C650AF" w:rsidP="00932A3E" w:rsidRDefault="00C650AF" w14:paraId="290DA0DE" w14:textId="4FE987B7">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Delivery team </w:t>
            </w:r>
            <w:r w:rsidRPr="5B7A6DD9" w:rsidR="03300B6B">
              <w:rPr>
                <w:rFonts w:ascii="Calibri" w:hAnsi="Calibri" w:cs="Calibri"/>
                <w:color w:val="000000" w:themeColor="text1" w:themeTint="FF" w:themeShade="FF"/>
              </w:rPr>
              <w:t>members identify</w:t>
            </w:r>
            <w:r w:rsidRPr="5B7A6DD9" w:rsidR="25015CD7">
              <w:rPr>
                <w:rFonts w:ascii="Calibri" w:hAnsi="Calibri" w:cs="Calibri"/>
                <w:color w:val="000000" w:themeColor="text1" w:themeTint="FF" w:themeShade="FF"/>
              </w:rPr>
              <w:t xml:space="preserve"> a potential opportunity during a client engagement.</w:t>
            </w:r>
          </w:p>
        </w:tc>
        <w:tc>
          <w:tcPr>
            <w:tcW w:w="2410" w:type="dxa"/>
            <w:tcMar>
              <w:top w:w="80" w:type="dxa"/>
              <w:left w:w="120" w:type="dxa"/>
              <w:bottom w:w="80" w:type="dxa"/>
              <w:right w:w="120" w:type="dxa"/>
            </w:tcMar>
            <w:vAlign w:val="center"/>
          </w:tcPr>
          <w:p w:rsidRPr="004779F6" w:rsidR="00C650AF" w:rsidP="00932A3E" w:rsidRDefault="00C650AF" w14:paraId="0AE11B0D" w14:textId="77777777">
            <w:pPr>
              <w:spacing w:line="276" w:lineRule="auto"/>
              <w:rPr>
                <w:rFonts w:ascii="Calibri" w:hAnsi="Calibri" w:cs="Calibri"/>
                <w:color w:val="000000" w:themeColor="text1"/>
              </w:rPr>
            </w:pPr>
            <w:r w:rsidRPr="004779F6">
              <w:rPr>
                <w:rFonts w:ascii="Calibri" w:hAnsi="Calibri" w:cs="Calibri"/>
                <w:color w:val="000000" w:themeColor="text1"/>
              </w:rPr>
              <w:t>Team Member</w:t>
            </w:r>
          </w:p>
        </w:tc>
      </w:tr>
      <w:tr w:rsidRPr="004779F6" w:rsidR="00C650AF" w:rsidTr="5B7A6DD9" w14:paraId="4ACDDBDA" w14:textId="77777777">
        <w:tc>
          <w:tcPr>
            <w:tcW w:w="2000" w:type="dxa"/>
            <w:tcMar>
              <w:top w:w="80" w:type="dxa"/>
              <w:left w:w="120" w:type="dxa"/>
              <w:bottom w:w="80" w:type="dxa"/>
              <w:right w:w="120" w:type="dxa"/>
            </w:tcMar>
            <w:vAlign w:val="center"/>
          </w:tcPr>
          <w:p w:rsidRPr="004779F6" w:rsidR="00C650AF" w:rsidP="00932A3E" w:rsidRDefault="00C650AF" w14:paraId="7BFA3FBB" w14:textId="77777777">
            <w:pPr>
              <w:spacing w:line="276" w:lineRule="auto"/>
              <w:rPr>
                <w:rFonts w:ascii="Calibri" w:hAnsi="Calibri" w:cs="Calibri"/>
                <w:color w:val="000000" w:themeColor="text1"/>
              </w:rPr>
            </w:pPr>
            <w:r w:rsidRPr="004779F6">
              <w:rPr>
                <w:rFonts w:ascii="Calibri" w:hAnsi="Calibri" w:cs="Calibri"/>
                <w:color w:val="000000" w:themeColor="text1"/>
              </w:rPr>
              <w:t>Step 2 - Log</w:t>
            </w:r>
          </w:p>
        </w:tc>
        <w:tc>
          <w:tcPr>
            <w:tcW w:w="5696" w:type="dxa"/>
            <w:tcMar>
              <w:top w:w="80" w:type="dxa"/>
              <w:left w:w="120" w:type="dxa"/>
              <w:bottom w:w="80" w:type="dxa"/>
              <w:right w:w="120" w:type="dxa"/>
            </w:tcMar>
            <w:vAlign w:val="center"/>
          </w:tcPr>
          <w:p w:rsidRPr="004779F6" w:rsidR="00C650AF" w:rsidP="00932A3E" w:rsidRDefault="00C650AF" w14:paraId="4A6BEC22" w14:textId="77777777">
            <w:pPr>
              <w:spacing w:line="276" w:lineRule="auto"/>
              <w:rPr>
                <w:rFonts w:ascii="Calibri" w:hAnsi="Calibri" w:cs="Calibri"/>
                <w:color w:val="000000" w:themeColor="text1"/>
              </w:rPr>
            </w:pPr>
            <w:r w:rsidRPr="004779F6">
              <w:rPr>
                <w:rFonts w:ascii="Calibri" w:hAnsi="Calibri" w:cs="Calibri"/>
                <w:color w:val="000000" w:themeColor="text1"/>
              </w:rPr>
              <w:t>Opportunity is logged on Tx Catalyst with required details.</w:t>
            </w:r>
          </w:p>
        </w:tc>
        <w:tc>
          <w:tcPr>
            <w:tcW w:w="2410" w:type="dxa"/>
            <w:tcMar>
              <w:top w:w="80" w:type="dxa"/>
              <w:left w:w="120" w:type="dxa"/>
              <w:bottom w:w="80" w:type="dxa"/>
              <w:right w:w="120" w:type="dxa"/>
            </w:tcMar>
            <w:vAlign w:val="center"/>
          </w:tcPr>
          <w:p w:rsidRPr="004779F6" w:rsidR="00C650AF" w:rsidP="00932A3E" w:rsidRDefault="00C650AF" w14:paraId="294EB04A" w14:textId="77777777">
            <w:pPr>
              <w:spacing w:line="276" w:lineRule="auto"/>
              <w:rPr>
                <w:rFonts w:ascii="Calibri" w:hAnsi="Calibri" w:cs="Calibri"/>
                <w:color w:val="000000" w:themeColor="text1"/>
              </w:rPr>
            </w:pPr>
            <w:r w:rsidRPr="004779F6">
              <w:rPr>
                <w:rFonts w:ascii="Calibri" w:hAnsi="Calibri" w:cs="Calibri"/>
                <w:color w:val="000000" w:themeColor="text1"/>
              </w:rPr>
              <w:t>Team Member</w:t>
            </w:r>
          </w:p>
        </w:tc>
      </w:tr>
      <w:tr w:rsidRPr="004779F6" w:rsidR="00C650AF" w:rsidTr="5B7A6DD9" w14:paraId="249C85C0" w14:textId="77777777">
        <w:tc>
          <w:tcPr>
            <w:tcW w:w="2000" w:type="dxa"/>
            <w:tcMar>
              <w:top w:w="80" w:type="dxa"/>
              <w:left w:w="120" w:type="dxa"/>
              <w:bottom w:w="80" w:type="dxa"/>
              <w:right w:w="120" w:type="dxa"/>
            </w:tcMar>
            <w:vAlign w:val="center"/>
          </w:tcPr>
          <w:p w:rsidRPr="004779F6" w:rsidR="00C650AF" w:rsidP="00932A3E" w:rsidRDefault="00C650AF" w14:paraId="56781349" w14:textId="77777777">
            <w:pPr>
              <w:spacing w:line="276" w:lineRule="auto"/>
              <w:rPr>
                <w:rFonts w:ascii="Calibri" w:hAnsi="Calibri" w:cs="Calibri"/>
                <w:color w:val="000000" w:themeColor="text1"/>
              </w:rPr>
            </w:pPr>
            <w:r w:rsidRPr="004779F6">
              <w:rPr>
                <w:rFonts w:ascii="Calibri" w:hAnsi="Calibri" w:cs="Calibri"/>
                <w:color w:val="000000" w:themeColor="text1"/>
              </w:rPr>
              <w:t>Step 3 - Review (L1)</w:t>
            </w:r>
          </w:p>
        </w:tc>
        <w:tc>
          <w:tcPr>
            <w:tcW w:w="5696" w:type="dxa"/>
            <w:tcMar>
              <w:top w:w="80" w:type="dxa"/>
              <w:left w:w="120" w:type="dxa"/>
              <w:bottom w:w="80" w:type="dxa"/>
              <w:right w:w="120" w:type="dxa"/>
            </w:tcMar>
            <w:vAlign w:val="center"/>
          </w:tcPr>
          <w:p w:rsidRPr="004779F6" w:rsidR="00C650AF" w:rsidP="00932A3E" w:rsidRDefault="00C650AF" w14:paraId="5788B03C" w14:textId="6D62292C">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Delivery </w:t>
            </w:r>
            <w:r w:rsidRPr="5B7A6DD9" w:rsidR="5BF17C94">
              <w:rPr>
                <w:rFonts w:ascii="Calibri" w:hAnsi="Calibri" w:cs="Calibri"/>
                <w:color w:val="000000" w:themeColor="text1" w:themeTint="FF" w:themeShade="FF"/>
              </w:rPr>
              <w:t xml:space="preserve">Head </w:t>
            </w:r>
            <w:r w:rsidRPr="5B7A6DD9" w:rsidR="25015CD7">
              <w:rPr>
                <w:rFonts w:ascii="Calibri" w:hAnsi="Calibri" w:cs="Calibri"/>
                <w:color w:val="000000" w:themeColor="text1" w:themeTint="FF" w:themeShade="FF"/>
              </w:rPr>
              <w:t>reviews the submission for completeness and contextual accuracy.</w:t>
            </w:r>
          </w:p>
        </w:tc>
        <w:tc>
          <w:tcPr>
            <w:tcW w:w="2410" w:type="dxa"/>
            <w:tcMar>
              <w:top w:w="80" w:type="dxa"/>
              <w:left w:w="120" w:type="dxa"/>
              <w:bottom w:w="80" w:type="dxa"/>
              <w:right w:w="120" w:type="dxa"/>
            </w:tcMar>
            <w:vAlign w:val="center"/>
          </w:tcPr>
          <w:p w:rsidRPr="004779F6" w:rsidR="00C650AF" w:rsidP="00932A3E" w:rsidRDefault="00C650AF" w14:paraId="31DDCA09" w14:textId="60C4CAC1">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Delivery </w:t>
            </w:r>
            <w:r w:rsidRPr="5B7A6DD9" w:rsidR="46ACF574">
              <w:rPr>
                <w:rFonts w:ascii="Calibri" w:hAnsi="Calibri" w:cs="Calibri"/>
                <w:color w:val="000000" w:themeColor="text1" w:themeTint="FF" w:themeShade="FF"/>
              </w:rPr>
              <w:t>Head</w:t>
            </w:r>
          </w:p>
        </w:tc>
      </w:tr>
      <w:tr w:rsidRPr="004779F6" w:rsidR="00C650AF" w:rsidTr="5B7A6DD9" w14:paraId="06DBD7EB" w14:textId="77777777">
        <w:tc>
          <w:tcPr>
            <w:tcW w:w="2000" w:type="dxa"/>
            <w:tcMar>
              <w:top w:w="80" w:type="dxa"/>
              <w:left w:w="120" w:type="dxa"/>
              <w:bottom w:w="80" w:type="dxa"/>
              <w:right w:w="120" w:type="dxa"/>
            </w:tcMar>
            <w:vAlign w:val="center"/>
          </w:tcPr>
          <w:p w:rsidRPr="004779F6" w:rsidR="00C650AF" w:rsidP="00932A3E" w:rsidRDefault="00C650AF" w14:paraId="23C3DF5C" w14:textId="77777777">
            <w:pPr>
              <w:spacing w:line="276" w:lineRule="auto"/>
              <w:rPr>
                <w:rFonts w:ascii="Calibri" w:hAnsi="Calibri" w:cs="Calibri"/>
                <w:color w:val="000000" w:themeColor="text1"/>
              </w:rPr>
            </w:pPr>
            <w:r w:rsidRPr="004779F6">
              <w:rPr>
                <w:rFonts w:ascii="Calibri" w:hAnsi="Calibri" w:cs="Calibri"/>
                <w:color w:val="000000" w:themeColor="text1"/>
              </w:rPr>
              <w:t>Step 4 - Escalate</w:t>
            </w:r>
          </w:p>
        </w:tc>
        <w:tc>
          <w:tcPr>
            <w:tcW w:w="5696" w:type="dxa"/>
            <w:tcMar>
              <w:top w:w="80" w:type="dxa"/>
              <w:left w:w="120" w:type="dxa"/>
              <w:bottom w:w="80" w:type="dxa"/>
              <w:right w:w="120" w:type="dxa"/>
            </w:tcMar>
            <w:vAlign w:val="center"/>
          </w:tcPr>
          <w:p w:rsidRPr="004779F6" w:rsidR="00C650AF" w:rsidP="00932A3E" w:rsidRDefault="00C650AF" w14:paraId="2C5C8046" w14:textId="243496F9">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Approved submissions are </w:t>
            </w:r>
            <w:r w:rsidRPr="5B7A6DD9" w:rsidR="25015CD7">
              <w:rPr>
                <w:rFonts w:ascii="Calibri" w:hAnsi="Calibri" w:cs="Calibri"/>
                <w:color w:val="000000" w:themeColor="text1" w:themeTint="FF" w:themeShade="FF"/>
              </w:rPr>
              <w:t>forwarded</w:t>
            </w:r>
            <w:r w:rsidRPr="5B7A6DD9" w:rsidR="25015CD7">
              <w:rPr>
                <w:rFonts w:ascii="Calibri" w:hAnsi="Calibri" w:cs="Calibri"/>
                <w:color w:val="000000" w:themeColor="text1" w:themeTint="FF" w:themeShade="FF"/>
              </w:rPr>
              <w:t xml:space="preserve"> to the </w:t>
            </w:r>
            <w:r w:rsidRPr="5B7A6DD9" w:rsidR="6F358670">
              <w:rPr>
                <w:rFonts w:ascii="Calibri" w:hAnsi="Calibri" w:cs="Calibri"/>
                <w:color w:val="000000" w:themeColor="text1" w:themeTint="FF" w:themeShade="FF"/>
              </w:rPr>
              <w:t>pre-Sales</w:t>
            </w:r>
            <w:r w:rsidRPr="5B7A6DD9" w:rsidR="25015CD7">
              <w:rPr>
                <w:rFonts w:ascii="Calibri" w:hAnsi="Calibri" w:cs="Calibri"/>
                <w:color w:val="000000" w:themeColor="text1" w:themeTint="FF" w:themeShade="FF"/>
              </w:rPr>
              <w:t xml:space="preserve"> / Solutions team.</w:t>
            </w:r>
          </w:p>
        </w:tc>
        <w:tc>
          <w:tcPr>
            <w:tcW w:w="2410" w:type="dxa"/>
            <w:tcMar>
              <w:top w:w="80" w:type="dxa"/>
              <w:left w:w="120" w:type="dxa"/>
              <w:bottom w:w="80" w:type="dxa"/>
              <w:right w:w="120" w:type="dxa"/>
            </w:tcMar>
            <w:vAlign w:val="center"/>
          </w:tcPr>
          <w:p w:rsidRPr="004779F6" w:rsidR="00C650AF" w:rsidP="00932A3E" w:rsidRDefault="00C650AF" w14:paraId="73B1CB94" w14:textId="38356E2D">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Delivery </w:t>
            </w:r>
            <w:r w:rsidRPr="5B7A6DD9" w:rsidR="5E2B67CC">
              <w:rPr>
                <w:rFonts w:ascii="Calibri" w:hAnsi="Calibri" w:cs="Calibri"/>
                <w:color w:val="000000" w:themeColor="text1" w:themeTint="FF" w:themeShade="FF"/>
              </w:rPr>
              <w:t>Head</w:t>
            </w:r>
          </w:p>
        </w:tc>
      </w:tr>
      <w:tr w:rsidRPr="004779F6" w:rsidR="00C650AF" w:rsidTr="5B7A6DD9" w14:paraId="5144C6E2" w14:textId="77777777">
        <w:tc>
          <w:tcPr>
            <w:tcW w:w="2000" w:type="dxa"/>
            <w:tcMar>
              <w:top w:w="80" w:type="dxa"/>
              <w:left w:w="120" w:type="dxa"/>
              <w:bottom w:w="80" w:type="dxa"/>
              <w:right w:w="120" w:type="dxa"/>
            </w:tcMar>
            <w:vAlign w:val="center"/>
          </w:tcPr>
          <w:p w:rsidRPr="004779F6" w:rsidR="00C650AF" w:rsidP="00932A3E" w:rsidRDefault="00C650AF" w14:paraId="3AF6FC42" w14:textId="77777777">
            <w:pPr>
              <w:spacing w:line="276" w:lineRule="auto"/>
              <w:rPr>
                <w:rFonts w:ascii="Calibri" w:hAnsi="Calibri" w:cs="Calibri"/>
                <w:color w:val="000000" w:themeColor="text1"/>
              </w:rPr>
            </w:pPr>
            <w:r w:rsidRPr="004779F6">
              <w:rPr>
                <w:rFonts w:ascii="Calibri" w:hAnsi="Calibri" w:cs="Calibri"/>
                <w:color w:val="000000" w:themeColor="text1"/>
              </w:rPr>
              <w:t>Step 5 - Evaluation</w:t>
            </w:r>
          </w:p>
        </w:tc>
        <w:tc>
          <w:tcPr>
            <w:tcW w:w="5696" w:type="dxa"/>
            <w:tcMar>
              <w:top w:w="80" w:type="dxa"/>
              <w:left w:w="120" w:type="dxa"/>
              <w:bottom w:w="80" w:type="dxa"/>
              <w:right w:w="120" w:type="dxa"/>
            </w:tcMar>
            <w:vAlign w:val="center"/>
          </w:tcPr>
          <w:p w:rsidRPr="004779F6" w:rsidR="00C650AF" w:rsidP="00932A3E" w:rsidRDefault="00C650AF" w14:paraId="3038380F" w14:textId="2DD8E561">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Pre-Sales team evaluates commercial viability, feasibility, and </w:t>
            </w:r>
            <w:r w:rsidRPr="5B7A6DD9" w:rsidR="7D01B79A">
              <w:rPr>
                <w:rFonts w:ascii="Calibri" w:hAnsi="Calibri" w:cs="Calibri"/>
                <w:color w:val="000000" w:themeColor="text1" w:themeTint="FF" w:themeShade="FF"/>
              </w:rPr>
              <w:t>fitness</w:t>
            </w:r>
            <w:r w:rsidRPr="5B7A6DD9" w:rsidR="25015CD7">
              <w:rPr>
                <w:rFonts w:ascii="Calibri" w:hAnsi="Calibri" w:cs="Calibri"/>
                <w:color w:val="000000" w:themeColor="text1" w:themeTint="FF" w:themeShade="FF"/>
              </w:rPr>
              <w:t>.</w:t>
            </w:r>
          </w:p>
        </w:tc>
        <w:tc>
          <w:tcPr>
            <w:tcW w:w="2410" w:type="dxa"/>
            <w:tcMar>
              <w:top w:w="80" w:type="dxa"/>
              <w:left w:w="120" w:type="dxa"/>
              <w:bottom w:w="80" w:type="dxa"/>
              <w:right w:w="120" w:type="dxa"/>
            </w:tcMar>
            <w:vAlign w:val="center"/>
          </w:tcPr>
          <w:p w:rsidRPr="004779F6" w:rsidR="00C650AF" w:rsidP="00932A3E" w:rsidRDefault="00C650AF" w14:paraId="77CB673F" w14:textId="77777777">
            <w:pPr>
              <w:spacing w:line="276" w:lineRule="auto"/>
              <w:rPr>
                <w:rFonts w:ascii="Calibri" w:hAnsi="Calibri" w:cs="Calibri"/>
                <w:color w:val="000000" w:themeColor="text1"/>
              </w:rPr>
            </w:pPr>
            <w:r w:rsidRPr="004779F6">
              <w:rPr>
                <w:rFonts w:ascii="Calibri" w:hAnsi="Calibri" w:cs="Calibri"/>
                <w:color w:val="000000" w:themeColor="text1"/>
              </w:rPr>
              <w:t>Pre-Sales / Solutions</w:t>
            </w:r>
          </w:p>
        </w:tc>
      </w:tr>
      <w:tr w:rsidRPr="004779F6" w:rsidR="00C650AF" w:rsidTr="5B7A6DD9" w14:paraId="10AB290D" w14:textId="77777777">
        <w:tc>
          <w:tcPr>
            <w:tcW w:w="2000" w:type="dxa"/>
            <w:tcMar>
              <w:top w:w="80" w:type="dxa"/>
              <w:left w:w="120" w:type="dxa"/>
              <w:bottom w:w="80" w:type="dxa"/>
              <w:right w:w="120" w:type="dxa"/>
            </w:tcMar>
            <w:vAlign w:val="center"/>
          </w:tcPr>
          <w:p w:rsidRPr="004779F6" w:rsidR="00C650AF" w:rsidP="00932A3E" w:rsidRDefault="00C650AF" w14:paraId="568EB4A0" w14:textId="77777777">
            <w:pPr>
              <w:spacing w:line="276" w:lineRule="auto"/>
              <w:rPr>
                <w:rFonts w:ascii="Calibri" w:hAnsi="Calibri" w:cs="Calibri"/>
                <w:color w:val="000000" w:themeColor="text1"/>
              </w:rPr>
            </w:pPr>
            <w:r w:rsidRPr="004779F6">
              <w:rPr>
                <w:rFonts w:ascii="Calibri" w:hAnsi="Calibri" w:cs="Calibri"/>
                <w:color w:val="000000" w:themeColor="text1"/>
              </w:rPr>
              <w:t>Step 6 - Pursue</w:t>
            </w:r>
          </w:p>
        </w:tc>
        <w:tc>
          <w:tcPr>
            <w:tcW w:w="5696" w:type="dxa"/>
            <w:tcMar>
              <w:top w:w="80" w:type="dxa"/>
              <w:left w:w="120" w:type="dxa"/>
              <w:bottom w:w="80" w:type="dxa"/>
              <w:right w:w="120" w:type="dxa"/>
            </w:tcMar>
            <w:vAlign w:val="center"/>
          </w:tcPr>
          <w:p w:rsidRPr="004779F6" w:rsidR="00C650AF" w:rsidP="00932A3E" w:rsidRDefault="00C650AF" w14:paraId="3BB446E0" w14:textId="77777777">
            <w:pPr>
              <w:spacing w:line="276" w:lineRule="auto"/>
              <w:rPr>
                <w:rFonts w:ascii="Calibri" w:hAnsi="Calibri" w:cs="Calibri"/>
                <w:color w:val="000000" w:themeColor="text1"/>
              </w:rPr>
            </w:pPr>
            <w:r w:rsidRPr="004779F6">
              <w:rPr>
                <w:rFonts w:ascii="Calibri" w:hAnsi="Calibri" w:cs="Calibri"/>
                <w:color w:val="000000" w:themeColor="text1"/>
              </w:rPr>
              <w:t>If viable, a proposal or outreach plan is initiated with the client.</w:t>
            </w:r>
          </w:p>
        </w:tc>
        <w:tc>
          <w:tcPr>
            <w:tcW w:w="2410" w:type="dxa"/>
            <w:tcMar>
              <w:top w:w="80" w:type="dxa"/>
              <w:left w:w="120" w:type="dxa"/>
              <w:bottom w:w="80" w:type="dxa"/>
              <w:right w:w="120" w:type="dxa"/>
            </w:tcMar>
            <w:vAlign w:val="center"/>
          </w:tcPr>
          <w:p w:rsidRPr="004779F6" w:rsidR="00C650AF" w:rsidP="00932A3E" w:rsidRDefault="00C650AF" w14:paraId="0E0FD6AB" w14:textId="77777777">
            <w:pPr>
              <w:spacing w:line="276" w:lineRule="auto"/>
              <w:rPr>
                <w:rFonts w:ascii="Calibri" w:hAnsi="Calibri" w:cs="Calibri"/>
                <w:color w:val="000000" w:themeColor="text1"/>
              </w:rPr>
            </w:pPr>
            <w:r w:rsidRPr="004779F6">
              <w:rPr>
                <w:rFonts w:ascii="Calibri" w:hAnsi="Calibri" w:cs="Calibri"/>
                <w:color w:val="000000" w:themeColor="text1"/>
              </w:rPr>
              <w:t>Pre-Sales / Account Mgmt.</w:t>
            </w:r>
          </w:p>
        </w:tc>
      </w:tr>
      <w:tr w:rsidRPr="004779F6" w:rsidR="00C650AF" w:rsidTr="5B7A6DD9" w14:paraId="02598E1C" w14:textId="77777777">
        <w:tc>
          <w:tcPr>
            <w:tcW w:w="2000" w:type="dxa"/>
            <w:tcMar>
              <w:top w:w="80" w:type="dxa"/>
              <w:left w:w="120" w:type="dxa"/>
              <w:bottom w:w="80" w:type="dxa"/>
              <w:right w:w="120" w:type="dxa"/>
            </w:tcMar>
            <w:vAlign w:val="center"/>
          </w:tcPr>
          <w:p w:rsidRPr="004779F6" w:rsidR="00C650AF" w:rsidP="00932A3E" w:rsidRDefault="00C650AF" w14:paraId="1152A3C7" w14:textId="77777777">
            <w:pPr>
              <w:spacing w:line="276" w:lineRule="auto"/>
              <w:rPr>
                <w:rFonts w:ascii="Calibri" w:hAnsi="Calibri" w:cs="Calibri"/>
                <w:color w:val="000000" w:themeColor="text1"/>
              </w:rPr>
            </w:pPr>
            <w:r w:rsidRPr="004779F6">
              <w:rPr>
                <w:rFonts w:ascii="Calibri" w:hAnsi="Calibri" w:cs="Calibri"/>
                <w:color w:val="000000" w:themeColor="text1"/>
              </w:rPr>
              <w:t>Step 7 - Outcome</w:t>
            </w:r>
          </w:p>
        </w:tc>
        <w:tc>
          <w:tcPr>
            <w:tcW w:w="5696" w:type="dxa"/>
            <w:tcMar>
              <w:top w:w="80" w:type="dxa"/>
              <w:left w:w="120" w:type="dxa"/>
              <w:bottom w:w="80" w:type="dxa"/>
              <w:right w:w="120" w:type="dxa"/>
            </w:tcMar>
            <w:vAlign w:val="center"/>
          </w:tcPr>
          <w:p w:rsidRPr="004779F6" w:rsidR="00C650AF" w:rsidP="00932A3E" w:rsidRDefault="00C650AF" w14:paraId="2A61CAC8" w14:textId="77777777">
            <w:pPr>
              <w:spacing w:line="276" w:lineRule="auto"/>
              <w:rPr>
                <w:rFonts w:ascii="Calibri" w:hAnsi="Calibri" w:cs="Calibri"/>
                <w:color w:val="000000" w:themeColor="text1"/>
              </w:rPr>
            </w:pPr>
            <w:r w:rsidRPr="004779F6">
              <w:rPr>
                <w:rFonts w:ascii="Calibri" w:hAnsi="Calibri" w:cs="Calibri"/>
                <w:color w:val="000000" w:themeColor="text1"/>
              </w:rPr>
              <w:t>Opportunity is marked as: Converted, In Progress, Parked, or Not Viable.</w:t>
            </w:r>
          </w:p>
        </w:tc>
        <w:tc>
          <w:tcPr>
            <w:tcW w:w="2410" w:type="dxa"/>
            <w:tcMar>
              <w:top w:w="80" w:type="dxa"/>
              <w:left w:w="120" w:type="dxa"/>
              <w:bottom w:w="80" w:type="dxa"/>
              <w:right w:w="120" w:type="dxa"/>
            </w:tcMar>
            <w:vAlign w:val="center"/>
          </w:tcPr>
          <w:p w:rsidRPr="004779F6" w:rsidR="00C650AF" w:rsidP="00932A3E" w:rsidRDefault="00C650AF" w14:paraId="04AD2B0F" w14:textId="77777777">
            <w:pPr>
              <w:spacing w:line="276" w:lineRule="auto"/>
              <w:rPr>
                <w:rFonts w:ascii="Calibri" w:hAnsi="Calibri" w:cs="Calibri"/>
                <w:color w:val="000000" w:themeColor="text1"/>
              </w:rPr>
            </w:pPr>
            <w:r w:rsidRPr="004779F6">
              <w:rPr>
                <w:rFonts w:ascii="Calibri" w:hAnsi="Calibri" w:cs="Calibri"/>
                <w:color w:val="000000" w:themeColor="text1"/>
              </w:rPr>
              <w:t>Pre-Sales / Solutions</w:t>
            </w:r>
          </w:p>
        </w:tc>
      </w:tr>
      <w:tr w:rsidRPr="004779F6" w:rsidR="00C650AF" w:rsidTr="5B7A6DD9" w14:paraId="32B25CAA" w14:textId="77777777">
        <w:tc>
          <w:tcPr>
            <w:tcW w:w="2000" w:type="dxa"/>
            <w:tcMar>
              <w:top w:w="80" w:type="dxa"/>
              <w:left w:w="120" w:type="dxa"/>
              <w:bottom w:w="80" w:type="dxa"/>
              <w:right w:w="120" w:type="dxa"/>
            </w:tcMar>
            <w:vAlign w:val="center"/>
          </w:tcPr>
          <w:p w:rsidRPr="004779F6" w:rsidR="00C650AF" w:rsidP="00932A3E" w:rsidRDefault="00C650AF" w14:paraId="40AD695E" w14:textId="77777777">
            <w:pPr>
              <w:spacing w:line="276" w:lineRule="auto"/>
              <w:rPr>
                <w:rFonts w:ascii="Calibri" w:hAnsi="Calibri" w:cs="Calibri"/>
                <w:color w:val="000000" w:themeColor="text1"/>
              </w:rPr>
            </w:pPr>
            <w:r w:rsidRPr="004779F6">
              <w:rPr>
                <w:rFonts w:ascii="Calibri" w:hAnsi="Calibri" w:cs="Calibri"/>
                <w:color w:val="000000" w:themeColor="text1"/>
              </w:rPr>
              <w:t>Step 8 - Recognition</w:t>
            </w:r>
          </w:p>
        </w:tc>
        <w:tc>
          <w:tcPr>
            <w:tcW w:w="5696" w:type="dxa"/>
            <w:tcMar>
              <w:top w:w="80" w:type="dxa"/>
              <w:left w:w="120" w:type="dxa"/>
              <w:bottom w:w="80" w:type="dxa"/>
              <w:right w:w="120" w:type="dxa"/>
            </w:tcMar>
            <w:vAlign w:val="center"/>
          </w:tcPr>
          <w:p w:rsidRPr="004779F6" w:rsidR="00C650AF" w:rsidP="00932A3E" w:rsidRDefault="00C650AF" w14:paraId="57B00089" w14:textId="356617D4">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If converted, the submitter is formally </w:t>
            </w:r>
            <w:r w:rsidRPr="5B7A6DD9" w:rsidR="25015CD7">
              <w:rPr>
                <w:rFonts w:ascii="Calibri" w:hAnsi="Calibri" w:cs="Calibri"/>
                <w:color w:val="000000" w:themeColor="text1" w:themeTint="FF" w:themeShade="FF"/>
              </w:rPr>
              <w:t>recogni</w:t>
            </w:r>
            <w:r w:rsidRPr="5B7A6DD9" w:rsidR="58B39775">
              <w:rPr>
                <w:rFonts w:ascii="Calibri" w:hAnsi="Calibri" w:cs="Calibri"/>
                <w:color w:val="000000" w:themeColor="text1" w:themeTint="FF" w:themeShade="FF"/>
              </w:rPr>
              <w:t>z</w:t>
            </w:r>
            <w:r w:rsidRPr="5B7A6DD9" w:rsidR="25015CD7">
              <w:rPr>
                <w:rFonts w:ascii="Calibri" w:hAnsi="Calibri" w:cs="Calibri"/>
                <w:color w:val="000000" w:themeColor="text1" w:themeTint="FF" w:themeShade="FF"/>
              </w:rPr>
              <w:t>ed</w:t>
            </w:r>
            <w:r w:rsidRPr="5B7A6DD9" w:rsidR="25015CD7">
              <w:rPr>
                <w:rFonts w:ascii="Calibri" w:hAnsi="Calibri" w:cs="Calibri"/>
                <w:color w:val="000000" w:themeColor="text1" w:themeTint="FF" w:themeShade="FF"/>
              </w:rPr>
              <w:t xml:space="preserve"> and rewarded.</w:t>
            </w:r>
          </w:p>
        </w:tc>
        <w:tc>
          <w:tcPr>
            <w:tcW w:w="2410" w:type="dxa"/>
            <w:tcMar>
              <w:top w:w="80" w:type="dxa"/>
              <w:left w:w="120" w:type="dxa"/>
              <w:bottom w:w="80" w:type="dxa"/>
              <w:right w:w="120" w:type="dxa"/>
            </w:tcMar>
            <w:vAlign w:val="center"/>
          </w:tcPr>
          <w:p w:rsidRPr="004779F6" w:rsidR="00C650AF" w:rsidP="00932A3E" w:rsidRDefault="00C650AF" w14:paraId="161159E5" w14:textId="77777777">
            <w:pPr>
              <w:spacing w:line="276" w:lineRule="auto"/>
              <w:rPr>
                <w:rFonts w:ascii="Calibri" w:hAnsi="Calibri" w:cs="Calibri"/>
                <w:color w:val="000000" w:themeColor="text1"/>
              </w:rPr>
            </w:pPr>
            <w:r w:rsidRPr="004779F6">
              <w:rPr>
                <w:rFonts w:ascii="Calibri" w:hAnsi="Calibri" w:cs="Calibri"/>
                <w:color w:val="000000" w:themeColor="text1"/>
              </w:rPr>
              <w:t>HR / Management</w:t>
            </w:r>
          </w:p>
        </w:tc>
      </w:tr>
    </w:tbl>
    <w:p w:rsidRPr="00923DAA" w:rsidR="00923DAA" w:rsidP="00C650AF" w:rsidRDefault="00923DAA" w14:paraId="4059C4E8" w14:textId="77777777">
      <w:pPr>
        <w:spacing w:before="80" w:after="100" w:line="276" w:lineRule="auto"/>
        <w:jc w:val="both"/>
        <w:rPr>
          <w:rFonts w:ascii="Calibri" w:hAnsi="Calibri" w:cs="Calibri"/>
          <w:color w:val="000000" w:themeColor="text1"/>
          <w:sz w:val="12"/>
          <w:szCs w:val="12"/>
        </w:rPr>
      </w:pPr>
    </w:p>
    <w:p w:rsidR="00C650AF" w:rsidP="00C650AF" w:rsidRDefault="00C650AF" w14:paraId="42E02EBA" w14:textId="14C40E00">
      <w:pPr>
        <w:spacing w:before="80" w:after="100" w:line="276" w:lineRule="auto"/>
        <w:jc w:val="both"/>
        <w:rPr>
          <w:rFonts w:ascii="Calibri" w:hAnsi="Calibri" w:cs="Calibri"/>
          <w:color w:val="000000" w:themeColor="text1"/>
        </w:rPr>
      </w:pPr>
      <w:r w:rsidRPr="5B7A6DD9" w:rsidR="25015CD7">
        <w:rPr>
          <w:rFonts w:ascii="Calibri" w:hAnsi="Calibri" w:cs="Calibri"/>
          <w:color w:val="000000" w:themeColor="text1" w:themeTint="FF" w:themeShade="FF"/>
        </w:rPr>
        <w:t>All status updates are communicated back to the submitting team member. Submissions will not be left unacknowledged.</w:t>
      </w:r>
    </w:p>
    <w:p w:rsidRPr="000F725E" w:rsidR="000F725E" w:rsidP="00C650AF" w:rsidRDefault="000F725E" w14:paraId="369143B6" w14:textId="05FF5E6F">
      <w:pPr>
        <w:spacing w:before="80" w:after="100" w:line="276" w:lineRule="auto"/>
        <w:jc w:val="both"/>
        <w:rPr>
          <w:rFonts w:ascii="Calibri" w:hAnsi="Calibri" w:cs="Calibri"/>
          <w:b w:val="1"/>
          <w:bCs w:val="1"/>
          <w:color w:val="000000" w:themeColor="text1"/>
          <w:rPrChange w:author="Smiley Chauhan" w:date="2026-06-05T10:03:00Z" w16du:dateUtc="2026-06-05T04:33:00Z" w:id="1884549092">
            <w:rPr>
              <w:rFonts w:ascii="Calibri" w:hAnsi="Calibri" w:cs="Calibri"/>
              <w:color w:val="000000" w:themeColor="text1"/>
            </w:rPr>
          </w:rPrChange>
        </w:rPr>
      </w:pPr>
      <w:r w:rsidRPr="5B7A6DD9" w:rsidR="3531FF4A">
        <w:rPr>
          <w:rFonts w:ascii="Calibri" w:hAnsi="Calibri" w:cs="Calibri"/>
          <w:b w:val="1"/>
          <w:bCs w:val="1"/>
          <w:color w:val="000000" w:themeColor="text1" w:themeTint="FF" w:themeShade="FF"/>
          <w:rPrChange w:author="Smiley Chauhan" w:date="2026-06-05T10:03:00Z" w16du:dateUtc="2026-06-05T04:33:00Z" w:id="1495069353">
            <w:rPr>
              <w:rFonts w:ascii="Calibri" w:hAnsi="Calibri" w:cs="Calibri"/>
              <w:color w:val="000000" w:themeColor="text1" w:themeTint="FF" w:themeShade="FF"/>
            </w:rPr>
          </w:rPrChange>
        </w:rPr>
        <w:t>Note:</w:t>
      </w:r>
      <w:r w:rsidRPr="5B7A6DD9" w:rsidR="3531FF4A">
        <w:rPr>
          <w:rFonts w:ascii="Calibri" w:hAnsi="Calibri" w:cs="Calibri"/>
          <w:b w:val="1"/>
          <w:bCs w:val="1"/>
          <w:color w:val="000000" w:themeColor="text1" w:themeTint="FF" w:themeShade="FF"/>
        </w:rPr>
        <w:t xml:space="preserve"> </w:t>
      </w:r>
      <w:r w:rsidRPr="5B7A6DD9" w:rsidR="3531FF4A">
        <w:rPr>
          <w:rFonts w:ascii="Calibri" w:hAnsi="Calibri" w:cs="Calibri"/>
          <w:color w:val="000000" w:themeColor="text1" w:themeTint="FF" w:themeShade="FF"/>
          <w:rPrChange w:author="Smiley Chauhan" w:date="2026-06-05T10:03:00Z" w16du:dateUtc="2026-06-05T04:33:00Z" w:id="546813870">
            <w:rPr>
              <w:rFonts w:ascii="Calibri" w:hAnsi="Calibri" w:cs="Calibri"/>
              <w:b w:val="1"/>
              <w:bCs w:val="1"/>
              <w:color w:val="000000" w:themeColor="text1" w:themeTint="FF" w:themeShade="FF"/>
            </w:rPr>
          </w:rPrChange>
        </w:rPr>
        <w:t>All client-facing discussions, proposals, commercial conversations, or outreach related to a submitted opportunity shall be handled only by authorized Sales, Account Manage</w:t>
      </w:r>
      <w:r w:rsidRPr="5B7A6DD9" w:rsidR="3531FF4A">
        <w:rPr>
          <w:rFonts w:ascii="Calibri" w:hAnsi="Calibri" w:cs="Calibri"/>
          <w:color w:val="000000" w:themeColor="text1" w:themeTint="FF" w:themeShade="FF"/>
        </w:rPr>
        <w:t>r</w:t>
      </w:r>
      <w:r w:rsidRPr="5B7A6DD9" w:rsidR="3531FF4A">
        <w:rPr>
          <w:rFonts w:ascii="Calibri" w:hAnsi="Calibri" w:cs="Calibri"/>
          <w:color w:val="000000" w:themeColor="text1" w:themeTint="FF" w:themeShade="FF"/>
          <w:rPrChange w:author="Smiley Chauhan" w:date="2026-06-05T10:03:00Z" w16du:dateUtc="2026-06-05T04:33:00Z" w:id="422732594">
            <w:rPr>
              <w:rFonts w:ascii="Calibri" w:hAnsi="Calibri" w:cs="Calibri"/>
              <w:b w:val="1"/>
              <w:bCs w:val="1"/>
              <w:color w:val="000000" w:themeColor="text1" w:themeTint="FF" w:themeShade="FF"/>
            </w:rPr>
          </w:rPrChange>
        </w:rPr>
        <w:t>, Pre-Sales, or Delivery leadership teams</w:t>
      </w:r>
      <w:r w:rsidRPr="5B7A6DD9" w:rsidR="3531FF4A">
        <w:rPr>
          <w:rFonts w:ascii="Calibri" w:hAnsi="Calibri" w:cs="Calibri"/>
          <w:color w:val="000000" w:themeColor="text1" w:themeTint="FF" w:themeShade="FF"/>
          <w:rPrChange w:author="Smiley Chauhan" w:date="2026-06-05T10:03:00Z" w16du:dateUtc="2026-06-05T04:33:00Z" w:id="65567690">
            <w:rPr>
              <w:rFonts w:ascii="Calibri" w:hAnsi="Calibri" w:cs="Calibri"/>
              <w:b w:val="1"/>
              <w:bCs w:val="1"/>
              <w:color w:val="000000" w:themeColor="text1" w:themeTint="FF" w:themeShade="FF"/>
            </w:rPr>
          </w:rPrChange>
        </w:rPr>
        <w:t>.</w:t>
      </w:r>
    </w:p>
    <w:p w:rsidRPr="004779F6" w:rsidR="0091148A" w:rsidP="00C650AF" w:rsidRDefault="00C650AF" w14:paraId="203731DE" w14:textId="4E970DE8">
      <w:pPr>
        <w:pStyle w:val="Heading1"/>
        <w:numPr>
          <w:ilvl w:val="0"/>
          <w:numId w:val="17"/>
        </w:numPr>
        <w:spacing w:before="160" w:after="80"/>
        <w:ind w:left="360"/>
        <w:rPr>
          <w:rFonts w:ascii="Calibri" w:hAnsi="Calibri" w:cs="Calibri"/>
          <w:color w:val="000000" w:themeColor="text1"/>
          <w:sz w:val="22"/>
          <w:szCs w:val="22"/>
        </w:rPr>
      </w:pPr>
      <w:bookmarkStart w:name="_Toc231544939" w:id="27"/>
      <w:r w:rsidRPr="004779F6">
        <w:rPr>
          <w:rFonts w:ascii="Calibri" w:hAnsi="Calibri" w:cs="Calibri"/>
          <w:color w:val="000000" w:themeColor="text1"/>
          <w:sz w:val="22"/>
          <w:szCs w:val="22"/>
        </w:rPr>
        <w:t>Submission Requirements</w:t>
      </w:r>
      <w:bookmarkEnd w:id="27"/>
    </w:p>
    <w:p w:rsidR="00C650AF" w:rsidP="00923DAA" w:rsidRDefault="00C650AF" w14:paraId="7711B72C" w14:textId="5A3BC8CA">
      <w:pPr>
        <w:spacing w:before="80" w:after="100" w:line="276" w:lineRule="auto"/>
        <w:ind w:left="363"/>
        <w:jc w:val="both"/>
        <w:rPr>
          <w:rFonts w:ascii="Calibri" w:hAnsi="Calibri" w:cs="Calibri"/>
          <w:color w:val="000000" w:themeColor="text1"/>
        </w:rPr>
      </w:pPr>
      <w:r w:rsidRPr="5B7A6DD9" w:rsidR="25015CD7">
        <w:rPr>
          <w:rFonts w:ascii="Calibri" w:hAnsi="Calibri" w:cs="Calibri"/>
          <w:color w:val="000000" w:themeColor="text1" w:themeTint="FF" w:themeShade="FF"/>
        </w:rPr>
        <w:t xml:space="preserve">Every opportunity logged </w:t>
      </w:r>
      <w:r w:rsidRPr="5B7A6DD9" w:rsidR="78C0C4BA">
        <w:rPr>
          <w:rFonts w:ascii="Calibri" w:hAnsi="Calibri" w:cs="Calibri"/>
          <w:color w:val="000000" w:themeColor="text1" w:themeTint="FF" w:themeShade="FF"/>
        </w:rPr>
        <w:t>into</w:t>
      </w:r>
      <w:r w:rsidRPr="5B7A6DD9" w:rsidR="25015CD7">
        <w:rPr>
          <w:rFonts w:ascii="Calibri" w:hAnsi="Calibri" w:cs="Calibri"/>
          <w:color w:val="000000" w:themeColor="text1" w:themeTint="FF" w:themeShade="FF"/>
        </w:rPr>
        <w:t xml:space="preserve"> Tx Catalyst must include the following minimum information:</w:t>
      </w:r>
    </w:p>
    <w:p w:rsidR="00923DAA" w:rsidP="00923DAA" w:rsidRDefault="00923DAA" w14:paraId="71FBDBF3" w14:textId="77777777">
      <w:pPr>
        <w:spacing w:before="80" w:after="100" w:line="276" w:lineRule="auto"/>
        <w:ind w:left="363"/>
        <w:jc w:val="both"/>
        <w:rPr>
          <w:rFonts w:ascii="Calibri" w:hAnsi="Calibri" w:cs="Calibri"/>
          <w:color w:val="000000" w:themeColor="text1"/>
        </w:rPr>
      </w:pPr>
    </w:p>
    <w:p w:rsidRPr="004779F6" w:rsidR="00923DAA" w:rsidP="00923DAA" w:rsidRDefault="00923DAA" w14:paraId="2681B254" w14:textId="77777777">
      <w:pPr>
        <w:spacing w:before="80" w:after="100" w:line="276" w:lineRule="auto"/>
        <w:ind w:left="363"/>
        <w:jc w:val="both"/>
        <w:rPr>
          <w:rFonts w:ascii="Calibri" w:hAnsi="Calibri" w:cs="Calibri"/>
          <w:color w:val="000000" w:themeColor="text1"/>
        </w:rPr>
      </w:pPr>
    </w:p>
    <w:tbl>
      <w:tblPr>
        <w:tblW w:w="10064" w:type="dxa"/>
        <w:tblInd w:w="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84"/>
        <w:gridCol w:w="5670"/>
        <w:gridCol w:w="2410"/>
      </w:tblGrid>
      <w:tr w:rsidRPr="004779F6" w:rsidR="00C650AF" w:rsidTr="5B7A6DD9" w14:paraId="784BF067" w14:textId="77777777">
        <w:tc>
          <w:tcPr>
            <w:tcW w:w="1984" w:type="dxa"/>
            <w:shd w:val="clear" w:color="auto" w:fill="C00000"/>
            <w:tcMar>
              <w:top w:w="100" w:type="dxa"/>
              <w:left w:w="120" w:type="dxa"/>
              <w:bottom w:w="100" w:type="dxa"/>
              <w:right w:w="120" w:type="dxa"/>
            </w:tcMar>
            <w:vAlign w:val="center"/>
          </w:tcPr>
          <w:p w:rsidRPr="004779F6" w:rsidR="00C650AF" w:rsidP="007116C8" w:rsidRDefault="00C650AF" w14:paraId="6D540286"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Field</w:t>
            </w:r>
          </w:p>
        </w:tc>
        <w:tc>
          <w:tcPr>
            <w:tcW w:w="5670" w:type="dxa"/>
            <w:shd w:val="clear" w:color="auto" w:fill="C00000"/>
            <w:tcMar>
              <w:top w:w="100" w:type="dxa"/>
              <w:left w:w="120" w:type="dxa"/>
              <w:bottom w:w="100" w:type="dxa"/>
              <w:right w:w="120" w:type="dxa"/>
            </w:tcMar>
            <w:vAlign w:val="center"/>
          </w:tcPr>
          <w:p w:rsidRPr="004779F6" w:rsidR="00C650AF" w:rsidP="007116C8" w:rsidRDefault="00C650AF" w14:paraId="4AF1C524"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Description</w:t>
            </w:r>
          </w:p>
        </w:tc>
        <w:tc>
          <w:tcPr>
            <w:tcW w:w="2410" w:type="dxa"/>
            <w:shd w:val="clear" w:color="auto" w:fill="C00000"/>
            <w:tcMar>
              <w:top w:w="100" w:type="dxa"/>
              <w:left w:w="120" w:type="dxa"/>
              <w:bottom w:w="100" w:type="dxa"/>
              <w:right w:w="120" w:type="dxa"/>
            </w:tcMar>
            <w:vAlign w:val="center"/>
          </w:tcPr>
          <w:p w:rsidRPr="004779F6" w:rsidR="00C650AF" w:rsidP="007116C8" w:rsidRDefault="00C650AF" w14:paraId="3824D6A9" w14:textId="3E0F78B8">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Required</w:t>
            </w:r>
          </w:p>
        </w:tc>
      </w:tr>
      <w:tr w:rsidRPr="004779F6" w:rsidR="00C650AF" w:rsidTr="5B7A6DD9" w14:paraId="3F14F509"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1452858C" w14:textId="77777777">
            <w:pPr>
              <w:spacing w:line="276" w:lineRule="auto"/>
              <w:rPr>
                <w:rFonts w:ascii="Calibri" w:hAnsi="Calibri" w:cs="Calibri"/>
                <w:color w:val="000000" w:themeColor="text1"/>
              </w:rPr>
            </w:pPr>
            <w:r w:rsidRPr="004779F6">
              <w:rPr>
                <w:rFonts w:ascii="Calibri" w:hAnsi="Calibri" w:cs="Calibri"/>
                <w:color w:val="000000" w:themeColor="text1"/>
              </w:rPr>
              <w:t>Submitter Name &amp; ID</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3CDA1584" w14:textId="77777777">
            <w:pPr>
              <w:spacing w:line="276" w:lineRule="auto"/>
              <w:rPr>
                <w:rFonts w:ascii="Calibri" w:hAnsi="Calibri" w:cs="Calibri"/>
                <w:color w:val="000000" w:themeColor="text1"/>
              </w:rPr>
            </w:pPr>
            <w:r w:rsidRPr="004779F6">
              <w:rPr>
                <w:rFonts w:ascii="Calibri" w:hAnsi="Calibri" w:cs="Calibri"/>
                <w:color w:val="000000" w:themeColor="text1"/>
              </w:rPr>
              <w:t>Full name and employee ID of the person logging the idea.</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157831A3" w14:textId="77777777">
            <w:pPr>
              <w:spacing w:line="276" w:lineRule="auto"/>
              <w:rPr>
                <w:rFonts w:ascii="Calibri" w:hAnsi="Calibri" w:cs="Calibri"/>
                <w:color w:val="000000" w:themeColor="text1"/>
              </w:rPr>
            </w:pPr>
            <w:r w:rsidRPr="004779F6">
              <w:rPr>
                <w:rFonts w:ascii="Calibri" w:hAnsi="Calibri" w:cs="Calibri"/>
                <w:color w:val="000000" w:themeColor="text1"/>
              </w:rPr>
              <w:t>Mandatory</w:t>
            </w:r>
          </w:p>
        </w:tc>
      </w:tr>
      <w:tr w:rsidRPr="004779F6" w:rsidR="00C650AF" w:rsidTr="5B7A6DD9" w14:paraId="3C3F055D"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2209244D" w14:textId="77777777">
            <w:pPr>
              <w:spacing w:line="276" w:lineRule="auto"/>
              <w:rPr>
                <w:rFonts w:ascii="Calibri" w:hAnsi="Calibri" w:cs="Calibri"/>
                <w:color w:val="000000" w:themeColor="text1"/>
              </w:rPr>
            </w:pPr>
            <w:r w:rsidRPr="004779F6">
              <w:rPr>
                <w:rFonts w:ascii="Calibri" w:hAnsi="Calibri" w:cs="Calibri"/>
                <w:color w:val="000000" w:themeColor="text1"/>
              </w:rPr>
              <w:t>Client Name</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53C26321" w14:textId="77777777">
            <w:pPr>
              <w:spacing w:line="276" w:lineRule="auto"/>
              <w:rPr>
                <w:rFonts w:ascii="Calibri" w:hAnsi="Calibri" w:cs="Calibri"/>
                <w:color w:val="000000" w:themeColor="text1"/>
              </w:rPr>
            </w:pPr>
            <w:r w:rsidRPr="004779F6">
              <w:rPr>
                <w:rFonts w:ascii="Calibri" w:hAnsi="Calibri" w:cs="Calibri"/>
                <w:color w:val="000000" w:themeColor="text1"/>
              </w:rPr>
              <w:t>Name of the client where the opportunity was observed.</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6361DBED" w14:textId="77777777">
            <w:pPr>
              <w:spacing w:line="276" w:lineRule="auto"/>
              <w:rPr>
                <w:rFonts w:ascii="Calibri" w:hAnsi="Calibri" w:cs="Calibri"/>
                <w:color w:val="000000" w:themeColor="text1"/>
              </w:rPr>
            </w:pPr>
            <w:r w:rsidRPr="004779F6">
              <w:rPr>
                <w:rFonts w:ascii="Calibri" w:hAnsi="Calibri" w:cs="Calibri"/>
                <w:color w:val="000000" w:themeColor="text1"/>
              </w:rPr>
              <w:t>Mandatory</w:t>
            </w:r>
          </w:p>
        </w:tc>
      </w:tr>
      <w:tr w:rsidRPr="004779F6" w:rsidR="00C650AF" w:rsidTr="5B7A6DD9" w14:paraId="27DA9114"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58BD9AB3" w14:textId="77777777">
            <w:pPr>
              <w:spacing w:line="276" w:lineRule="auto"/>
              <w:rPr>
                <w:rFonts w:ascii="Calibri" w:hAnsi="Calibri" w:cs="Calibri"/>
                <w:color w:val="000000" w:themeColor="text1"/>
              </w:rPr>
            </w:pPr>
            <w:r w:rsidRPr="004779F6">
              <w:rPr>
                <w:rFonts w:ascii="Calibri" w:hAnsi="Calibri" w:cs="Calibri"/>
                <w:color w:val="000000" w:themeColor="text1"/>
              </w:rPr>
              <w:t>Project / Engagement Name</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7CE49DAA" w14:textId="77777777">
            <w:pPr>
              <w:spacing w:line="276" w:lineRule="auto"/>
              <w:rPr>
                <w:rFonts w:ascii="Calibri" w:hAnsi="Calibri" w:cs="Calibri"/>
                <w:color w:val="000000" w:themeColor="text1"/>
              </w:rPr>
            </w:pPr>
            <w:r w:rsidRPr="004779F6">
              <w:rPr>
                <w:rFonts w:ascii="Calibri" w:hAnsi="Calibri" w:cs="Calibri"/>
                <w:color w:val="000000" w:themeColor="text1"/>
              </w:rPr>
              <w:t>The specific project or workstream where the observation was made.</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69817E63" w14:textId="77777777">
            <w:pPr>
              <w:spacing w:line="276" w:lineRule="auto"/>
              <w:rPr>
                <w:rFonts w:ascii="Calibri" w:hAnsi="Calibri" w:cs="Calibri"/>
                <w:color w:val="000000" w:themeColor="text1"/>
              </w:rPr>
            </w:pPr>
            <w:r w:rsidRPr="004779F6">
              <w:rPr>
                <w:rFonts w:ascii="Calibri" w:hAnsi="Calibri" w:cs="Calibri"/>
                <w:color w:val="000000" w:themeColor="text1"/>
              </w:rPr>
              <w:t>Mandatory</w:t>
            </w:r>
          </w:p>
        </w:tc>
      </w:tr>
      <w:tr w:rsidRPr="004779F6" w:rsidR="00C650AF" w:rsidTr="5B7A6DD9" w14:paraId="6C869831"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06FC8270" w14:textId="77777777">
            <w:pPr>
              <w:spacing w:line="276" w:lineRule="auto"/>
              <w:rPr>
                <w:rFonts w:ascii="Calibri" w:hAnsi="Calibri" w:cs="Calibri"/>
                <w:color w:val="000000" w:themeColor="text1"/>
              </w:rPr>
            </w:pPr>
            <w:r w:rsidRPr="004779F6">
              <w:rPr>
                <w:rFonts w:ascii="Calibri" w:hAnsi="Calibri" w:cs="Calibri"/>
                <w:color w:val="000000" w:themeColor="text1"/>
              </w:rPr>
              <w:t>Opportunity Type</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2024B1D2" w14:textId="77777777">
            <w:pPr>
              <w:spacing w:line="276" w:lineRule="auto"/>
              <w:rPr>
                <w:rFonts w:ascii="Calibri" w:hAnsi="Calibri" w:cs="Calibri"/>
                <w:color w:val="000000" w:themeColor="text1"/>
              </w:rPr>
            </w:pPr>
            <w:r w:rsidRPr="004779F6">
              <w:rPr>
                <w:rFonts w:ascii="Calibri" w:hAnsi="Calibri" w:cs="Calibri"/>
                <w:color w:val="000000" w:themeColor="text1"/>
              </w:rPr>
              <w:t>Upsell / New Lead / Innovation / Transformation Idea.</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3AC6826E" w14:textId="77777777">
            <w:pPr>
              <w:spacing w:line="276" w:lineRule="auto"/>
              <w:rPr>
                <w:rFonts w:ascii="Calibri" w:hAnsi="Calibri" w:cs="Calibri"/>
                <w:color w:val="000000" w:themeColor="text1"/>
              </w:rPr>
            </w:pPr>
            <w:r w:rsidRPr="004779F6">
              <w:rPr>
                <w:rFonts w:ascii="Calibri" w:hAnsi="Calibri" w:cs="Calibri"/>
                <w:color w:val="000000" w:themeColor="text1"/>
              </w:rPr>
              <w:t>Mandatory</w:t>
            </w:r>
          </w:p>
        </w:tc>
      </w:tr>
      <w:tr w:rsidRPr="004779F6" w:rsidR="00C650AF" w:rsidTr="5B7A6DD9" w14:paraId="39165440"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02896EAA" w14:textId="77777777">
            <w:pPr>
              <w:spacing w:line="276" w:lineRule="auto"/>
              <w:rPr>
                <w:rFonts w:ascii="Calibri" w:hAnsi="Calibri" w:cs="Calibri"/>
                <w:color w:val="000000" w:themeColor="text1"/>
              </w:rPr>
            </w:pPr>
            <w:r w:rsidRPr="004779F6">
              <w:rPr>
                <w:rFonts w:ascii="Calibri" w:hAnsi="Calibri" w:cs="Calibri"/>
                <w:color w:val="000000" w:themeColor="text1"/>
              </w:rPr>
              <w:t>Observation Summary</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6D6721BC" w14:textId="77777777">
            <w:pPr>
              <w:spacing w:line="276" w:lineRule="auto"/>
              <w:rPr>
                <w:rFonts w:ascii="Calibri" w:hAnsi="Calibri" w:cs="Calibri"/>
                <w:color w:val="000000" w:themeColor="text1"/>
              </w:rPr>
            </w:pPr>
            <w:r w:rsidRPr="004779F6">
              <w:rPr>
                <w:rFonts w:ascii="Calibri" w:hAnsi="Calibri" w:cs="Calibri"/>
                <w:color w:val="000000" w:themeColor="text1"/>
              </w:rPr>
              <w:t>A brief description (3–5 sentences) of what was observed and why it represents an opportunity.</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2886090F" w14:textId="77777777">
            <w:pPr>
              <w:spacing w:line="276" w:lineRule="auto"/>
              <w:rPr>
                <w:rFonts w:ascii="Calibri" w:hAnsi="Calibri" w:cs="Calibri"/>
                <w:color w:val="000000" w:themeColor="text1"/>
              </w:rPr>
            </w:pPr>
            <w:r w:rsidRPr="004779F6">
              <w:rPr>
                <w:rFonts w:ascii="Calibri" w:hAnsi="Calibri" w:cs="Calibri"/>
                <w:color w:val="000000" w:themeColor="text1"/>
              </w:rPr>
              <w:t>Mandatory</w:t>
            </w:r>
          </w:p>
        </w:tc>
      </w:tr>
      <w:tr w:rsidRPr="004779F6" w:rsidR="00C650AF" w:rsidTr="5B7A6DD9" w14:paraId="219653AB"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28AADFE3" w14:textId="77777777">
            <w:pPr>
              <w:spacing w:line="276" w:lineRule="auto"/>
              <w:rPr>
                <w:rFonts w:ascii="Calibri" w:hAnsi="Calibri" w:cs="Calibri"/>
                <w:color w:val="000000" w:themeColor="text1"/>
              </w:rPr>
            </w:pPr>
            <w:r w:rsidRPr="004779F6">
              <w:rPr>
                <w:rFonts w:ascii="Calibri" w:hAnsi="Calibri" w:cs="Calibri"/>
                <w:color w:val="000000" w:themeColor="text1"/>
              </w:rPr>
              <w:t>Proposed Solution / Idea</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3E5BC9A1" w14:textId="77777777">
            <w:pPr>
              <w:spacing w:line="276" w:lineRule="auto"/>
              <w:rPr>
                <w:rFonts w:ascii="Calibri" w:hAnsi="Calibri" w:cs="Calibri"/>
                <w:color w:val="000000" w:themeColor="text1"/>
              </w:rPr>
            </w:pPr>
            <w:r w:rsidRPr="004779F6">
              <w:rPr>
                <w:rFonts w:ascii="Calibri" w:hAnsi="Calibri" w:cs="Calibri"/>
                <w:color w:val="000000" w:themeColor="text1"/>
              </w:rPr>
              <w:t>What solution, service, or capability could address the opportunity.</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6252E7DF" w14:textId="77777777">
            <w:pPr>
              <w:spacing w:line="276" w:lineRule="auto"/>
              <w:rPr>
                <w:rFonts w:ascii="Calibri" w:hAnsi="Calibri" w:cs="Calibri"/>
                <w:color w:val="000000" w:themeColor="text1"/>
              </w:rPr>
            </w:pPr>
            <w:r w:rsidRPr="004779F6">
              <w:rPr>
                <w:rFonts w:ascii="Calibri" w:hAnsi="Calibri" w:cs="Calibri"/>
                <w:color w:val="000000" w:themeColor="text1"/>
              </w:rPr>
              <w:t>Mandatory</w:t>
            </w:r>
          </w:p>
        </w:tc>
      </w:tr>
      <w:tr w:rsidRPr="004779F6" w:rsidR="00C650AF" w:rsidTr="5B7A6DD9" w14:paraId="31C43835"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1F14920D" w14:textId="77777777">
            <w:pPr>
              <w:spacing w:line="276" w:lineRule="auto"/>
              <w:rPr>
                <w:rFonts w:ascii="Calibri" w:hAnsi="Calibri" w:cs="Calibri"/>
                <w:color w:val="000000" w:themeColor="text1"/>
              </w:rPr>
            </w:pPr>
            <w:r w:rsidRPr="004779F6">
              <w:rPr>
                <w:rFonts w:ascii="Calibri" w:hAnsi="Calibri" w:cs="Calibri"/>
                <w:color w:val="000000" w:themeColor="text1"/>
              </w:rPr>
              <w:t>Estimated Impact</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7333C8C6" w14:textId="77777777">
            <w:pPr>
              <w:spacing w:line="276" w:lineRule="auto"/>
              <w:rPr>
                <w:rFonts w:ascii="Calibri" w:hAnsi="Calibri" w:cs="Calibri"/>
                <w:color w:val="000000" w:themeColor="text1"/>
              </w:rPr>
            </w:pPr>
            <w:r w:rsidRPr="004779F6">
              <w:rPr>
                <w:rFonts w:ascii="Calibri" w:hAnsi="Calibri" w:cs="Calibri"/>
                <w:color w:val="000000" w:themeColor="text1"/>
              </w:rPr>
              <w:t>Rough assessment of impact - cost savings, efficiency gain, revenue potential, etc.</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24AA3BC8" w14:textId="77777777">
            <w:pPr>
              <w:spacing w:line="276" w:lineRule="auto"/>
              <w:rPr>
                <w:rFonts w:ascii="Calibri" w:hAnsi="Calibri" w:cs="Calibri"/>
                <w:color w:val="000000" w:themeColor="text1"/>
              </w:rPr>
            </w:pPr>
            <w:r w:rsidRPr="004779F6">
              <w:rPr>
                <w:rFonts w:ascii="Calibri" w:hAnsi="Calibri" w:cs="Calibri"/>
                <w:color w:val="000000" w:themeColor="text1"/>
              </w:rPr>
              <w:t>Recommended</w:t>
            </w:r>
          </w:p>
        </w:tc>
      </w:tr>
      <w:tr w:rsidRPr="004779F6" w:rsidR="00C650AF" w:rsidTr="5B7A6DD9" w14:paraId="595F8EA0"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4FAD06D8" w14:textId="77777777">
            <w:pPr>
              <w:spacing w:line="276" w:lineRule="auto"/>
              <w:rPr>
                <w:rFonts w:ascii="Calibri" w:hAnsi="Calibri" w:cs="Calibri"/>
                <w:color w:val="000000" w:themeColor="text1"/>
              </w:rPr>
            </w:pPr>
            <w:r w:rsidRPr="004779F6">
              <w:rPr>
                <w:rFonts w:ascii="Calibri" w:hAnsi="Calibri" w:cs="Calibri"/>
                <w:color w:val="000000" w:themeColor="text1"/>
              </w:rPr>
              <w:t>Supporting Evidence</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3BEC7226" w14:textId="77777777">
            <w:pPr>
              <w:spacing w:line="276" w:lineRule="auto"/>
              <w:rPr>
                <w:rFonts w:ascii="Calibri" w:hAnsi="Calibri" w:cs="Calibri"/>
                <w:color w:val="000000" w:themeColor="text1"/>
              </w:rPr>
            </w:pPr>
            <w:r w:rsidRPr="004779F6">
              <w:rPr>
                <w:rFonts w:ascii="Calibri" w:hAnsi="Calibri" w:cs="Calibri"/>
                <w:color w:val="000000" w:themeColor="text1"/>
              </w:rPr>
              <w:t>Any data points, client conversations (non-confidential), or process observations.</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78E3E1EF" w14:textId="77777777">
            <w:pPr>
              <w:spacing w:line="276" w:lineRule="auto"/>
              <w:rPr>
                <w:rFonts w:ascii="Calibri" w:hAnsi="Calibri" w:cs="Calibri"/>
                <w:color w:val="000000" w:themeColor="text1"/>
              </w:rPr>
            </w:pPr>
            <w:r w:rsidRPr="004779F6">
              <w:rPr>
                <w:rFonts w:ascii="Calibri" w:hAnsi="Calibri" w:cs="Calibri"/>
                <w:color w:val="000000" w:themeColor="text1"/>
              </w:rPr>
              <w:t>Optional</w:t>
            </w:r>
          </w:p>
        </w:tc>
      </w:tr>
      <w:tr w:rsidRPr="004779F6" w:rsidR="00C650AF" w:rsidTr="5B7A6DD9" w14:paraId="2E2F1E92"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41EF7341" w14:textId="77777777">
            <w:pPr>
              <w:spacing w:line="276" w:lineRule="auto"/>
              <w:rPr>
                <w:rFonts w:ascii="Calibri" w:hAnsi="Calibri" w:cs="Calibri"/>
                <w:color w:val="000000" w:themeColor="text1"/>
              </w:rPr>
            </w:pPr>
            <w:r w:rsidRPr="004779F6">
              <w:rPr>
                <w:rFonts w:ascii="Calibri" w:hAnsi="Calibri" w:cs="Calibri"/>
                <w:color w:val="000000" w:themeColor="text1"/>
              </w:rPr>
              <w:t>Urgency / Timeline</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1A256A5E" w14:textId="77777777">
            <w:pPr>
              <w:spacing w:line="276" w:lineRule="auto"/>
              <w:rPr>
                <w:rFonts w:ascii="Calibri" w:hAnsi="Calibri" w:cs="Calibri"/>
                <w:color w:val="000000" w:themeColor="text1"/>
              </w:rPr>
            </w:pPr>
            <w:r w:rsidRPr="004779F6">
              <w:rPr>
                <w:rFonts w:ascii="Calibri" w:hAnsi="Calibri" w:cs="Calibri"/>
                <w:color w:val="000000" w:themeColor="text1"/>
              </w:rPr>
              <w:t>Is this time-sensitive? Is the client already evaluating alternatives?</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286E6540" w14:textId="77777777">
            <w:pPr>
              <w:spacing w:line="276" w:lineRule="auto"/>
              <w:rPr>
                <w:rFonts w:ascii="Calibri" w:hAnsi="Calibri" w:cs="Calibri"/>
                <w:color w:val="000000" w:themeColor="text1"/>
              </w:rPr>
            </w:pPr>
            <w:r w:rsidRPr="004779F6">
              <w:rPr>
                <w:rFonts w:ascii="Calibri" w:hAnsi="Calibri" w:cs="Calibri"/>
                <w:color w:val="000000" w:themeColor="text1"/>
              </w:rPr>
              <w:t>Recommended</w:t>
            </w:r>
          </w:p>
        </w:tc>
      </w:tr>
      <w:tr w:rsidRPr="004779F6" w:rsidR="00C650AF" w:rsidTr="5B7A6DD9" w14:paraId="0A5EDA23" w14:textId="77777777">
        <w:tc>
          <w:tcPr>
            <w:tcW w:w="1984" w:type="dxa"/>
            <w:shd w:val="clear" w:color="auto" w:fill="FFFFFF" w:themeFill="background1"/>
            <w:tcMar>
              <w:top w:w="80" w:type="dxa"/>
              <w:left w:w="120" w:type="dxa"/>
              <w:bottom w:w="80" w:type="dxa"/>
              <w:right w:w="120" w:type="dxa"/>
            </w:tcMar>
            <w:vAlign w:val="center"/>
          </w:tcPr>
          <w:p w:rsidRPr="004779F6" w:rsidR="00C650AF" w:rsidP="00932A3E" w:rsidRDefault="00C650AF" w14:paraId="60B4841B" w14:textId="0BEC75AA">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Delivery </w:t>
            </w:r>
            <w:r w:rsidRPr="5B7A6DD9" w:rsidR="08AEF273">
              <w:rPr>
                <w:rFonts w:ascii="Calibri" w:hAnsi="Calibri" w:cs="Calibri"/>
                <w:color w:val="000000" w:themeColor="text1" w:themeTint="FF" w:themeShade="FF"/>
              </w:rPr>
              <w:t xml:space="preserve">Head </w:t>
            </w:r>
            <w:r w:rsidRPr="5B7A6DD9" w:rsidR="25015CD7">
              <w:rPr>
                <w:rFonts w:ascii="Calibri" w:hAnsi="Calibri" w:cs="Calibri"/>
                <w:color w:val="000000" w:themeColor="text1" w:themeTint="FF" w:themeShade="FF"/>
              </w:rPr>
              <w:t>Sign-off</w:t>
            </w:r>
          </w:p>
        </w:tc>
        <w:tc>
          <w:tcPr>
            <w:tcW w:w="5670" w:type="dxa"/>
            <w:shd w:val="clear" w:color="auto" w:fill="FFFFFF" w:themeFill="background1"/>
            <w:tcMar>
              <w:top w:w="80" w:type="dxa"/>
              <w:left w:w="120" w:type="dxa"/>
              <w:bottom w:w="80" w:type="dxa"/>
              <w:right w:w="120" w:type="dxa"/>
            </w:tcMar>
            <w:vAlign w:val="center"/>
          </w:tcPr>
          <w:p w:rsidRPr="004779F6" w:rsidR="00C650AF" w:rsidP="00932A3E" w:rsidRDefault="00C650AF" w14:paraId="083CDB13" w14:textId="11048D45">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Confirmation that the Delivery </w:t>
            </w:r>
            <w:r w:rsidRPr="5B7A6DD9" w:rsidR="00458243">
              <w:rPr>
                <w:rFonts w:ascii="Calibri" w:hAnsi="Calibri" w:cs="Calibri"/>
                <w:color w:val="000000" w:themeColor="text1" w:themeTint="FF" w:themeShade="FF"/>
              </w:rPr>
              <w:t xml:space="preserve">Head </w:t>
            </w:r>
            <w:r w:rsidRPr="5B7A6DD9" w:rsidR="25015CD7">
              <w:rPr>
                <w:rFonts w:ascii="Calibri" w:hAnsi="Calibri" w:cs="Calibri"/>
                <w:color w:val="000000" w:themeColor="text1" w:themeTint="FF" w:themeShade="FF"/>
              </w:rPr>
              <w:t>has reviewed the submission.</w:t>
            </w:r>
          </w:p>
        </w:tc>
        <w:tc>
          <w:tcPr>
            <w:tcW w:w="2410" w:type="dxa"/>
            <w:shd w:val="clear" w:color="auto" w:fill="FFFFFF" w:themeFill="background1"/>
            <w:tcMar>
              <w:top w:w="80" w:type="dxa"/>
              <w:left w:w="120" w:type="dxa"/>
              <w:bottom w:w="80" w:type="dxa"/>
              <w:right w:w="120" w:type="dxa"/>
            </w:tcMar>
            <w:vAlign w:val="center"/>
          </w:tcPr>
          <w:p w:rsidRPr="004779F6" w:rsidR="00C650AF" w:rsidP="00932A3E" w:rsidRDefault="00C650AF" w14:paraId="21AD2486" w14:textId="77777777">
            <w:pPr>
              <w:spacing w:line="276" w:lineRule="auto"/>
              <w:rPr>
                <w:rFonts w:ascii="Calibri" w:hAnsi="Calibri" w:cs="Calibri"/>
                <w:color w:val="000000" w:themeColor="text1"/>
              </w:rPr>
            </w:pPr>
            <w:r w:rsidRPr="004779F6">
              <w:rPr>
                <w:rFonts w:ascii="Calibri" w:hAnsi="Calibri" w:cs="Calibri"/>
                <w:color w:val="000000" w:themeColor="text1"/>
              </w:rPr>
              <w:t>Mandatory</w:t>
            </w:r>
          </w:p>
        </w:tc>
      </w:tr>
    </w:tbl>
    <w:p w:rsidRPr="004779F6" w:rsidR="0091148A" w:rsidRDefault="0091148A" w14:paraId="7FD2401B" w14:textId="77777777">
      <w:pPr>
        <w:rPr>
          <w:rFonts w:ascii="Calibri" w:hAnsi="Calibri" w:cs="Calibri"/>
        </w:rPr>
      </w:pPr>
    </w:p>
    <w:p w:rsidRPr="004779F6" w:rsidR="00C650AF" w:rsidP="00C650AF" w:rsidRDefault="00C650AF" w14:paraId="23411A91" w14:textId="3C31708D">
      <w:pPr>
        <w:pStyle w:val="Heading1"/>
        <w:numPr>
          <w:ilvl w:val="0"/>
          <w:numId w:val="17"/>
        </w:numPr>
        <w:spacing w:before="160" w:after="80"/>
        <w:ind w:left="360"/>
        <w:rPr>
          <w:rFonts w:ascii="Calibri" w:hAnsi="Calibri" w:cs="Calibri"/>
          <w:color w:val="000000" w:themeColor="text1"/>
          <w:sz w:val="22"/>
          <w:szCs w:val="22"/>
        </w:rPr>
      </w:pPr>
      <w:bookmarkStart w:name="_Toc231544940" w:id="32"/>
      <w:r w:rsidRPr="004779F6">
        <w:rPr>
          <w:rFonts w:ascii="Calibri" w:hAnsi="Calibri" w:cs="Calibri"/>
          <w:color w:val="000000" w:themeColor="text1"/>
          <w:sz w:val="22"/>
          <w:szCs w:val="22"/>
        </w:rPr>
        <w:t>Rewards &amp; Recognition Framework</w:t>
      </w:r>
      <w:bookmarkEnd w:id="32"/>
    </w:p>
    <w:p w:rsidRPr="004779F6" w:rsidR="00C650AF" w:rsidP="00923DAA" w:rsidRDefault="00C650AF" w14:paraId="160E0E0C" w14:textId="77777777">
      <w:pPr>
        <w:spacing w:before="80" w:after="100" w:line="276" w:lineRule="auto"/>
        <w:ind w:left="363" w:right="-170"/>
        <w:jc w:val="both"/>
        <w:rPr>
          <w:rFonts w:ascii="Calibri" w:hAnsi="Calibri" w:cs="Calibri"/>
          <w:color w:val="000000" w:themeColor="text1"/>
        </w:rPr>
      </w:pPr>
      <w:r w:rsidRPr="004779F6">
        <w:rPr>
          <w:rFonts w:ascii="Calibri" w:hAnsi="Calibri" w:cs="Calibri"/>
          <w:color w:val="000000" w:themeColor="text1"/>
        </w:rPr>
        <w:t>Tx Catalyst is built on the principle that ideas deserve acknowledgment. The rewards and recognition framework is structured around the outcome of each submission:</w:t>
      </w:r>
    </w:p>
    <w:p w:rsidRPr="004779F6" w:rsidR="00C650AF" w:rsidP="00C650AF" w:rsidRDefault="00C650AF" w14:paraId="4C479618" w14:textId="77777777">
      <w:pPr>
        <w:pStyle w:val="ListParagraph"/>
        <w:numPr>
          <w:ilvl w:val="1"/>
          <w:numId w:val="45"/>
        </w:numPr>
        <w:spacing w:before="60" w:after="60" w:line="276" w:lineRule="auto"/>
        <w:contextualSpacing w:val="0"/>
        <w:rPr>
          <w:rFonts w:ascii="Calibri" w:hAnsi="Calibri" w:cs="Calibri"/>
          <w:b/>
          <w:bCs/>
          <w:color w:val="000000" w:themeColor="text1"/>
        </w:rPr>
      </w:pPr>
      <w:r w:rsidRPr="004779F6">
        <w:rPr>
          <w:rFonts w:ascii="Calibri" w:hAnsi="Calibri" w:cs="Calibri"/>
          <w:b/>
          <w:bCs/>
          <w:color w:val="000000" w:themeColor="text1"/>
        </w:rPr>
        <w:t>Tiered Recognition Model</w:t>
      </w:r>
    </w:p>
    <w:tbl>
      <w:tblPr>
        <w:tblW w:w="10064" w:type="dxa"/>
        <w:tblInd w:w="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84"/>
        <w:gridCol w:w="3260"/>
        <w:gridCol w:w="4820"/>
      </w:tblGrid>
      <w:tr w:rsidRPr="004779F6" w:rsidR="00C650AF" w:rsidTr="2FBAE4CA" w14:paraId="7F9F2F60" w14:textId="77777777">
        <w:tc>
          <w:tcPr>
            <w:tcW w:w="1984" w:type="dxa"/>
            <w:shd w:val="clear" w:color="auto" w:fill="C00000"/>
            <w:tcMar>
              <w:top w:w="100" w:type="dxa"/>
              <w:left w:w="120" w:type="dxa"/>
              <w:bottom w:w="100" w:type="dxa"/>
              <w:right w:w="120" w:type="dxa"/>
            </w:tcMar>
            <w:vAlign w:val="center"/>
          </w:tcPr>
          <w:p w:rsidRPr="004779F6" w:rsidR="00C650AF" w:rsidP="007116C8" w:rsidRDefault="00C650AF" w14:paraId="005A237B"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Tier</w:t>
            </w:r>
          </w:p>
        </w:tc>
        <w:tc>
          <w:tcPr>
            <w:tcW w:w="3260" w:type="dxa"/>
            <w:shd w:val="clear" w:color="auto" w:fill="C00000"/>
            <w:tcMar>
              <w:top w:w="100" w:type="dxa"/>
              <w:left w:w="120" w:type="dxa"/>
              <w:bottom w:w="100" w:type="dxa"/>
              <w:right w:w="120" w:type="dxa"/>
            </w:tcMar>
            <w:vAlign w:val="center"/>
          </w:tcPr>
          <w:p w:rsidRPr="004779F6" w:rsidR="00C650AF" w:rsidP="007116C8" w:rsidRDefault="00C650AF" w14:paraId="1D0FE42D"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Condition</w:t>
            </w:r>
          </w:p>
        </w:tc>
        <w:tc>
          <w:tcPr>
            <w:tcW w:w="4820" w:type="dxa"/>
            <w:shd w:val="clear" w:color="auto" w:fill="C00000"/>
            <w:tcMar>
              <w:top w:w="100" w:type="dxa"/>
              <w:left w:w="120" w:type="dxa"/>
              <w:bottom w:w="100" w:type="dxa"/>
              <w:right w:w="120" w:type="dxa"/>
            </w:tcMar>
            <w:vAlign w:val="center"/>
          </w:tcPr>
          <w:p w:rsidRPr="004779F6" w:rsidR="00C650AF" w:rsidP="007116C8" w:rsidRDefault="00C650AF" w14:paraId="05B15890"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Recognition</w:t>
            </w:r>
          </w:p>
        </w:tc>
      </w:tr>
      <w:tr w:rsidRPr="004779F6" w:rsidR="00C650AF" w:rsidTr="2FBAE4CA" w14:paraId="74EFD4B1" w14:textId="77777777">
        <w:trPr>
          <w:trHeight w:val="544"/>
        </w:trPr>
        <w:tc>
          <w:tcPr>
            <w:tcW w:w="1984" w:type="dxa"/>
            <w:shd w:val="clear" w:color="auto" w:fill="FFFFFF" w:themeFill="background1"/>
            <w:tcMar>
              <w:top w:w="80" w:type="dxa"/>
              <w:left w:w="120" w:type="dxa"/>
              <w:bottom w:w="80" w:type="dxa"/>
              <w:right w:w="120" w:type="dxa"/>
            </w:tcMar>
            <w:vAlign w:val="center"/>
          </w:tcPr>
          <w:p w:rsidRPr="004779F6" w:rsidR="00C650AF" w:rsidP="007116C8" w:rsidRDefault="00C650AF" w14:paraId="18E97661" w14:textId="77777777">
            <w:pPr>
              <w:spacing w:after="0" w:line="276" w:lineRule="auto"/>
              <w:rPr>
                <w:rFonts w:ascii="Calibri" w:hAnsi="Calibri" w:cs="Calibri"/>
                <w:color w:val="000000" w:themeColor="text1"/>
              </w:rPr>
            </w:pPr>
            <w:r w:rsidRPr="004779F6">
              <w:rPr>
                <w:rFonts w:ascii="Calibri" w:hAnsi="Calibri" w:cs="Calibri"/>
                <w:color w:val="000000" w:themeColor="text1"/>
              </w:rPr>
              <w:t>Tier 1 - Submission</w:t>
            </w:r>
          </w:p>
        </w:tc>
        <w:tc>
          <w:tcPr>
            <w:tcW w:w="3260" w:type="dxa"/>
            <w:shd w:val="clear" w:color="auto" w:fill="FFFFFF" w:themeFill="background1"/>
            <w:tcMar>
              <w:top w:w="80" w:type="dxa"/>
              <w:left w:w="120" w:type="dxa"/>
              <w:bottom w:w="80" w:type="dxa"/>
              <w:right w:w="120" w:type="dxa"/>
            </w:tcMar>
            <w:vAlign w:val="center"/>
          </w:tcPr>
          <w:p w:rsidRPr="004779F6" w:rsidR="00C650AF" w:rsidP="007116C8" w:rsidRDefault="00C650AF" w14:paraId="4F6F2E7F" w14:textId="77777777">
            <w:pPr>
              <w:spacing w:after="0" w:line="276" w:lineRule="auto"/>
              <w:rPr>
                <w:rFonts w:ascii="Calibri" w:hAnsi="Calibri" w:cs="Calibri"/>
                <w:color w:val="000000" w:themeColor="text1"/>
              </w:rPr>
            </w:pPr>
            <w:r w:rsidRPr="004779F6">
              <w:rPr>
                <w:rFonts w:ascii="Calibri" w:hAnsi="Calibri" w:cs="Calibri"/>
                <w:color w:val="000000" w:themeColor="text1"/>
              </w:rPr>
              <w:t xml:space="preserve">Opportunity is logged </w:t>
            </w:r>
          </w:p>
        </w:tc>
        <w:tc>
          <w:tcPr>
            <w:tcW w:w="4820" w:type="dxa"/>
            <w:shd w:val="clear" w:color="auto" w:fill="FFFFFF" w:themeFill="background1"/>
            <w:tcMar>
              <w:top w:w="80" w:type="dxa"/>
              <w:left w:w="120" w:type="dxa"/>
              <w:bottom w:w="80" w:type="dxa"/>
              <w:right w:w="120" w:type="dxa"/>
            </w:tcMar>
            <w:vAlign w:val="center"/>
          </w:tcPr>
          <w:p w:rsidRPr="004779F6" w:rsidR="00C650AF" w:rsidP="007116C8" w:rsidRDefault="00C650AF" w14:paraId="77578E02" w14:textId="77777777">
            <w:pPr>
              <w:spacing w:after="0" w:line="276" w:lineRule="auto"/>
              <w:rPr>
                <w:rFonts w:ascii="Calibri" w:hAnsi="Calibri" w:cs="Calibri"/>
                <w:color w:val="000000" w:themeColor="text1"/>
              </w:rPr>
            </w:pPr>
            <w:r w:rsidRPr="004779F6">
              <w:rPr>
                <w:rFonts w:ascii="Calibri" w:hAnsi="Calibri" w:cs="Calibri"/>
                <w:color w:val="000000" w:themeColor="text1"/>
              </w:rPr>
              <w:t>Internal acknowledgment; recorded in employee profile.</w:t>
            </w:r>
          </w:p>
        </w:tc>
      </w:tr>
      <w:tr w:rsidRPr="004779F6" w:rsidR="00C650AF" w:rsidTr="2FBAE4CA" w14:paraId="476D36FD" w14:textId="77777777">
        <w:tc>
          <w:tcPr>
            <w:tcW w:w="1984" w:type="dxa"/>
            <w:shd w:val="clear" w:color="auto" w:fill="FFFFFF" w:themeFill="background1"/>
            <w:tcMar>
              <w:top w:w="80" w:type="dxa"/>
              <w:left w:w="120" w:type="dxa"/>
              <w:bottom w:w="80" w:type="dxa"/>
              <w:right w:w="120" w:type="dxa"/>
            </w:tcMar>
            <w:vAlign w:val="center"/>
          </w:tcPr>
          <w:p w:rsidRPr="004779F6" w:rsidR="00C650AF" w:rsidP="007116C8" w:rsidRDefault="00C650AF" w14:paraId="2FBF6EC8" w14:textId="77777777">
            <w:pPr>
              <w:spacing w:after="0" w:line="276" w:lineRule="auto"/>
              <w:rPr>
                <w:rFonts w:ascii="Calibri" w:hAnsi="Calibri" w:cs="Calibri"/>
                <w:color w:val="000000" w:themeColor="text1"/>
              </w:rPr>
            </w:pPr>
            <w:r w:rsidRPr="004779F6">
              <w:rPr>
                <w:rFonts w:ascii="Calibri" w:hAnsi="Calibri" w:cs="Calibri"/>
                <w:color w:val="000000" w:themeColor="text1"/>
              </w:rPr>
              <w:t>Tier 2 – Approved</w:t>
            </w:r>
          </w:p>
        </w:tc>
        <w:tc>
          <w:tcPr>
            <w:tcW w:w="3260" w:type="dxa"/>
            <w:shd w:val="clear" w:color="auto" w:fill="FFFFFF" w:themeFill="background1"/>
            <w:tcMar>
              <w:top w:w="80" w:type="dxa"/>
              <w:left w:w="120" w:type="dxa"/>
              <w:bottom w:w="80" w:type="dxa"/>
              <w:right w:w="120" w:type="dxa"/>
            </w:tcMar>
            <w:vAlign w:val="center"/>
          </w:tcPr>
          <w:p w:rsidRPr="004779F6" w:rsidR="00C650AF" w:rsidP="007116C8" w:rsidRDefault="00C650AF" w14:paraId="5E09B876" w14:textId="71C71306">
            <w:pPr>
              <w:spacing w:after="0" w:line="276" w:lineRule="auto"/>
              <w:rPr>
                <w:rFonts w:ascii="Calibri" w:hAnsi="Calibri" w:cs="Calibri"/>
                <w:color w:val="000000" w:themeColor="text1"/>
              </w:rPr>
            </w:pPr>
            <w:r w:rsidRPr="00E04B19">
              <w:rPr>
                <w:rFonts w:ascii="Calibri" w:hAnsi="Calibri" w:cs="Calibri"/>
                <w:color w:val="000000" w:themeColor="text1"/>
              </w:rPr>
              <w:t>Opportunity is evaluated and</w:t>
            </w:r>
            <w:r w:rsidR="00E04B19">
              <w:rPr>
                <w:rFonts w:ascii="Calibri" w:hAnsi="Calibri" w:cs="Calibri"/>
                <w:color w:val="000000" w:themeColor="text1"/>
              </w:rPr>
              <w:t xml:space="preserve"> </w:t>
            </w:r>
            <w:r w:rsidRPr="00E04B19">
              <w:rPr>
                <w:rFonts w:ascii="Calibri" w:hAnsi="Calibri" w:cs="Calibri"/>
                <w:color w:val="000000" w:themeColor="text1"/>
              </w:rPr>
              <w:t>approved or Rejected by the delivery head</w:t>
            </w:r>
          </w:p>
        </w:tc>
        <w:tc>
          <w:tcPr>
            <w:tcW w:w="4820" w:type="dxa"/>
            <w:shd w:val="clear" w:color="auto" w:fill="FFFFFF" w:themeFill="background1"/>
            <w:tcMar>
              <w:top w:w="80" w:type="dxa"/>
              <w:left w:w="120" w:type="dxa"/>
              <w:bottom w:w="80" w:type="dxa"/>
              <w:right w:w="120" w:type="dxa"/>
            </w:tcMar>
            <w:vAlign w:val="center"/>
          </w:tcPr>
          <w:p w:rsidRPr="004779F6" w:rsidR="00C650AF" w:rsidP="007116C8" w:rsidRDefault="00C650AF" w14:paraId="35F65D7C" w14:textId="77777777">
            <w:pPr>
              <w:spacing w:after="0" w:line="276" w:lineRule="auto"/>
              <w:rPr>
                <w:rFonts w:ascii="Calibri" w:hAnsi="Calibri" w:cs="Calibri"/>
                <w:color w:val="000000" w:themeColor="text1"/>
              </w:rPr>
            </w:pPr>
            <w:r w:rsidRPr="004779F6">
              <w:rPr>
                <w:rFonts w:ascii="Calibri" w:hAnsi="Calibri" w:cs="Calibri"/>
                <w:color w:val="000000" w:themeColor="text1"/>
              </w:rPr>
              <w:t>Formal mention in team communications; priority for future programs.</w:t>
            </w:r>
          </w:p>
        </w:tc>
      </w:tr>
      <w:tr w:rsidRPr="004779F6" w:rsidR="00C650AF" w:rsidTr="2FBAE4CA" w14:paraId="48512B99" w14:textId="77777777">
        <w:tc>
          <w:tcPr>
            <w:tcW w:w="1984" w:type="dxa"/>
            <w:shd w:val="clear" w:color="auto" w:fill="FFFFFF" w:themeFill="background1"/>
            <w:tcMar>
              <w:top w:w="80" w:type="dxa"/>
              <w:left w:w="120" w:type="dxa"/>
              <w:bottom w:w="80" w:type="dxa"/>
              <w:right w:w="120" w:type="dxa"/>
            </w:tcMar>
            <w:vAlign w:val="center"/>
          </w:tcPr>
          <w:p w:rsidRPr="004779F6" w:rsidR="00C650AF" w:rsidP="007116C8" w:rsidRDefault="00C650AF" w14:paraId="43E352B0" w14:textId="77777777">
            <w:pPr>
              <w:spacing w:after="0" w:line="276" w:lineRule="auto"/>
              <w:rPr>
                <w:rFonts w:ascii="Calibri" w:hAnsi="Calibri" w:cs="Calibri"/>
                <w:color w:val="000000" w:themeColor="text1"/>
              </w:rPr>
            </w:pPr>
            <w:r w:rsidRPr="004779F6">
              <w:rPr>
                <w:rFonts w:ascii="Calibri" w:hAnsi="Calibri" w:cs="Calibri"/>
                <w:color w:val="000000" w:themeColor="text1"/>
              </w:rPr>
              <w:t xml:space="preserve">Tier 3 – Opportunity Created </w:t>
            </w:r>
          </w:p>
        </w:tc>
        <w:tc>
          <w:tcPr>
            <w:tcW w:w="3260" w:type="dxa"/>
            <w:shd w:val="clear" w:color="auto" w:fill="FFFFFF" w:themeFill="background1"/>
            <w:tcMar>
              <w:top w:w="80" w:type="dxa"/>
              <w:left w:w="120" w:type="dxa"/>
              <w:bottom w:w="80" w:type="dxa"/>
              <w:right w:w="120" w:type="dxa"/>
            </w:tcMar>
            <w:vAlign w:val="center"/>
          </w:tcPr>
          <w:p w:rsidRPr="004779F6" w:rsidR="00C650AF" w:rsidP="007116C8" w:rsidRDefault="00C650AF" w14:paraId="02E80E6C" w14:textId="77777777">
            <w:pPr>
              <w:spacing w:after="0" w:line="276" w:lineRule="auto"/>
              <w:rPr>
                <w:rFonts w:ascii="Calibri" w:hAnsi="Calibri" w:cs="Calibri"/>
                <w:color w:val="000000" w:themeColor="text1"/>
              </w:rPr>
            </w:pPr>
            <w:r w:rsidRPr="004779F6">
              <w:rPr>
                <w:rFonts w:ascii="Calibri" w:hAnsi="Calibri" w:cs="Calibri"/>
                <w:color w:val="000000" w:themeColor="text1"/>
              </w:rPr>
              <w:t xml:space="preserve">Opportunity is created and shared with the sales department. </w:t>
            </w:r>
          </w:p>
        </w:tc>
        <w:tc>
          <w:tcPr>
            <w:tcW w:w="4820" w:type="dxa"/>
            <w:shd w:val="clear" w:color="auto" w:fill="FFFFFF" w:themeFill="background1"/>
            <w:tcMar>
              <w:top w:w="80" w:type="dxa"/>
              <w:left w:w="120" w:type="dxa"/>
              <w:bottom w:w="80" w:type="dxa"/>
              <w:right w:w="120" w:type="dxa"/>
            </w:tcMar>
            <w:vAlign w:val="center"/>
          </w:tcPr>
          <w:p w:rsidRPr="004779F6" w:rsidR="00C650AF" w:rsidP="007116C8" w:rsidRDefault="00C650AF" w14:paraId="1B7DE89A" w14:textId="226F8587">
            <w:pPr>
              <w:spacing w:after="0"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Monetary reward / gift vouchers + public recognition. Reward value </w:t>
            </w:r>
            <w:r w:rsidRPr="5B7A6DD9" w:rsidR="25015CD7">
              <w:rPr>
                <w:rFonts w:ascii="Calibri" w:hAnsi="Calibri" w:cs="Calibri"/>
                <w:color w:val="000000" w:themeColor="text1" w:themeTint="FF" w:themeShade="FF"/>
              </w:rPr>
              <w:t>determined</w:t>
            </w:r>
            <w:r w:rsidRPr="5B7A6DD9" w:rsidR="25015CD7">
              <w:rPr>
                <w:rFonts w:ascii="Calibri" w:hAnsi="Calibri" w:cs="Calibri"/>
                <w:color w:val="000000" w:themeColor="text1" w:themeTint="FF" w:themeShade="FF"/>
              </w:rPr>
              <w:t xml:space="preserve"> by deal size - details to be shared </w:t>
            </w:r>
            <w:r w:rsidRPr="5B7A6DD9" w:rsidR="7393787C">
              <w:rPr>
                <w:rFonts w:ascii="Calibri" w:hAnsi="Calibri" w:cs="Calibri"/>
                <w:color w:val="000000" w:themeColor="text1" w:themeTint="FF" w:themeShade="FF"/>
              </w:rPr>
              <w:t>separately.</w:t>
            </w:r>
          </w:p>
        </w:tc>
      </w:tr>
      <w:tr w:rsidRPr="004779F6" w:rsidR="00C650AF" w:rsidTr="2FBAE4CA" w14:paraId="3BF6DADD" w14:textId="77777777">
        <w:tc>
          <w:tcPr>
            <w:tcW w:w="1984" w:type="dxa"/>
            <w:shd w:val="clear" w:color="auto" w:fill="FFFFFF" w:themeFill="background1"/>
            <w:tcMar>
              <w:top w:w="80" w:type="dxa"/>
              <w:left w:w="120" w:type="dxa"/>
              <w:bottom w:w="80" w:type="dxa"/>
              <w:right w:w="120" w:type="dxa"/>
            </w:tcMar>
            <w:vAlign w:val="center"/>
          </w:tcPr>
          <w:p w:rsidRPr="004779F6" w:rsidR="00C650AF" w:rsidP="007116C8" w:rsidRDefault="00C650AF" w14:paraId="6D025A48" w14:textId="77777777">
            <w:pPr>
              <w:spacing w:after="0" w:line="276" w:lineRule="auto"/>
              <w:rPr>
                <w:rFonts w:ascii="Calibri" w:hAnsi="Calibri" w:cs="Calibri"/>
                <w:color w:val="000000" w:themeColor="text1"/>
              </w:rPr>
            </w:pPr>
            <w:r w:rsidRPr="004779F6">
              <w:rPr>
                <w:rFonts w:ascii="Calibri" w:hAnsi="Calibri" w:cs="Calibri"/>
                <w:color w:val="000000" w:themeColor="text1"/>
              </w:rPr>
              <w:t>Tier 4 -Strategic Win</w:t>
            </w:r>
          </w:p>
        </w:tc>
        <w:tc>
          <w:tcPr>
            <w:tcW w:w="3260" w:type="dxa"/>
            <w:shd w:val="clear" w:color="auto" w:fill="FFFFFF" w:themeFill="background1"/>
            <w:tcMar>
              <w:top w:w="80" w:type="dxa"/>
              <w:left w:w="120" w:type="dxa"/>
              <w:bottom w:w="80" w:type="dxa"/>
              <w:right w:w="120" w:type="dxa"/>
            </w:tcMar>
            <w:vAlign w:val="center"/>
          </w:tcPr>
          <w:p w:rsidRPr="004779F6" w:rsidR="00C650AF" w:rsidP="007116C8" w:rsidRDefault="00C650AF" w14:paraId="0E4E63DC" w14:textId="77777777">
            <w:pPr>
              <w:spacing w:after="0" w:line="276" w:lineRule="auto"/>
              <w:rPr>
                <w:rFonts w:ascii="Calibri" w:hAnsi="Calibri" w:cs="Calibri"/>
                <w:color w:val="000000" w:themeColor="text1"/>
              </w:rPr>
            </w:pPr>
            <w:r w:rsidRPr="004779F6">
              <w:rPr>
                <w:rFonts w:ascii="Calibri" w:hAnsi="Calibri" w:cs="Calibri"/>
                <w:color w:val="000000" w:themeColor="text1"/>
              </w:rPr>
              <w:t>Opportunity leads to a significant new client engagement or major upsell.</w:t>
            </w:r>
          </w:p>
        </w:tc>
        <w:tc>
          <w:tcPr>
            <w:tcW w:w="4820" w:type="dxa"/>
            <w:shd w:val="clear" w:color="auto" w:fill="FFFFFF" w:themeFill="background1"/>
            <w:tcMar>
              <w:top w:w="80" w:type="dxa"/>
              <w:left w:w="120" w:type="dxa"/>
              <w:bottom w:w="80" w:type="dxa"/>
              <w:right w:w="120" w:type="dxa"/>
            </w:tcMar>
            <w:vAlign w:val="center"/>
          </w:tcPr>
          <w:p w:rsidRPr="004779F6" w:rsidR="00C650AF" w:rsidP="2FBAE4CA" w:rsidRDefault="00C650AF" w14:paraId="7059B161" w14:textId="72E83330">
            <w:pPr>
              <w:pStyle w:val="Normal"/>
              <w:spacing w:after="0" w:line="276" w:lineRule="auto"/>
            </w:pPr>
            <w:r w:rsidRPr="2FBAE4CA" w:rsidR="048FD8A6">
              <w:rPr>
                <w:rFonts w:ascii="Calibri" w:hAnsi="Calibri" w:eastAsia="Calibri" w:cs="Calibri"/>
                <w:noProof w:val="0"/>
                <w:sz w:val="20"/>
                <w:szCs w:val="20"/>
                <w:lang w:val="en-US"/>
              </w:rPr>
              <w:t>Special award, eligibility for recognition, and consideration for developmental opportunities.</w:t>
            </w:r>
          </w:p>
        </w:tc>
      </w:tr>
    </w:tbl>
    <w:p w:rsidRPr="004779F6" w:rsidR="00C650AF" w:rsidP="00C650AF" w:rsidRDefault="00C650AF" w14:paraId="188C6B2F" w14:textId="77777777">
      <w:pPr>
        <w:pStyle w:val="ListParagraph"/>
        <w:spacing w:before="60" w:after="60" w:line="276" w:lineRule="auto"/>
        <w:contextualSpacing w:val="0"/>
        <w:rPr>
          <w:rFonts w:ascii="Calibri" w:hAnsi="Calibri" w:cs="Calibri"/>
          <w:b/>
          <w:bCs/>
          <w:color w:val="000000" w:themeColor="text1"/>
        </w:rPr>
      </w:pPr>
    </w:p>
    <w:p w:rsidRPr="000F725E" w:rsidR="000F725E" w:rsidP="5B7A6DD9" w:rsidRDefault="000F725E" w14:paraId="472D36B6" w14:textId="19C2AC12">
      <w:pPr>
        <w:pStyle w:val="Normal"/>
        <w:spacing w:before="80" w:after="100" w:line="276" w:lineRule="auto"/>
        <w:ind w:left="363" w:right="-170"/>
        <w:jc w:val="both"/>
        <w:rPr>
          <w:rFonts w:ascii="Calibri" w:hAnsi="Calibri" w:cs="Calibri"/>
          <w:b w:val="1"/>
          <w:bCs w:val="1"/>
          <w:color w:val="000000" w:themeColor="text1"/>
        </w:rPr>
      </w:pPr>
      <w:r w:rsidRPr="5B7A6DD9" w:rsidR="3531FF4A">
        <w:rPr>
          <w:rFonts w:ascii="Calibri" w:hAnsi="Calibri" w:cs="Calibri"/>
          <w:color w:val="000000" w:themeColor="text1" w:themeTint="FF" w:themeShade="FF"/>
        </w:rPr>
        <w:t xml:space="preserve">Monetary rewards, gift vouchers, payout eligibility, </w:t>
      </w:r>
      <w:r w:rsidRPr="5B7A6DD9" w:rsidR="22C873BC">
        <w:rPr>
          <w:rFonts w:ascii="Calibri" w:hAnsi="Calibri" w:cs="Calibri"/>
          <w:color w:val="000000" w:themeColor="text1" w:themeTint="FF" w:themeShade="FF"/>
        </w:rPr>
        <w:t>approval of</w:t>
      </w:r>
      <w:r w:rsidRPr="5B7A6DD9" w:rsidR="3531FF4A">
        <w:rPr>
          <w:rFonts w:ascii="Calibri" w:hAnsi="Calibri" w:cs="Calibri"/>
          <w:color w:val="000000" w:themeColor="text1" w:themeTint="FF" w:themeShade="FF"/>
        </w:rPr>
        <w:t xml:space="preserve"> workflow, and payout timelines shall be governed by a separate Reward Structure Document. </w:t>
      </w:r>
      <w:r w:rsidRPr="5B7A6DD9" w:rsidR="3531FF4A">
        <w:rPr>
          <w:rFonts w:ascii="Calibri" w:hAnsi="Calibri" w:cs="Calibri"/>
          <w:b w:val="1"/>
          <w:bCs w:val="1"/>
          <w:color w:val="000000" w:themeColor="text1" w:themeTint="FF" w:themeShade="FF"/>
        </w:rPr>
        <w:t xml:space="preserve">No monetary reward shall be </w:t>
      </w:r>
      <w:r w:rsidRPr="5B7A6DD9" w:rsidR="3531FF4A">
        <w:rPr>
          <w:rFonts w:ascii="Calibri" w:hAnsi="Calibri" w:cs="Calibri"/>
          <w:b w:val="1"/>
          <w:bCs w:val="1"/>
          <w:color w:val="000000" w:themeColor="text1" w:themeTint="FF" w:themeShade="FF"/>
        </w:rPr>
        <w:t>deemed</w:t>
      </w:r>
      <w:r w:rsidRPr="5B7A6DD9" w:rsidR="3531FF4A">
        <w:rPr>
          <w:rFonts w:ascii="Calibri" w:hAnsi="Calibri" w:cs="Calibri"/>
          <w:b w:val="1"/>
          <w:bCs w:val="1"/>
          <w:color w:val="000000" w:themeColor="text1" w:themeTint="FF" w:themeShade="FF"/>
        </w:rPr>
        <w:t xml:space="preserve"> payable unless confirmed </w:t>
      </w:r>
      <w:r w:rsidRPr="5B7A6DD9" w:rsidR="3531FF4A">
        <w:rPr>
          <w:rFonts w:ascii="Calibri" w:hAnsi="Calibri" w:cs="Calibri"/>
          <w:b w:val="1"/>
          <w:bCs w:val="1"/>
          <w:color w:val="000000" w:themeColor="text1" w:themeTint="FF" w:themeShade="FF"/>
        </w:rPr>
        <w:t>in accordance with</w:t>
      </w:r>
      <w:r w:rsidRPr="5B7A6DD9" w:rsidR="3531FF4A">
        <w:rPr>
          <w:rFonts w:ascii="Calibri" w:hAnsi="Calibri" w:cs="Calibri"/>
          <w:b w:val="1"/>
          <w:bCs w:val="1"/>
          <w:color w:val="000000" w:themeColor="text1" w:themeTint="FF" w:themeShade="FF"/>
        </w:rPr>
        <w:t xml:space="preserve"> the approved reward framework.</w:t>
      </w:r>
    </w:p>
    <w:p w:rsidRPr="004779F6" w:rsidR="00C650AF" w:rsidP="00C650AF" w:rsidRDefault="00C650AF" w14:paraId="749AFEA0" w14:textId="77777777">
      <w:pPr>
        <w:pStyle w:val="ListParagraph"/>
        <w:numPr>
          <w:ilvl w:val="1"/>
          <w:numId w:val="45"/>
        </w:numPr>
        <w:spacing w:before="60" w:after="60" w:line="276" w:lineRule="auto"/>
        <w:contextualSpacing w:val="0"/>
        <w:rPr>
          <w:rFonts w:ascii="Calibri" w:hAnsi="Calibri" w:cs="Calibri"/>
          <w:b/>
          <w:bCs/>
          <w:color w:val="000000" w:themeColor="text1"/>
        </w:rPr>
      </w:pPr>
      <w:r w:rsidRPr="004779F6">
        <w:rPr>
          <w:rFonts w:ascii="Calibri" w:hAnsi="Calibri" w:cs="Calibri"/>
          <w:b/>
          <w:bCs/>
          <w:color w:val="000000" w:themeColor="text1"/>
        </w:rPr>
        <w:t>Team Incentives</w:t>
      </w:r>
    </w:p>
    <w:p w:rsidRPr="004779F6" w:rsidR="00C650AF" w:rsidP="00923DAA" w:rsidRDefault="00C650AF" w14:paraId="3052D3FB" w14:textId="3019A086">
      <w:pPr>
        <w:pStyle w:val="ListParagraph"/>
        <w:spacing w:before="80" w:after="100" w:line="276" w:lineRule="auto"/>
        <w:ind w:right="-170"/>
        <w:jc w:val="both"/>
        <w:rPr>
          <w:rFonts w:ascii="Calibri" w:hAnsi="Calibri" w:cs="Calibri"/>
          <w:color w:val="000000" w:themeColor="text1"/>
        </w:rPr>
      </w:pPr>
      <w:r w:rsidRPr="004779F6">
        <w:rPr>
          <w:rFonts w:ascii="Calibri" w:hAnsi="Calibri" w:cs="Calibri"/>
          <w:color w:val="000000" w:themeColor="text1"/>
        </w:rPr>
        <w:t xml:space="preserve">In addition to individual recognition, delivery teams with the highest submission volumes and conversion rates will be </w:t>
      </w:r>
      <w:r w:rsidRPr="004779F6" w:rsidR="00923DAA">
        <w:rPr>
          <w:rFonts w:ascii="Calibri" w:hAnsi="Calibri" w:cs="Calibri"/>
          <w:color w:val="000000" w:themeColor="text1"/>
        </w:rPr>
        <w:t>recognized</w:t>
      </w:r>
      <w:r w:rsidRPr="004779F6">
        <w:rPr>
          <w:rFonts w:ascii="Calibri" w:hAnsi="Calibri" w:cs="Calibri"/>
          <w:color w:val="000000" w:themeColor="text1"/>
        </w:rPr>
        <w:t xml:space="preserve"> at quarterly team reviews and in organizational communications.</w:t>
      </w:r>
    </w:p>
    <w:p w:rsidRPr="004779F6" w:rsidR="0091148A" w:rsidP="00C650AF" w:rsidRDefault="00C650AF" w14:paraId="47DC77FB" w14:textId="64C0D9B2">
      <w:pPr>
        <w:pStyle w:val="Heading1"/>
        <w:numPr>
          <w:ilvl w:val="0"/>
          <w:numId w:val="17"/>
        </w:numPr>
        <w:spacing w:before="160" w:after="80"/>
        <w:ind w:left="360"/>
        <w:rPr>
          <w:rFonts w:ascii="Calibri" w:hAnsi="Calibri" w:cs="Calibri"/>
          <w:color w:val="000000" w:themeColor="text1"/>
          <w:sz w:val="22"/>
          <w:szCs w:val="22"/>
        </w:rPr>
      </w:pPr>
      <w:bookmarkStart w:name="_Toc231544941" w:id="41"/>
      <w:r w:rsidRPr="004779F6">
        <w:rPr>
          <w:rFonts w:ascii="Calibri" w:hAnsi="Calibri" w:cs="Calibri"/>
          <w:color w:val="000000" w:themeColor="text1"/>
          <w:sz w:val="22"/>
          <w:szCs w:val="22"/>
        </w:rPr>
        <w:t>Confidentiality &amp; Ethical Guidelines</w:t>
      </w:r>
      <w:bookmarkEnd w:id="41"/>
    </w:p>
    <w:p w:rsidRPr="00923DAA" w:rsidR="00C650AF" w:rsidP="00923DAA" w:rsidRDefault="00C650AF" w14:paraId="39D8E8FB" w14:textId="0AC60FC0">
      <w:pPr>
        <w:spacing w:before="80" w:after="100" w:line="276" w:lineRule="auto"/>
        <w:ind w:left="363"/>
        <w:jc w:val="both"/>
        <w:rPr>
          <w:rFonts w:ascii="Calibri" w:hAnsi="Calibri" w:cs="Calibri"/>
          <w:color w:val="000000" w:themeColor="text1"/>
        </w:rPr>
      </w:pPr>
      <w:r w:rsidRPr="004779F6">
        <w:rPr>
          <w:rFonts w:ascii="Calibri" w:hAnsi="Calibri" w:cs="Calibri"/>
          <w:color w:val="000000" w:themeColor="text1"/>
        </w:rPr>
        <w:t>All submissions must strictly adhere to the following ethical and confidentiality standards:</w:t>
      </w:r>
    </w:p>
    <w:p w:rsidRPr="004779F6" w:rsidR="00C650AF" w:rsidP="00C650AF" w:rsidRDefault="00C650AF" w14:paraId="516EAAF1" w14:textId="77777777">
      <w:pPr>
        <w:pStyle w:val="ListParagraph"/>
        <w:numPr>
          <w:ilvl w:val="0"/>
          <w:numId w:val="51"/>
        </w:numPr>
        <w:spacing w:before="60" w:after="60" w:line="276" w:lineRule="auto"/>
        <w:jc w:val="both"/>
        <w:rPr>
          <w:rFonts w:ascii="Calibri" w:hAnsi="Calibri" w:cs="Calibri"/>
          <w:b/>
          <w:bCs/>
          <w:color w:val="000000" w:themeColor="text1"/>
        </w:rPr>
      </w:pPr>
      <w:r w:rsidRPr="004779F6">
        <w:rPr>
          <w:rFonts w:ascii="Calibri" w:hAnsi="Calibri" w:cs="Calibri"/>
          <w:b/>
          <w:bCs/>
          <w:color w:val="000000" w:themeColor="text1"/>
        </w:rPr>
        <w:t>Client Confidentiality</w:t>
      </w:r>
    </w:p>
    <w:p w:rsidR="000F725E" w:rsidP="00923DAA" w:rsidRDefault="000F725E" w14:paraId="78F4C70E"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5B7A6DD9" w:rsidR="3531FF4A">
        <w:rPr>
          <w:rFonts w:ascii="Calibri" w:hAnsi="Calibri" w:cs="Calibri"/>
          <w:color w:val="000000" w:themeColor="text1" w:themeTint="FF" w:themeShade="FF"/>
        </w:rPr>
        <w:t>Employees must not upload, paste, attach, or otherwise share any client confidential information, personal data, credentials, access details, source code, screenshots, proprietary documents, or any other client materials that are subject to NDA, contractual restrictions, or confidentiality obligations, unless specifically approved by the authorized Delivery Head, Legal, or Compliance team.</w:t>
      </w:r>
    </w:p>
    <w:p w:rsidRPr="004779F6" w:rsidR="00C650AF" w:rsidP="5B7A6DD9" w:rsidRDefault="00C650AF" w14:paraId="3A931BE3" w14:textId="01F2FE2A">
      <w:pPr>
        <w:pStyle w:val="Normal"/>
        <w:numPr>
          <w:ilvl w:val="0"/>
          <w:numId w:val="46"/>
        </w:numPr>
        <w:spacing w:before="60" w:after="60" w:line="276" w:lineRule="auto"/>
        <w:ind w:left="1080" w:right="-170"/>
        <w:contextualSpacing w:val="0"/>
        <w:jc w:val="both"/>
        <w:rPr>
          <w:rFonts w:ascii="Calibri" w:hAnsi="Calibri" w:cs="Calibri"/>
          <w:color w:val="000000" w:themeColor="text1"/>
        </w:rPr>
      </w:pPr>
      <w:r w:rsidRPr="5B7A6DD9" w:rsidR="25015CD7">
        <w:rPr>
          <w:rFonts w:ascii="Calibri" w:hAnsi="Calibri" w:cs="Calibri"/>
          <w:color w:val="000000" w:themeColor="text1" w:themeTint="FF" w:themeShade="FF"/>
        </w:rPr>
        <w:t>Opportunity descriptions should be based on observable processes and general assessments - not leaked or privileged client documents.</w:t>
      </w:r>
    </w:p>
    <w:p w:rsidRPr="00923DAA" w:rsidR="00C650AF" w:rsidP="00923DAA" w:rsidRDefault="00C650AF" w14:paraId="2DF835B5" w14:textId="353B0AF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5B7A6DD9" w:rsidR="25015CD7">
        <w:rPr>
          <w:rFonts w:ascii="Calibri" w:hAnsi="Calibri" w:cs="Calibri"/>
          <w:color w:val="000000" w:themeColor="text1" w:themeTint="FF" w:themeShade="FF"/>
        </w:rPr>
        <w:t>If in doubt about what can be shared, consult your Delivery</w:t>
      </w:r>
      <w:r w:rsidRPr="5B7A6DD9" w:rsidR="6AE30DAD">
        <w:rPr>
          <w:rFonts w:ascii="Calibri" w:hAnsi="Calibri" w:cs="Calibri"/>
          <w:color w:val="000000" w:themeColor="text1" w:themeTint="FF" w:themeShade="FF"/>
        </w:rPr>
        <w:t xml:space="preserve"> Head</w:t>
      </w:r>
      <w:r w:rsidRPr="5B7A6DD9" w:rsidR="25015CD7">
        <w:rPr>
          <w:rFonts w:ascii="Calibri" w:hAnsi="Calibri" w:cs="Calibri"/>
          <w:color w:val="000000" w:themeColor="text1" w:themeTint="FF" w:themeShade="FF"/>
        </w:rPr>
        <w:t xml:space="preserve"> or the Legal/Compliance team before logging.</w:t>
      </w:r>
    </w:p>
    <w:p w:rsidRPr="004779F6" w:rsidR="00C650AF" w:rsidP="00C650AF" w:rsidRDefault="00C650AF" w14:paraId="26312AA3" w14:textId="77777777">
      <w:pPr>
        <w:pStyle w:val="ListParagraph"/>
        <w:numPr>
          <w:ilvl w:val="0"/>
          <w:numId w:val="51"/>
        </w:numPr>
        <w:spacing w:before="60" w:after="60" w:line="276" w:lineRule="auto"/>
        <w:jc w:val="both"/>
        <w:rPr>
          <w:rFonts w:ascii="Calibri" w:hAnsi="Calibri" w:cs="Calibri"/>
          <w:b/>
          <w:bCs/>
          <w:color w:val="000000" w:themeColor="text1"/>
        </w:rPr>
      </w:pPr>
      <w:r w:rsidRPr="004779F6">
        <w:rPr>
          <w:rFonts w:ascii="Calibri" w:hAnsi="Calibri" w:cs="Calibri"/>
          <w:b/>
          <w:bCs/>
          <w:color w:val="000000" w:themeColor="text1"/>
        </w:rPr>
        <w:t>Intellectual Honesty</w:t>
      </w:r>
    </w:p>
    <w:p w:rsidRPr="004779F6" w:rsidR="00C650AF" w:rsidP="00923DAA" w:rsidRDefault="00C650AF" w14:paraId="473D6670"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Only log ideas that are genuinely your own observation or that you have permission to submit on behalf of a colleague.</w:t>
      </w:r>
    </w:p>
    <w:p w:rsidRPr="004779F6" w:rsidR="00C650AF" w:rsidP="00923DAA" w:rsidRDefault="00C650AF" w14:paraId="198FAB82"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Do not duplicate submissions already logged by another team member. If you have additional context to add, use the supplementary input feature.</w:t>
      </w:r>
    </w:p>
    <w:p w:rsidR="00C650AF" w:rsidP="00923DAA" w:rsidRDefault="00C650AF" w14:paraId="78451B31" w14:textId="0633947A">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Misrepresentation of an opportunity for personal gain will result in disciplinary action.</w:t>
      </w:r>
    </w:p>
    <w:p w:rsidRPr="004779F6" w:rsidR="00C650AF" w:rsidP="00C650AF" w:rsidRDefault="00C650AF" w14:paraId="0E3128A8" w14:textId="77777777">
      <w:pPr>
        <w:pStyle w:val="ListParagraph"/>
        <w:numPr>
          <w:ilvl w:val="0"/>
          <w:numId w:val="51"/>
        </w:numPr>
        <w:spacing w:before="60" w:after="60" w:line="276" w:lineRule="auto"/>
        <w:jc w:val="both"/>
        <w:rPr>
          <w:rFonts w:ascii="Calibri" w:hAnsi="Calibri" w:cs="Calibri"/>
          <w:b/>
          <w:bCs/>
          <w:color w:val="000000" w:themeColor="text1"/>
        </w:rPr>
      </w:pPr>
      <w:r w:rsidRPr="004779F6">
        <w:rPr>
          <w:rFonts w:ascii="Calibri" w:hAnsi="Calibri" w:cs="Calibri"/>
          <w:b/>
          <w:bCs/>
          <w:color w:val="000000" w:themeColor="text1"/>
        </w:rPr>
        <w:t>Non-Disruption of Delivery</w:t>
      </w:r>
    </w:p>
    <w:p w:rsidRPr="004779F6" w:rsidR="00C650AF" w:rsidP="00923DAA" w:rsidRDefault="00C650AF" w14:paraId="0EF16045"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Logging an opportunity should never interfere with, delay, or compromise the delivery of the existing client engagement.</w:t>
      </w:r>
    </w:p>
    <w:p w:rsidRPr="004779F6" w:rsidR="00C650AF" w:rsidP="00923DAA" w:rsidRDefault="00C650AF" w14:paraId="5D06E31F"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Do not approach the client directly about a logged opportunity without explicit approval from the pre-Sales team.</w:t>
      </w:r>
    </w:p>
    <w:p w:rsidRPr="004779F6" w:rsidR="00C650AF" w:rsidP="00923DAA" w:rsidRDefault="00C650AF" w14:paraId="0AE55FD7" w14:textId="7C3DE84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Tx Catalyst submissions are internal documents and should not be shared externally.</w:t>
      </w:r>
    </w:p>
    <w:p w:rsidRPr="004779F6" w:rsidR="00C650AF" w:rsidP="00C650AF" w:rsidRDefault="00C650AF" w14:paraId="1C9A6465" w14:textId="20ED8351">
      <w:pPr>
        <w:pStyle w:val="Heading1"/>
        <w:numPr>
          <w:ilvl w:val="0"/>
          <w:numId w:val="17"/>
        </w:numPr>
        <w:spacing w:before="160" w:after="80"/>
        <w:ind w:left="360"/>
        <w:rPr>
          <w:rFonts w:ascii="Calibri" w:hAnsi="Calibri" w:cs="Calibri"/>
          <w:color w:val="000000" w:themeColor="text1"/>
          <w:sz w:val="22"/>
          <w:szCs w:val="22"/>
        </w:rPr>
      </w:pPr>
      <w:bookmarkStart w:name="_Toc231544942" w:id="48"/>
      <w:r w:rsidRPr="004779F6">
        <w:rPr>
          <w:rFonts w:ascii="Calibri" w:hAnsi="Calibri" w:cs="Calibri"/>
          <w:color w:val="000000" w:themeColor="text1"/>
          <w:sz w:val="22"/>
          <w:szCs w:val="22"/>
        </w:rPr>
        <w:t>Roles &amp; Responsibilities</w:t>
      </w:r>
      <w:bookmarkEnd w:id="48"/>
    </w:p>
    <w:tbl>
      <w:tblPr>
        <w:tblW w:w="10064" w:type="dxa"/>
        <w:tblInd w:w="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51"/>
        <w:gridCol w:w="7513"/>
      </w:tblGrid>
      <w:tr w:rsidRPr="004779F6" w:rsidR="00C650AF" w:rsidTr="5B7A6DD9" w14:paraId="6BDA30EF" w14:textId="77777777">
        <w:tc>
          <w:tcPr>
            <w:tcW w:w="2551" w:type="dxa"/>
            <w:shd w:val="clear" w:color="auto" w:fill="C00000"/>
            <w:tcMar>
              <w:top w:w="100" w:type="dxa"/>
              <w:left w:w="120" w:type="dxa"/>
              <w:bottom w:w="100" w:type="dxa"/>
              <w:right w:w="120" w:type="dxa"/>
            </w:tcMar>
            <w:vAlign w:val="center"/>
          </w:tcPr>
          <w:p w:rsidRPr="004779F6" w:rsidR="00C650AF" w:rsidP="00923DAA" w:rsidRDefault="00C650AF" w14:paraId="6A0A2D63"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Role</w:t>
            </w:r>
          </w:p>
        </w:tc>
        <w:tc>
          <w:tcPr>
            <w:tcW w:w="7513" w:type="dxa"/>
            <w:shd w:val="clear" w:color="auto" w:fill="C00000"/>
            <w:tcMar>
              <w:top w:w="100" w:type="dxa"/>
              <w:left w:w="120" w:type="dxa"/>
              <w:bottom w:w="100" w:type="dxa"/>
              <w:right w:w="120" w:type="dxa"/>
            </w:tcMar>
            <w:vAlign w:val="center"/>
          </w:tcPr>
          <w:p w:rsidRPr="004779F6" w:rsidR="00C650AF" w:rsidP="00923DAA" w:rsidRDefault="00C650AF" w14:paraId="237C1FBC"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Responsibility</w:t>
            </w:r>
          </w:p>
        </w:tc>
      </w:tr>
      <w:tr w:rsidRPr="004779F6" w:rsidR="00C650AF" w:rsidTr="5B7A6DD9" w14:paraId="3D26AFA9" w14:textId="77777777">
        <w:tc>
          <w:tcPr>
            <w:tcW w:w="2551" w:type="dxa"/>
            <w:shd w:val="clear" w:color="auto" w:fill="FFFFFF" w:themeFill="background1"/>
            <w:tcMar>
              <w:top w:w="80" w:type="dxa"/>
              <w:left w:w="120" w:type="dxa"/>
              <w:bottom w:w="80" w:type="dxa"/>
              <w:right w:w="120" w:type="dxa"/>
            </w:tcMar>
            <w:vAlign w:val="center"/>
          </w:tcPr>
          <w:p w:rsidRPr="004779F6" w:rsidR="00C650AF" w:rsidP="007116C8" w:rsidRDefault="00C650AF" w14:paraId="2C941F29" w14:textId="77777777">
            <w:pPr>
              <w:spacing w:after="0" w:line="276" w:lineRule="auto"/>
              <w:rPr>
                <w:rFonts w:ascii="Calibri" w:hAnsi="Calibri" w:cs="Calibri"/>
                <w:color w:val="000000" w:themeColor="text1"/>
              </w:rPr>
            </w:pPr>
            <w:r w:rsidRPr="004779F6">
              <w:rPr>
                <w:rFonts w:ascii="Calibri" w:hAnsi="Calibri" w:cs="Calibri"/>
                <w:color w:val="000000" w:themeColor="text1"/>
              </w:rPr>
              <w:t>Delivery Team Member</w:t>
            </w:r>
          </w:p>
        </w:tc>
        <w:tc>
          <w:tcPr>
            <w:tcW w:w="7513" w:type="dxa"/>
            <w:shd w:val="clear" w:color="auto" w:fill="FFFFFF" w:themeFill="background1"/>
            <w:tcMar>
              <w:top w:w="80" w:type="dxa"/>
              <w:left w:w="120" w:type="dxa"/>
              <w:bottom w:w="80" w:type="dxa"/>
              <w:right w:w="120" w:type="dxa"/>
            </w:tcMar>
            <w:vAlign w:val="center"/>
          </w:tcPr>
          <w:p w:rsidRPr="004779F6" w:rsidR="00C650AF" w:rsidP="007116C8" w:rsidRDefault="00C650AF" w14:paraId="497C35BF" w14:textId="77777777">
            <w:pPr>
              <w:spacing w:after="0" w:line="276" w:lineRule="auto"/>
              <w:rPr>
                <w:rFonts w:ascii="Calibri" w:hAnsi="Calibri" w:cs="Calibri"/>
                <w:color w:val="000000" w:themeColor="text1"/>
              </w:rPr>
            </w:pPr>
            <w:r w:rsidRPr="004779F6">
              <w:rPr>
                <w:rFonts w:ascii="Calibri" w:hAnsi="Calibri" w:cs="Calibri"/>
                <w:color w:val="000000" w:themeColor="text1"/>
              </w:rPr>
              <w:t>Observe, identify, and log opportunities. Provide context and follow up when requested. Adhere to confidentiality standards.</w:t>
            </w:r>
          </w:p>
        </w:tc>
      </w:tr>
      <w:tr w:rsidRPr="004779F6" w:rsidR="00C650AF" w:rsidTr="5B7A6DD9" w14:paraId="2E320225" w14:textId="77777777">
        <w:tc>
          <w:tcPr>
            <w:tcW w:w="2551" w:type="dxa"/>
            <w:shd w:val="clear" w:color="auto" w:fill="FFFFFF" w:themeFill="background1"/>
            <w:tcMar>
              <w:top w:w="80" w:type="dxa"/>
              <w:left w:w="120" w:type="dxa"/>
              <w:bottom w:w="80" w:type="dxa"/>
              <w:right w:w="120" w:type="dxa"/>
            </w:tcMar>
            <w:vAlign w:val="center"/>
          </w:tcPr>
          <w:p w:rsidRPr="004779F6" w:rsidR="00C650AF" w:rsidP="5B7A6DD9" w:rsidRDefault="00C650AF" w14:paraId="102DC6FB" w14:textId="2DED5672">
            <w:pPr>
              <w:spacing w:after="0" w:line="276" w:lineRule="auto"/>
              <w:rPr>
                <w:rFonts w:ascii="Calibri" w:hAnsi="Calibri" w:cs="Calibri"/>
                <w:color w:val="000000" w:themeColor="text1"/>
                <w:highlight w:val="yellow"/>
              </w:rPr>
            </w:pPr>
            <w:r w:rsidRPr="5B7A6DD9" w:rsidR="25015CD7">
              <w:rPr>
                <w:rFonts w:ascii="Calibri" w:hAnsi="Calibri" w:cs="Calibri"/>
                <w:color w:val="000000" w:themeColor="text1" w:themeTint="FF" w:themeShade="FF"/>
              </w:rPr>
              <w:t>Delivery</w:t>
            </w:r>
            <w:r w:rsidRPr="5B7A6DD9" w:rsidR="1F79D122">
              <w:rPr>
                <w:rFonts w:ascii="Calibri" w:hAnsi="Calibri" w:cs="Calibri"/>
                <w:color w:val="000000" w:themeColor="text1" w:themeTint="FF" w:themeShade="FF"/>
              </w:rPr>
              <w:t xml:space="preserve"> Head</w:t>
            </w:r>
          </w:p>
        </w:tc>
        <w:tc>
          <w:tcPr>
            <w:tcW w:w="7513" w:type="dxa"/>
            <w:shd w:val="clear" w:color="auto" w:fill="FFFFFF" w:themeFill="background1"/>
            <w:tcMar>
              <w:top w:w="80" w:type="dxa"/>
              <w:left w:w="120" w:type="dxa"/>
              <w:bottom w:w="80" w:type="dxa"/>
              <w:right w:w="120" w:type="dxa"/>
            </w:tcMar>
            <w:vAlign w:val="center"/>
          </w:tcPr>
          <w:p w:rsidRPr="004779F6" w:rsidR="00C650AF" w:rsidP="007116C8" w:rsidRDefault="00C650AF" w14:paraId="473743D4" w14:textId="00A87B86">
            <w:pPr>
              <w:spacing w:after="0"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Review all submissions from their team for quality and completeness. Approve or reject </w:t>
            </w:r>
            <w:r w:rsidRPr="5B7A6DD9" w:rsidR="25015CD7">
              <w:rPr>
                <w:rFonts w:ascii="Calibri" w:hAnsi="Calibri" w:cs="Calibri"/>
                <w:color w:val="000000" w:themeColor="text1" w:themeTint="FF" w:themeShade="FF"/>
              </w:rPr>
              <w:t xml:space="preserve">within 5 business days. Escalate approved submissions to </w:t>
            </w:r>
            <w:r w:rsidRPr="5B7A6DD9" w:rsidR="50D9EFC4">
              <w:rPr>
                <w:rFonts w:ascii="Calibri" w:hAnsi="Calibri" w:cs="Calibri"/>
                <w:color w:val="000000" w:themeColor="text1" w:themeTint="FF" w:themeShade="FF"/>
              </w:rPr>
              <w:t>pre-sales</w:t>
            </w:r>
            <w:r w:rsidRPr="5B7A6DD9" w:rsidR="25015CD7">
              <w:rPr>
                <w:rFonts w:ascii="Calibri" w:hAnsi="Calibri" w:cs="Calibri"/>
                <w:color w:val="000000" w:themeColor="text1" w:themeTint="FF" w:themeShade="FF"/>
              </w:rPr>
              <w:t>.</w:t>
            </w:r>
          </w:p>
        </w:tc>
      </w:tr>
      <w:tr w:rsidRPr="004779F6" w:rsidR="00C650AF" w:rsidTr="5B7A6DD9" w14:paraId="499E8222" w14:textId="77777777">
        <w:tc>
          <w:tcPr>
            <w:tcW w:w="2551" w:type="dxa"/>
            <w:shd w:val="clear" w:color="auto" w:fill="FFFFFF" w:themeFill="background1"/>
            <w:tcMar>
              <w:top w:w="80" w:type="dxa"/>
              <w:left w:w="120" w:type="dxa"/>
              <w:bottom w:w="80" w:type="dxa"/>
              <w:right w:w="120" w:type="dxa"/>
            </w:tcMar>
            <w:vAlign w:val="center"/>
          </w:tcPr>
          <w:p w:rsidRPr="004779F6" w:rsidR="00C650AF" w:rsidP="007116C8" w:rsidRDefault="00C650AF" w14:paraId="4F890F05" w14:textId="77777777">
            <w:pPr>
              <w:spacing w:after="0" w:line="276" w:lineRule="auto"/>
              <w:rPr>
                <w:rFonts w:ascii="Calibri" w:hAnsi="Calibri" w:cs="Calibri"/>
                <w:color w:val="000000" w:themeColor="text1"/>
              </w:rPr>
            </w:pPr>
            <w:r w:rsidRPr="004779F6">
              <w:rPr>
                <w:rFonts w:ascii="Calibri" w:hAnsi="Calibri" w:cs="Calibri"/>
                <w:color w:val="000000" w:themeColor="text1"/>
              </w:rPr>
              <w:t>Pre-Sales / Solutions Team</w:t>
            </w:r>
          </w:p>
        </w:tc>
        <w:tc>
          <w:tcPr>
            <w:tcW w:w="7513" w:type="dxa"/>
            <w:shd w:val="clear" w:color="auto" w:fill="FFFFFF" w:themeFill="background1"/>
            <w:tcMar>
              <w:top w:w="80" w:type="dxa"/>
              <w:left w:w="120" w:type="dxa"/>
              <w:bottom w:w="80" w:type="dxa"/>
              <w:right w:w="120" w:type="dxa"/>
            </w:tcMar>
            <w:vAlign w:val="center"/>
          </w:tcPr>
          <w:p w:rsidRPr="004779F6" w:rsidR="00C650AF" w:rsidP="007116C8" w:rsidRDefault="00C650AF" w14:paraId="58121AE4" w14:textId="71F7942D">
            <w:pPr>
              <w:spacing w:after="0"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Evaluate escalated submissions for commercial viability. Initiate </w:t>
            </w:r>
            <w:r w:rsidRPr="5B7A6DD9" w:rsidR="5DBD3DC8">
              <w:rPr>
                <w:rFonts w:ascii="Calibri" w:hAnsi="Calibri" w:cs="Calibri"/>
                <w:color w:val="000000" w:themeColor="text1" w:themeTint="FF" w:themeShade="FF"/>
              </w:rPr>
              <w:t>pursuit of</w:t>
            </w:r>
            <w:r w:rsidRPr="5B7A6DD9" w:rsidR="25015CD7">
              <w:rPr>
                <w:rFonts w:ascii="Calibri" w:hAnsi="Calibri" w:cs="Calibri"/>
                <w:color w:val="000000" w:themeColor="text1" w:themeTint="FF" w:themeShade="FF"/>
              </w:rPr>
              <w:t xml:space="preserve"> actions where relevant. Provide status updates to submitters.</w:t>
            </w:r>
          </w:p>
        </w:tc>
      </w:tr>
      <w:tr w:rsidRPr="004779F6" w:rsidR="00C650AF" w:rsidTr="5B7A6DD9" w14:paraId="5E8813F6" w14:textId="77777777">
        <w:tc>
          <w:tcPr>
            <w:tcW w:w="2551" w:type="dxa"/>
            <w:shd w:val="clear" w:color="auto" w:fill="FFFFFF" w:themeFill="background1"/>
            <w:tcMar>
              <w:top w:w="80" w:type="dxa"/>
              <w:left w:w="120" w:type="dxa"/>
              <w:bottom w:w="80" w:type="dxa"/>
              <w:right w:w="120" w:type="dxa"/>
            </w:tcMar>
            <w:vAlign w:val="center"/>
          </w:tcPr>
          <w:p w:rsidRPr="004779F6" w:rsidR="00C650AF" w:rsidP="007116C8" w:rsidRDefault="00C650AF" w14:paraId="60F31C01" w14:textId="77777777">
            <w:pPr>
              <w:spacing w:after="0" w:line="276" w:lineRule="auto"/>
              <w:rPr>
                <w:rFonts w:ascii="Calibri" w:hAnsi="Calibri" w:cs="Calibri"/>
                <w:color w:val="000000" w:themeColor="text1"/>
              </w:rPr>
            </w:pPr>
            <w:r w:rsidRPr="004779F6">
              <w:rPr>
                <w:rFonts w:ascii="Calibri" w:hAnsi="Calibri" w:cs="Calibri"/>
                <w:color w:val="000000" w:themeColor="text1"/>
              </w:rPr>
              <w:t>Account Manager</w:t>
            </w:r>
          </w:p>
        </w:tc>
        <w:tc>
          <w:tcPr>
            <w:tcW w:w="7513" w:type="dxa"/>
            <w:shd w:val="clear" w:color="auto" w:fill="FFFFFF" w:themeFill="background1"/>
            <w:tcMar>
              <w:top w:w="80" w:type="dxa"/>
              <w:left w:w="120" w:type="dxa"/>
              <w:bottom w:w="80" w:type="dxa"/>
              <w:right w:w="120" w:type="dxa"/>
            </w:tcMar>
            <w:vAlign w:val="center"/>
          </w:tcPr>
          <w:p w:rsidRPr="004779F6" w:rsidR="00C650AF" w:rsidP="007116C8" w:rsidRDefault="00C650AF" w14:paraId="69864168" w14:textId="35F3F68F">
            <w:pPr>
              <w:spacing w:after="0"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Coordinate with </w:t>
            </w:r>
            <w:r w:rsidRPr="5B7A6DD9" w:rsidR="04529529">
              <w:rPr>
                <w:rFonts w:ascii="Calibri" w:hAnsi="Calibri" w:cs="Calibri"/>
                <w:color w:val="000000" w:themeColor="text1" w:themeTint="FF" w:themeShade="FF"/>
              </w:rPr>
              <w:t>pre-sales</w:t>
            </w:r>
            <w:r w:rsidRPr="5B7A6DD9" w:rsidR="25015CD7">
              <w:rPr>
                <w:rFonts w:ascii="Calibri" w:hAnsi="Calibri" w:cs="Calibri"/>
                <w:color w:val="000000" w:themeColor="text1" w:themeTint="FF" w:themeShade="FF"/>
              </w:rPr>
              <w:t xml:space="preserve"> on client outreach. Ensure the opportunity is pursued through the correct account channel.</w:t>
            </w:r>
          </w:p>
        </w:tc>
      </w:tr>
      <w:tr w:rsidRPr="004779F6" w:rsidR="00C650AF" w:rsidTr="5B7A6DD9" w14:paraId="16F56694" w14:textId="77777777">
        <w:tc>
          <w:tcPr>
            <w:tcW w:w="2551" w:type="dxa"/>
            <w:shd w:val="clear" w:color="auto" w:fill="FFFFFF" w:themeFill="background1"/>
            <w:tcMar>
              <w:top w:w="80" w:type="dxa"/>
              <w:left w:w="120" w:type="dxa"/>
              <w:bottom w:w="80" w:type="dxa"/>
              <w:right w:w="120" w:type="dxa"/>
            </w:tcMar>
            <w:vAlign w:val="center"/>
          </w:tcPr>
          <w:p w:rsidRPr="004779F6" w:rsidR="00C650AF" w:rsidP="007116C8" w:rsidRDefault="00C650AF" w14:paraId="2572B4C3" w14:textId="77777777">
            <w:pPr>
              <w:spacing w:after="0" w:line="276" w:lineRule="auto"/>
              <w:rPr>
                <w:rFonts w:ascii="Calibri" w:hAnsi="Calibri" w:cs="Calibri"/>
                <w:color w:val="000000" w:themeColor="text1"/>
              </w:rPr>
            </w:pPr>
            <w:r w:rsidRPr="004779F6">
              <w:rPr>
                <w:rFonts w:ascii="Calibri" w:hAnsi="Calibri" w:cs="Calibri"/>
                <w:color w:val="000000" w:themeColor="text1"/>
              </w:rPr>
              <w:t>HR / Recognition Team</w:t>
            </w:r>
          </w:p>
        </w:tc>
        <w:tc>
          <w:tcPr>
            <w:tcW w:w="7513" w:type="dxa"/>
            <w:shd w:val="clear" w:color="auto" w:fill="FFFFFF" w:themeFill="background1"/>
            <w:tcMar>
              <w:top w:w="80" w:type="dxa"/>
              <w:left w:w="120" w:type="dxa"/>
              <w:bottom w:w="80" w:type="dxa"/>
              <w:right w:w="120" w:type="dxa"/>
            </w:tcMar>
            <w:vAlign w:val="center"/>
          </w:tcPr>
          <w:p w:rsidRPr="004779F6" w:rsidR="00C650AF" w:rsidP="007116C8" w:rsidRDefault="00C650AF" w14:paraId="3C8D6200" w14:textId="77777777">
            <w:pPr>
              <w:spacing w:after="0" w:line="276" w:lineRule="auto"/>
              <w:rPr>
                <w:rFonts w:ascii="Calibri" w:hAnsi="Calibri" w:cs="Calibri"/>
                <w:color w:val="000000" w:themeColor="text1"/>
              </w:rPr>
            </w:pPr>
            <w:r w:rsidRPr="004779F6">
              <w:rPr>
                <w:rFonts w:ascii="Calibri" w:hAnsi="Calibri" w:cs="Calibri"/>
                <w:color w:val="000000" w:themeColor="text1"/>
              </w:rPr>
              <w:t>Administer the rewards and recognition framework. Maintain records of conversions linked to submissions.</w:t>
            </w:r>
          </w:p>
        </w:tc>
      </w:tr>
      <w:tr w:rsidRPr="004779F6" w:rsidR="00C650AF" w:rsidTr="5B7A6DD9" w14:paraId="51EA02E9" w14:textId="77777777">
        <w:tc>
          <w:tcPr>
            <w:tcW w:w="2551" w:type="dxa"/>
            <w:shd w:val="clear" w:color="auto" w:fill="FFFFFF" w:themeFill="background1"/>
            <w:tcMar>
              <w:top w:w="80" w:type="dxa"/>
              <w:left w:w="120" w:type="dxa"/>
              <w:bottom w:w="80" w:type="dxa"/>
              <w:right w:w="120" w:type="dxa"/>
            </w:tcMar>
            <w:vAlign w:val="center"/>
          </w:tcPr>
          <w:p w:rsidRPr="004779F6" w:rsidR="00C650AF" w:rsidP="007116C8" w:rsidRDefault="00C650AF" w14:paraId="5F6D07AB" w14:textId="77777777">
            <w:pPr>
              <w:spacing w:after="0" w:line="276" w:lineRule="auto"/>
              <w:rPr>
                <w:rFonts w:ascii="Calibri" w:hAnsi="Calibri" w:cs="Calibri"/>
                <w:color w:val="000000" w:themeColor="text1"/>
              </w:rPr>
            </w:pPr>
            <w:r w:rsidRPr="004779F6">
              <w:rPr>
                <w:rFonts w:ascii="Calibri" w:hAnsi="Calibri" w:cs="Calibri"/>
                <w:color w:val="000000" w:themeColor="text1"/>
              </w:rPr>
              <w:t>Tx Catalyst Platform Admin</w:t>
            </w:r>
          </w:p>
        </w:tc>
        <w:tc>
          <w:tcPr>
            <w:tcW w:w="7513" w:type="dxa"/>
            <w:shd w:val="clear" w:color="auto" w:fill="FFFFFF" w:themeFill="background1"/>
            <w:tcMar>
              <w:top w:w="80" w:type="dxa"/>
              <w:left w:w="120" w:type="dxa"/>
              <w:bottom w:w="80" w:type="dxa"/>
              <w:right w:w="120" w:type="dxa"/>
            </w:tcMar>
            <w:vAlign w:val="center"/>
          </w:tcPr>
          <w:p w:rsidRPr="004779F6" w:rsidR="00C650AF" w:rsidP="007116C8" w:rsidRDefault="00C650AF" w14:paraId="74CC0508" w14:textId="77777777">
            <w:pPr>
              <w:spacing w:after="0" w:line="276" w:lineRule="auto"/>
              <w:rPr>
                <w:rFonts w:ascii="Calibri" w:hAnsi="Calibri" w:cs="Calibri"/>
                <w:color w:val="000000" w:themeColor="text1"/>
              </w:rPr>
            </w:pPr>
            <w:r w:rsidRPr="004779F6">
              <w:rPr>
                <w:rFonts w:ascii="Calibri" w:hAnsi="Calibri" w:cs="Calibri"/>
                <w:color w:val="000000" w:themeColor="text1"/>
              </w:rPr>
              <w:t>Maintain platform integrity, resolve submission disputes, manage access, and publish platform updates.</w:t>
            </w:r>
          </w:p>
        </w:tc>
      </w:tr>
    </w:tbl>
    <w:p w:rsidRPr="004779F6" w:rsidR="00C650AF" w:rsidP="00C650AF" w:rsidRDefault="00C650AF" w14:paraId="2F8A96CB" w14:textId="45804355">
      <w:pPr>
        <w:pStyle w:val="Heading1"/>
        <w:numPr>
          <w:ilvl w:val="0"/>
          <w:numId w:val="17"/>
        </w:numPr>
        <w:spacing w:before="160" w:after="80"/>
        <w:ind w:left="360"/>
        <w:rPr>
          <w:rFonts w:ascii="Calibri" w:hAnsi="Calibri" w:cs="Calibri"/>
          <w:color w:val="000000" w:themeColor="text1"/>
          <w:sz w:val="22"/>
          <w:szCs w:val="22"/>
        </w:rPr>
      </w:pPr>
      <w:bookmarkStart w:name="_Toc231544943" w:id="50"/>
      <w:r w:rsidRPr="004779F6">
        <w:rPr>
          <w:rFonts w:ascii="Calibri" w:hAnsi="Calibri" w:cs="Calibri"/>
          <w:color w:val="000000" w:themeColor="text1"/>
          <w:sz w:val="22"/>
          <w:szCs w:val="22"/>
        </w:rPr>
        <w:t>Review Timelines &amp; SLAs</w:t>
      </w:r>
      <w:bookmarkEnd w:id="50"/>
    </w:p>
    <w:tbl>
      <w:tblPr>
        <w:tblW w:w="10064" w:type="dxa"/>
        <w:tblInd w:w="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51"/>
        <w:gridCol w:w="7513"/>
      </w:tblGrid>
      <w:tr w:rsidRPr="004779F6" w:rsidR="00C650AF" w:rsidTr="5B7A6DD9" w14:paraId="58AA6F7D" w14:textId="77777777">
        <w:tc>
          <w:tcPr>
            <w:tcW w:w="2551" w:type="dxa"/>
            <w:shd w:val="clear" w:color="auto" w:fill="C00000"/>
            <w:tcMar>
              <w:top w:w="100" w:type="dxa"/>
              <w:left w:w="120" w:type="dxa"/>
              <w:bottom w:w="100" w:type="dxa"/>
              <w:right w:w="120" w:type="dxa"/>
            </w:tcMar>
            <w:vAlign w:val="center"/>
          </w:tcPr>
          <w:p w:rsidRPr="004779F6" w:rsidR="00C650AF" w:rsidP="00C650AF" w:rsidRDefault="00C650AF" w14:paraId="72C7C7DA"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Stage</w:t>
            </w:r>
          </w:p>
        </w:tc>
        <w:tc>
          <w:tcPr>
            <w:tcW w:w="7513" w:type="dxa"/>
            <w:shd w:val="clear" w:color="auto" w:fill="C00000"/>
            <w:tcMar>
              <w:top w:w="100" w:type="dxa"/>
              <w:left w:w="120" w:type="dxa"/>
              <w:bottom w:w="100" w:type="dxa"/>
              <w:right w:w="120" w:type="dxa"/>
            </w:tcMar>
            <w:vAlign w:val="center"/>
          </w:tcPr>
          <w:p w:rsidRPr="004779F6" w:rsidR="00C650AF" w:rsidP="00C650AF" w:rsidRDefault="00C650AF" w14:paraId="754AFBCA" w14:textId="77777777">
            <w:pPr>
              <w:spacing w:after="0" w:line="276" w:lineRule="auto"/>
              <w:jc w:val="center"/>
              <w:rPr>
                <w:rFonts w:ascii="Calibri" w:hAnsi="Calibri" w:cs="Calibri"/>
                <w:b/>
                <w:bCs/>
                <w:color w:val="FFFFFF" w:themeColor="background1"/>
              </w:rPr>
            </w:pPr>
            <w:r w:rsidRPr="004779F6">
              <w:rPr>
                <w:rFonts w:ascii="Calibri" w:hAnsi="Calibri" w:cs="Calibri"/>
                <w:b/>
                <w:bCs/>
                <w:color w:val="FFFFFF" w:themeColor="background1"/>
              </w:rPr>
              <w:t>Target Turnaround</w:t>
            </w:r>
          </w:p>
        </w:tc>
      </w:tr>
      <w:tr w:rsidRPr="004779F6" w:rsidR="00C650AF" w:rsidTr="5B7A6DD9" w14:paraId="6A39CEA1" w14:textId="77777777">
        <w:tc>
          <w:tcPr>
            <w:tcW w:w="2551" w:type="dxa"/>
            <w:shd w:val="clear" w:color="auto" w:fill="FFFFFF" w:themeFill="background1"/>
            <w:tcMar>
              <w:top w:w="80" w:type="dxa"/>
              <w:left w:w="120" w:type="dxa"/>
              <w:bottom w:w="80" w:type="dxa"/>
              <w:right w:w="120" w:type="dxa"/>
            </w:tcMar>
            <w:vAlign w:val="center"/>
          </w:tcPr>
          <w:p w:rsidRPr="004779F6" w:rsidR="00C650AF" w:rsidP="5B7A6DD9" w:rsidRDefault="00C650AF" w14:paraId="1D83F909" w14:textId="1EA6433D">
            <w:pPr>
              <w:spacing w:line="276" w:lineRule="auto"/>
              <w:rPr>
                <w:rFonts w:ascii="Calibri" w:hAnsi="Calibri" w:cs="Calibri"/>
                <w:color w:val="000000" w:themeColor="text1"/>
                <w:highlight w:val="yellow"/>
              </w:rPr>
            </w:pPr>
            <w:r w:rsidRPr="5B7A6DD9" w:rsidR="25015CD7">
              <w:rPr>
                <w:rFonts w:ascii="Calibri" w:hAnsi="Calibri" w:cs="Calibri"/>
                <w:color w:val="000000" w:themeColor="text1" w:themeTint="FF" w:themeShade="FF"/>
              </w:rPr>
              <w:t>L1 Review by Delivery</w:t>
            </w:r>
            <w:r w:rsidRPr="5B7A6DD9" w:rsidR="25B581E7">
              <w:rPr>
                <w:rFonts w:ascii="Calibri" w:hAnsi="Calibri" w:cs="Calibri"/>
                <w:color w:val="000000" w:themeColor="text1" w:themeTint="FF" w:themeShade="FF"/>
              </w:rPr>
              <w:t xml:space="preserve"> Head</w:t>
            </w:r>
          </w:p>
        </w:tc>
        <w:tc>
          <w:tcPr>
            <w:tcW w:w="7513" w:type="dxa"/>
            <w:shd w:val="clear" w:color="auto" w:fill="FFFFFF" w:themeFill="background1"/>
            <w:tcMar>
              <w:top w:w="80" w:type="dxa"/>
              <w:left w:w="120" w:type="dxa"/>
              <w:bottom w:w="80" w:type="dxa"/>
              <w:right w:w="120" w:type="dxa"/>
            </w:tcMar>
            <w:vAlign w:val="center"/>
          </w:tcPr>
          <w:p w:rsidRPr="004779F6" w:rsidR="00C650AF" w:rsidP="00932A3E" w:rsidRDefault="00C650AF" w14:paraId="6AF593F3" w14:textId="77777777">
            <w:pPr>
              <w:spacing w:line="276" w:lineRule="auto"/>
              <w:rPr>
                <w:rFonts w:ascii="Calibri" w:hAnsi="Calibri" w:cs="Calibri"/>
                <w:color w:val="000000" w:themeColor="text1"/>
              </w:rPr>
            </w:pPr>
            <w:r w:rsidRPr="004779F6">
              <w:rPr>
                <w:rFonts w:ascii="Calibri" w:hAnsi="Calibri" w:cs="Calibri"/>
                <w:color w:val="000000" w:themeColor="text1"/>
              </w:rPr>
              <w:t>Within 5 business days of submission</w:t>
            </w:r>
          </w:p>
        </w:tc>
      </w:tr>
      <w:tr w:rsidRPr="004779F6" w:rsidR="00C650AF" w:rsidTr="5B7A6DD9" w14:paraId="7249ED2F" w14:textId="77777777">
        <w:tc>
          <w:tcPr>
            <w:tcW w:w="2551" w:type="dxa"/>
            <w:shd w:val="clear" w:color="auto" w:fill="FFFFFF" w:themeFill="background1"/>
            <w:tcMar>
              <w:top w:w="80" w:type="dxa"/>
              <w:left w:w="120" w:type="dxa"/>
              <w:bottom w:w="80" w:type="dxa"/>
              <w:right w:w="120" w:type="dxa"/>
            </w:tcMar>
            <w:vAlign w:val="center"/>
          </w:tcPr>
          <w:p w:rsidRPr="004779F6" w:rsidR="00C650AF" w:rsidP="00932A3E" w:rsidRDefault="00C650AF" w14:paraId="46B8F258" w14:textId="77777777">
            <w:pPr>
              <w:spacing w:line="276" w:lineRule="auto"/>
              <w:rPr>
                <w:rFonts w:ascii="Calibri" w:hAnsi="Calibri" w:cs="Calibri"/>
                <w:color w:val="000000" w:themeColor="text1"/>
              </w:rPr>
            </w:pPr>
            <w:r w:rsidRPr="004779F6">
              <w:rPr>
                <w:rFonts w:ascii="Calibri" w:hAnsi="Calibri" w:cs="Calibri"/>
                <w:color w:val="000000" w:themeColor="text1"/>
              </w:rPr>
              <w:t>Pre-Sales Acknowledgement</w:t>
            </w:r>
          </w:p>
        </w:tc>
        <w:tc>
          <w:tcPr>
            <w:tcW w:w="7513" w:type="dxa"/>
            <w:shd w:val="clear" w:color="auto" w:fill="FFFFFF" w:themeFill="background1"/>
            <w:tcMar>
              <w:top w:w="80" w:type="dxa"/>
              <w:left w:w="120" w:type="dxa"/>
              <w:bottom w:w="80" w:type="dxa"/>
              <w:right w:w="120" w:type="dxa"/>
            </w:tcMar>
            <w:vAlign w:val="center"/>
          </w:tcPr>
          <w:p w:rsidRPr="004779F6" w:rsidR="00C650AF" w:rsidP="00932A3E" w:rsidRDefault="00C650AF" w14:paraId="4035FD79" w14:textId="77777777">
            <w:pPr>
              <w:spacing w:line="276" w:lineRule="auto"/>
              <w:rPr>
                <w:rFonts w:ascii="Calibri" w:hAnsi="Calibri" w:cs="Calibri"/>
                <w:color w:val="000000" w:themeColor="text1"/>
              </w:rPr>
            </w:pPr>
            <w:r w:rsidRPr="004779F6">
              <w:rPr>
                <w:rFonts w:ascii="Calibri" w:hAnsi="Calibri" w:cs="Calibri"/>
                <w:color w:val="000000" w:themeColor="text1"/>
              </w:rPr>
              <w:t>Within 3 business days of escalation</w:t>
            </w:r>
          </w:p>
        </w:tc>
      </w:tr>
      <w:tr w:rsidRPr="004779F6" w:rsidR="00C650AF" w:rsidTr="5B7A6DD9" w14:paraId="61EAEA09" w14:textId="77777777">
        <w:tc>
          <w:tcPr>
            <w:tcW w:w="2551" w:type="dxa"/>
            <w:shd w:val="clear" w:color="auto" w:fill="FFFFFF" w:themeFill="background1"/>
            <w:tcMar>
              <w:top w:w="80" w:type="dxa"/>
              <w:left w:w="120" w:type="dxa"/>
              <w:bottom w:w="80" w:type="dxa"/>
              <w:right w:w="120" w:type="dxa"/>
            </w:tcMar>
            <w:vAlign w:val="center"/>
          </w:tcPr>
          <w:p w:rsidRPr="004779F6" w:rsidR="00C650AF" w:rsidP="00932A3E" w:rsidRDefault="00C650AF" w14:paraId="191D294D" w14:textId="77777777">
            <w:pPr>
              <w:spacing w:line="276" w:lineRule="auto"/>
              <w:rPr>
                <w:rFonts w:ascii="Calibri" w:hAnsi="Calibri" w:cs="Calibri"/>
                <w:color w:val="000000" w:themeColor="text1"/>
              </w:rPr>
            </w:pPr>
            <w:r w:rsidRPr="004779F6">
              <w:rPr>
                <w:rFonts w:ascii="Calibri" w:hAnsi="Calibri" w:cs="Calibri"/>
                <w:color w:val="000000" w:themeColor="text1"/>
              </w:rPr>
              <w:t>Initial Evaluation Outcome</w:t>
            </w:r>
          </w:p>
        </w:tc>
        <w:tc>
          <w:tcPr>
            <w:tcW w:w="7513" w:type="dxa"/>
            <w:shd w:val="clear" w:color="auto" w:fill="FFFFFF" w:themeFill="background1"/>
            <w:tcMar>
              <w:top w:w="80" w:type="dxa"/>
              <w:left w:w="120" w:type="dxa"/>
              <w:bottom w:w="80" w:type="dxa"/>
              <w:right w:w="120" w:type="dxa"/>
            </w:tcMar>
            <w:vAlign w:val="center"/>
          </w:tcPr>
          <w:p w:rsidRPr="004779F6" w:rsidR="00C650AF" w:rsidP="00932A3E" w:rsidRDefault="00C650AF" w14:paraId="0EC620F4" w14:textId="77777777">
            <w:pPr>
              <w:spacing w:line="276" w:lineRule="auto"/>
              <w:rPr>
                <w:rFonts w:ascii="Calibri" w:hAnsi="Calibri" w:cs="Calibri"/>
                <w:color w:val="000000" w:themeColor="text1"/>
              </w:rPr>
            </w:pPr>
            <w:r w:rsidRPr="004779F6">
              <w:rPr>
                <w:rFonts w:ascii="Calibri" w:hAnsi="Calibri" w:cs="Calibri"/>
                <w:color w:val="000000" w:themeColor="text1"/>
              </w:rPr>
              <w:t>Within 10 business days of pre-sales acknowledgement</w:t>
            </w:r>
          </w:p>
        </w:tc>
      </w:tr>
      <w:tr w:rsidRPr="004779F6" w:rsidR="00C650AF" w:rsidTr="5B7A6DD9" w14:paraId="3341E035" w14:textId="77777777">
        <w:tc>
          <w:tcPr>
            <w:tcW w:w="2551" w:type="dxa"/>
            <w:shd w:val="clear" w:color="auto" w:fill="FFFFFF" w:themeFill="background1"/>
            <w:tcMar>
              <w:top w:w="80" w:type="dxa"/>
              <w:left w:w="120" w:type="dxa"/>
              <w:bottom w:w="80" w:type="dxa"/>
              <w:right w:w="120" w:type="dxa"/>
            </w:tcMar>
            <w:vAlign w:val="center"/>
          </w:tcPr>
          <w:p w:rsidRPr="004779F6" w:rsidR="00C650AF" w:rsidP="00932A3E" w:rsidRDefault="00C650AF" w14:paraId="0C213A5B" w14:textId="77777777">
            <w:pPr>
              <w:spacing w:line="276" w:lineRule="auto"/>
              <w:rPr>
                <w:rFonts w:ascii="Calibri" w:hAnsi="Calibri" w:cs="Calibri"/>
                <w:color w:val="000000" w:themeColor="text1"/>
              </w:rPr>
            </w:pPr>
            <w:r w:rsidRPr="004779F6">
              <w:rPr>
                <w:rFonts w:ascii="Calibri" w:hAnsi="Calibri" w:cs="Calibri"/>
                <w:color w:val="000000" w:themeColor="text1"/>
              </w:rPr>
              <w:t>Conversion Notification to Submitter</w:t>
            </w:r>
          </w:p>
        </w:tc>
        <w:tc>
          <w:tcPr>
            <w:tcW w:w="7513" w:type="dxa"/>
            <w:shd w:val="clear" w:color="auto" w:fill="FFFFFF" w:themeFill="background1"/>
            <w:tcMar>
              <w:top w:w="80" w:type="dxa"/>
              <w:left w:w="120" w:type="dxa"/>
              <w:bottom w:w="80" w:type="dxa"/>
              <w:right w:w="120" w:type="dxa"/>
            </w:tcMar>
            <w:vAlign w:val="center"/>
          </w:tcPr>
          <w:p w:rsidRPr="004779F6" w:rsidR="00C650AF" w:rsidP="00932A3E" w:rsidRDefault="00C650AF" w14:paraId="71C87BCA" w14:textId="77777777">
            <w:pPr>
              <w:spacing w:line="276" w:lineRule="auto"/>
              <w:rPr>
                <w:rFonts w:ascii="Calibri" w:hAnsi="Calibri" w:cs="Calibri"/>
                <w:color w:val="000000" w:themeColor="text1"/>
              </w:rPr>
            </w:pPr>
            <w:r w:rsidRPr="004779F6">
              <w:rPr>
                <w:rFonts w:ascii="Calibri" w:hAnsi="Calibri" w:cs="Calibri"/>
                <w:color w:val="000000" w:themeColor="text1"/>
              </w:rPr>
              <w:t>Within 5 business days of deal closure</w:t>
            </w:r>
          </w:p>
        </w:tc>
      </w:tr>
      <w:tr w:rsidRPr="004779F6" w:rsidR="00C650AF" w:rsidTr="5B7A6DD9" w14:paraId="6A5F6544" w14:textId="77777777">
        <w:tc>
          <w:tcPr>
            <w:tcW w:w="2551" w:type="dxa"/>
            <w:shd w:val="clear" w:color="auto" w:fill="FFFFFF" w:themeFill="background1"/>
            <w:tcMar>
              <w:top w:w="80" w:type="dxa"/>
              <w:left w:w="120" w:type="dxa"/>
              <w:bottom w:w="80" w:type="dxa"/>
              <w:right w:w="120" w:type="dxa"/>
            </w:tcMar>
            <w:vAlign w:val="center"/>
          </w:tcPr>
          <w:p w:rsidRPr="004779F6" w:rsidR="00C650AF" w:rsidP="00932A3E" w:rsidRDefault="00C650AF" w14:paraId="0143136B" w14:textId="77777777">
            <w:pPr>
              <w:spacing w:line="276" w:lineRule="auto"/>
              <w:rPr>
                <w:rFonts w:ascii="Calibri" w:hAnsi="Calibri" w:cs="Calibri"/>
                <w:color w:val="000000" w:themeColor="text1"/>
              </w:rPr>
            </w:pPr>
            <w:r w:rsidRPr="004779F6">
              <w:rPr>
                <w:rFonts w:ascii="Calibri" w:hAnsi="Calibri" w:cs="Calibri"/>
                <w:color w:val="000000" w:themeColor="text1"/>
              </w:rPr>
              <w:t>Reward Disbursement</w:t>
            </w:r>
          </w:p>
        </w:tc>
        <w:tc>
          <w:tcPr>
            <w:tcW w:w="7513" w:type="dxa"/>
            <w:shd w:val="clear" w:color="auto" w:fill="FFFFFF" w:themeFill="background1"/>
            <w:tcMar>
              <w:top w:w="80" w:type="dxa"/>
              <w:left w:w="120" w:type="dxa"/>
              <w:bottom w:w="80" w:type="dxa"/>
              <w:right w:w="120" w:type="dxa"/>
            </w:tcMar>
            <w:vAlign w:val="center"/>
          </w:tcPr>
          <w:p w:rsidRPr="004779F6" w:rsidR="00C650AF" w:rsidP="00932A3E" w:rsidRDefault="00C650AF" w14:paraId="054CB243" w14:textId="77777777">
            <w:pPr>
              <w:spacing w:line="276" w:lineRule="auto"/>
              <w:rPr>
                <w:rFonts w:ascii="Calibri" w:hAnsi="Calibri" w:cs="Calibri"/>
                <w:color w:val="000000" w:themeColor="text1"/>
              </w:rPr>
            </w:pPr>
            <w:r w:rsidRPr="004779F6">
              <w:rPr>
                <w:rFonts w:ascii="Calibri" w:hAnsi="Calibri" w:cs="Calibri"/>
                <w:color w:val="000000" w:themeColor="text1"/>
              </w:rPr>
              <w:t>Within 30 days of confirmed conversion</w:t>
            </w:r>
          </w:p>
        </w:tc>
      </w:tr>
    </w:tbl>
    <w:p w:rsidRPr="004779F6" w:rsidR="00C650AF" w:rsidP="00C650AF" w:rsidRDefault="00C650AF" w14:paraId="68BCDE7D" w14:textId="77777777">
      <w:pPr>
        <w:spacing w:line="276" w:lineRule="auto"/>
        <w:rPr>
          <w:rFonts w:ascii="Calibri" w:hAnsi="Calibri" w:cs="Calibri"/>
        </w:rPr>
      </w:pPr>
    </w:p>
    <w:p w:rsidRPr="004779F6" w:rsidR="00C650AF" w:rsidP="00923DAA" w:rsidRDefault="00C650AF" w14:paraId="30B05ADF" w14:textId="5E9A33DB">
      <w:pPr>
        <w:spacing w:before="80" w:after="100" w:line="276" w:lineRule="auto"/>
        <w:ind w:left="363" w:right="-170"/>
        <w:jc w:val="both"/>
        <w:rPr>
          <w:rFonts w:ascii="Calibri" w:hAnsi="Calibri" w:cs="Calibri"/>
          <w:color w:val="000000" w:themeColor="text1"/>
        </w:rPr>
      </w:pPr>
      <w:r w:rsidRPr="5B7A6DD9" w:rsidR="25015CD7">
        <w:rPr>
          <w:rFonts w:ascii="Calibri" w:hAnsi="Calibri" w:cs="Calibri"/>
          <w:color w:val="000000" w:themeColor="text1" w:themeTint="FF" w:themeShade="FF"/>
        </w:rPr>
        <w:t>The Tx Catalyst Scorecard is the official framework used to evaluate, score, and prioritize every opportunity submission. Each submission is scored by the Delivery</w:t>
      </w:r>
      <w:r w:rsidRPr="5B7A6DD9" w:rsidR="6684FD98">
        <w:rPr>
          <w:rFonts w:ascii="Calibri" w:hAnsi="Calibri" w:cs="Calibri"/>
          <w:color w:val="000000" w:themeColor="text1" w:themeTint="FF" w:themeShade="FF"/>
        </w:rPr>
        <w:t xml:space="preserve"> Head</w:t>
      </w:r>
      <w:r w:rsidRPr="5B7A6DD9" w:rsidR="25015CD7">
        <w:rPr>
          <w:rFonts w:ascii="Calibri" w:hAnsi="Calibri" w:cs="Calibri"/>
          <w:color w:val="000000" w:themeColor="text1" w:themeTint="FF" w:themeShade="FF"/>
        </w:rPr>
        <w:t xml:space="preserve"> (L1) and the </w:t>
      </w:r>
      <w:r w:rsidRPr="5B7A6DD9" w:rsidR="04E7BBC2">
        <w:rPr>
          <w:rFonts w:ascii="Calibri" w:hAnsi="Calibri" w:cs="Calibri"/>
          <w:color w:val="000000" w:themeColor="text1" w:themeTint="FF" w:themeShade="FF"/>
        </w:rPr>
        <w:t>p</w:t>
      </w:r>
      <w:r w:rsidRPr="5B7A6DD9" w:rsidR="25015CD7">
        <w:rPr>
          <w:rFonts w:ascii="Calibri" w:hAnsi="Calibri" w:cs="Calibri"/>
          <w:color w:val="000000" w:themeColor="text1" w:themeTint="FF" w:themeShade="FF"/>
        </w:rPr>
        <w:t>re-</w:t>
      </w:r>
      <w:r w:rsidRPr="5B7A6DD9" w:rsidR="410D441D">
        <w:rPr>
          <w:rFonts w:ascii="Calibri" w:hAnsi="Calibri" w:cs="Calibri"/>
          <w:color w:val="000000" w:themeColor="text1" w:themeTint="FF" w:themeShade="FF"/>
        </w:rPr>
        <w:t>s</w:t>
      </w:r>
      <w:r w:rsidRPr="5B7A6DD9" w:rsidR="25015CD7">
        <w:rPr>
          <w:rFonts w:ascii="Calibri" w:hAnsi="Calibri" w:cs="Calibri"/>
          <w:color w:val="000000" w:themeColor="text1" w:themeTint="FF" w:themeShade="FF"/>
        </w:rPr>
        <w:t xml:space="preserve">ales / </w:t>
      </w:r>
      <w:r w:rsidRPr="5B7A6DD9" w:rsidR="1A63938B">
        <w:rPr>
          <w:rFonts w:ascii="Calibri" w:hAnsi="Calibri" w:cs="Calibri"/>
          <w:color w:val="000000" w:themeColor="text1" w:themeTint="FF" w:themeShade="FF"/>
        </w:rPr>
        <w:t>s</w:t>
      </w:r>
      <w:r w:rsidRPr="5B7A6DD9" w:rsidR="25015CD7">
        <w:rPr>
          <w:rFonts w:ascii="Calibri" w:hAnsi="Calibri" w:cs="Calibri"/>
          <w:color w:val="000000" w:themeColor="text1" w:themeTint="FF" w:themeShade="FF"/>
        </w:rPr>
        <w:t>olutions team (L2) across five dimensions. The scorecard ensures objectivity, consistency, and transparency in how ideas are assessed and progressed.</w:t>
      </w:r>
    </w:p>
    <w:tbl>
      <w:tblPr>
        <w:tblStyle w:val="TableGrid"/>
        <w:tblW w:w="10064" w:type="dxa"/>
        <w:tblInd w:w="534" w:type="dxa"/>
        <w:tblLook w:val="06A0" w:firstRow="1" w:lastRow="0" w:firstColumn="1" w:lastColumn="0" w:noHBand="1" w:noVBand="1"/>
      </w:tblPr>
      <w:tblGrid>
        <w:gridCol w:w="1445"/>
        <w:gridCol w:w="1281"/>
        <w:gridCol w:w="5528"/>
        <w:gridCol w:w="1810"/>
      </w:tblGrid>
      <w:tr w:rsidRPr="004779F6" w:rsidR="00C650AF" w:rsidTr="5B7A6DD9" w14:paraId="3D74997E" w14:textId="77777777">
        <w:trPr>
          <w:trHeight w:val="298"/>
        </w:trPr>
        <w:tc>
          <w:tcPr>
            <w:tcW w:w="10064" w:type="dxa"/>
            <w:gridSpan w:val="4"/>
            <w:shd w:val="clear" w:color="auto" w:fill="C00000"/>
            <w:tcMar/>
          </w:tcPr>
          <w:p w:rsidRPr="007116C8" w:rsidR="00C650AF" w:rsidP="007116C8" w:rsidRDefault="00C650AF" w14:paraId="68C3DFFB" w14:textId="77777777">
            <w:pPr>
              <w:spacing w:after="0" w:line="276" w:lineRule="auto"/>
              <w:jc w:val="center"/>
              <w:rPr>
                <w:rFonts w:ascii="Calibri" w:hAnsi="Calibri" w:cs="Calibri"/>
                <w:b/>
                <w:bCs/>
                <w:color w:val="FFFFFF" w:themeColor="background1"/>
                <w:sz w:val="24"/>
                <w:szCs w:val="24"/>
              </w:rPr>
            </w:pPr>
            <w:r w:rsidRPr="007116C8">
              <w:rPr>
                <w:rFonts w:ascii="Calibri" w:hAnsi="Calibri" w:cs="Calibri"/>
                <w:b/>
                <w:bCs/>
                <w:color w:val="FFFFFF" w:themeColor="background1"/>
                <w:sz w:val="24"/>
                <w:szCs w:val="24"/>
              </w:rPr>
              <w:t>How Points Are Earned - The Opportunity Journey</w:t>
            </w:r>
          </w:p>
        </w:tc>
      </w:tr>
      <w:tr w:rsidRPr="004779F6" w:rsidR="00C650AF" w:rsidTr="5B7A6DD9" w14:paraId="09A71945" w14:textId="77777777">
        <w:trPr>
          <w:trHeight w:val="392"/>
        </w:trPr>
        <w:tc>
          <w:tcPr>
            <w:tcW w:w="1445" w:type="dxa"/>
            <w:shd w:val="clear" w:color="auto" w:fill="E5B8B7" w:themeFill="accent2" w:themeFillTint="66"/>
            <w:tcMar/>
            <w:vAlign w:val="center"/>
          </w:tcPr>
          <w:p w:rsidRPr="00827739" w:rsidR="00C650AF" w:rsidP="007116C8" w:rsidRDefault="00C650AF" w14:paraId="3D315389" w14:textId="77777777">
            <w:pPr>
              <w:spacing w:after="0" w:line="276" w:lineRule="auto"/>
              <w:rPr>
                <w:rFonts w:ascii="Calibri" w:hAnsi="Calibri" w:cs="Calibri"/>
                <w:b/>
                <w:bCs/>
                <w:color w:val="000000" w:themeColor="text1"/>
              </w:rPr>
            </w:pPr>
            <w:r w:rsidRPr="00827739">
              <w:rPr>
                <w:rFonts w:ascii="Calibri" w:hAnsi="Calibri" w:cs="Calibri"/>
                <w:b/>
                <w:bCs/>
                <w:color w:val="000000" w:themeColor="text1"/>
              </w:rPr>
              <w:t>Stage</w:t>
            </w:r>
          </w:p>
        </w:tc>
        <w:tc>
          <w:tcPr>
            <w:tcW w:w="1281" w:type="dxa"/>
            <w:shd w:val="clear" w:color="auto" w:fill="E5B8B7" w:themeFill="accent2" w:themeFillTint="66"/>
            <w:tcMar/>
            <w:vAlign w:val="center"/>
          </w:tcPr>
          <w:p w:rsidRPr="00827739" w:rsidR="00C650AF" w:rsidP="007116C8" w:rsidRDefault="00C650AF" w14:paraId="285E83AA" w14:textId="77777777">
            <w:pPr>
              <w:spacing w:after="0" w:line="276" w:lineRule="auto"/>
              <w:rPr>
                <w:rFonts w:ascii="Calibri" w:hAnsi="Calibri" w:cs="Calibri"/>
                <w:b/>
                <w:bCs/>
                <w:color w:val="000000" w:themeColor="text1"/>
              </w:rPr>
            </w:pPr>
            <w:r w:rsidRPr="00827739">
              <w:rPr>
                <w:rFonts w:ascii="Calibri" w:hAnsi="Calibri" w:cs="Calibri"/>
                <w:b/>
                <w:bCs/>
                <w:color w:val="000000" w:themeColor="text1"/>
              </w:rPr>
              <w:t>Points Awarded</w:t>
            </w:r>
          </w:p>
        </w:tc>
        <w:tc>
          <w:tcPr>
            <w:tcW w:w="5528" w:type="dxa"/>
            <w:shd w:val="clear" w:color="auto" w:fill="E5B8B7" w:themeFill="accent2" w:themeFillTint="66"/>
            <w:tcMar/>
            <w:vAlign w:val="center"/>
          </w:tcPr>
          <w:p w:rsidRPr="00827739" w:rsidR="00C650AF" w:rsidP="007116C8" w:rsidRDefault="00C650AF" w14:paraId="4CEDE2E1" w14:textId="77777777">
            <w:pPr>
              <w:spacing w:after="0" w:line="276" w:lineRule="auto"/>
              <w:jc w:val="center"/>
              <w:rPr>
                <w:rFonts w:ascii="Calibri" w:hAnsi="Calibri" w:cs="Calibri"/>
                <w:b/>
                <w:bCs/>
                <w:color w:val="000000" w:themeColor="text1"/>
              </w:rPr>
            </w:pPr>
            <w:r w:rsidRPr="00827739">
              <w:rPr>
                <w:rFonts w:ascii="Calibri" w:hAnsi="Calibri" w:cs="Calibri"/>
                <w:b/>
                <w:bCs/>
                <w:color w:val="000000" w:themeColor="text1"/>
              </w:rPr>
              <w:t>Trigger Condition</w:t>
            </w:r>
          </w:p>
        </w:tc>
        <w:tc>
          <w:tcPr>
            <w:tcW w:w="1810" w:type="dxa"/>
            <w:shd w:val="clear" w:color="auto" w:fill="E5B8B7" w:themeFill="accent2" w:themeFillTint="66"/>
            <w:tcMar/>
            <w:vAlign w:val="center"/>
          </w:tcPr>
          <w:p w:rsidRPr="00827739" w:rsidR="00C650AF" w:rsidP="007116C8" w:rsidRDefault="00C650AF" w14:paraId="5D25AE93" w14:textId="77777777">
            <w:pPr>
              <w:spacing w:after="0" w:line="276" w:lineRule="auto"/>
              <w:jc w:val="center"/>
              <w:rPr>
                <w:rFonts w:ascii="Calibri" w:hAnsi="Calibri" w:cs="Calibri"/>
                <w:b/>
                <w:bCs/>
                <w:color w:val="000000" w:themeColor="text1"/>
              </w:rPr>
            </w:pPr>
            <w:r w:rsidRPr="00827739">
              <w:rPr>
                <w:rFonts w:ascii="Calibri" w:hAnsi="Calibri" w:cs="Calibri"/>
                <w:b/>
                <w:bCs/>
                <w:color w:val="000000" w:themeColor="text1"/>
              </w:rPr>
              <w:t>Cumulative Total</w:t>
            </w:r>
          </w:p>
        </w:tc>
      </w:tr>
      <w:tr w:rsidRPr="004779F6" w:rsidR="00C650AF" w:rsidTr="5B7A6DD9" w14:paraId="2F0DEFD3" w14:textId="77777777">
        <w:trPr>
          <w:trHeight w:val="298"/>
        </w:trPr>
        <w:tc>
          <w:tcPr>
            <w:tcW w:w="1445" w:type="dxa"/>
            <w:tcMar/>
            <w:vAlign w:val="center"/>
          </w:tcPr>
          <w:p w:rsidRPr="004779F6" w:rsidR="00C650AF" w:rsidP="00827739" w:rsidRDefault="00C650AF" w14:paraId="6A8113B4"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Stage 1 Submission</w:t>
            </w:r>
          </w:p>
        </w:tc>
        <w:tc>
          <w:tcPr>
            <w:tcW w:w="1281" w:type="dxa"/>
            <w:tcMar/>
            <w:vAlign w:val="center"/>
          </w:tcPr>
          <w:p w:rsidRPr="004779F6" w:rsidR="00C650AF" w:rsidP="00827739" w:rsidRDefault="00C650AF" w14:paraId="74DDBD99"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+10 Points</w:t>
            </w:r>
          </w:p>
        </w:tc>
        <w:tc>
          <w:tcPr>
            <w:tcW w:w="5528" w:type="dxa"/>
            <w:tcMar/>
          </w:tcPr>
          <w:p w:rsidRPr="004779F6" w:rsidR="00C650AF" w:rsidP="00932A3E" w:rsidRDefault="00C650AF" w14:paraId="79BF9548" w14:textId="77777777">
            <w:pPr>
              <w:spacing w:line="276" w:lineRule="auto"/>
              <w:rPr>
                <w:rFonts w:ascii="Calibri" w:hAnsi="Calibri" w:cs="Calibri"/>
                <w:color w:val="000000" w:themeColor="text1"/>
              </w:rPr>
            </w:pPr>
            <w:r w:rsidRPr="004779F6">
              <w:rPr>
                <w:rFonts w:ascii="Calibri" w:hAnsi="Calibri" w:cs="Calibri"/>
                <w:color w:val="000000" w:themeColor="text1"/>
              </w:rPr>
              <w:t>The idea is logged and successfully submitted on Tx Catalyst by the delivery team member. Points are awarded immediately upon submission, regardless of outcome.</w:t>
            </w:r>
          </w:p>
        </w:tc>
        <w:tc>
          <w:tcPr>
            <w:tcW w:w="1810" w:type="dxa"/>
            <w:tcMar/>
            <w:vAlign w:val="center"/>
          </w:tcPr>
          <w:p w:rsidRPr="004779F6" w:rsidR="00C650AF" w:rsidP="00827739" w:rsidRDefault="00C650AF" w14:paraId="45CEF15A" w14:textId="77777777">
            <w:pPr>
              <w:spacing w:line="276" w:lineRule="auto"/>
              <w:jc w:val="center"/>
              <w:rPr>
                <w:rFonts w:ascii="Calibri" w:hAnsi="Calibri" w:cs="Calibri"/>
                <w:b/>
                <w:bCs/>
                <w:color w:val="000000" w:themeColor="text1"/>
              </w:rPr>
            </w:pPr>
            <w:r w:rsidRPr="004779F6">
              <w:rPr>
                <w:rFonts w:ascii="Calibri" w:hAnsi="Calibri" w:cs="Calibri"/>
                <w:b/>
                <w:bCs/>
                <w:color w:val="000000" w:themeColor="text1"/>
              </w:rPr>
              <w:t>10 Points</w:t>
            </w:r>
          </w:p>
        </w:tc>
      </w:tr>
      <w:tr w:rsidRPr="004779F6" w:rsidR="00C650AF" w:rsidTr="5B7A6DD9" w14:paraId="71F1137E" w14:textId="77777777">
        <w:trPr>
          <w:trHeight w:val="298"/>
        </w:trPr>
        <w:tc>
          <w:tcPr>
            <w:tcW w:w="1445" w:type="dxa"/>
            <w:tcMar/>
            <w:vAlign w:val="center"/>
          </w:tcPr>
          <w:p w:rsidRPr="004779F6" w:rsidR="00C650AF" w:rsidP="00827739" w:rsidRDefault="00C650AF" w14:paraId="44B63B3B"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Stage 2 Approval</w:t>
            </w:r>
          </w:p>
        </w:tc>
        <w:tc>
          <w:tcPr>
            <w:tcW w:w="1281" w:type="dxa"/>
            <w:tcMar/>
            <w:vAlign w:val="center"/>
          </w:tcPr>
          <w:p w:rsidRPr="004779F6" w:rsidR="00C650AF" w:rsidP="00827739" w:rsidRDefault="00C650AF" w14:paraId="1E0B2E83"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+20 Points</w:t>
            </w:r>
          </w:p>
        </w:tc>
        <w:tc>
          <w:tcPr>
            <w:tcW w:w="5528" w:type="dxa"/>
            <w:tcMar/>
          </w:tcPr>
          <w:p w:rsidRPr="004779F6" w:rsidR="00C650AF" w:rsidP="00932A3E" w:rsidRDefault="00C650AF" w14:paraId="2E041688" w14:textId="3F11AB52">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The submission is reviewed and approved by the Delivery</w:t>
            </w:r>
            <w:r w:rsidRPr="5B7A6DD9" w:rsidR="76E22379">
              <w:rPr>
                <w:rFonts w:ascii="Calibri" w:hAnsi="Calibri" w:cs="Calibri"/>
                <w:color w:val="000000" w:themeColor="text1" w:themeTint="FF" w:themeShade="FF"/>
              </w:rPr>
              <w:t xml:space="preserve"> Head</w:t>
            </w:r>
            <w:r w:rsidRPr="5B7A6DD9" w:rsidR="25015CD7">
              <w:rPr>
                <w:rFonts w:ascii="Calibri" w:hAnsi="Calibri" w:cs="Calibri"/>
                <w:color w:val="000000" w:themeColor="text1" w:themeTint="FF" w:themeShade="FF"/>
              </w:rPr>
              <w:t xml:space="preserve"> (L1) and formally escalated to the </w:t>
            </w:r>
            <w:r w:rsidRPr="5B7A6DD9" w:rsidR="663F6098">
              <w:rPr>
                <w:rFonts w:ascii="Calibri" w:hAnsi="Calibri" w:cs="Calibri"/>
                <w:color w:val="000000" w:themeColor="text1" w:themeTint="FF" w:themeShade="FF"/>
              </w:rPr>
              <w:t>p</w:t>
            </w:r>
            <w:r w:rsidRPr="5B7A6DD9" w:rsidR="25015CD7">
              <w:rPr>
                <w:rFonts w:ascii="Calibri" w:hAnsi="Calibri" w:cs="Calibri"/>
                <w:color w:val="000000" w:themeColor="text1" w:themeTint="FF" w:themeShade="FF"/>
              </w:rPr>
              <w:t>re-</w:t>
            </w:r>
            <w:r w:rsidRPr="5B7A6DD9" w:rsidR="2D15DE61">
              <w:rPr>
                <w:rFonts w:ascii="Calibri" w:hAnsi="Calibri" w:cs="Calibri"/>
                <w:color w:val="000000" w:themeColor="text1" w:themeTint="FF" w:themeShade="FF"/>
              </w:rPr>
              <w:t>s</w:t>
            </w:r>
            <w:r w:rsidRPr="5B7A6DD9" w:rsidR="25015CD7">
              <w:rPr>
                <w:rFonts w:ascii="Calibri" w:hAnsi="Calibri" w:cs="Calibri"/>
                <w:color w:val="000000" w:themeColor="text1" w:themeTint="FF" w:themeShade="FF"/>
              </w:rPr>
              <w:t>ales / Solutions team for evaluation.</w:t>
            </w:r>
          </w:p>
        </w:tc>
        <w:tc>
          <w:tcPr>
            <w:tcW w:w="1810" w:type="dxa"/>
            <w:tcMar/>
            <w:vAlign w:val="center"/>
          </w:tcPr>
          <w:p w:rsidRPr="004779F6" w:rsidR="00C650AF" w:rsidP="00827739" w:rsidRDefault="00C650AF" w14:paraId="6DE1290F" w14:textId="77777777">
            <w:pPr>
              <w:spacing w:line="276" w:lineRule="auto"/>
              <w:jc w:val="center"/>
              <w:rPr>
                <w:rFonts w:ascii="Calibri" w:hAnsi="Calibri" w:cs="Calibri"/>
                <w:b/>
                <w:bCs/>
                <w:color w:val="000000" w:themeColor="text1"/>
              </w:rPr>
            </w:pPr>
            <w:r w:rsidRPr="004779F6">
              <w:rPr>
                <w:rFonts w:ascii="Calibri" w:hAnsi="Calibri" w:cs="Calibri"/>
                <w:b/>
                <w:bCs/>
                <w:color w:val="000000" w:themeColor="text1"/>
              </w:rPr>
              <w:t>30 Points</w:t>
            </w:r>
          </w:p>
        </w:tc>
      </w:tr>
      <w:tr w:rsidRPr="004779F6" w:rsidR="00C650AF" w:rsidTr="5B7A6DD9" w14:paraId="0E1BACFB" w14:textId="77777777">
        <w:trPr>
          <w:trHeight w:val="298"/>
        </w:trPr>
        <w:tc>
          <w:tcPr>
            <w:tcW w:w="1445" w:type="dxa"/>
            <w:tcMar/>
            <w:vAlign w:val="center"/>
          </w:tcPr>
          <w:p w:rsidRPr="004779F6" w:rsidR="00C650AF" w:rsidP="00827739" w:rsidRDefault="00C650AF" w14:paraId="4885AA1B"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Stage 3 Opportunity Created</w:t>
            </w:r>
          </w:p>
        </w:tc>
        <w:tc>
          <w:tcPr>
            <w:tcW w:w="1281" w:type="dxa"/>
            <w:tcMar/>
            <w:vAlign w:val="center"/>
          </w:tcPr>
          <w:p w:rsidRPr="004779F6" w:rsidR="00C650AF" w:rsidP="00827739" w:rsidRDefault="00C650AF" w14:paraId="4ADBA5D9"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+20 Points</w:t>
            </w:r>
          </w:p>
        </w:tc>
        <w:tc>
          <w:tcPr>
            <w:tcW w:w="5528" w:type="dxa"/>
            <w:tcMar/>
          </w:tcPr>
          <w:p w:rsidRPr="004779F6" w:rsidR="00C650AF" w:rsidP="00932A3E" w:rsidRDefault="00C650AF" w14:paraId="67766014" w14:textId="5B28EC69">
            <w:pPr>
              <w:spacing w:line="276" w:lineRule="auto"/>
              <w:rPr>
                <w:rFonts w:ascii="Calibri" w:hAnsi="Calibri" w:cs="Calibri"/>
                <w:color w:val="000000" w:themeColor="text1"/>
              </w:rPr>
            </w:pPr>
            <w:r w:rsidRPr="5B7A6DD9" w:rsidR="25015CD7">
              <w:rPr>
                <w:rFonts w:ascii="Calibri" w:hAnsi="Calibri" w:cs="Calibri"/>
                <w:color w:val="000000" w:themeColor="text1" w:themeTint="FF" w:themeShade="FF"/>
              </w:rPr>
              <w:t xml:space="preserve">The </w:t>
            </w:r>
            <w:r w:rsidRPr="5B7A6DD9" w:rsidR="73141568">
              <w:rPr>
                <w:rFonts w:ascii="Calibri" w:hAnsi="Calibri" w:cs="Calibri"/>
                <w:color w:val="000000" w:themeColor="text1" w:themeTint="FF" w:themeShade="FF"/>
              </w:rPr>
              <w:t>p</w:t>
            </w:r>
            <w:r w:rsidRPr="5B7A6DD9" w:rsidR="25015CD7">
              <w:rPr>
                <w:rFonts w:ascii="Calibri" w:hAnsi="Calibri" w:cs="Calibri"/>
                <w:color w:val="000000" w:themeColor="text1" w:themeTint="FF" w:themeShade="FF"/>
              </w:rPr>
              <w:t>re-</w:t>
            </w:r>
            <w:r w:rsidRPr="5B7A6DD9" w:rsidR="5F352A91">
              <w:rPr>
                <w:rFonts w:ascii="Calibri" w:hAnsi="Calibri" w:cs="Calibri"/>
                <w:color w:val="000000" w:themeColor="text1" w:themeTint="FF" w:themeShade="FF"/>
              </w:rPr>
              <w:t>s</w:t>
            </w:r>
            <w:r w:rsidRPr="5B7A6DD9" w:rsidR="25015CD7">
              <w:rPr>
                <w:rFonts w:ascii="Calibri" w:hAnsi="Calibri" w:cs="Calibri"/>
                <w:color w:val="000000" w:themeColor="text1" w:themeTint="FF" w:themeShade="FF"/>
              </w:rPr>
              <w:t xml:space="preserve">ales team </w:t>
            </w:r>
            <w:r w:rsidRPr="5B7A6DD9" w:rsidR="25015CD7">
              <w:rPr>
                <w:rFonts w:ascii="Calibri" w:hAnsi="Calibri" w:cs="Calibri"/>
                <w:color w:val="000000" w:themeColor="text1" w:themeTint="FF" w:themeShade="FF"/>
              </w:rPr>
              <w:t>validates</w:t>
            </w:r>
            <w:r w:rsidRPr="5B7A6DD9" w:rsidR="25015CD7">
              <w:rPr>
                <w:rFonts w:ascii="Calibri" w:hAnsi="Calibri" w:cs="Calibri"/>
                <w:color w:val="000000" w:themeColor="text1" w:themeTint="FF" w:themeShade="FF"/>
              </w:rPr>
              <w:t xml:space="preserve"> the idea and officially creates an opportunity in the CRM / sales pipeline, confirming active pursuit of the lead.</w:t>
            </w:r>
          </w:p>
        </w:tc>
        <w:tc>
          <w:tcPr>
            <w:tcW w:w="1810" w:type="dxa"/>
            <w:tcMar/>
            <w:vAlign w:val="center"/>
          </w:tcPr>
          <w:p w:rsidRPr="004779F6" w:rsidR="00C650AF" w:rsidP="00827739" w:rsidRDefault="00C650AF" w14:paraId="4350CED5" w14:textId="77777777">
            <w:pPr>
              <w:spacing w:line="276" w:lineRule="auto"/>
              <w:jc w:val="center"/>
              <w:rPr>
                <w:rFonts w:ascii="Calibri" w:hAnsi="Calibri" w:cs="Calibri"/>
                <w:b/>
                <w:bCs/>
                <w:color w:val="000000" w:themeColor="text1"/>
              </w:rPr>
            </w:pPr>
            <w:r w:rsidRPr="004779F6">
              <w:rPr>
                <w:rFonts w:ascii="Calibri" w:hAnsi="Calibri" w:cs="Calibri"/>
                <w:b/>
                <w:bCs/>
                <w:color w:val="000000" w:themeColor="text1"/>
              </w:rPr>
              <w:t>50 Points</w:t>
            </w:r>
          </w:p>
        </w:tc>
      </w:tr>
      <w:tr w:rsidRPr="004779F6" w:rsidR="00C650AF" w:rsidTr="5B7A6DD9" w14:paraId="71A3B8AC" w14:textId="77777777">
        <w:trPr>
          <w:trHeight w:val="298"/>
        </w:trPr>
        <w:tc>
          <w:tcPr>
            <w:tcW w:w="1445" w:type="dxa"/>
            <w:tcMar/>
            <w:vAlign w:val="center"/>
          </w:tcPr>
          <w:p w:rsidRPr="004779F6" w:rsidR="00C650AF" w:rsidP="00827739" w:rsidRDefault="00C650AF" w14:paraId="56C7C65D"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Stage 4 Lead Won</w:t>
            </w:r>
          </w:p>
        </w:tc>
        <w:tc>
          <w:tcPr>
            <w:tcW w:w="1281" w:type="dxa"/>
            <w:tcMar/>
            <w:vAlign w:val="center"/>
          </w:tcPr>
          <w:p w:rsidRPr="004779F6" w:rsidR="00C650AF" w:rsidP="00827739" w:rsidRDefault="00C650AF" w14:paraId="4911CBEE" w14:textId="77777777">
            <w:pPr>
              <w:spacing w:line="276" w:lineRule="auto"/>
              <w:rPr>
                <w:rFonts w:ascii="Calibri" w:hAnsi="Calibri" w:cs="Calibri"/>
                <w:b/>
                <w:bCs/>
                <w:color w:val="000000" w:themeColor="text1"/>
              </w:rPr>
            </w:pPr>
            <w:r w:rsidRPr="004779F6">
              <w:rPr>
                <w:rFonts w:ascii="Calibri" w:hAnsi="Calibri" w:cs="Calibri"/>
                <w:b/>
                <w:bCs/>
                <w:color w:val="000000" w:themeColor="text1"/>
              </w:rPr>
              <w:t>+50 Points</w:t>
            </w:r>
          </w:p>
        </w:tc>
        <w:tc>
          <w:tcPr>
            <w:tcW w:w="5528" w:type="dxa"/>
            <w:tcMar/>
          </w:tcPr>
          <w:p w:rsidRPr="004779F6" w:rsidR="00C650AF" w:rsidP="00932A3E" w:rsidRDefault="00C650AF" w14:paraId="4AC943C0" w14:textId="77777777">
            <w:pPr>
              <w:spacing w:line="276" w:lineRule="auto"/>
              <w:rPr>
                <w:rFonts w:ascii="Calibri" w:hAnsi="Calibri" w:cs="Calibri"/>
                <w:color w:val="000000" w:themeColor="text1"/>
              </w:rPr>
            </w:pPr>
            <w:r w:rsidRPr="004779F6">
              <w:rPr>
                <w:rFonts w:ascii="Calibri" w:hAnsi="Calibri" w:cs="Calibri"/>
                <w:color w:val="000000" w:themeColor="text1"/>
              </w:rPr>
              <w:t>The opportunity converts into a won deal, a signed contract, Statement of Work (SOW), purchase order, or confirmed upsell engagement.</w:t>
            </w:r>
          </w:p>
        </w:tc>
        <w:tc>
          <w:tcPr>
            <w:tcW w:w="1810" w:type="dxa"/>
            <w:tcMar/>
            <w:vAlign w:val="center"/>
          </w:tcPr>
          <w:p w:rsidRPr="004779F6" w:rsidR="00C650AF" w:rsidP="00827739" w:rsidRDefault="00C650AF" w14:paraId="2638F1DF" w14:textId="77777777">
            <w:pPr>
              <w:spacing w:line="276" w:lineRule="auto"/>
              <w:jc w:val="center"/>
              <w:rPr>
                <w:rFonts w:ascii="Calibri" w:hAnsi="Calibri" w:cs="Calibri"/>
                <w:b/>
                <w:bCs/>
                <w:color w:val="000000" w:themeColor="text1"/>
              </w:rPr>
            </w:pPr>
            <w:r w:rsidRPr="004779F6">
              <w:rPr>
                <w:rFonts w:ascii="Calibri" w:hAnsi="Calibri" w:cs="Calibri"/>
                <w:b/>
                <w:bCs/>
                <w:color w:val="000000" w:themeColor="text1"/>
              </w:rPr>
              <w:t>100 Points</w:t>
            </w:r>
          </w:p>
        </w:tc>
      </w:tr>
    </w:tbl>
    <w:p w:rsidRPr="004779F6" w:rsidR="00C650AF" w:rsidP="00C650AF" w:rsidRDefault="00C650AF" w14:paraId="64DD2078" w14:textId="4E3ACEDA">
      <w:pPr>
        <w:pStyle w:val="ListParagraph"/>
        <w:spacing w:before="60" w:after="60" w:line="276" w:lineRule="auto"/>
        <w:ind w:left="360"/>
        <w:contextualSpacing w:val="0"/>
        <w:rPr>
          <w:rFonts w:ascii="Calibri" w:hAnsi="Calibri" w:cs="Calibri"/>
          <w:b/>
          <w:bCs/>
          <w:vanish/>
          <w:color w:val="000000" w:themeColor="text1"/>
        </w:rPr>
      </w:pPr>
    </w:p>
    <w:p w:rsidRPr="004779F6" w:rsidR="00C650AF" w:rsidP="00827739" w:rsidRDefault="00C650AF" w14:paraId="12337F7A" w14:textId="1F4BF3EE">
      <w:pPr>
        <w:pStyle w:val="ListParagraph"/>
        <w:numPr>
          <w:ilvl w:val="0"/>
          <w:numId w:val="52"/>
        </w:numPr>
        <w:spacing w:before="60" w:after="60" w:line="276" w:lineRule="auto"/>
        <w:ind w:left="723"/>
        <w:contextualSpacing w:val="0"/>
        <w:jc w:val="both"/>
        <w:rPr>
          <w:rFonts w:ascii="Calibri" w:hAnsi="Calibri" w:cs="Calibri"/>
          <w:b/>
          <w:bCs/>
          <w:color w:val="000000" w:themeColor="text1"/>
        </w:rPr>
      </w:pPr>
      <w:r w:rsidRPr="004779F6">
        <w:rPr>
          <w:rFonts w:ascii="Calibri" w:hAnsi="Calibri" w:cs="Calibri"/>
          <w:b/>
          <w:bCs/>
          <w:color w:val="000000" w:themeColor="text1"/>
        </w:rPr>
        <w:t>Points Rules &amp; Governance</w:t>
      </w:r>
    </w:p>
    <w:p w:rsidRPr="004779F6" w:rsidR="00C650AF" w:rsidP="00827739" w:rsidRDefault="00C650AF" w14:paraId="5CAE23AA" w14:textId="77777777">
      <w:pPr>
        <w:pStyle w:val="ListParagraph"/>
        <w:numPr>
          <w:ilvl w:val="0"/>
          <w:numId w:val="49"/>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Points are awarded per opportunity submission. A single employee may earn points across multiple independent submissions simultaneously.</w:t>
      </w:r>
    </w:p>
    <w:p w:rsidRPr="004779F6" w:rsidR="00C650AF" w:rsidP="00827739" w:rsidRDefault="00C650AF" w14:paraId="1F9B2161" w14:textId="77777777">
      <w:pPr>
        <w:pStyle w:val="ListParagraph"/>
        <w:numPr>
          <w:ilvl w:val="0"/>
          <w:numId w:val="49"/>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Points are non-transferable and tied to the individual submitter's profile on the platform.</w:t>
      </w:r>
    </w:p>
    <w:p w:rsidRPr="004779F6" w:rsidR="00C650AF" w:rsidP="00827739" w:rsidRDefault="00C650AF" w14:paraId="1D5C39F1" w14:textId="77777777">
      <w:pPr>
        <w:pStyle w:val="ListParagraph"/>
        <w:numPr>
          <w:ilvl w:val="0"/>
          <w:numId w:val="49"/>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If two or more team members co-submit an opportunity, points are split equally or as agreed and documented at the time of submission.</w:t>
      </w:r>
    </w:p>
    <w:p w:rsidRPr="004779F6" w:rsidR="00C650AF" w:rsidP="00827739" w:rsidRDefault="00C650AF" w14:paraId="762792C3" w14:textId="62FF1EC7">
      <w:pPr>
        <w:pStyle w:val="ListParagraph"/>
        <w:numPr>
          <w:ilvl w:val="0"/>
          <w:numId w:val="49"/>
        </w:numPr>
        <w:spacing w:before="60" w:after="60" w:line="276" w:lineRule="auto"/>
        <w:ind w:left="1080" w:right="-170"/>
        <w:contextualSpacing w:val="0"/>
        <w:jc w:val="both"/>
        <w:rPr>
          <w:rFonts w:ascii="Calibri" w:hAnsi="Calibri" w:cs="Calibri"/>
          <w:color w:val="000000" w:themeColor="text1"/>
        </w:rPr>
      </w:pPr>
      <w:r w:rsidRPr="5B7A6DD9" w:rsidR="25015CD7">
        <w:rPr>
          <w:rFonts w:ascii="Calibri" w:hAnsi="Calibri" w:cs="Calibri"/>
          <w:color w:val="000000" w:themeColor="text1" w:themeTint="FF" w:themeShade="FF"/>
        </w:rPr>
        <w:t xml:space="preserve">Points are awarded automatically by the platform upon each </w:t>
      </w:r>
      <w:r w:rsidRPr="5B7A6DD9" w:rsidR="3504D41F">
        <w:rPr>
          <w:rFonts w:ascii="Calibri" w:hAnsi="Calibri" w:cs="Calibri"/>
          <w:color w:val="000000" w:themeColor="text1" w:themeTint="FF" w:themeShade="FF"/>
        </w:rPr>
        <w:t>stage of</w:t>
      </w:r>
      <w:r w:rsidRPr="5B7A6DD9" w:rsidR="25015CD7">
        <w:rPr>
          <w:rFonts w:ascii="Calibri" w:hAnsi="Calibri" w:cs="Calibri"/>
          <w:color w:val="000000" w:themeColor="text1" w:themeTint="FF" w:themeShade="FF"/>
        </w:rPr>
        <w:t xml:space="preserve"> trigger. No manual claim is </w:t>
      </w:r>
      <w:r w:rsidRPr="5B7A6DD9" w:rsidR="25015CD7">
        <w:rPr>
          <w:rFonts w:ascii="Calibri" w:hAnsi="Calibri" w:cs="Calibri"/>
          <w:color w:val="000000" w:themeColor="text1" w:themeTint="FF" w:themeShade="FF"/>
        </w:rPr>
        <w:t>required</w:t>
      </w:r>
      <w:r w:rsidRPr="5B7A6DD9" w:rsidR="25015CD7">
        <w:rPr>
          <w:rFonts w:ascii="Calibri" w:hAnsi="Calibri" w:cs="Calibri"/>
          <w:color w:val="000000" w:themeColor="text1" w:themeTint="FF" w:themeShade="FF"/>
        </w:rPr>
        <w:t>.</w:t>
      </w:r>
    </w:p>
    <w:p w:rsidRPr="004779F6" w:rsidR="00C650AF" w:rsidP="00827739" w:rsidRDefault="00C650AF" w14:paraId="6736363A" w14:textId="178A06BF">
      <w:pPr>
        <w:pStyle w:val="ListParagraph"/>
        <w:numPr>
          <w:ilvl w:val="0"/>
          <w:numId w:val="49"/>
        </w:numPr>
        <w:spacing w:before="60" w:after="60" w:line="276" w:lineRule="auto"/>
        <w:ind w:left="1080" w:right="-170"/>
        <w:contextualSpacing w:val="0"/>
        <w:jc w:val="both"/>
        <w:rPr>
          <w:rFonts w:ascii="Calibri" w:hAnsi="Calibri" w:cs="Calibri"/>
          <w:color w:val="000000" w:themeColor="text1"/>
        </w:rPr>
      </w:pPr>
      <w:r w:rsidRPr="5B7A6DD9" w:rsidR="25015CD7">
        <w:rPr>
          <w:rFonts w:ascii="Calibri" w:hAnsi="Calibri" w:cs="Calibri"/>
          <w:color w:val="000000" w:themeColor="text1" w:themeTint="FF" w:themeShade="FF"/>
        </w:rPr>
        <w:t>In the event of</w:t>
      </w:r>
      <w:r w:rsidRPr="5B7A6DD9" w:rsidR="25015CD7">
        <w:rPr>
          <w:rFonts w:ascii="Calibri" w:hAnsi="Calibri" w:cs="Calibri"/>
          <w:color w:val="000000" w:themeColor="text1" w:themeTint="FF" w:themeShade="FF"/>
        </w:rPr>
        <w:t xml:space="preserve"> a dispute over point attribution, the Tx Catalyst Platform </w:t>
      </w:r>
      <w:r w:rsidRPr="5B7A6DD9" w:rsidR="25015CD7">
        <w:rPr>
          <w:rFonts w:ascii="Calibri" w:hAnsi="Calibri" w:cs="Calibri"/>
          <w:color w:val="000000" w:themeColor="text1" w:themeTint="FF" w:themeShade="FF"/>
        </w:rPr>
        <w:t>Admin</w:t>
      </w:r>
      <w:r w:rsidRPr="5B7A6DD9" w:rsidR="285B7E83">
        <w:rPr>
          <w:rFonts w:ascii="Calibri" w:hAnsi="Calibri" w:cs="Calibri"/>
          <w:color w:val="000000" w:themeColor="text1" w:themeTint="FF" w:themeShade="FF"/>
        </w:rPr>
        <w:t xml:space="preserve"> (</w:t>
      </w:r>
      <w:hyperlink r:id="Rfbdca9bc472e4a49">
        <w:r w:rsidRPr="5B7A6DD9" w:rsidR="285B7E83">
          <w:rPr>
            <w:rStyle w:val="Hyperlink"/>
          </w:rPr>
          <w:t>hemang.jindal@testingxperts.com</w:t>
        </w:r>
      </w:hyperlink>
      <w:r w:rsidRPr="5B7A6DD9" w:rsidR="285B7E83">
        <w:rPr>
          <w:rFonts w:ascii="Calibri" w:hAnsi="Calibri" w:cs="Calibri"/>
          <w:color w:val="000000" w:themeColor="text1" w:themeTint="FF" w:themeShade="FF"/>
        </w:rPr>
        <w:t>)</w:t>
      </w:r>
      <w:r w:rsidRPr="5B7A6DD9" w:rsidR="10639711">
        <w:rPr>
          <w:rFonts w:ascii="Calibri" w:hAnsi="Calibri" w:cs="Calibri"/>
          <w:color w:val="000000" w:themeColor="text1" w:themeTint="FF" w:themeShade="FF"/>
        </w:rPr>
        <w:t xml:space="preserve"> </w:t>
      </w:r>
      <w:r w:rsidRPr="5B7A6DD9" w:rsidR="25015CD7">
        <w:rPr>
          <w:rFonts w:ascii="Calibri" w:hAnsi="Calibri" w:cs="Calibri"/>
          <w:color w:val="000000" w:themeColor="text1" w:themeTint="FF" w:themeShade="FF"/>
        </w:rPr>
        <w:t xml:space="preserve">will review and </w:t>
      </w:r>
      <w:r w:rsidRPr="5B7A6DD9" w:rsidR="25015CD7">
        <w:rPr>
          <w:rFonts w:ascii="Calibri" w:hAnsi="Calibri" w:cs="Calibri"/>
          <w:color w:val="000000" w:themeColor="text1" w:themeTint="FF" w:themeShade="FF"/>
        </w:rPr>
        <w:t>adjudicate</w:t>
      </w:r>
      <w:r w:rsidRPr="5B7A6DD9" w:rsidR="25015CD7">
        <w:rPr>
          <w:rFonts w:ascii="Calibri" w:hAnsi="Calibri" w:cs="Calibri"/>
          <w:color w:val="000000" w:themeColor="text1" w:themeTint="FF" w:themeShade="FF"/>
        </w:rPr>
        <w:t xml:space="preserve"> within 5 business days.</w:t>
      </w:r>
    </w:p>
    <w:p w:rsidRPr="004779F6" w:rsidR="00C650AF" w:rsidP="00827739" w:rsidRDefault="00C650AF" w14:paraId="25CB44C9" w14:textId="77777777">
      <w:pPr>
        <w:pStyle w:val="ListParagraph"/>
        <w:numPr>
          <w:ilvl w:val="0"/>
          <w:numId w:val="49"/>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Points cannot be reversed once awarded, except in cases of confirmed policy violation or fraudulent submission.</w:t>
      </w:r>
    </w:p>
    <w:p w:rsidRPr="004779F6" w:rsidR="00C650AF" w:rsidP="00C650AF" w:rsidRDefault="00C650AF" w14:paraId="021A9436" w14:textId="2AC3E732">
      <w:pPr>
        <w:pStyle w:val="Heading1"/>
        <w:numPr>
          <w:ilvl w:val="0"/>
          <w:numId w:val="17"/>
        </w:numPr>
        <w:spacing w:before="160" w:after="80"/>
        <w:ind w:left="360"/>
        <w:rPr>
          <w:rFonts w:ascii="Calibri" w:hAnsi="Calibri" w:cs="Calibri"/>
          <w:color w:val="000000" w:themeColor="text1"/>
          <w:sz w:val="22"/>
          <w:szCs w:val="22"/>
        </w:rPr>
      </w:pPr>
      <w:bookmarkStart w:name="_Toc231544944" w:id="54"/>
      <w:r w:rsidRPr="004779F6">
        <w:rPr>
          <w:rFonts w:ascii="Calibri" w:hAnsi="Calibri" w:cs="Calibri"/>
          <w:color w:val="000000" w:themeColor="text1"/>
          <w:sz w:val="22"/>
          <w:szCs w:val="22"/>
        </w:rPr>
        <w:t>Soft Launch Scope &amp; Feedback</w:t>
      </w:r>
      <w:bookmarkEnd w:id="54"/>
    </w:p>
    <w:p w:rsidRPr="004779F6" w:rsidR="00C650AF" w:rsidP="00827739" w:rsidRDefault="00C650AF" w14:paraId="50B49024" w14:textId="77777777">
      <w:pPr>
        <w:spacing w:before="80" w:after="100" w:line="276" w:lineRule="auto"/>
        <w:ind w:left="363"/>
        <w:jc w:val="both"/>
        <w:rPr>
          <w:rFonts w:ascii="Calibri" w:hAnsi="Calibri" w:cs="Calibri"/>
          <w:color w:val="000000" w:themeColor="text1"/>
        </w:rPr>
      </w:pPr>
      <w:r w:rsidRPr="004779F6">
        <w:rPr>
          <w:rFonts w:ascii="Calibri" w:hAnsi="Calibri" w:cs="Calibri"/>
          <w:color w:val="000000" w:themeColor="text1"/>
        </w:rPr>
        <w:t>Tx Catalyst is currently in its Soft Launch Phase. During this period:</w:t>
      </w:r>
    </w:p>
    <w:p w:rsidRPr="004779F6" w:rsidR="00C650AF" w:rsidP="00827739" w:rsidRDefault="00C650AF" w14:paraId="3A0A9B95"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Access is limited to selected delivery teams nominated for the pilot.</w:t>
      </w:r>
    </w:p>
    <w:p w:rsidRPr="004779F6" w:rsidR="00C650AF" w:rsidP="00827739" w:rsidRDefault="00C650AF" w14:paraId="43FF8031"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All submissions will be manually reviewed with an enhanced support layer.</w:t>
      </w:r>
    </w:p>
    <w:p w:rsidRPr="004779F6" w:rsidR="00C650AF" w:rsidP="00827739" w:rsidRDefault="00C650AF" w14:paraId="3BE5A235"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A dedicated Tx Catalyst point of contact is available for queries and onboarding assistance.</w:t>
      </w:r>
    </w:p>
    <w:p w:rsidRPr="004779F6" w:rsidR="00C650AF" w:rsidP="00827739" w:rsidRDefault="00C650AF" w14:paraId="738C8CE3" w14:textId="77777777">
      <w:pPr>
        <w:pStyle w:val="ListParagraph"/>
        <w:numPr>
          <w:ilvl w:val="0"/>
          <w:numId w:val="46"/>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Platform features may be updated based on pilot feedback before the full rollout.</w:t>
      </w:r>
    </w:p>
    <w:p w:rsidRPr="004779F6" w:rsidR="00C650AF" w:rsidP="00827739" w:rsidRDefault="00C650AF" w14:paraId="7205E529" w14:textId="5D21DD8D">
      <w:pPr>
        <w:spacing w:before="80" w:after="100" w:line="276" w:lineRule="auto"/>
        <w:ind w:left="363" w:right="-170"/>
        <w:jc w:val="both"/>
        <w:rPr>
          <w:rFonts w:ascii="Calibri" w:hAnsi="Calibri" w:cs="Calibri"/>
          <w:color w:val="000000" w:themeColor="text1"/>
        </w:rPr>
      </w:pPr>
      <w:r w:rsidRPr="5B7A6DD9" w:rsidR="25015CD7">
        <w:rPr>
          <w:rFonts w:ascii="Calibri" w:hAnsi="Calibri" w:cs="Calibri"/>
          <w:color w:val="000000" w:themeColor="text1" w:themeTint="FF" w:themeShade="FF"/>
        </w:rPr>
        <w:t xml:space="preserve">Participants in the soft launch are encouraged to provide structured feedback via </w:t>
      </w:r>
      <w:r w:rsidRPr="5B7A6DD9" w:rsidR="1C0E3E1F">
        <w:rPr>
          <w:rFonts w:ascii="Calibri" w:hAnsi="Calibri" w:cs="Calibri"/>
          <w:color w:val="000000" w:themeColor="text1" w:themeTint="FF" w:themeShade="FF"/>
        </w:rPr>
        <w:t>e</w:t>
      </w:r>
      <w:r w:rsidRPr="5B7A6DD9" w:rsidR="25015CD7">
        <w:rPr>
          <w:rFonts w:ascii="Calibri" w:hAnsi="Calibri" w:cs="Calibri"/>
          <w:color w:val="000000" w:themeColor="text1" w:themeTint="FF" w:themeShade="FF"/>
        </w:rPr>
        <w:t>mail</w:t>
      </w:r>
      <w:r w:rsidRPr="5B7A6DD9" w:rsidR="25015CD7">
        <w:rPr>
          <w:rFonts w:ascii="Calibri" w:hAnsi="Calibri" w:cs="Calibri"/>
          <w:color w:val="000000" w:themeColor="text1" w:themeTint="FF" w:themeShade="FF"/>
        </w:rPr>
        <w:t xml:space="preserve">. Your input will directly shape the </w:t>
      </w:r>
      <w:r w:rsidRPr="5B7A6DD9" w:rsidR="25015CD7">
        <w:rPr>
          <w:rFonts w:ascii="Calibri" w:hAnsi="Calibri" w:cs="Calibri"/>
          <w:color w:val="000000" w:themeColor="text1" w:themeTint="FF" w:themeShade="FF"/>
        </w:rPr>
        <w:t>final version</w:t>
      </w:r>
      <w:r w:rsidRPr="5B7A6DD9" w:rsidR="25015CD7">
        <w:rPr>
          <w:rFonts w:ascii="Calibri" w:hAnsi="Calibri" w:cs="Calibri"/>
          <w:color w:val="000000" w:themeColor="text1" w:themeTint="FF" w:themeShade="FF"/>
        </w:rPr>
        <w:t xml:space="preserve"> of the platform and its policy.</w:t>
      </w:r>
    </w:p>
    <w:p w:rsidRPr="004779F6" w:rsidR="00C650AF" w:rsidP="00C650AF" w:rsidRDefault="00C650AF" w14:paraId="67354A1B" w14:textId="37208CB6">
      <w:pPr>
        <w:pStyle w:val="Heading1"/>
        <w:numPr>
          <w:ilvl w:val="0"/>
          <w:numId w:val="17"/>
        </w:numPr>
        <w:spacing w:before="160" w:after="80"/>
        <w:ind w:left="360"/>
        <w:rPr>
          <w:rFonts w:ascii="Calibri" w:hAnsi="Calibri" w:cs="Calibri"/>
          <w:color w:val="000000" w:themeColor="text1"/>
          <w:sz w:val="22"/>
          <w:szCs w:val="22"/>
        </w:rPr>
      </w:pPr>
      <w:bookmarkStart w:name="_Toc231544945" w:id="55"/>
      <w:r w:rsidRPr="004779F6">
        <w:rPr>
          <w:rFonts w:ascii="Calibri" w:hAnsi="Calibri" w:cs="Calibri"/>
          <w:color w:val="000000" w:themeColor="text1"/>
          <w:sz w:val="22"/>
          <w:szCs w:val="22"/>
        </w:rPr>
        <w:t>Policy Violations &amp; Dispute Resolution</w:t>
      </w:r>
      <w:bookmarkEnd w:id="55"/>
    </w:p>
    <w:p w:rsidRPr="004779F6" w:rsidR="00C650AF" w:rsidP="00827739" w:rsidRDefault="00C650AF" w14:paraId="0268E386" w14:textId="77777777">
      <w:pPr>
        <w:spacing w:before="80" w:after="100" w:line="276" w:lineRule="auto"/>
        <w:ind w:left="363" w:right="-170"/>
        <w:jc w:val="both"/>
        <w:rPr>
          <w:rFonts w:ascii="Calibri" w:hAnsi="Calibri" w:cs="Calibri"/>
          <w:color w:val="000000" w:themeColor="text1"/>
        </w:rPr>
      </w:pPr>
      <w:r w:rsidRPr="004779F6">
        <w:rPr>
          <w:rFonts w:ascii="Calibri" w:hAnsi="Calibri" w:cs="Calibri"/>
          <w:color w:val="000000" w:themeColor="text1"/>
        </w:rPr>
        <w:t>In the event of a policy violation or dispute related to a Tx Catalyst submission, the following process applies:</w:t>
      </w:r>
    </w:p>
    <w:p w:rsidRPr="004779F6" w:rsidR="00C650AF" w:rsidP="00827739" w:rsidRDefault="00C650AF" w14:paraId="0CED4CDF" w14:textId="0E2AA823">
      <w:pPr>
        <w:pStyle w:val="ListParagraph"/>
        <w:numPr>
          <w:ilvl w:val="0"/>
          <w:numId w:val="50"/>
        </w:numPr>
        <w:spacing w:before="60" w:after="60" w:line="276" w:lineRule="auto"/>
        <w:ind w:left="1080" w:right="-170"/>
        <w:contextualSpacing w:val="0"/>
        <w:jc w:val="both"/>
        <w:rPr>
          <w:rFonts w:ascii="Calibri" w:hAnsi="Calibri" w:cs="Calibri"/>
          <w:color w:val="000000" w:themeColor="text1"/>
        </w:rPr>
      </w:pPr>
      <w:r w:rsidRPr="5B7A6DD9" w:rsidR="25015CD7">
        <w:rPr>
          <w:rFonts w:ascii="Calibri" w:hAnsi="Calibri" w:cs="Calibri"/>
          <w:color w:val="000000" w:themeColor="text1" w:themeTint="FF" w:themeShade="FF"/>
        </w:rPr>
        <w:t xml:space="preserve">The affected party raises </w:t>
      </w:r>
      <w:r w:rsidRPr="5B7A6DD9" w:rsidR="1BCC805F">
        <w:rPr>
          <w:rFonts w:ascii="Calibri" w:hAnsi="Calibri" w:cs="Calibri"/>
          <w:color w:val="000000" w:themeColor="text1" w:themeTint="FF" w:themeShade="FF"/>
        </w:rPr>
        <w:t>concern</w:t>
      </w:r>
      <w:r w:rsidRPr="5B7A6DD9" w:rsidR="25015CD7">
        <w:rPr>
          <w:rFonts w:ascii="Calibri" w:hAnsi="Calibri" w:cs="Calibri"/>
          <w:color w:val="000000" w:themeColor="text1" w:themeTint="FF" w:themeShade="FF"/>
        </w:rPr>
        <w:t xml:space="preserve"> with the Tx Catalyst Platform </w:t>
      </w:r>
      <w:r w:rsidRPr="5B7A6DD9" w:rsidR="25015CD7">
        <w:rPr>
          <w:rFonts w:ascii="Calibri" w:hAnsi="Calibri" w:cs="Calibri"/>
          <w:color w:val="000000" w:themeColor="text1" w:themeTint="FF" w:themeShade="FF"/>
        </w:rPr>
        <w:t>Admin</w:t>
      </w:r>
      <w:r w:rsidRPr="5B7A6DD9" w:rsidR="25015CD7">
        <w:rPr>
          <w:rFonts w:ascii="Calibri" w:hAnsi="Calibri" w:cs="Calibri"/>
          <w:color w:val="000000" w:themeColor="text1" w:themeTint="FF" w:themeShade="FF"/>
        </w:rPr>
        <w:t xml:space="preserve"> </w:t>
      </w:r>
      <w:r w:rsidRPr="5B7A6DD9" w:rsidR="46C037EE">
        <w:rPr>
          <w:rFonts w:ascii="Calibri" w:hAnsi="Calibri" w:cs="Calibri"/>
          <w:color w:val="000000" w:themeColor="text1" w:themeTint="FF" w:themeShade="FF"/>
        </w:rPr>
        <w:t>(</w:t>
      </w:r>
      <w:hyperlink r:id="Rc31e66d84b354e05">
        <w:r w:rsidRPr="5B7A6DD9" w:rsidR="46C037EE">
          <w:rPr>
            <w:rStyle w:val="Hyperlink"/>
          </w:rPr>
          <w:t>hemang.jindal@testingxperts.com</w:t>
        </w:r>
      </w:hyperlink>
      <w:r w:rsidRPr="5B7A6DD9" w:rsidR="46C037EE">
        <w:rPr>
          <w:rFonts w:ascii="Calibri" w:hAnsi="Calibri" w:cs="Calibri"/>
          <w:color w:val="000000" w:themeColor="text1" w:themeTint="FF" w:themeShade="FF"/>
        </w:rPr>
        <w:t xml:space="preserve">) </w:t>
      </w:r>
      <w:r w:rsidRPr="5B7A6DD9" w:rsidR="25015CD7">
        <w:rPr>
          <w:rFonts w:ascii="Calibri" w:hAnsi="Calibri" w:cs="Calibri"/>
          <w:color w:val="000000" w:themeColor="text1" w:themeTint="FF" w:themeShade="FF"/>
        </w:rPr>
        <w:t>via email/</w:t>
      </w:r>
      <w:r w:rsidRPr="5B7A6DD9" w:rsidR="5B4CCE85">
        <w:rPr>
          <w:rFonts w:ascii="Calibri" w:hAnsi="Calibri" w:cs="Calibri"/>
          <w:color w:val="000000" w:themeColor="text1" w:themeTint="FF" w:themeShade="FF"/>
        </w:rPr>
        <w:t>portal.</w:t>
      </w:r>
    </w:p>
    <w:p w:rsidRPr="004779F6" w:rsidR="00C650AF" w:rsidP="00827739" w:rsidRDefault="00C650AF" w14:paraId="06AABB8B" w14:textId="2B759EAF">
      <w:pPr>
        <w:pStyle w:val="ListParagraph"/>
        <w:numPr>
          <w:ilvl w:val="0"/>
          <w:numId w:val="50"/>
        </w:numPr>
        <w:spacing w:before="60" w:after="60" w:line="276" w:lineRule="auto"/>
        <w:ind w:left="1080" w:right="-170"/>
        <w:contextualSpacing w:val="0"/>
        <w:jc w:val="both"/>
        <w:rPr>
          <w:rFonts w:ascii="Calibri" w:hAnsi="Calibri" w:cs="Calibri"/>
          <w:color w:val="000000" w:themeColor="text1"/>
        </w:rPr>
      </w:pPr>
      <w:r w:rsidRPr="5B7A6DD9" w:rsidR="25015CD7">
        <w:rPr>
          <w:rFonts w:ascii="Calibri" w:hAnsi="Calibri" w:cs="Calibri"/>
          <w:color w:val="000000" w:themeColor="text1" w:themeTint="FF" w:themeShade="FF"/>
        </w:rPr>
        <w:t xml:space="preserve">The </w:t>
      </w:r>
      <w:r w:rsidRPr="5B7A6DD9" w:rsidR="049A844E">
        <w:rPr>
          <w:rFonts w:ascii="Calibri" w:hAnsi="Calibri" w:cs="Calibri"/>
          <w:color w:val="000000" w:themeColor="text1" w:themeTint="FF" w:themeShade="FF"/>
        </w:rPr>
        <w:t>admin</w:t>
      </w:r>
      <w:r w:rsidRPr="5B7A6DD9" w:rsidR="25015CD7">
        <w:rPr>
          <w:rFonts w:ascii="Calibri" w:hAnsi="Calibri" w:cs="Calibri"/>
          <w:color w:val="000000" w:themeColor="text1" w:themeTint="FF" w:themeShade="FF"/>
        </w:rPr>
        <w:t xml:space="preserve"> </w:t>
      </w:r>
      <w:r w:rsidRPr="5B7A6DD9" w:rsidR="37564701">
        <w:rPr>
          <w:rFonts w:ascii="Calibri" w:hAnsi="Calibri" w:cs="Calibri"/>
          <w:color w:val="000000" w:themeColor="text1" w:themeTint="FF" w:themeShade="FF"/>
        </w:rPr>
        <w:t xml:space="preserve">- </w:t>
      </w:r>
      <w:hyperlink r:id="Rc539d1fe97554710">
        <w:r w:rsidRPr="5B7A6DD9" w:rsidR="37564701">
          <w:rPr>
            <w:rStyle w:val="Hyperlink"/>
          </w:rPr>
          <w:t>hemang.jindal@testingxperts.com</w:t>
        </w:r>
      </w:hyperlink>
      <w:r w:rsidRPr="5B7A6DD9" w:rsidR="37564701">
        <w:rPr>
          <w:rFonts w:ascii="Calibri" w:hAnsi="Calibri" w:cs="Calibri"/>
          <w:color w:val="000000" w:themeColor="text1" w:themeTint="FF" w:themeShade="FF"/>
        </w:rPr>
        <w:t xml:space="preserve"> </w:t>
      </w:r>
      <w:r w:rsidRPr="5B7A6DD9" w:rsidR="25015CD7">
        <w:rPr>
          <w:rFonts w:ascii="Calibri" w:hAnsi="Calibri" w:cs="Calibri"/>
          <w:color w:val="000000" w:themeColor="text1" w:themeTint="FF" w:themeShade="FF"/>
        </w:rPr>
        <w:t>team reviews the dispute within 5 business days.</w:t>
      </w:r>
    </w:p>
    <w:p w:rsidRPr="004779F6" w:rsidR="00C650AF" w:rsidP="00827739" w:rsidRDefault="00C650AF" w14:paraId="5EE97443" w14:textId="77777777">
      <w:pPr>
        <w:pStyle w:val="ListParagraph"/>
        <w:numPr>
          <w:ilvl w:val="0"/>
          <w:numId w:val="50"/>
        </w:numPr>
        <w:spacing w:before="60" w:after="60" w:line="276" w:lineRule="auto"/>
        <w:ind w:left="1080" w:right="-170"/>
        <w:contextualSpacing w:val="0"/>
        <w:jc w:val="both"/>
        <w:rPr>
          <w:rFonts w:ascii="Calibri" w:hAnsi="Calibri" w:cs="Calibri"/>
          <w:color w:val="000000" w:themeColor="text1"/>
        </w:rPr>
      </w:pPr>
      <w:r w:rsidRPr="004779F6">
        <w:rPr>
          <w:rFonts w:ascii="Calibri" w:hAnsi="Calibri" w:cs="Calibri"/>
          <w:color w:val="000000" w:themeColor="text1"/>
        </w:rPr>
        <w:t>If unresolved, the matter is escalated to the Delivery Head for final resolution.</w:t>
      </w:r>
    </w:p>
    <w:p w:rsidRPr="00494A7E" w:rsidR="00494A7E" w:rsidP="5B7A6DD9" w:rsidRDefault="00494A7E" w14:paraId="0502218C" w14:textId="4006EC0A">
      <w:pPr>
        <w:pStyle w:val="ListParagraph"/>
        <w:numPr>
          <w:ilvl w:val="0"/>
          <w:numId w:val="50"/>
        </w:numPr>
        <w:spacing w:before="60" w:after="60" w:line="276" w:lineRule="auto"/>
        <w:ind w:left="1080" w:right="-170"/>
        <w:contextualSpacing w:val="0"/>
        <w:jc w:val="both"/>
        <w:rPr>
          <w:rFonts w:ascii="Calibri" w:hAnsi="Calibri" w:cs="Calibri"/>
          <w:color w:val="000000" w:themeColor="text1" w:themeTint="FF" w:themeShade="FF"/>
        </w:rPr>
      </w:pPr>
      <w:r w:rsidRPr="5B7A6DD9" w:rsidR="25015CD7">
        <w:rPr>
          <w:rFonts w:ascii="Calibri" w:hAnsi="Calibri" w:cs="Calibri"/>
          <w:color w:val="000000" w:themeColor="text1" w:themeTint="FF" w:themeShade="FF"/>
        </w:rPr>
        <w:t xml:space="preserve">All disputes are handled confidentially and without prejudice to the </w:t>
      </w:r>
      <w:r w:rsidRPr="5B7A6DD9" w:rsidR="25015CD7">
        <w:rPr>
          <w:rFonts w:ascii="Calibri" w:hAnsi="Calibri" w:cs="Calibri"/>
          <w:color w:val="000000" w:themeColor="text1" w:themeTint="FF" w:themeShade="FF"/>
        </w:rPr>
        <w:t>submitting</w:t>
      </w:r>
      <w:r w:rsidRPr="5B7A6DD9" w:rsidR="25015CD7">
        <w:rPr>
          <w:rFonts w:ascii="Calibri" w:hAnsi="Calibri" w:cs="Calibri"/>
          <w:color w:val="000000" w:themeColor="text1" w:themeTint="FF" w:themeShade="FF"/>
        </w:rPr>
        <w:t xml:space="preserve"> employee.</w:t>
      </w:r>
    </w:p>
    <w:p w:rsidRPr="00494A7E" w:rsidR="00494A7E" w:rsidP="5B7A6DD9" w:rsidRDefault="00494A7E" w14:paraId="711CC5A6" w14:textId="39DD1860">
      <w:pPr>
        <w:pStyle w:val="Normal"/>
        <w:spacing w:before="60" w:after="60" w:line="276" w:lineRule="auto"/>
        <w:ind w:left="0" w:right="-170"/>
        <w:contextualSpacing w:val="0"/>
        <w:jc w:val="both"/>
        <w:rPr>
          <w:rFonts w:ascii="Calibri" w:hAnsi="Calibri" w:cs="Calibri"/>
          <w:color w:val="000000" w:themeColor="text1"/>
          <w:rPrChange w:author="Smiley Chauhan" w:date="2026-06-05T10:24:00Z" w:id="890912662">
            <w:rPr/>
          </w:rPrChange>
        </w:rPr>
      </w:pPr>
      <w:r w:rsidRPr="5B7A6DD9" w:rsidR="2484A155">
        <w:rPr>
          <w:rFonts w:ascii="Calibri" w:hAnsi="Calibri" w:cs="Calibri"/>
          <w:color w:val="000000" w:themeColor="text1" w:themeTint="FF" w:themeShade="FF"/>
          <w:rPrChange w:author="Smiley Chauhan" w:date="2026-06-05T10:24:00Z" w16du:dateUtc="2026-06-05T04:54:00Z" w:id="1697999301"/>
        </w:rPr>
        <w:t xml:space="preserve">Any misuse of the platform, false submission, misrepresentation, breach of confidentiality, unauthorized client communication, or submission made for personal gain </w:t>
      </w:r>
      <w:r w:rsidRPr="5B7A6DD9" w:rsidR="1AAA151B">
        <w:rPr>
          <w:rFonts w:ascii="Calibri" w:hAnsi="Calibri" w:cs="Calibri"/>
          <w:color w:val="000000" w:themeColor="text1" w:themeTint="FF" w:themeShade="FF"/>
        </w:rPr>
        <w:t>may</w:t>
      </w:r>
      <w:r w:rsidRPr="5B7A6DD9" w:rsidR="2484A155">
        <w:rPr>
          <w:rFonts w:ascii="Calibri" w:hAnsi="Calibri" w:cs="Calibri"/>
          <w:color w:val="000000" w:themeColor="text1" w:themeTint="FF" w:themeShade="FF"/>
          <w:rPrChange w:author="Smiley Chauhan" w:date="2026-06-05T10:24:00Z" w16du:dateUtc="2026-06-05T04:54:00Z" w:id="8751286"/>
        </w:rPr>
        <w:t xml:space="preserve"> result in rejection of the submission</w:t>
      </w:r>
      <w:r w:rsidRPr="5B7A6DD9" w:rsidR="2484A155">
        <w:rPr>
          <w:rFonts w:ascii="Calibri" w:hAnsi="Calibri" w:cs="Calibri"/>
          <w:color w:val="000000" w:themeColor="text1" w:themeTint="FF" w:themeShade="FF"/>
          <w:rPrChange w:author="Smiley Chauhan" w:date="2026-06-05T10:24:00Z" w16du:dateUtc="2026-06-05T04:54:00Z" w:id="452046961"/>
        </w:rPr>
        <w:t>s</w:t>
      </w:r>
      <w:r w:rsidRPr="5B7A6DD9" w:rsidR="2484A155">
        <w:rPr>
          <w:rFonts w:ascii="Calibri" w:hAnsi="Calibri" w:cs="Calibri"/>
          <w:color w:val="000000" w:themeColor="text1" w:themeTint="FF" w:themeShade="FF"/>
          <w:rPrChange w:author="Smiley Chauhan" w:date="2026-06-05T10:24:00Z" w16du:dateUtc="2026-06-05T04:54:00Z" w:id="2073679879"/>
        </w:rPr>
        <w:t>, withdrawal of points or recognition, restriction or revocation of platform access, and/or disciplinary action in accordance with the Company</w:t>
      </w:r>
      <w:r w:rsidRPr="5B7A6DD9" w:rsidR="1AAA151B">
        <w:rPr>
          <w:rFonts w:ascii="Calibri" w:hAnsi="Calibri" w:cs="Calibri"/>
          <w:color w:val="000000" w:themeColor="text1" w:themeTint="FF" w:themeShade="FF"/>
        </w:rPr>
        <w:t xml:space="preserve"> </w:t>
      </w:r>
      <w:r w:rsidRPr="5B7A6DD9" w:rsidR="2484A155">
        <w:rPr>
          <w:rFonts w:ascii="Calibri" w:hAnsi="Calibri" w:cs="Calibri"/>
          <w:color w:val="000000" w:themeColor="text1" w:themeTint="FF" w:themeShade="FF"/>
          <w:rPrChange w:author="Smiley Chauhan" w:date="2026-06-05T10:24:00Z" w16du:dateUtc="2026-06-05T04:54:00Z" w:id="756952374"/>
        </w:rPr>
        <w:t xml:space="preserve">policy. </w:t>
      </w:r>
    </w:p>
    <w:p w:rsidRPr="004779F6" w:rsidR="00494A7E" w:rsidP="00827739" w:rsidRDefault="00494A7E" w14:paraId="21D7EC90" w14:textId="77777777">
      <w:pPr>
        <w:spacing w:before="80" w:after="100" w:line="276" w:lineRule="auto"/>
        <w:ind w:left="363" w:right="-170"/>
        <w:jc w:val="both"/>
        <w:rPr>
          <w:rFonts w:ascii="Calibri" w:hAnsi="Calibri" w:cs="Calibri"/>
          <w:color w:val="000000" w:themeColor="text1"/>
        </w:rPr>
      </w:pPr>
    </w:p>
    <w:p w:rsidRPr="004779F6" w:rsidR="00C650AF" w:rsidP="00C650AF" w:rsidRDefault="00C650AF" w14:paraId="7DC30803" w14:textId="40AC5C5E">
      <w:pPr>
        <w:pStyle w:val="Heading1"/>
        <w:numPr>
          <w:ilvl w:val="0"/>
          <w:numId w:val="17"/>
        </w:numPr>
        <w:spacing w:before="160" w:after="80"/>
        <w:ind w:left="360"/>
        <w:rPr>
          <w:rFonts w:ascii="Calibri" w:hAnsi="Calibri" w:cs="Calibri"/>
          <w:color w:val="000000" w:themeColor="text1"/>
          <w:sz w:val="22"/>
          <w:szCs w:val="22"/>
        </w:rPr>
      </w:pPr>
      <w:bookmarkStart w:name="_Toc231544946" w:id="74"/>
      <w:r w:rsidRPr="004779F6">
        <w:rPr>
          <w:rFonts w:ascii="Calibri" w:hAnsi="Calibri" w:cs="Calibri"/>
          <w:color w:val="000000" w:themeColor="text1"/>
          <w:sz w:val="22"/>
          <w:szCs w:val="22"/>
        </w:rPr>
        <w:t>Policy Review &amp; Updates</w:t>
      </w:r>
      <w:bookmarkEnd w:id="74"/>
    </w:p>
    <w:p w:rsidR="00C650AF" w:rsidP="00827739" w:rsidRDefault="00C650AF" w14:paraId="3E174E8E" w14:textId="34FCD0BB">
      <w:pPr>
        <w:spacing w:before="80" w:after="100" w:line="276" w:lineRule="auto"/>
        <w:ind w:left="363" w:right="-170"/>
        <w:jc w:val="both"/>
        <w:rPr>
          <w:rFonts w:ascii="Calibri" w:hAnsi="Calibri" w:cs="Calibri"/>
          <w:color w:val="000000" w:themeColor="text1"/>
        </w:rPr>
      </w:pPr>
      <w:r w:rsidRPr="5B7A6DD9" w:rsidR="25015CD7">
        <w:rPr>
          <w:rFonts w:ascii="Calibri" w:hAnsi="Calibri" w:cs="Calibri"/>
          <w:color w:val="000000" w:themeColor="text1" w:themeTint="FF" w:themeShade="FF"/>
        </w:rPr>
        <w:t xml:space="preserve">This policy will be reviewed every six months or as </w:t>
      </w:r>
      <w:r w:rsidRPr="5B7A6DD9" w:rsidR="25015CD7">
        <w:rPr>
          <w:rFonts w:ascii="Calibri" w:hAnsi="Calibri" w:cs="Calibri"/>
          <w:color w:val="000000" w:themeColor="text1" w:themeTint="FF" w:themeShade="FF"/>
        </w:rPr>
        <w:t>necessitated</w:t>
      </w:r>
      <w:r w:rsidRPr="5B7A6DD9" w:rsidR="25015CD7">
        <w:rPr>
          <w:rFonts w:ascii="Calibri" w:hAnsi="Calibri" w:cs="Calibri"/>
          <w:color w:val="000000" w:themeColor="text1" w:themeTint="FF" w:themeShade="FF"/>
        </w:rPr>
        <w:t xml:space="preserve"> by platform evolution, business needs, or legal requirements. </w:t>
      </w:r>
    </w:p>
    <w:p w:rsidRPr="004779F6" w:rsidR="00494A7E" w:rsidP="00827739" w:rsidRDefault="00494A7E" w14:paraId="290417B7" w14:textId="44512B2C">
      <w:pPr>
        <w:spacing w:before="80" w:after="100" w:line="276" w:lineRule="auto"/>
        <w:ind w:left="363" w:right="-170"/>
        <w:jc w:val="both"/>
        <w:rPr>
          <w:rFonts w:ascii="Calibri" w:hAnsi="Calibri" w:cs="Calibri"/>
          <w:color w:val="000000" w:themeColor="text1"/>
        </w:rPr>
      </w:pPr>
      <w:r w:rsidRPr="5B7A6DD9" w:rsidR="2484A155">
        <w:rPr>
          <w:rFonts w:ascii="Calibri" w:hAnsi="Calibri" w:cs="Calibri"/>
          <w:color w:val="000000" w:themeColor="text1" w:themeTint="FF" w:themeShade="FF"/>
        </w:rPr>
        <w:t xml:space="preserve">The Company reserves the right to amend, suspend, withdraw, replace, or </w:t>
      </w:r>
      <w:r w:rsidRPr="5B7A6DD9" w:rsidR="2484A155">
        <w:rPr>
          <w:rFonts w:ascii="Calibri" w:hAnsi="Calibri" w:cs="Calibri"/>
          <w:color w:val="000000" w:themeColor="text1" w:themeTint="FF" w:themeShade="FF"/>
        </w:rPr>
        <w:t>modify</w:t>
      </w:r>
      <w:r w:rsidRPr="5B7A6DD9" w:rsidR="2484A155">
        <w:rPr>
          <w:rFonts w:ascii="Calibri" w:hAnsi="Calibri" w:cs="Calibri"/>
          <w:color w:val="000000" w:themeColor="text1" w:themeTint="FF" w:themeShade="FF"/>
        </w:rPr>
        <w:t xml:space="preserve"> this Policy, in whole or in part, at its sole discretion. Any material updates shall be communicated to applicable stakeholders through official internal channels.</w:t>
      </w:r>
    </w:p>
    <w:p w:rsidRPr="004779F6" w:rsidR="00C650AF" w:rsidP="00827739" w:rsidRDefault="00C650AF" w14:paraId="5EC4FB92" w14:textId="1B1552EA">
      <w:pPr>
        <w:jc w:val="center"/>
        <w:rPr>
          <w:rFonts w:ascii="Calibri" w:hAnsi="Calibri" w:cs="Calibri"/>
        </w:rPr>
      </w:pPr>
      <w:r w:rsidRPr="004779F6">
        <w:rPr>
          <w:rFonts w:ascii="Calibri" w:hAnsi="Calibri" w:cs="Calibri"/>
          <w:i/>
          <w:iCs/>
          <w:color w:val="000000" w:themeColor="text1"/>
        </w:rPr>
        <w:t>This document is intended for internal use only. Distribution outside the organization is strictly</w:t>
      </w:r>
      <w:r w:rsidR="00827739">
        <w:rPr>
          <w:rFonts w:ascii="Calibri" w:hAnsi="Calibri" w:cs="Calibri"/>
          <w:i/>
          <w:iCs/>
          <w:color w:val="000000" w:themeColor="text1"/>
        </w:rPr>
        <w:t xml:space="preserve"> prohibited.</w:t>
      </w:r>
    </w:p>
    <w:p w:rsidRPr="004779F6" w:rsidR="00C650AF" w:rsidP="00C650AF" w:rsidRDefault="00C650AF" w14:paraId="58F81DD9" w14:textId="77777777">
      <w:pPr>
        <w:pStyle w:val="Heading1"/>
        <w:spacing w:before="160" w:after="80"/>
        <w:rPr>
          <w:rFonts w:ascii="Calibri" w:hAnsi="Calibri" w:cs="Calibri"/>
          <w:color w:val="000000" w:themeColor="text1"/>
          <w:sz w:val="22"/>
          <w:szCs w:val="22"/>
        </w:rPr>
      </w:pPr>
    </w:p>
    <w:p w:rsidRPr="004779F6" w:rsidR="00C650AF" w:rsidP="00C650AF" w:rsidRDefault="00C650AF" w14:paraId="670EFB15" w14:textId="77777777">
      <w:pPr>
        <w:rPr>
          <w:rFonts w:ascii="Calibri" w:hAnsi="Calibri" w:cs="Calibri"/>
        </w:rPr>
      </w:pPr>
    </w:p>
    <w:sectPr w:rsidRPr="004779F6" w:rsidR="00C650AF" w:rsidSect="000F3C05">
      <w:headerReference w:type="default" r:id="rId12"/>
      <w:footerReference w:type="default" r:id="rId13"/>
      <w:pgSz w:w="12240" w:h="15840" w:orient="portrait"/>
      <w:pgMar w:top="1135" w:right="936" w:bottom="936" w:left="936" w:header="720" w:footer="33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C" w:author="Smiley Chauhan" w:date="2026-06-05T10:48:00Z" w:id="5">
    <w:p w:rsidR="00325994" w:rsidP="00325994" w:rsidRDefault="00325994" w14:paraId="21B75F8C" w14:textId="77777777">
      <w:pPr>
        <w:pStyle w:val="CommentText"/>
      </w:pPr>
      <w:r>
        <w:rPr>
          <w:rStyle w:val="CommentReference"/>
        </w:rPr>
        <w:annotationRef/>
      </w:r>
      <w:r>
        <w:t>Changed “Delivery Lead” to “Delivery Head” for platform access approval, as this should come from the Department Head only. Please review the use of “Delivery Lead” (highlighted in yellow) across the document and clarify whether it refers to a formal designation as per the title chart or the RM / Project Lead.</w:t>
      </w:r>
    </w:p>
  </w:comment>
</w:comments>
</file>

<file path=word/commentsExtended.xml><?xml version="1.0" encoding="utf-8"?>
<w15:commentsEx xmlns:mc="http://schemas.openxmlformats.org/markup-compatibility/2006" xmlns:w15="http://schemas.microsoft.com/office/word/2012/wordml" mc:Ignorable="w15">
  <w15:commentEx w15:done="0" w15:paraId="21B75F8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365AB1" w16cex:dateUtc="2026-06-05T05:18:00Z">
    <w16cex:extLst>
      <w16:ext w16:uri="{CE6994B0-6A32-4C9F-8C6B-6E91EDA988CE}">
        <cr:reactions xmlns:cr="http://schemas.microsoft.com/office/comments/2020/reactions">
          <cr:reaction reactionType="1">
            <cr:reactionInfo dateUtc="2026-06-05T06:16:04.164Z">
              <cr:user userId="S::chandni.wadhwani@testingxperts.com::d7e4f135-f4af-4b2e-8ce9-7f8942968e10" userProvider="AD" userName="Chandni Wadhwani"/>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1B75F8C" w16cid:durableId="2C365A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B1F" w:rsidRDefault="00BA3B1F" w14:paraId="56326EB0" w14:textId="77777777">
      <w:pPr>
        <w:spacing w:after="0" w:line="240" w:lineRule="auto"/>
      </w:pPr>
      <w:r>
        <w:separator/>
      </w:r>
    </w:p>
  </w:endnote>
  <w:endnote w:type="continuationSeparator" w:id="0">
    <w:p w:rsidR="00BA3B1F" w:rsidRDefault="00BA3B1F" w14:paraId="46808D8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6576" w:rsidRDefault="005C6576" w14:paraId="7776102B" w14:textId="77777777">
    <w:pPr>
      <w:pStyle w:val="Footer"/>
      <w:jc w:val="center"/>
      <w:rPr>
        <w:rFonts w:ascii="Calibri" w:hAnsi="Calibri" w:cs="Calibri"/>
        <w:sz w:val="18"/>
        <w:szCs w:val="18"/>
      </w:rPr>
    </w:pPr>
  </w:p>
  <w:p w:rsidRPr="005C6576" w:rsidR="0047020E" w:rsidRDefault="0047020E" w14:paraId="26F1BAF4" w14:textId="6E561525">
    <w:pPr>
      <w:pStyle w:val="Footer"/>
      <w:jc w:val="center"/>
      <w:rPr>
        <w:rFonts w:ascii="Calibri" w:hAnsi="Calibri" w:cs="Calibri"/>
        <w:sz w:val="18"/>
        <w:szCs w:val="18"/>
      </w:rPr>
    </w:pPr>
    <w:r w:rsidRPr="005C6576">
      <w:rPr>
        <w:rFonts w:ascii="Calibri" w:hAnsi="Calibri" w:cs="Calibri"/>
        <w:sz w:val="18"/>
        <w:szCs w:val="18"/>
      </w:rPr>
      <w:t xml:space="preserve">Confidential – For Internal Use Only | Tx Catalyst Policy | Page </w:t>
    </w:r>
    <w:r w:rsidRPr="005C6576">
      <w:rPr>
        <w:rFonts w:ascii="Calibri" w:hAnsi="Calibri" w:cs="Calibri"/>
        <w:sz w:val="18"/>
        <w:szCs w:val="18"/>
      </w:rPr>
      <w:fldChar w:fldCharType="begin"/>
    </w:r>
    <w:r w:rsidRPr="005C6576">
      <w:rPr>
        <w:rFonts w:ascii="Calibri" w:hAnsi="Calibri" w:cs="Calibri"/>
        <w:sz w:val="18"/>
        <w:szCs w:val="18"/>
      </w:rPr>
      <w:instrText xml:space="preserve"> PAGE  \* Arabic  \* MERGEFORMAT </w:instrText>
    </w:r>
    <w:r w:rsidRPr="005C6576">
      <w:rPr>
        <w:rFonts w:ascii="Calibri" w:hAnsi="Calibri" w:cs="Calibri"/>
        <w:sz w:val="18"/>
        <w:szCs w:val="18"/>
      </w:rPr>
      <w:fldChar w:fldCharType="separate"/>
    </w:r>
    <w:r w:rsidRPr="005C6576">
      <w:rPr>
        <w:rFonts w:ascii="Calibri" w:hAnsi="Calibri" w:cs="Calibri"/>
        <w:sz w:val="18"/>
        <w:szCs w:val="18"/>
      </w:rPr>
      <w:t>2</w:t>
    </w:r>
    <w:r w:rsidRPr="005C6576">
      <w:rPr>
        <w:rFonts w:ascii="Calibri" w:hAnsi="Calibri" w:cs="Calibri"/>
        <w:sz w:val="18"/>
        <w:szCs w:val="18"/>
      </w:rPr>
      <w:fldChar w:fldCharType="end"/>
    </w:r>
    <w:r w:rsidRPr="005C6576">
      <w:rPr>
        <w:rFonts w:ascii="Calibri" w:hAnsi="Calibri" w:cs="Calibri"/>
        <w:sz w:val="18"/>
        <w:szCs w:val="18"/>
      </w:rPr>
      <w:t xml:space="preserve"> of </w:t>
    </w:r>
    <w:r w:rsidRPr="005C6576">
      <w:rPr>
        <w:rFonts w:ascii="Calibri" w:hAnsi="Calibri" w:cs="Calibri"/>
        <w:sz w:val="18"/>
        <w:szCs w:val="18"/>
      </w:rPr>
      <w:fldChar w:fldCharType="begin"/>
    </w:r>
    <w:r w:rsidRPr="005C6576">
      <w:rPr>
        <w:rFonts w:ascii="Calibri" w:hAnsi="Calibri" w:cs="Calibri"/>
        <w:sz w:val="18"/>
        <w:szCs w:val="18"/>
      </w:rPr>
      <w:instrText xml:space="preserve"> NUMPAGES  \* Arabic  \* MERGEFORMAT </w:instrText>
    </w:r>
    <w:r w:rsidRPr="005C6576">
      <w:rPr>
        <w:rFonts w:ascii="Calibri" w:hAnsi="Calibri" w:cs="Calibri"/>
        <w:sz w:val="18"/>
        <w:szCs w:val="18"/>
      </w:rPr>
      <w:fldChar w:fldCharType="separate"/>
    </w:r>
    <w:r w:rsidRPr="005C6576">
      <w:rPr>
        <w:rFonts w:ascii="Calibri" w:hAnsi="Calibri" w:cs="Calibri"/>
        <w:sz w:val="18"/>
        <w:szCs w:val="18"/>
      </w:rPr>
      <w:t>2</w:t>
    </w:r>
    <w:r w:rsidRPr="005C6576">
      <w:rPr>
        <w:rFonts w:ascii="Calibri" w:hAnsi="Calibri" w:cs="Calibri"/>
        <w:sz w:val="18"/>
        <w:szCs w:val="18"/>
      </w:rPr>
      <w:fldChar w:fldCharType="end"/>
    </w:r>
  </w:p>
  <w:p w:rsidR="000F3C05" w:rsidRDefault="000F3C05" w14:paraId="7D242968" w14:textId="77777777">
    <w:pPr>
      <w:pStyle w:val="Footer"/>
      <w:jc w:val="cen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B1F" w:rsidRDefault="00BA3B1F" w14:paraId="502EB774" w14:textId="77777777">
      <w:pPr>
        <w:spacing w:after="0" w:line="240" w:lineRule="auto"/>
      </w:pPr>
      <w:r>
        <w:separator/>
      </w:r>
    </w:p>
  </w:footnote>
  <w:footnote w:type="continuationSeparator" w:id="0">
    <w:p w:rsidR="00BA3B1F" w:rsidRDefault="00BA3B1F" w14:paraId="6D2B87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F628E" w:rsidRDefault="00BF628E" w14:paraId="0386C031" w14:textId="52336C52">
    <w:pPr>
      <w:pStyle w:val="Header"/>
    </w:pPr>
    <w:r>
      <w:rPr>
        <w:noProof/>
      </w:rPr>
      <w:drawing>
        <wp:anchor distT="0" distB="0" distL="114300" distR="114300" simplePos="0" relativeHeight="251658240" behindDoc="1" locked="0" layoutInCell="1" allowOverlap="1" wp14:anchorId="7DE05CE3" wp14:editId="1ECE714F">
          <wp:simplePos x="0" y="0"/>
          <wp:positionH relativeFrom="column">
            <wp:posOffset>5755640</wp:posOffset>
          </wp:positionH>
          <wp:positionV relativeFrom="paragraph">
            <wp:posOffset>-353060</wp:posOffset>
          </wp:positionV>
          <wp:extent cx="817880" cy="623570"/>
          <wp:effectExtent l="0" t="0" r="1270" b="5080"/>
          <wp:wrapTight wrapText="bothSides">
            <wp:wrapPolygon edited="0">
              <wp:start x="0" y="0"/>
              <wp:lineTo x="0" y="21116"/>
              <wp:lineTo x="21130" y="21116"/>
              <wp:lineTo x="21130" y="0"/>
              <wp:lineTo x="0" y="0"/>
            </wp:wrapPolygon>
          </wp:wrapTight>
          <wp:docPr id="20896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14549" name="Picture 813514549"/>
                  <pic:cNvPicPr/>
                </pic:nvPicPr>
                <pic:blipFill>
                  <a:blip r:embed="rId1"/>
                  <a:stretch>
                    <a:fillRect/>
                  </a:stretch>
                </pic:blipFill>
                <pic:spPr>
                  <a:xfrm>
                    <a:off x="0" y="0"/>
                    <a:ext cx="817880" cy="623570"/>
                  </a:xfrm>
                  <a:prstGeom prst="rect">
                    <a:avLst/>
                  </a:prstGeom>
                </pic:spPr>
              </pic:pic>
            </a:graphicData>
          </a:graphic>
          <wp14:sizeRelH relativeFrom="margin">
            <wp14:pctWidth>0</wp14:pctWidth>
          </wp14:sizeRelH>
          <wp14:sizeRelV relativeFrom="margin">
            <wp14:pctHeight>0</wp14:pctHeight>
          </wp14:sizeRelV>
        </wp:anchor>
      </w:drawing>
    </w:r>
  </w:p>
  <w:p w:rsidR="00BF628E" w:rsidRDefault="00BF628E" w14:paraId="1F8A4A4F" w14:textId="2B114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325092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C3E0C18"/>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36581C"/>
    <w:multiLevelType w:val="hybridMultilevel"/>
    <w:tmpl w:val="DE4CA450"/>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09E5DD9"/>
    <w:multiLevelType w:val="multilevel"/>
    <w:tmpl w:val="E88A7694"/>
    <w:lvl w:ilvl="0">
      <w:start w:val="1"/>
      <w:numFmt w:val="decimal"/>
      <w:lvlText w:val="%1."/>
      <w:lvlJc w:val="left"/>
      <w:pPr>
        <w:ind w:left="360" w:hanging="360"/>
      </w:pPr>
      <w:rPr>
        <w:rFonts w:hint="default"/>
      </w:rPr>
    </w:lvl>
    <w:lvl w:ilvl="1">
      <w:start w:val="1"/>
      <w:numFmt w:val="decimal"/>
      <w:lvlText w:val="6.%2"/>
      <w:lvlJc w:val="left"/>
      <w:pPr>
        <w:ind w:left="720" w:hanging="360"/>
      </w:pPr>
      <w:rPr>
        <w:rFonts w:hint="default" w:ascii="Calibri" w:hAnsi="Calibri" w:cs="Calibri"/>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11F2FC5"/>
    <w:multiLevelType w:val="hybridMultilevel"/>
    <w:tmpl w:val="ADEA69EC"/>
    <w:lvl w:ilvl="0" w:tplc="387E88D4">
      <w:start w:val="1"/>
      <w:numFmt w:val="decimal"/>
      <w:lvlText w:val="5.%1"/>
      <w:lvlJc w:val="left"/>
      <w:pPr>
        <w:ind w:left="720" w:hanging="360"/>
      </w:pPr>
      <w:rPr>
        <w:rFonts w:hint="default" w:asciiTheme="minorHAnsi" w:hAnsiTheme="minorHAnsi" w:cstheme="minorHAnsi"/>
        <w:b/>
      </w:rPr>
    </w:lvl>
    <w:lvl w:ilvl="1" w:tplc="387E88D4">
      <w:start w:val="1"/>
      <w:numFmt w:val="decimal"/>
      <w:lvlText w:val="5.%2"/>
      <w:lvlJc w:val="left"/>
      <w:pPr>
        <w:ind w:left="1440" w:hanging="360"/>
      </w:pPr>
      <w:rPr>
        <w:rFonts w:hint="default" w:asciiTheme="minorHAnsi" w:hAnsiTheme="minorHAnsi" w:cstheme="minorHAnsi"/>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1DD2B23"/>
    <w:multiLevelType w:val="hybridMultilevel"/>
    <w:tmpl w:val="57060FDC"/>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07044572"/>
    <w:multiLevelType w:val="hybridMultilevel"/>
    <w:tmpl w:val="B9A4399C"/>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8D922B0"/>
    <w:multiLevelType w:val="hybridMultilevel"/>
    <w:tmpl w:val="B804257A"/>
    <w:lvl w:ilvl="0" w:tplc="D034E208">
      <w:start w:val="1"/>
      <w:numFmt w:val="decimal"/>
      <w:lvlText w:val="10.%1"/>
      <w:lvlJc w:val="left"/>
      <w:pPr>
        <w:ind w:left="720" w:hanging="360"/>
      </w:pPr>
      <w:rPr>
        <w:rFonts w:hint="default" w:asciiTheme="minorHAnsi" w:hAnsiTheme="minorHAnsi" w:cstheme="minorHAnsi"/>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D466CC4"/>
    <w:multiLevelType w:val="hybridMultilevel"/>
    <w:tmpl w:val="B5DADCA4"/>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0EC844D7"/>
    <w:multiLevelType w:val="hybridMultilevel"/>
    <w:tmpl w:val="37FAF77A"/>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00F4B84"/>
    <w:multiLevelType w:val="multilevel"/>
    <w:tmpl w:val="771AA9C2"/>
    <w:lvl w:ilvl="0">
      <w:start w:val="1"/>
      <w:numFmt w:val="decimal"/>
      <w:lvlText w:val="%1."/>
      <w:lvlJc w:val="left"/>
      <w:pPr>
        <w:ind w:left="360" w:hanging="360"/>
      </w:pPr>
      <w:rPr>
        <w:rFonts w:hint="default"/>
      </w:rPr>
    </w:lvl>
    <w:lvl w:ilvl="1">
      <w:start w:val="1"/>
      <w:numFmt w:val="decimal"/>
      <w:lvlText w:val="6.%2"/>
      <w:lvlJc w:val="left"/>
      <w:pPr>
        <w:ind w:left="720" w:hanging="360"/>
      </w:pPr>
      <w:rPr>
        <w:rFonts w:hint="default" w:ascii="Calibri" w:hAnsi="Calibri" w:cs="Calibri"/>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139457DD"/>
    <w:multiLevelType w:val="hybridMultilevel"/>
    <w:tmpl w:val="E43C8D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3C46EBC"/>
    <w:multiLevelType w:val="hybridMultilevel"/>
    <w:tmpl w:val="1756BCD2"/>
    <w:lvl w:ilvl="0" w:tplc="6576F770">
      <w:start w:val="1"/>
      <w:numFmt w:val="decimal"/>
      <w:lvlText w:val="6.%1"/>
      <w:lvlJc w:val="left"/>
      <w:pPr>
        <w:ind w:left="720" w:hanging="360"/>
      </w:pPr>
      <w:rPr>
        <w:rFonts w:hint="default" w:ascii="Calibri" w:hAnsi="Calibri" w:cs="Calibri"/>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3E14F68"/>
    <w:multiLevelType w:val="hybridMultilevel"/>
    <w:tmpl w:val="1832B0C8"/>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140B1DD2"/>
    <w:multiLevelType w:val="hybridMultilevel"/>
    <w:tmpl w:val="ACA2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5104E16"/>
    <w:multiLevelType w:val="hybridMultilevel"/>
    <w:tmpl w:val="C6CAE7A0"/>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15190E6D"/>
    <w:multiLevelType w:val="hybridMultilevel"/>
    <w:tmpl w:val="59E298B0"/>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1CCF58C8"/>
    <w:multiLevelType w:val="hybridMultilevel"/>
    <w:tmpl w:val="F83A735E"/>
    <w:lvl w:ilvl="0" w:tplc="AC5CE934">
      <w:start w:val="1"/>
      <w:numFmt w:val="decimal"/>
      <w:lvlText w:val="%1."/>
      <w:lvlJc w:val="left"/>
      <w:pPr>
        <w:ind w:left="303" w:hanging="360"/>
      </w:pPr>
      <w:rPr>
        <w:rFonts w:hint="default"/>
      </w:rPr>
    </w:lvl>
    <w:lvl w:ilvl="1" w:tplc="40090019" w:tentative="1">
      <w:start w:val="1"/>
      <w:numFmt w:val="lowerLetter"/>
      <w:lvlText w:val="%2."/>
      <w:lvlJc w:val="left"/>
      <w:pPr>
        <w:ind w:left="1023" w:hanging="360"/>
      </w:pPr>
    </w:lvl>
    <w:lvl w:ilvl="2" w:tplc="4009001B" w:tentative="1">
      <w:start w:val="1"/>
      <w:numFmt w:val="lowerRoman"/>
      <w:lvlText w:val="%3."/>
      <w:lvlJc w:val="right"/>
      <w:pPr>
        <w:ind w:left="1743" w:hanging="180"/>
      </w:pPr>
    </w:lvl>
    <w:lvl w:ilvl="3" w:tplc="4009000F" w:tentative="1">
      <w:start w:val="1"/>
      <w:numFmt w:val="decimal"/>
      <w:lvlText w:val="%4."/>
      <w:lvlJc w:val="left"/>
      <w:pPr>
        <w:ind w:left="2463" w:hanging="360"/>
      </w:pPr>
    </w:lvl>
    <w:lvl w:ilvl="4" w:tplc="40090019" w:tentative="1">
      <w:start w:val="1"/>
      <w:numFmt w:val="lowerLetter"/>
      <w:lvlText w:val="%5."/>
      <w:lvlJc w:val="left"/>
      <w:pPr>
        <w:ind w:left="3183" w:hanging="360"/>
      </w:pPr>
    </w:lvl>
    <w:lvl w:ilvl="5" w:tplc="4009001B" w:tentative="1">
      <w:start w:val="1"/>
      <w:numFmt w:val="lowerRoman"/>
      <w:lvlText w:val="%6."/>
      <w:lvlJc w:val="right"/>
      <w:pPr>
        <w:ind w:left="3903" w:hanging="180"/>
      </w:pPr>
    </w:lvl>
    <w:lvl w:ilvl="6" w:tplc="4009000F" w:tentative="1">
      <w:start w:val="1"/>
      <w:numFmt w:val="decimal"/>
      <w:lvlText w:val="%7."/>
      <w:lvlJc w:val="left"/>
      <w:pPr>
        <w:ind w:left="4623" w:hanging="360"/>
      </w:pPr>
    </w:lvl>
    <w:lvl w:ilvl="7" w:tplc="40090019" w:tentative="1">
      <w:start w:val="1"/>
      <w:numFmt w:val="lowerLetter"/>
      <w:lvlText w:val="%8."/>
      <w:lvlJc w:val="left"/>
      <w:pPr>
        <w:ind w:left="5343" w:hanging="360"/>
      </w:pPr>
    </w:lvl>
    <w:lvl w:ilvl="8" w:tplc="4009001B" w:tentative="1">
      <w:start w:val="1"/>
      <w:numFmt w:val="lowerRoman"/>
      <w:lvlText w:val="%9."/>
      <w:lvlJc w:val="right"/>
      <w:pPr>
        <w:ind w:left="6063" w:hanging="180"/>
      </w:pPr>
    </w:lvl>
  </w:abstractNum>
  <w:abstractNum w:abstractNumId="25" w15:restartNumberingAfterBreak="0">
    <w:nsid w:val="1D2B435D"/>
    <w:multiLevelType w:val="hybridMultilevel"/>
    <w:tmpl w:val="2A04224E"/>
    <w:lvl w:ilvl="0" w:tplc="75F0D4AC">
      <w:start w:val="1"/>
      <w:numFmt w:val="decimal"/>
      <w:lvlText w:val="%1."/>
      <w:lvlJc w:val="left"/>
      <w:pPr>
        <w:ind w:left="720" w:hanging="360"/>
      </w:pPr>
    </w:lvl>
    <w:lvl w:ilvl="1" w:tplc="445CE540">
      <w:numFmt w:val="decimal"/>
      <w:lvlText w:val=""/>
      <w:lvlJc w:val="left"/>
    </w:lvl>
    <w:lvl w:ilvl="2" w:tplc="49E6855E">
      <w:numFmt w:val="decimal"/>
      <w:lvlText w:val=""/>
      <w:lvlJc w:val="left"/>
    </w:lvl>
    <w:lvl w:ilvl="3" w:tplc="CD689E6A">
      <w:numFmt w:val="decimal"/>
      <w:lvlText w:val=""/>
      <w:lvlJc w:val="left"/>
    </w:lvl>
    <w:lvl w:ilvl="4" w:tplc="C69CFE80">
      <w:numFmt w:val="decimal"/>
      <w:lvlText w:val=""/>
      <w:lvlJc w:val="left"/>
    </w:lvl>
    <w:lvl w:ilvl="5" w:tplc="08B46532">
      <w:numFmt w:val="decimal"/>
      <w:lvlText w:val=""/>
      <w:lvlJc w:val="left"/>
    </w:lvl>
    <w:lvl w:ilvl="6" w:tplc="BBAAE56A">
      <w:numFmt w:val="decimal"/>
      <w:lvlText w:val=""/>
      <w:lvlJc w:val="left"/>
    </w:lvl>
    <w:lvl w:ilvl="7" w:tplc="D8F025C6">
      <w:numFmt w:val="decimal"/>
      <w:lvlText w:val=""/>
      <w:lvlJc w:val="left"/>
    </w:lvl>
    <w:lvl w:ilvl="8" w:tplc="9EC8C9B2">
      <w:numFmt w:val="decimal"/>
      <w:lvlText w:val=""/>
      <w:lvlJc w:val="left"/>
    </w:lvl>
  </w:abstractNum>
  <w:abstractNum w:abstractNumId="26" w15:restartNumberingAfterBreak="0">
    <w:nsid w:val="20C56527"/>
    <w:multiLevelType w:val="hybridMultilevel"/>
    <w:tmpl w:val="CD8642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11D1865"/>
    <w:multiLevelType w:val="hybridMultilevel"/>
    <w:tmpl w:val="0D9A30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1CF2A50"/>
    <w:multiLevelType w:val="hybridMultilevel"/>
    <w:tmpl w:val="F6F85214"/>
    <w:lvl w:ilvl="0" w:tplc="3F32B2D8">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3790B2F"/>
    <w:multiLevelType w:val="hybridMultilevel"/>
    <w:tmpl w:val="CE6C8A88"/>
    <w:lvl w:ilvl="0" w:tplc="103C0D4A">
      <w:start w:val="1"/>
      <w:numFmt w:val="decimal"/>
      <w:lvlText w:val="7.%1"/>
      <w:lvlJc w:val="left"/>
      <w:pPr>
        <w:ind w:left="720" w:hanging="360"/>
      </w:pPr>
      <w:rPr>
        <w:rFonts w:hint="default" w:ascii="Calibri" w:hAnsi="Calibri" w:cs="Calibri"/>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63D2994"/>
    <w:multiLevelType w:val="hybridMultilevel"/>
    <w:tmpl w:val="A8A6843A"/>
    <w:lvl w:ilvl="0" w:tplc="289648A8">
      <w:start w:val="1"/>
      <w:numFmt w:val="decimal"/>
      <w:lvlText w:val="9.%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65B1F9B"/>
    <w:multiLevelType w:val="hybridMultilevel"/>
    <w:tmpl w:val="5A1EC04E"/>
    <w:lvl w:ilvl="0" w:tplc="C1B4AD40">
      <w:start w:val="1"/>
      <w:numFmt w:val="decimal"/>
      <w:lvlText w:val="4.%1"/>
      <w:lvlJc w:val="left"/>
      <w:pPr>
        <w:ind w:left="720" w:hanging="360"/>
      </w:pPr>
      <w:rPr>
        <w:rFonts w:hint="default" w:ascii="Calibri" w:hAnsi="Calibri" w:cs="Calibri"/>
        <w:b w:val="0"/>
        <w:bCs/>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6AC3B5A"/>
    <w:multiLevelType w:val="hybridMultilevel"/>
    <w:tmpl w:val="5260A088"/>
    <w:lvl w:ilvl="0" w:tplc="0E005988">
      <w:start w:val="1"/>
      <w:numFmt w:val="bullet"/>
      <w:lvlText w:val="•"/>
      <w:lvlJc w:val="left"/>
      <w:pPr>
        <w:ind w:left="720" w:hanging="360"/>
      </w:pPr>
    </w:lvl>
    <w:lvl w:ilvl="1" w:tplc="17F809C4">
      <w:numFmt w:val="decimal"/>
      <w:lvlText w:val=""/>
      <w:lvlJc w:val="left"/>
    </w:lvl>
    <w:lvl w:ilvl="2" w:tplc="0AE6676C">
      <w:numFmt w:val="decimal"/>
      <w:lvlText w:val=""/>
      <w:lvlJc w:val="left"/>
    </w:lvl>
    <w:lvl w:ilvl="3" w:tplc="013A8A00">
      <w:numFmt w:val="decimal"/>
      <w:lvlText w:val=""/>
      <w:lvlJc w:val="left"/>
    </w:lvl>
    <w:lvl w:ilvl="4" w:tplc="92A8B7E2">
      <w:numFmt w:val="decimal"/>
      <w:lvlText w:val=""/>
      <w:lvlJc w:val="left"/>
    </w:lvl>
    <w:lvl w:ilvl="5" w:tplc="F9EC6036">
      <w:numFmt w:val="decimal"/>
      <w:lvlText w:val=""/>
      <w:lvlJc w:val="left"/>
    </w:lvl>
    <w:lvl w:ilvl="6" w:tplc="4E6CD5DC">
      <w:numFmt w:val="decimal"/>
      <w:lvlText w:val=""/>
      <w:lvlJc w:val="left"/>
    </w:lvl>
    <w:lvl w:ilvl="7" w:tplc="02140DB6">
      <w:numFmt w:val="decimal"/>
      <w:lvlText w:val=""/>
      <w:lvlJc w:val="left"/>
    </w:lvl>
    <w:lvl w:ilvl="8" w:tplc="578C0B3C">
      <w:numFmt w:val="decimal"/>
      <w:lvlText w:val=""/>
      <w:lvlJc w:val="left"/>
    </w:lvl>
  </w:abstractNum>
  <w:abstractNum w:abstractNumId="33" w15:restartNumberingAfterBreak="0">
    <w:nsid w:val="2ADB5713"/>
    <w:multiLevelType w:val="multilevel"/>
    <w:tmpl w:val="D1DEB9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2AE66F96"/>
    <w:multiLevelType w:val="hybridMultilevel"/>
    <w:tmpl w:val="5D10A4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C544C53"/>
    <w:multiLevelType w:val="hybridMultilevel"/>
    <w:tmpl w:val="C6AA0AD4"/>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2D294B3A"/>
    <w:multiLevelType w:val="hybridMultilevel"/>
    <w:tmpl w:val="5DF631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F225885"/>
    <w:multiLevelType w:val="hybridMultilevel"/>
    <w:tmpl w:val="4ACE178A"/>
    <w:lvl w:ilvl="0" w:tplc="48843F08">
      <w:start w:val="1"/>
      <w:numFmt w:val="decimal"/>
      <w:lvlText w:val="2.%1"/>
      <w:lvlJc w:val="left"/>
      <w:pPr>
        <w:ind w:left="1083" w:hanging="360"/>
      </w:pPr>
      <w:rPr>
        <w:rFonts w:hint="default"/>
        <w:b w:val="0"/>
        <w:bCs w:val="0"/>
      </w:r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38" w15:restartNumberingAfterBreak="0">
    <w:nsid w:val="35222646"/>
    <w:multiLevelType w:val="hybridMultilevel"/>
    <w:tmpl w:val="EF02DAAE"/>
    <w:lvl w:ilvl="0" w:tplc="D422DDAA">
      <w:start w:val="1"/>
      <w:numFmt w:val="decimal"/>
      <w:lvlText w:val="5.%1"/>
      <w:lvlJc w:val="left"/>
      <w:pPr>
        <w:ind w:left="720" w:hanging="360"/>
      </w:pPr>
      <w:rPr>
        <w:rFonts w:hint="default" w:ascii="Calibri" w:hAnsi="Calibri" w:cs="Calibri"/>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9237E0D"/>
    <w:multiLevelType w:val="hybridMultilevel"/>
    <w:tmpl w:val="347E313E"/>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4C3970FE"/>
    <w:multiLevelType w:val="hybridMultilevel"/>
    <w:tmpl w:val="39C24D1A"/>
    <w:lvl w:ilvl="0" w:tplc="8D3CAE54">
      <w:start w:val="1"/>
      <w:numFmt w:val="decimal"/>
      <w:lvlText w:val="%1."/>
      <w:lvlJc w:val="left"/>
      <w:pPr>
        <w:ind w:left="303" w:hanging="360"/>
      </w:pPr>
      <w:rPr>
        <w:rFonts w:hint="default"/>
      </w:rPr>
    </w:lvl>
    <w:lvl w:ilvl="1" w:tplc="40090019" w:tentative="1">
      <w:start w:val="1"/>
      <w:numFmt w:val="lowerLetter"/>
      <w:lvlText w:val="%2."/>
      <w:lvlJc w:val="left"/>
      <w:pPr>
        <w:ind w:left="1023" w:hanging="360"/>
      </w:pPr>
    </w:lvl>
    <w:lvl w:ilvl="2" w:tplc="4009001B" w:tentative="1">
      <w:start w:val="1"/>
      <w:numFmt w:val="lowerRoman"/>
      <w:lvlText w:val="%3."/>
      <w:lvlJc w:val="right"/>
      <w:pPr>
        <w:ind w:left="1743" w:hanging="180"/>
      </w:pPr>
    </w:lvl>
    <w:lvl w:ilvl="3" w:tplc="4009000F" w:tentative="1">
      <w:start w:val="1"/>
      <w:numFmt w:val="decimal"/>
      <w:lvlText w:val="%4."/>
      <w:lvlJc w:val="left"/>
      <w:pPr>
        <w:ind w:left="2463" w:hanging="360"/>
      </w:pPr>
    </w:lvl>
    <w:lvl w:ilvl="4" w:tplc="40090019" w:tentative="1">
      <w:start w:val="1"/>
      <w:numFmt w:val="lowerLetter"/>
      <w:lvlText w:val="%5."/>
      <w:lvlJc w:val="left"/>
      <w:pPr>
        <w:ind w:left="3183" w:hanging="360"/>
      </w:pPr>
    </w:lvl>
    <w:lvl w:ilvl="5" w:tplc="4009001B" w:tentative="1">
      <w:start w:val="1"/>
      <w:numFmt w:val="lowerRoman"/>
      <w:lvlText w:val="%6."/>
      <w:lvlJc w:val="right"/>
      <w:pPr>
        <w:ind w:left="3903" w:hanging="180"/>
      </w:pPr>
    </w:lvl>
    <w:lvl w:ilvl="6" w:tplc="4009000F" w:tentative="1">
      <w:start w:val="1"/>
      <w:numFmt w:val="decimal"/>
      <w:lvlText w:val="%7."/>
      <w:lvlJc w:val="left"/>
      <w:pPr>
        <w:ind w:left="4623" w:hanging="360"/>
      </w:pPr>
    </w:lvl>
    <w:lvl w:ilvl="7" w:tplc="40090019" w:tentative="1">
      <w:start w:val="1"/>
      <w:numFmt w:val="lowerLetter"/>
      <w:lvlText w:val="%8."/>
      <w:lvlJc w:val="left"/>
      <w:pPr>
        <w:ind w:left="5343" w:hanging="360"/>
      </w:pPr>
    </w:lvl>
    <w:lvl w:ilvl="8" w:tplc="4009001B" w:tentative="1">
      <w:start w:val="1"/>
      <w:numFmt w:val="lowerRoman"/>
      <w:lvlText w:val="%9."/>
      <w:lvlJc w:val="right"/>
      <w:pPr>
        <w:ind w:left="6063" w:hanging="180"/>
      </w:pPr>
    </w:lvl>
  </w:abstractNum>
  <w:abstractNum w:abstractNumId="41" w15:restartNumberingAfterBreak="0">
    <w:nsid w:val="55216AE5"/>
    <w:multiLevelType w:val="hybridMultilevel"/>
    <w:tmpl w:val="FFFFFFFF"/>
    <w:lvl w:ilvl="0" w:tplc="449EB930">
      <w:start w:val="1"/>
      <w:numFmt w:val="decimal"/>
      <w:lvlText w:val="•"/>
      <w:lvlJc w:val="left"/>
      <w:pPr>
        <w:ind w:left="720" w:hanging="360"/>
      </w:pPr>
    </w:lvl>
    <w:lvl w:ilvl="1" w:tplc="0928B734">
      <w:start w:val="1"/>
      <w:numFmt w:val="lowerLetter"/>
      <w:lvlText w:val="%2."/>
      <w:lvlJc w:val="left"/>
      <w:pPr>
        <w:ind w:left="1440" w:hanging="360"/>
      </w:pPr>
    </w:lvl>
    <w:lvl w:ilvl="2" w:tplc="C602D100">
      <w:start w:val="1"/>
      <w:numFmt w:val="lowerRoman"/>
      <w:lvlText w:val="%3."/>
      <w:lvlJc w:val="right"/>
      <w:pPr>
        <w:ind w:left="2160" w:hanging="180"/>
      </w:pPr>
    </w:lvl>
    <w:lvl w:ilvl="3" w:tplc="8C2E39AE">
      <w:start w:val="1"/>
      <w:numFmt w:val="decimal"/>
      <w:lvlText w:val="%4."/>
      <w:lvlJc w:val="left"/>
      <w:pPr>
        <w:ind w:left="2880" w:hanging="360"/>
      </w:pPr>
    </w:lvl>
    <w:lvl w:ilvl="4" w:tplc="5C06DB94">
      <w:start w:val="1"/>
      <w:numFmt w:val="lowerLetter"/>
      <w:lvlText w:val="%5."/>
      <w:lvlJc w:val="left"/>
      <w:pPr>
        <w:ind w:left="3600" w:hanging="360"/>
      </w:pPr>
    </w:lvl>
    <w:lvl w:ilvl="5" w:tplc="39D875FE">
      <w:start w:val="1"/>
      <w:numFmt w:val="lowerRoman"/>
      <w:lvlText w:val="%6."/>
      <w:lvlJc w:val="right"/>
      <w:pPr>
        <w:ind w:left="4320" w:hanging="180"/>
      </w:pPr>
    </w:lvl>
    <w:lvl w:ilvl="6" w:tplc="232801CA">
      <w:start w:val="1"/>
      <w:numFmt w:val="decimal"/>
      <w:lvlText w:val="%7."/>
      <w:lvlJc w:val="left"/>
      <w:pPr>
        <w:ind w:left="5040" w:hanging="360"/>
      </w:pPr>
    </w:lvl>
    <w:lvl w:ilvl="7" w:tplc="FE9076B6">
      <w:start w:val="1"/>
      <w:numFmt w:val="lowerLetter"/>
      <w:lvlText w:val="%8."/>
      <w:lvlJc w:val="left"/>
      <w:pPr>
        <w:ind w:left="5760" w:hanging="360"/>
      </w:pPr>
    </w:lvl>
    <w:lvl w:ilvl="8" w:tplc="A1FA7F2C">
      <w:start w:val="1"/>
      <w:numFmt w:val="lowerRoman"/>
      <w:lvlText w:val="%9."/>
      <w:lvlJc w:val="right"/>
      <w:pPr>
        <w:ind w:left="6480" w:hanging="180"/>
      </w:pPr>
    </w:lvl>
  </w:abstractNum>
  <w:abstractNum w:abstractNumId="42" w15:restartNumberingAfterBreak="0">
    <w:nsid w:val="567F04CA"/>
    <w:multiLevelType w:val="hybridMultilevel"/>
    <w:tmpl w:val="97EA958E"/>
    <w:lvl w:ilvl="0" w:tplc="F7B0DD2E">
      <w:start w:val="1"/>
      <w:numFmt w:val="decimal"/>
      <w:lvlText w:val="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D98695F"/>
    <w:multiLevelType w:val="hybridMultilevel"/>
    <w:tmpl w:val="757EE11A"/>
    <w:lvl w:ilvl="0" w:tplc="7F36C888">
      <w:start w:val="1"/>
      <w:numFmt w:val="decimal"/>
      <w:lvlText w:val="9.%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5E0A7968"/>
    <w:multiLevelType w:val="hybridMultilevel"/>
    <w:tmpl w:val="99CE0DD2"/>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5E204A8E"/>
    <w:multiLevelType w:val="hybridMultilevel"/>
    <w:tmpl w:val="FE1E771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60C2430C"/>
    <w:multiLevelType w:val="hybridMultilevel"/>
    <w:tmpl w:val="ADEE24AC"/>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6CB35F0E"/>
    <w:multiLevelType w:val="hybridMultilevel"/>
    <w:tmpl w:val="E6DAD514"/>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70F81760"/>
    <w:multiLevelType w:val="hybridMultilevel"/>
    <w:tmpl w:val="D8FAAF12"/>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71493FFE"/>
    <w:multiLevelType w:val="hybridMultilevel"/>
    <w:tmpl w:val="7262849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0" w15:restartNumberingAfterBreak="0">
    <w:nsid w:val="79F50F35"/>
    <w:multiLevelType w:val="hybridMultilevel"/>
    <w:tmpl w:val="11427D74"/>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67053186">
    <w:abstractNumId w:val="8"/>
  </w:num>
  <w:num w:numId="2" w16cid:durableId="1905145319">
    <w:abstractNumId w:val="6"/>
  </w:num>
  <w:num w:numId="3" w16cid:durableId="1474718856">
    <w:abstractNumId w:val="5"/>
  </w:num>
  <w:num w:numId="4" w16cid:durableId="2058553785">
    <w:abstractNumId w:val="4"/>
  </w:num>
  <w:num w:numId="5" w16cid:durableId="1929998088">
    <w:abstractNumId w:val="7"/>
  </w:num>
  <w:num w:numId="6" w16cid:durableId="1379085956">
    <w:abstractNumId w:val="3"/>
  </w:num>
  <w:num w:numId="7" w16cid:durableId="1522814964">
    <w:abstractNumId w:val="2"/>
  </w:num>
  <w:num w:numId="8" w16cid:durableId="2040625008">
    <w:abstractNumId w:val="1"/>
  </w:num>
  <w:num w:numId="9" w16cid:durableId="991326696">
    <w:abstractNumId w:val="0"/>
  </w:num>
  <w:num w:numId="10" w16cid:durableId="1326587876">
    <w:abstractNumId w:val="27"/>
  </w:num>
  <w:num w:numId="11" w16cid:durableId="1327972815">
    <w:abstractNumId w:val="21"/>
  </w:num>
  <w:num w:numId="12" w16cid:durableId="901019745">
    <w:abstractNumId w:val="26"/>
  </w:num>
  <w:num w:numId="13" w16cid:durableId="80953425">
    <w:abstractNumId w:val="34"/>
  </w:num>
  <w:num w:numId="14" w16cid:durableId="485437368">
    <w:abstractNumId w:val="24"/>
  </w:num>
  <w:num w:numId="15" w16cid:durableId="628514103">
    <w:abstractNumId w:val="40"/>
  </w:num>
  <w:num w:numId="16" w16cid:durableId="1452169299">
    <w:abstractNumId w:val="36"/>
  </w:num>
  <w:num w:numId="17" w16cid:durableId="1333872866">
    <w:abstractNumId w:val="33"/>
  </w:num>
  <w:num w:numId="18" w16cid:durableId="474182291">
    <w:abstractNumId w:val="37"/>
  </w:num>
  <w:num w:numId="19" w16cid:durableId="1462379448">
    <w:abstractNumId w:val="22"/>
  </w:num>
  <w:num w:numId="20" w16cid:durableId="1674183049">
    <w:abstractNumId w:val="23"/>
  </w:num>
  <w:num w:numId="21" w16cid:durableId="35741458">
    <w:abstractNumId w:val="11"/>
  </w:num>
  <w:num w:numId="22" w16cid:durableId="1910387048">
    <w:abstractNumId w:val="31"/>
  </w:num>
  <w:num w:numId="23" w16cid:durableId="2024086565">
    <w:abstractNumId w:val="44"/>
  </w:num>
  <w:num w:numId="24" w16cid:durableId="2091926422">
    <w:abstractNumId w:val="16"/>
  </w:num>
  <w:num w:numId="25" w16cid:durableId="1626693128">
    <w:abstractNumId w:val="38"/>
  </w:num>
  <w:num w:numId="26" w16cid:durableId="1333409164">
    <w:abstractNumId w:val="13"/>
  </w:num>
  <w:num w:numId="27" w16cid:durableId="1147666881">
    <w:abstractNumId w:val="48"/>
  </w:num>
  <w:num w:numId="28" w16cid:durableId="410077872">
    <w:abstractNumId w:val="18"/>
  </w:num>
  <w:num w:numId="29" w16cid:durableId="322245749">
    <w:abstractNumId w:val="19"/>
  </w:num>
  <w:num w:numId="30" w16cid:durableId="832451990">
    <w:abstractNumId w:val="50"/>
  </w:num>
  <w:num w:numId="31" w16cid:durableId="192614337">
    <w:abstractNumId w:val="28"/>
  </w:num>
  <w:num w:numId="32" w16cid:durableId="1296763833">
    <w:abstractNumId w:val="47"/>
  </w:num>
  <w:num w:numId="33" w16cid:durableId="1272129101">
    <w:abstractNumId w:val="9"/>
  </w:num>
  <w:num w:numId="34" w16cid:durableId="543057780">
    <w:abstractNumId w:val="35"/>
  </w:num>
  <w:num w:numId="35" w16cid:durableId="975989133">
    <w:abstractNumId w:val="12"/>
  </w:num>
  <w:num w:numId="36" w16cid:durableId="1611544229">
    <w:abstractNumId w:val="30"/>
  </w:num>
  <w:num w:numId="37" w16cid:durableId="46803318">
    <w:abstractNumId w:val="42"/>
  </w:num>
  <w:num w:numId="38" w16cid:durableId="1889877061">
    <w:abstractNumId w:val="45"/>
  </w:num>
  <w:num w:numId="39" w16cid:durableId="538012452">
    <w:abstractNumId w:val="20"/>
  </w:num>
  <w:num w:numId="40" w16cid:durableId="790788313">
    <w:abstractNumId w:val="46"/>
  </w:num>
  <w:num w:numId="41" w16cid:durableId="1692534560">
    <w:abstractNumId w:val="14"/>
  </w:num>
  <w:num w:numId="42" w16cid:durableId="1322781579">
    <w:abstractNumId w:val="15"/>
  </w:num>
  <w:num w:numId="43" w16cid:durableId="1317152708">
    <w:abstractNumId w:val="39"/>
  </w:num>
  <w:num w:numId="44" w16cid:durableId="1037241498">
    <w:abstractNumId w:val="7"/>
  </w:num>
  <w:num w:numId="45" w16cid:durableId="382606794">
    <w:abstractNumId w:val="10"/>
  </w:num>
  <w:num w:numId="46" w16cid:durableId="1071922394">
    <w:abstractNumId w:val="32"/>
    <w:lvlOverride w:ilvl="0">
      <w:startOverride w:val="1"/>
    </w:lvlOverride>
  </w:num>
  <w:num w:numId="47" w16cid:durableId="1441679283">
    <w:abstractNumId w:val="49"/>
  </w:num>
  <w:num w:numId="48" w16cid:durableId="1581787507">
    <w:abstractNumId w:val="17"/>
  </w:num>
  <w:num w:numId="49" w16cid:durableId="1146360726">
    <w:abstractNumId w:val="41"/>
  </w:num>
  <w:num w:numId="50" w16cid:durableId="1643774867">
    <w:abstractNumId w:val="25"/>
    <w:lvlOverride w:ilvl="0">
      <w:startOverride w:val="1"/>
    </w:lvlOverride>
  </w:num>
  <w:num w:numId="51" w16cid:durableId="1626696575">
    <w:abstractNumId w:val="29"/>
  </w:num>
  <w:num w:numId="52" w16cid:durableId="572155325">
    <w:abstractNumId w:val="4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ley Chauhan">
    <w15:presenceInfo w15:providerId="AD" w15:userId="S::smiley.chauhan@testingxperts.com::46001b81-e3a5-440d-b44a-1936dab8863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71791"/>
    <w:rsid w:val="00087005"/>
    <w:rsid w:val="000A2F20"/>
    <w:rsid w:val="000D0113"/>
    <w:rsid w:val="000F3C05"/>
    <w:rsid w:val="000F4723"/>
    <w:rsid w:val="000F725E"/>
    <w:rsid w:val="00103BBD"/>
    <w:rsid w:val="001101DB"/>
    <w:rsid w:val="001422B7"/>
    <w:rsid w:val="0015074B"/>
    <w:rsid w:val="0016351A"/>
    <w:rsid w:val="00186662"/>
    <w:rsid w:val="001E56D9"/>
    <w:rsid w:val="002025F3"/>
    <w:rsid w:val="0021466A"/>
    <w:rsid w:val="00214EFE"/>
    <w:rsid w:val="00226586"/>
    <w:rsid w:val="00244AAC"/>
    <w:rsid w:val="00253241"/>
    <w:rsid w:val="0029639D"/>
    <w:rsid w:val="002A0515"/>
    <w:rsid w:val="002A1742"/>
    <w:rsid w:val="002B2F7A"/>
    <w:rsid w:val="002E136D"/>
    <w:rsid w:val="002E1E6C"/>
    <w:rsid w:val="00325994"/>
    <w:rsid w:val="00325AB4"/>
    <w:rsid w:val="00326F90"/>
    <w:rsid w:val="003966E8"/>
    <w:rsid w:val="003B3E21"/>
    <w:rsid w:val="003C3E70"/>
    <w:rsid w:val="00425722"/>
    <w:rsid w:val="00432E21"/>
    <w:rsid w:val="00437EFE"/>
    <w:rsid w:val="004542DD"/>
    <w:rsid w:val="00458243"/>
    <w:rsid w:val="0046045B"/>
    <w:rsid w:val="00465C1D"/>
    <w:rsid w:val="0047020E"/>
    <w:rsid w:val="004779F6"/>
    <w:rsid w:val="00494A7E"/>
    <w:rsid w:val="004D098C"/>
    <w:rsid w:val="005058EE"/>
    <w:rsid w:val="00532EC6"/>
    <w:rsid w:val="00553E5D"/>
    <w:rsid w:val="0057446A"/>
    <w:rsid w:val="00591174"/>
    <w:rsid w:val="005923BA"/>
    <w:rsid w:val="005C6576"/>
    <w:rsid w:val="005F736D"/>
    <w:rsid w:val="0063483C"/>
    <w:rsid w:val="00644B0B"/>
    <w:rsid w:val="006F7831"/>
    <w:rsid w:val="007116C8"/>
    <w:rsid w:val="0076784C"/>
    <w:rsid w:val="007B1504"/>
    <w:rsid w:val="007B7BB1"/>
    <w:rsid w:val="007C3D08"/>
    <w:rsid w:val="007D48E0"/>
    <w:rsid w:val="007E2863"/>
    <w:rsid w:val="00807F4E"/>
    <w:rsid w:val="00817ABC"/>
    <w:rsid w:val="00822C9E"/>
    <w:rsid w:val="00827739"/>
    <w:rsid w:val="00832B1F"/>
    <w:rsid w:val="008358FF"/>
    <w:rsid w:val="008448BF"/>
    <w:rsid w:val="00872CBB"/>
    <w:rsid w:val="008D044A"/>
    <w:rsid w:val="008D058C"/>
    <w:rsid w:val="008D1828"/>
    <w:rsid w:val="008D75D7"/>
    <w:rsid w:val="00900263"/>
    <w:rsid w:val="0091148A"/>
    <w:rsid w:val="00923DAA"/>
    <w:rsid w:val="00941994"/>
    <w:rsid w:val="0094226F"/>
    <w:rsid w:val="0094752B"/>
    <w:rsid w:val="009B2DEA"/>
    <w:rsid w:val="009E0505"/>
    <w:rsid w:val="009E1EC6"/>
    <w:rsid w:val="00A12117"/>
    <w:rsid w:val="00A850B0"/>
    <w:rsid w:val="00A85142"/>
    <w:rsid w:val="00AA1D8D"/>
    <w:rsid w:val="00AA6C4C"/>
    <w:rsid w:val="00AB3921"/>
    <w:rsid w:val="00AC5804"/>
    <w:rsid w:val="00B276C9"/>
    <w:rsid w:val="00B47730"/>
    <w:rsid w:val="00B515E1"/>
    <w:rsid w:val="00BA3B1F"/>
    <w:rsid w:val="00BA48D2"/>
    <w:rsid w:val="00BD7F7A"/>
    <w:rsid w:val="00BE72BE"/>
    <w:rsid w:val="00BF5030"/>
    <w:rsid w:val="00BF628E"/>
    <w:rsid w:val="00C227C2"/>
    <w:rsid w:val="00C24670"/>
    <w:rsid w:val="00C4014C"/>
    <w:rsid w:val="00C650AF"/>
    <w:rsid w:val="00C72ED6"/>
    <w:rsid w:val="00C86BB9"/>
    <w:rsid w:val="00CA053B"/>
    <w:rsid w:val="00CB0664"/>
    <w:rsid w:val="00D0587A"/>
    <w:rsid w:val="00D11187"/>
    <w:rsid w:val="00D137C9"/>
    <w:rsid w:val="00D53845"/>
    <w:rsid w:val="00D60C41"/>
    <w:rsid w:val="00D622D3"/>
    <w:rsid w:val="00DA2301"/>
    <w:rsid w:val="00DC6AB1"/>
    <w:rsid w:val="00DF004D"/>
    <w:rsid w:val="00E02EFC"/>
    <w:rsid w:val="00E04B19"/>
    <w:rsid w:val="00E1244F"/>
    <w:rsid w:val="00E33D6D"/>
    <w:rsid w:val="00E443E6"/>
    <w:rsid w:val="00E87432"/>
    <w:rsid w:val="00EC62A1"/>
    <w:rsid w:val="00F32C9B"/>
    <w:rsid w:val="00F469DC"/>
    <w:rsid w:val="00F54C0D"/>
    <w:rsid w:val="00F72422"/>
    <w:rsid w:val="00F76DE5"/>
    <w:rsid w:val="00FC693F"/>
    <w:rsid w:val="00FD3E83"/>
    <w:rsid w:val="00FE61CC"/>
    <w:rsid w:val="03300B6B"/>
    <w:rsid w:val="04529529"/>
    <w:rsid w:val="048FD8A6"/>
    <w:rsid w:val="049A844E"/>
    <w:rsid w:val="04E7BBC2"/>
    <w:rsid w:val="054F5A2A"/>
    <w:rsid w:val="07285111"/>
    <w:rsid w:val="08AEF273"/>
    <w:rsid w:val="09572EA5"/>
    <w:rsid w:val="0CE843F7"/>
    <w:rsid w:val="0DE1E08F"/>
    <w:rsid w:val="0F2E024B"/>
    <w:rsid w:val="10639711"/>
    <w:rsid w:val="118F9D11"/>
    <w:rsid w:val="1A63938B"/>
    <w:rsid w:val="1AAA151B"/>
    <w:rsid w:val="1B977010"/>
    <w:rsid w:val="1BCC805F"/>
    <w:rsid w:val="1C0E3E1F"/>
    <w:rsid w:val="1DE979CD"/>
    <w:rsid w:val="1F79D122"/>
    <w:rsid w:val="22C873BC"/>
    <w:rsid w:val="2484A155"/>
    <w:rsid w:val="24E035E9"/>
    <w:rsid w:val="25015CD7"/>
    <w:rsid w:val="253939D7"/>
    <w:rsid w:val="25B581E7"/>
    <w:rsid w:val="27B9040A"/>
    <w:rsid w:val="285B7E83"/>
    <w:rsid w:val="2AEBAD0E"/>
    <w:rsid w:val="2D15DE61"/>
    <w:rsid w:val="2E549013"/>
    <w:rsid w:val="2FBAE4CA"/>
    <w:rsid w:val="3451ABE9"/>
    <w:rsid w:val="3504D41F"/>
    <w:rsid w:val="3531FF4A"/>
    <w:rsid w:val="37564701"/>
    <w:rsid w:val="3B346C97"/>
    <w:rsid w:val="40D3569F"/>
    <w:rsid w:val="410D441D"/>
    <w:rsid w:val="46ACF574"/>
    <w:rsid w:val="46C037EE"/>
    <w:rsid w:val="49A7822A"/>
    <w:rsid w:val="4ACB6DAB"/>
    <w:rsid w:val="50D9EFC4"/>
    <w:rsid w:val="5148D4D6"/>
    <w:rsid w:val="5561FEFF"/>
    <w:rsid w:val="5626C0A8"/>
    <w:rsid w:val="58B39775"/>
    <w:rsid w:val="5B4CCE85"/>
    <w:rsid w:val="5B7A6DD9"/>
    <w:rsid w:val="5BF17C94"/>
    <w:rsid w:val="5DBD3DC8"/>
    <w:rsid w:val="5E2B67CC"/>
    <w:rsid w:val="5F352A91"/>
    <w:rsid w:val="663F6098"/>
    <w:rsid w:val="6684FD98"/>
    <w:rsid w:val="68749989"/>
    <w:rsid w:val="6AE30DAD"/>
    <w:rsid w:val="6B52DAE4"/>
    <w:rsid w:val="6F358670"/>
    <w:rsid w:val="70947843"/>
    <w:rsid w:val="73141568"/>
    <w:rsid w:val="7393787C"/>
    <w:rsid w:val="74B13797"/>
    <w:rsid w:val="76BFC138"/>
    <w:rsid w:val="76E22379"/>
    <w:rsid w:val="76F9C455"/>
    <w:rsid w:val="78C0C4BA"/>
    <w:rsid w:val="798E20CB"/>
    <w:rsid w:val="7D01B79A"/>
    <w:rsid w:val="7FB471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FA89F5"/>
  <w14:defaultImageDpi w14:val="300"/>
  <w15:docId w15:val="{C9D61CCB-CF39-489D-867E-0597FA58CE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line="259" w:lineRule="auto"/>
    </w:pPr>
    <w:rPr>
      <w:rFonts w:ascii="Aptos" w:hAnsi="Aptos" w:eastAsia="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link w:val="ListParagraphChar"/>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efault" w:customStyle="1">
    <w:name w:val="Default"/>
    <w:rsid w:val="00BE72BE"/>
    <w:pPr>
      <w:autoSpaceDE w:val="0"/>
      <w:autoSpaceDN w:val="0"/>
      <w:adjustRightInd w:val="0"/>
      <w:spacing w:after="0" w:line="240" w:lineRule="auto"/>
    </w:pPr>
    <w:rPr>
      <w:rFonts w:ascii="Times New Roman" w:hAnsi="Times New Roman" w:cs="Times New Roman" w:eastAsiaTheme="minorHAnsi"/>
      <w:color w:val="000000"/>
      <w:sz w:val="24"/>
      <w:szCs w:val="24"/>
    </w:rPr>
  </w:style>
  <w:style w:type="paragraph" w:styleId="TableParagraph" w:customStyle="1">
    <w:name w:val="Table Paragraph"/>
    <w:basedOn w:val="Normal"/>
    <w:uiPriority w:val="1"/>
    <w:qFormat/>
    <w:rsid w:val="00BE72BE"/>
    <w:pPr>
      <w:widowControl w:val="0"/>
      <w:autoSpaceDE w:val="0"/>
      <w:autoSpaceDN w:val="0"/>
      <w:spacing w:before="1" w:after="0" w:line="240" w:lineRule="auto"/>
      <w:ind w:left="107"/>
    </w:pPr>
    <w:rPr>
      <w:rFonts w:ascii="Calibri" w:hAnsi="Calibri" w:eastAsia="Calibri" w:cs="Calibri"/>
      <w:sz w:val="22"/>
    </w:rPr>
  </w:style>
  <w:style w:type="character" w:styleId="ListParagraphChar" w:customStyle="1">
    <w:name w:val="List Paragraph Char"/>
    <w:basedOn w:val="DefaultParagraphFont"/>
    <w:link w:val="ListParagraph"/>
    <w:rsid w:val="00BE72BE"/>
    <w:rPr>
      <w:rFonts w:ascii="Aptos" w:hAnsi="Aptos" w:eastAsia="Aptos"/>
      <w:sz w:val="20"/>
    </w:rPr>
  </w:style>
  <w:style w:type="paragraph" w:styleId="isselectedend" w:customStyle="1">
    <w:name w:val="isselectedend"/>
    <w:basedOn w:val="Normal"/>
    <w:rsid w:val="00CA053B"/>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NormalWeb">
    <w:name w:val="Normal (Web)"/>
    <w:basedOn w:val="Normal"/>
    <w:uiPriority w:val="99"/>
    <w:semiHidden/>
    <w:unhideWhenUsed/>
    <w:rsid w:val="00CA053B"/>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TOC1">
    <w:name w:val="toc 1"/>
    <w:basedOn w:val="Normal"/>
    <w:next w:val="Normal"/>
    <w:autoRedefine/>
    <w:uiPriority w:val="39"/>
    <w:unhideWhenUsed/>
    <w:rsid w:val="00E87432"/>
    <w:pPr>
      <w:spacing w:after="100"/>
    </w:pPr>
  </w:style>
  <w:style w:type="character" w:styleId="Hyperlink">
    <w:name w:val="Hyperlink"/>
    <w:basedOn w:val="DefaultParagraphFont"/>
    <w:uiPriority w:val="99"/>
    <w:unhideWhenUsed/>
    <w:rsid w:val="00E87432"/>
    <w:rPr>
      <w:color w:val="0000FF" w:themeColor="hyperlink"/>
      <w:u w:val="single"/>
    </w:rPr>
  </w:style>
  <w:style w:type="paragraph" w:styleId="Revision">
    <w:name w:val="Revision"/>
    <w:hidden/>
    <w:uiPriority w:val="99"/>
    <w:semiHidden/>
    <w:rsid w:val="009E0505"/>
    <w:pPr>
      <w:spacing w:after="0" w:line="240" w:lineRule="auto"/>
    </w:pPr>
    <w:rPr>
      <w:rFonts w:ascii="Aptos" w:hAnsi="Aptos" w:eastAsia="Aptos"/>
      <w:sz w:val="20"/>
    </w:rPr>
  </w:style>
  <w:style w:type="character" w:styleId="CommentReference">
    <w:name w:val="Comment Reference"/>
    <w:basedOn w:val="DefaultParagraphFont"/>
    <w:uiPriority w:val="99"/>
    <w:semiHidden/>
    <w:unhideWhenUsed/>
    <w:rsid w:val="00103BBD"/>
    <w:rPr>
      <w:sz w:val="16"/>
      <w:szCs w:val="16"/>
    </w:rPr>
  </w:style>
  <w:style w:type="paragraph" w:styleId="CommentText">
    <w:name w:val="Comment Text"/>
    <w:basedOn w:val="Normal"/>
    <w:link w:val="CommentTextChar"/>
    <w:uiPriority w:val="99"/>
    <w:unhideWhenUsed/>
    <w:rsid w:val="00103BBD"/>
    <w:pPr>
      <w:spacing w:line="240" w:lineRule="auto"/>
    </w:pPr>
    <w:rPr>
      <w:szCs w:val="20"/>
    </w:rPr>
  </w:style>
  <w:style w:type="character" w:styleId="CommentTextChar" w:customStyle="1">
    <w:name w:val="Comment Text Char"/>
    <w:basedOn w:val="DefaultParagraphFont"/>
    <w:link w:val="CommentText"/>
    <w:uiPriority w:val="99"/>
    <w:rsid w:val="00103BBD"/>
    <w:rPr>
      <w:rFonts w:ascii="Aptos" w:hAnsi="Aptos" w:eastAsia="Aptos"/>
      <w:sz w:val="20"/>
      <w:szCs w:val="20"/>
    </w:rPr>
  </w:style>
  <w:style w:type="paragraph" w:styleId="CommentSubject">
    <w:name w:val="Comment Subject"/>
    <w:basedOn w:val="CommentText"/>
    <w:next w:val="CommentText"/>
    <w:link w:val="CommentSubjectChar"/>
    <w:uiPriority w:val="99"/>
    <w:semiHidden/>
    <w:unhideWhenUsed/>
    <w:rsid w:val="00103BBD"/>
    <w:rPr>
      <w:b/>
      <w:bCs/>
    </w:rPr>
  </w:style>
  <w:style w:type="character" w:styleId="CommentSubjectChar" w:customStyle="1">
    <w:name w:val="Comment Subject Char"/>
    <w:basedOn w:val="CommentTextChar"/>
    <w:link w:val="CommentSubject"/>
    <w:uiPriority w:val="99"/>
    <w:semiHidden/>
    <w:rsid w:val="00103BBD"/>
    <w:rPr>
      <w:rFonts w:ascii="Aptos" w:hAnsi="Aptos" w:eastAsia="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microsoft.com/office/2011/relationships/people" Target="people.xml" Id="rId1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fontTable" Target="fontTable.xml" Id="rId14" /><Relationship Type="http://schemas.openxmlformats.org/officeDocument/2006/relationships/hyperlink" Target="mailto:hemang.jindal@testingxperts.com" TargetMode="External" Id="Rfbdca9bc472e4a49" /><Relationship Type="http://schemas.openxmlformats.org/officeDocument/2006/relationships/hyperlink" Target="mailto:hemang.jindal@testingxperts.com" TargetMode="External" Id="Rc31e66d84b354e05" /><Relationship Type="http://schemas.openxmlformats.org/officeDocument/2006/relationships/hyperlink" Target="mailto:hemang.jindal@testingxperts.com" TargetMode="External" Id="Rc539d1fe9755471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Employee Personally Identifiable Information (PII) Policy</dc:title>
  <dc:subject>Audit-ready employee data protection policy</dc:subject>
  <dc:creator>[Company Name]</dc:creator>
  <keywords>PII, DPDP, employee data, privacy, HR, audit</keywords>
  <dc:description>Refined corporate audit-ready draft based on uploaded policy.</dc:description>
  <lastModifiedBy>Chandni Wadhwani</lastModifiedBy>
  <revision>89</revision>
  <dcterms:created xsi:type="dcterms:W3CDTF">2013-12-23T23:15:00.0000000Z</dcterms:created>
  <dcterms:modified xsi:type="dcterms:W3CDTF">2026-06-05T09:25:25.1613044Z</dcterms:modified>
  <category/>
</coreProperties>
</file>