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5ACE" w14:textId="77777777" w:rsidR="007103D8" w:rsidRPr="006D78A1" w:rsidRDefault="007103D8" w:rsidP="004203E9">
      <w:pPr>
        <w:jc w:val="center"/>
        <w:rPr>
          <w:rFonts w:ascii="Calibri" w:hAnsi="Calibri" w:cs="Calibri"/>
          <w:b/>
          <w:bCs/>
          <w:sz w:val="28"/>
          <w:szCs w:val="28"/>
        </w:rPr>
      </w:pPr>
      <w:r w:rsidRPr="006D78A1">
        <w:rPr>
          <w:rFonts w:ascii="Calibri" w:hAnsi="Calibri" w:cs="Calibri"/>
          <w:b/>
          <w:bCs/>
          <w:sz w:val="28"/>
          <w:szCs w:val="28"/>
        </w:rPr>
        <w:t>Neural Network Architecture Report</w:t>
      </w:r>
    </w:p>
    <w:p w14:paraId="38085984" w14:textId="77777777" w:rsidR="007103D8" w:rsidRPr="006D78A1" w:rsidRDefault="007103D8" w:rsidP="007103D8">
      <w:pPr>
        <w:rPr>
          <w:rFonts w:ascii="Calibri" w:hAnsi="Calibri" w:cs="Calibri"/>
        </w:rPr>
      </w:pPr>
    </w:p>
    <w:p w14:paraId="3CF7C1DE" w14:textId="77777777" w:rsidR="004203E9" w:rsidRPr="006D78A1" w:rsidRDefault="004203E9" w:rsidP="007103D8">
      <w:pPr>
        <w:rPr>
          <w:rFonts w:ascii="Calibri" w:hAnsi="Calibri" w:cs="Calibri"/>
        </w:rPr>
      </w:pPr>
    </w:p>
    <w:p w14:paraId="335EFE23" w14:textId="3022CA99" w:rsidR="007103D8" w:rsidRPr="006D78A1" w:rsidRDefault="007103D8" w:rsidP="007103D8">
      <w:pPr>
        <w:rPr>
          <w:rFonts w:ascii="Calibri" w:hAnsi="Calibri" w:cs="Calibri"/>
        </w:rPr>
      </w:pPr>
      <w:r w:rsidRPr="006D78A1">
        <w:rPr>
          <w:rFonts w:ascii="Calibri" w:hAnsi="Calibri" w:cs="Calibri"/>
        </w:rPr>
        <w:t xml:space="preserve">Student Name: </w:t>
      </w:r>
      <w:r w:rsidR="004203E9" w:rsidRPr="006D78A1">
        <w:rPr>
          <w:rFonts w:ascii="Calibri" w:hAnsi="Calibri" w:cs="Calibri"/>
        </w:rPr>
        <w:t>Hemanjali Adini</w:t>
      </w:r>
    </w:p>
    <w:p w14:paraId="5E484EBE" w14:textId="70458BCD" w:rsidR="007103D8" w:rsidRPr="006D78A1" w:rsidRDefault="007103D8" w:rsidP="007103D8">
      <w:pPr>
        <w:rPr>
          <w:rFonts w:ascii="Calibri" w:hAnsi="Calibri" w:cs="Calibri"/>
        </w:rPr>
      </w:pPr>
      <w:r w:rsidRPr="006D78A1">
        <w:rPr>
          <w:rFonts w:ascii="Calibri" w:hAnsi="Calibri" w:cs="Calibri"/>
        </w:rPr>
        <w:t xml:space="preserve">Student Number: </w:t>
      </w:r>
      <w:r w:rsidR="004203E9" w:rsidRPr="006D78A1">
        <w:rPr>
          <w:rFonts w:ascii="Calibri" w:hAnsi="Calibri" w:cs="Calibri"/>
        </w:rPr>
        <w:t>220721646</w:t>
      </w:r>
    </w:p>
    <w:p w14:paraId="1701BA8C" w14:textId="4D58897B" w:rsidR="007103D8" w:rsidRPr="006D78A1" w:rsidRDefault="007103D8" w:rsidP="007103D8">
      <w:pPr>
        <w:rPr>
          <w:rFonts w:ascii="Calibri" w:hAnsi="Calibri" w:cs="Calibri"/>
        </w:rPr>
      </w:pPr>
      <w:r w:rsidRPr="006D78A1">
        <w:rPr>
          <w:rFonts w:ascii="Calibri" w:hAnsi="Calibri" w:cs="Calibri"/>
        </w:rPr>
        <w:t xml:space="preserve">Module Identifier: </w:t>
      </w:r>
      <w:r w:rsidR="004203E9" w:rsidRPr="006D78A1">
        <w:rPr>
          <w:rFonts w:ascii="Calibri" w:hAnsi="Calibri" w:cs="Calibri"/>
        </w:rPr>
        <w:t>ECS659P/ECS7026P</w:t>
      </w:r>
    </w:p>
    <w:p w14:paraId="385E5970" w14:textId="77777777" w:rsidR="007103D8" w:rsidRPr="006D78A1" w:rsidRDefault="007103D8" w:rsidP="007103D8">
      <w:pPr>
        <w:rPr>
          <w:rFonts w:ascii="Calibri" w:hAnsi="Calibri" w:cs="Calibri"/>
        </w:rPr>
      </w:pPr>
    </w:p>
    <w:p w14:paraId="1699E998" w14:textId="77777777" w:rsidR="007103D8" w:rsidRPr="006D78A1" w:rsidRDefault="007103D8" w:rsidP="007103D8">
      <w:pPr>
        <w:rPr>
          <w:rFonts w:ascii="Calibri" w:hAnsi="Calibri" w:cs="Calibri"/>
          <w:b/>
          <w:bCs/>
        </w:rPr>
      </w:pPr>
      <w:r w:rsidRPr="006D78A1">
        <w:rPr>
          <w:rFonts w:ascii="Calibri" w:hAnsi="Calibri" w:cs="Calibri"/>
          <w:b/>
          <w:bCs/>
        </w:rPr>
        <w:t>Overview:</w:t>
      </w:r>
    </w:p>
    <w:p w14:paraId="29A31FC5" w14:textId="77777777" w:rsidR="007103D8" w:rsidRPr="006D78A1" w:rsidRDefault="007103D8" w:rsidP="007103D8">
      <w:pPr>
        <w:rPr>
          <w:rFonts w:ascii="Calibri" w:hAnsi="Calibri" w:cs="Calibri"/>
        </w:rPr>
      </w:pPr>
    </w:p>
    <w:p w14:paraId="3B89D1B2" w14:textId="77777777" w:rsidR="004203E9" w:rsidRPr="006D78A1" w:rsidRDefault="004203E9" w:rsidP="004203E9">
      <w:pPr>
        <w:rPr>
          <w:rFonts w:ascii="Calibri" w:hAnsi="Calibri" w:cs="Calibri"/>
        </w:rPr>
      </w:pPr>
      <w:r w:rsidRPr="006D78A1">
        <w:rPr>
          <w:rFonts w:ascii="Calibri" w:hAnsi="Calibri" w:cs="Calibri"/>
        </w:rPr>
        <w:t>This report details the construction and evaluation of a convolutional neural network (CNN) developed for the CIFAR-10 image classification task. The architecture comprises custom blocks, namely `</w:t>
      </w:r>
      <w:proofErr w:type="spellStart"/>
      <w:r w:rsidRPr="006D78A1">
        <w:rPr>
          <w:rFonts w:ascii="Calibri" w:hAnsi="Calibri" w:cs="Calibri"/>
        </w:rPr>
        <w:t>IntermediateBlock</w:t>
      </w:r>
      <w:proofErr w:type="spellEnd"/>
      <w:r w:rsidRPr="006D78A1">
        <w:rPr>
          <w:rFonts w:ascii="Calibri" w:hAnsi="Calibri" w:cs="Calibri"/>
        </w:rPr>
        <w:t>` and `</w:t>
      </w:r>
      <w:proofErr w:type="spellStart"/>
      <w:r w:rsidRPr="006D78A1">
        <w:rPr>
          <w:rFonts w:ascii="Calibri" w:hAnsi="Calibri" w:cs="Calibri"/>
        </w:rPr>
        <w:t>OutputBlock</w:t>
      </w:r>
      <w:proofErr w:type="spellEnd"/>
      <w:r w:rsidRPr="006D78A1">
        <w:rPr>
          <w:rFonts w:ascii="Calibri" w:hAnsi="Calibri" w:cs="Calibri"/>
        </w:rPr>
        <w:t>`, assembled within a main model class referred to as `CIFAR10Classifier`. This setup aims to efficiently process and classify the dataset's images into ten distinct categories.</w:t>
      </w:r>
    </w:p>
    <w:p w14:paraId="03634387" w14:textId="77777777" w:rsidR="007103D8" w:rsidRPr="006D78A1" w:rsidRDefault="007103D8" w:rsidP="007103D8">
      <w:pPr>
        <w:rPr>
          <w:rFonts w:ascii="Calibri" w:hAnsi="Calibri" w:cs="Calibri"/>
        </w:rPr>
      </w:pPr>
    </w:p>
    <w:p w14:paraId="12223A48" w14:textId="77777777" w:rsidR="007103D8" w:rsidRPr="006D78A1" w:rsidRDefault="007103D8" w:rsidP="007103D8">
      <w:pPr>
        <w:rPr>
          <w:rFonts w:ascii="Calibri" w:hAnsi="Calibri" w:cs="Calibri"/>
          <w:b/>
          <w:bCs/>
        </w:rPr>
      </w:pPr>
      <w:proofErr w:type="spellStart"/>
      <w:r w:rsidRPr="006D78A1">
        <w:rPr>
          <w:rFonts w:ascii="Calibri" w:hAnsi="Calibri" w:cs="Calibri"/>
          <w:b/>
          <w:bCs/>
        </w:rPr>
        <w:t>IntermediateBlock</w:t>
      </w:r>
      <w:proofErr w:type="spellEnd"/>
      <w:r w:rsidRPr="006D78A1">
        <w:rPr>
          <w:rFonts w:ascii="Calibri" w:hAnsi="Calibri" w:cs="Calibri"/>
          <w:b/>
          <w:bCs/>
        </w:rPr>
        <w:t>:</w:t>
      </w:r>
    </w:p>
    <w:p w14:paraId="4622A463" w14:textId="77777777" w:rsidR="007103D8" w:rsidRPr="006D78A1" w:rsidRDefault="007103D8" w:rsidP="007103D8">
      <w:pPr>
        <w:rPr>
          <w:rFonts w:ascii="Calibri" w:hAnsi="Calibri" w:cs="Calibri"/>
        </w:rPr>
      </w:pPr>
    </w:p>
    <w:p w14:paraId="2F028678" w14:textId="77777777" w:rsidR="004203E9" w:rsidRPr="006D78A1" w:rsidRDefault="004203E9" w:rsidP="004203E9">
      <w:pPr>
        <w:rPr>
          <w:rFonts w:ascii="Calibri" w:hAnsi="Calibri" w:cs="Calibri"/>
        </w:rPr>
      </w:pPr>
      <w:r w:rsidRPr="006D78A1">
        <w:rPr>
          <w:rFonts w:ascii="Calibri" w:hAnsi="Calibri" w:cs="Calibri"/>
        </w:rPr>
        <w:t>The `</w:t>
      </w:r>
      <w:proofErr w:type="spellStart"/>
      <w:r w:rsidRPr="006D78A1">
        <w:rPr>
          <w:rFonts w:ascii="Calibri" w:hAnsi="Calibri" w:cs="Calibri"/>
        </w:rPr>
        <w:t>IntermediateBlock</w:t>
      </w:r>
      <w:proofErr w:type="spellEnd"/>
      <w:r w:rsidRPr="006D78A1">
        <w:rPr>
          <w:rFonts w:ascii="Calibri" w:hAnsi="Calibri" w:cs="Calibri"/>
        </w:rPr>
        <w:t xml:space="preserve">` constitutes the core of our model, containing multiple convolutional layers. Each layer is equipped with batch normalization and </w:t>
      </w:r>
      <w:proofErr w:type="spellStart"/>
      <w:r w:rsidRPr="006D78A1">
        <w:rPr>
          <w:rFonts w:ascii="Calibri" w:hAnsi="Calibri" w:cs="Calibri"/>
        </w:rPr>
        <w:t>ReLU</w:t>
      </w:r>
      <w:proofErr w:type="spellEnd"/>
      <w:r w:rsidRPr="006D78A1">
        <w:rPr>
          <w:rFonts w:ascii="Calibri" w:hAnsi="Calibri" w:cs="Calibri"/>
        </w:rPr>
        <w:t xml:space="preserve"> activation functions to enhance training stability and non-linearity. A distinctive feature of our implementation is the use of a learned weighting vector to dynamically combine the outputs of these convolutional layers, providing a more adaptable feature extraction mechanism than traditional sequential processing.</w:t>
      </w:r>
    </w:p>
    <w:p w14:paraId="111080C9" w14:textId="77777777" w:rsidR="007103D8" w:rsidRPr="006D78A1" w:rsidRDefault="007103D8" w:rsidP="007103D8">
      <w:pPr>
        <w:rPr>
          <w:rFonts w:ascii="Calibri" w:hAnsi="Calibri" w:cs="Calibri"/>
        </w:rPr>
      </w:pPr>
    </w:p>
    <w:p w14:paraId="412961EE" w14:textId="77777777" w:rsidR="007103D8" w:rsidRPr="006D78A1" w:rsidRDefault="007103D8" w:rsidP="007103D8">
      <w:pPr>
        <w:rPr>
          <w:rFonts w:ascii="Calibri" w:hAnsi="Calibri" w:cs="Calibri"/>
          <w:b/>
          <w:bCs/>
        </w:rPr>
      </w:pPr>
      <w:proofErr w:type="spellStart"/>
      <w:r w:rsidRPr="006D78A1">
        <w:rPr>
          <w:rFonts w:ascii="Calibri" w:hAnsi="Calibri" w:cs="Calibri"/>
          <w:b/>
          <w:bCs/>
        </w:rPr>
        <w:t>OutputBlock</w:t>
      </w:r>
      <w:proofErr w:type="spellEnd"/>
      <w:r w:rsidRPr="006D78A1">
        <w:rPr>
          <w:rFonts w:ascii="Calibri" w:hAnsi="Calibri" w:cs="Calibri"/>
          <w:b/>
          <w:bCs/>
        </w:rPr>
        <w:t>:</w:t>
      </w:r>
    </w:p>
    <w:p w14:paraId="6B9EC92A" w14:textId="77777777" w:rsidR="007103D8" w:rsidRPr="006D78A1" w:rsidRDefault="007103D8" w:rsidP="007103D8">
      <w:pPr>
        <w:rPr>
          <w:rFonts w:ascii="Calibri" w:hAnsi="Calibri" w:cs="Calibri"/>
        </w:rPr>
      </w:pPr>
    </w:p>
    <w:p w14:paraId="2F7D6114" w14:textId="77777777" w:rsidR="004203E9" w:rsidRPr="006D78A1" w:rsidRDefault="004203E9" w:rsidP="004203E9">
      <w:pPr>
        <w:rPr>
          <w:rFonts w:ascii="Calibri" w:hAnsi="Calibri" w:cs="Calibri"/>
        </w:rPr>
      </w:pPr>
      <w:r w:rsidRPr="006D78A1">
        <w:rPr>
          <w:rFonts w:ascii="Calibri" w:hAnsi="Calibri" w:cs="Calibri"/>
        </w:rPr>
        <w:t>Contrary to a straightforward averaging of channel values at the model's end, the `</w:t>
      </w:r>
      <w:proofErr w:type="spellStart"/>
      <w:r w:rsidRPr="006D78A1">
        <w:rPr>
          <w:rFonts w:ascii="Calibri" w:hAnsi="Calibri" w:cs="Calibri"/>
        </w:rPr>
        <w:t>OutputBlock</w:t>
      </w:r>
      <w:proofErr w:type="spellEnd"/>
      <w:r w:rsidRPr="006D78A1">
        <w:rPr>
          <w:rFonts w:ascii="Calibri" w:hAnsi="Calibri" w:cs="Calibri"/>
        </w:rPr>
        <w:t>` in our architecture introduces an additional level of complexity. It processes the preceding block's output through a series of fully connected layers to generate the final classification logits. This approach allows for a deeper and more nuanced interpretation of the extracted features before classification.</w:t>
      </w:r>
    </w:p>
    <w:p w14:paraId="7E8499EC" w14:textId="77777777" w:rsidR="007103D8" w:rsidRPr="006D78A1" w:rsidRDefault="007103D8" w:rsidP="007103D8">
      <w:pPr>
        <w:rPr>
          <w:rFonts w:ascii="Calibri" w:hAnsi="Calibri" w:cs="Calibri"/>
          <w:b/>
          <w:bCs/>
        </w:rPr>
      </w:pPr>
    </w:p>
    <w:p w14:paraId="5C965BA9" w14:textId="069D1B18" w:rsidR="004203E9" w:rsidRPr="006D78A1" w:rsidRDefault="004203E9" w:rsidP="004203E9">
      <w:pPr>
        <w:rPr>
          <w:rFonts w:ascii="Calibri" w:hAnsi="Calibri" w:cs="Calibri"/>
          <w:b/>
          <w:bCs/>
        </w:rPr>
      </w:pPr>
      <w:r w:rsidRPr="006D78A1">
        <w:rPr>
          <w:rFonts w:ascii="Calibri" w:hAnsi="Calibri" w:cs="Calibri"/>
          <w:b/>
          <w:bCs/>
        </w:rPr>
        <w:t>CIFAR10Classifier:</w:t>
      </w:r>
    </w:p>
    <w:p w14:paraId="0F4754F7" w14:textId="77777777" w:rsidR="004203E9" w:rsidRPr="006D78A1" w:rsidRDefault="004203E9" w:rsidP="004203E9">
      <w:pPr>
        <w:rPr>
          <w:rFonts w:ascii="Calibri" w:hAnsi="Calibri" w:cs="Calibri"/>
        </w:rPr>
      </w:pPr>
    </w:p>
    <w:p w14:paraId="3E9330CB" w14:textId="77777777" w:rsidR="004203E9" w:rsidRPr="006D78A1" w:rsidRDefault="004203E9" w:rsidP="004203E9">
      <w:pPr>
        <w:rPr>
          <w:rFonts w:ascii="Calibri" w:hAnsi="Calibri" w:cs="Calibri"/>
        </w:rPr>
      </w:pPr>
      <w:r w:rsidRPr="006D78A1">
        <w:rPr>
          <w:rFonts w:ascii="Calibri" w:hAnsi="Calibri" w:cs="Calibri"/>
        </w:rPr>
        <w:t>The `CIFAR10Classifier` orchestrates the overall model architecture, incorporating three `</w:t>
      </w:r>
      <w:proofErr w:type="spellStart"/>
      <w:r w:rsidRPr="006D78A1">
        <w:rPr>
          <w:rFonts w:ascii="Calibri" w:hAnsi="Calibri" w:cs="Calibri"/>
        </w:rPr>
        <w:t>IntermediateBlocks</w:t>
      </w:r>
      <w:proofErr w:type="spellEnd"/>
      <w:r w:rsidRPr="006D78A1">
        <w:rPr>
          <w:rFonts w:ascii="Calibri" w:hAnsi="Calibri" w:cs="Calibri"/>
        </w:rPr>
        <w:t>` and a concluding `</w:t>
      </w:r>
      <w:proofErr w:type="spellStart"/>
      <w:r w:rsidRPr="006D78A1">
        <w:rPr>
          <w:rFonts w:ascii="Calibri" w:hAnsi="Calibri" w:cs="Calibri"/>
        </w:rPr>
        <w:t>OutputBlock</w:t>
      </w:r>
      <w:proofErr w:type="spellEnd"/>
      <w:r w:rsidRPr="006D78A1">
        <w:rPr>
          <w:rFonts w:ascii="Calibri" w:hAnsi="Calibri" w:cs="Calibri"/>
        </w:rPr>
        <w:t xml:space="preserve">`. This structured arrangement ensures a thorough and hierarchical extraction of features from the input images, catering to the CIFAR-10 dataset's diverse and </w:t>
      </w:r>
      <w:proofErr w:type="spellStart"/>
      <w:r w:rsidRPr="006D78A1">
        <w:rPr>
          <w:rFonts w:ascii="Calibri" w:hAnsi="Calibri" w:cs="Calibri"/>
        </w:rPr>
        <w:t>colorful</w:t>
      </w:r>
      <w:proofErr w:type="spellEnd"/>
      <w:r w:rsidRPr="006D78A1">
        <w:rPr>
          <w:rFonts w:ascii="Calibri" w:hAnsi="Calibri" w:cs="Calibri"/>
        </w:rPr>
        <w:t xml:space="preserve"> imagery.</w:t>
      </w:r>
    </w:p>
    <w:p w14:paraId="6ABC0053" w14:textId="77777777" w:rsidR="00C1505C" w:rsidRPr="006D78A1" w:rsidRDefault="00C1505C" w:rsidP="00C1505C">
      <w:pPr>
        <w:rPr>
          <w:rFonts w:ascii="Calibri" w:hAnsi="Calibri" w:cs="Calibri"/>
        </w:rPr>
      </w:pPr>
    </w:p>
    <w:p w14:paraId="58F5B3B0" w14:textId="77777777" w:rsidR="004203E9" w:rsidRPr="006D78A1" w:rsidRDefault="004203E9" w:rsidP="004203E9">
      <w:pPr>
        <w:rPr>
          <w:rFonts w:ascii="Calibri" w:hAnsi="Calibri" w:cs="Calibri"/>
          <w:b/>
          <w:bCs/>
        </w:rPr>
      </w:pPr>
      <w:r w:rsidRPr="006D78A1">
        <w:rPr>
          <w:rFonts w:ascii="Calibri" w:hAnsi="Calibri" w:cs="Calibri"/>
          <w:b/>
          <w:bCs/>
        </w:rPr>
        <w:t>Hyperparameters and Techniques Employed:</w:t>
      </w:r>
    </w:p>
    <w:p w14:paraId="64FB5634" w14:textId="77777777" w:rsidR="004203E9" w:rsidRPr="006D78A1" w:rsidRDefault="004203E9" w:rsidP="004203E9">
      <w:pPr>
        <w:rPr>
          <w:rFonts w:ascii="Calibri" w:hAnsi="Calibri" w:cs="Calibri"/>
        </w:rPr>
      </w:pPr>
    </w:p>
    <w:p w14:paraId="1926FEFB" w14:textId="77777777" w:rsidR="004203E9" w:rsidRPr="006D78A1" w:rsidRDefault="004203E9" w:rsidP="004203E9">
      <w:pPr>
        <w:rPr>
          <w:rFonts w:ascii="Calibri" w:hAnsi="Calibri" w:cs="Calibri"/>
          <w:b/>
          <w:bCs/>
        </w:rPr>
      </w:pPr>
      <w:r w:rsidRPr="006D78A1">
        <w:rPr>
          <w:rFonts w:ascii="Calibri" w:hAnsi="Calibri" w:cs="Calibri"/>
          <w:b/>
          <w:bCs/>
        </w:rPr>
        <w:t>Hyperparameters:</w:t>
      </w:r>
    </w:p>
    <w:p w14:paraId="0810A0DA" w14:textId="77777777" w:rsidR="004203E9" w:rsidRPr="006D78A1" w:rsidRDefault="004203E9" w:rsidP="004203E9">
      <w:pPr>
        <w:rPr>
          <w:rFonts w:ascii="Calibri" w:hAnsi="Calibri" w:cs="Calibri"/>
        </w:rPr>
      </w:pPr>
    </w:p>
    <w:p w14:paraId="00F7917B" w14:textId="77777777" w:rsidR="004203E9" w:rsidRPr="006D78A1" w:rsidRDefault="004203E9" w:rsidP="004203E9">
      <w:pPr>
        <w:rPr>
          <w:rFonts w:ascii="Calibri" w:hAnsi="Calibri" w:cs="Calibri"/>
        </w:rPr>
      </w:pPr>
      <w:r w:rsidRPr="006D78A1">
        <w:rPr>
          <w:rFonts w:ascii="Calibri" w:hAnsi="Calibri" w:cs="Calibri"/>
        </w:rPr>
        <w:t>Learning Rate: 0.001</w:t>
      </w:r>
    </w:p>
    <w:p w14:paraId="3494DDB2" w14:textId="77777777" w:rsidR="004203E9" w:rsidRPr="006D78A1" w:rsidRDefault="004203E9" w:rsidP="004203E9">
      <w:pPr>
        <w:rPr>
          <w:rFonts w:ascii="Calibri" w:hAnsi="Calibri" w:cs="Calibri"/>
        </w:rPr>
      </w:pPr>
      <w:r w:rsidRPr="006D78A1">
        <w:rPr>
          <w:rFonts w:ascii="Calibri" w:hAnsi="Calibri" w:cs="Calibri"/>
        </w:rPr>
        <w:t>Batch Size: 128</w:t>
      </w:r>
    </w:p>
    <w:p w14:paraId="4E09D07A" w14:textId="77777777" w:rsidR="004203E9" w:rsidRPr="006D78A1" w:rsidRDefault="004203E9" w:rsidP="004203E9">
      <w:pPr>
        <w:rPr>
          <w:rFonts w:ascii="Calibri" w:hAnsi="Calibri" w:cs="Calibri"/>
        </w:rPr>
      </w:pPr>
      <w:r w:rsidRPr="006D78A1">
        <w:rPr>
          <w:rFonts w:ascii="Calibri" w:hAnsi="Calibri" w:cs="Calibri"/>
        </w:rPr>
        <w:t>Number of Epochs: 20</w:t>
      </w:r>
    </w:p>
    <w:p w14:paraId="698FC35A" w14:textId="77777777" w:rsidR="004203E9" w:rsidRPr="006D78A1" w:rsidRDefault="004203E9" w:rsidP="004203E9">
      <w:pPr>
        <w:rPr>
          <w:rFonts w:ascii="Calibri" w:hAnsi="Calibri" w:cs="Calibri"/>
        </w:rPr>
      </w:pPr>
      <w:r w:rsidRPr="006D78A1">
        <w:rPr>
          <w:rFonts w:ascii="Calibri" w:hAnsi="Calibri" w:cs="Calibri"/>
        </w:rPr>
        <w:t>Input Channels: 3 (RGB images)</w:t>
      </w:r>
    </w:p>
    <w:p w14:paraId="4B4652EC" w14:textId="77777777" w:rsidR="004203E9" w:rsidRPr="006D78A1" w:rsidRDefault="004203E9" w:rsidP="004203E9">
      <w:pPr>
        <w:rPr>
          <w:rFonts w:ascii="Calibri" w:hAnsi="Calibri" w:cs="Calibri"/>
        </w:rPr>
      </w:pPr>
      <w:r w:rsidRPr="006D78A1">
        <w:rPr>
          <w:rFonts w:ascii="Calibri" w:hAnsi="Calibri" w:cs="Calibri"/>
        </w:rPr>
        <w:lastRenderedPageBreak/>
        <w:t>Hidden Units: 64</w:t>
      </w:r>
    </w:p>
    <w:p w14:paraId="63E811E8" w14:textId="77777777" w:rsidR="004203E9" w:rsidRPr="006D78A1" w:rsidRDefault="004203E9" w:rsidP="004203E9">
      <w:pPr>
        <w:rPr>
          <w:rFonts w:ascii="Calibri" w:hAnsi="Calibri" w:cs="Calibri"/>
        </w:rPr>
      </w:pPr>
      <w:r w:rsidRPr="006D78A1">
        <w:rPr>
          <w:rFonts w:ascii="Calibri" w:hAnsi="Calibri" w:cs="Calibri"/>
        </w:rPr>
        <w:t>Output Shape: 10 (CIFAR-10 dataset)</w:t>
      </w:r>
    </w:p>
    <w:p w14:paraId="5903D9E1" w14:textId="77777777" w:rsidR="004203E9" w:rsidRPr="006D78A1" w:rsidRDefault="004203E9" w:rsidP="004203E9">
      <w:pPr>
        <w:rPr>
          <w:rFonts w:ascii="Calibri" w:hAnsi="Calibri" w:cs="Calibri"/>
        </w:rPr>
      </w:pPr>
      <w:r w:rsidRPr="006D78A1">
        <w:rPr>
          <w:rFonts w:ascii="Calibri" w:hAnsi="Calibri" w:cs="Calibri"/>
        </w:rPr>
        <w:t>Number of Blocks: 3</w:t>
      </w:r>
    </w:p>
    <w:p w14:paraId="03CA7C76" w14:textId="77777777" w:rsidR="004203E9" w:rsidRPr="006D78A1" w:rsidRDefault="004203E9" w:rsidP="004203E9">
      <w:pPr>
        <w:rPr>
          <w:rFonts w:ascii="Calibri" w:hAnsi="Calibri" w:cs="Calibri"/>
        </w:rPr>
      </w:pPr>
      <w:r w:rsidRPr="006D78A1">
        <w:rPr>
          <w:rFonts w:ascii="Calibri" w:hAnsi="Calibri" w:cs="Calibri"/>
        </w:rPr>
        <w:t>Number of Convolutional Layers: 2</w:t>
      </w:r>
    </w:p>
    <w:p w14:paraId="66EB85C2" w14:textId="77777777" w:rsidR="004203E9" w:rsidRPr="006D78A1" w:rsidRDefault="004203E9" w:rsidP="004203E9">
      <w:pPr>
        <w:rPr>
          <w:rFonts w:ascii="Calibri" w:hAnsi="Calibri" w:cs="Calibri"/>
        </w:rPr>
      </w:pPr>
    </w:p>
    <w:p w14:paraId="0A1567AE" w14:textId="77777777" w:rsidR="004203E9" w:rsidRPr="006D78A1" w:rsidRDefault="004203E9" w:rsidP="004203E9">
      <w:pPr>
        <w:rPr>
          <w:rFonts w:ascii="Calibri" w:hAnsi="Calibri" w:cs="Calibri"/>
          <w:b/>
          <w:bCs/>
        </w:rPr>
      </w:pPr>
      <w:r w:rsidRPr="006D78A1">
        <w:rPr>
          <w:rFonts w:ascii="Calibri" w:hAnsi="Calibri" w:cs="Calibri"/>
          <w:b/>
          <w:bCs/>
        </w:rPr>
        <w:t>Training Techniques:</w:t>
      </w:r>
    </w:p>
    <w:p w14:paraId="72372326" w14:textId="77777777" w:rsidR="004203E9" w:rsidRPr="006D78A1" w:rsidRDefault="004203E9" w:rsidP="004203E9">
      <w:pPr>
        <w:rPr>
          <w:rFonts w:ascii="Calibri" w:hAnsi="Calibri" w:cs="Calibri"/>
        </w:rPr>
      </w:pPr>
    </w:p>
    <w:p w14:paraId="33CD4146" w14:textId="4D29CFE3" w:rsidR="004203E9" w:rsidRPr="006D78A1" w:rsidRDefault="004203E9" w:rsidP="004203E9">
      <w:pPr>
        <w:rPr>
          <w:rFonts w:ascii="Calibri" w:hAnsi="Calibri" w:cs="Calibri"/>
        </w:rPr>
      </w:pPr>
      <w:r w:rsidRPr="006D78A1">
        <w:rPr>
          <w:rFonts w:ascii="Calibri" w:hAnsi="Calibri" w:cs="Calibri"/>
        </w:rPr>
        <w:t>Batch Normalization</w:t>
      </w:r>
      <w:r w:rsidRPr="006D78A1">
        <w:rPr>
          <w:rFonts w:ascii="Calibri" w:hAnsi="Calibri" w:cs="Calibri"/>
        </w:rPr>
        <w:t xml:space="preserve"> and </w:t>
      </w:r>
      <w:proofErr w:type="spellStart"/>
      <w:r w:rsidRPr="006D78A1">
        <w:rPr>
          <w:rFonts w:ascii="Calibri" w:hAnsi="Calibri" w:cs="Calibri"/>
        </w:rPr>
        <w:t>ReLU</w:t>
      </w:r>
      <w:proofErr w:type="spellEnd"/>
      <w:r w:rsidRPr="006D78A1">
        <w:rPr>
          <w:rFonts w:ascii="Calibri" w:hAnsi="Calibri" w:cs="Calibri"/>
        </w:rPr>
        <w:t xml:space="preserve"> Activation</w:t>
      </w:r>
      <w:r w:rsidRPr="006D78A1">
        <w:rPr>
          <w:rFonts w:ascii="Calibri" w:hAnsi="Calibri" w:cs="Calibri"/>
        </w:rPr>
        <w:t xml:space="preserve">: </w:t>
      </w:r>
      <w:r w:rsidRPr="006D78A1">
        <w:rPr>
          <w:rFonts w:ascii="Calibri" w:hAnsi="Calibri" w:cs="Calibri"/>
        </w:rPr>
        <w:t>Utilized in `</w:t>
      </w:r>
      <w:proofErr w:type="spellStart"/>
      <w:r w:rsidRPr="006D78A1">
        <w:rPr>
          <w:rFonts w:ascii="Calibri" w:hAnsi="Calibri" w:cs="Calibri"/>
        </w:rPr>
        <w:t>IntermediateBlocks</w:t>
      </w:r>
      <w:proofErr w:type="spellEnd"/>
      <w:r w:rsidRPr="006D78A1">
        <w:rPr>
          <w:rFonts w:ascii="Calibri" w:hAnsi="Calibri" w:cs="Calibri"/>
        </w:rPr>
        <w:t xml:space="preserve">` to ensure stable and </w:t>
      </w:r>
      <w:proofErr w:type="gramStart"/>
      <w:r w:rsidRPr="006D78A1">
        <w:rPr>
          <w:rFonts w:ascii="Calibri" w:hAnsi="Calibri" w:cs="Calibri"/>
        </w:rPr>
        <w:t>efficient</w:t>
      </w:r>
      <w:proofErr w:type="gramEnd"/>
    </w:p>
    <w:p w14:paraId="644DECB3" w14:textId="77777777" w:rsidR="004203E9" w:rsidRPr="006D78A1" w:rsidRDefault="004203E9" w:rsidP="004203E9">
      <w:pPr>
        <w:rPr>
          <w:rFonts w:ascii="Calibri" w:hAnsi="Calibri" w:cs="Calibri"/>
        </w:rPr>
      </w:pPr>
      <w:proofErr w:type="spellStart"/>
      <w:r w:rsidRPr="006D78A1">
        <w:rPr>
          <w:rFonts w:ascii="Calibri" w:hAnsi="Calibri" w:cs="Calibri"/>
        </w:rPr>
        <w:t>Softmax</w:t>
      </w:r>
      <w:proofErr w:type="spellEnd"/>
      <w:r w:rsidRPr="006D78A1">
        <w:rPr>
          <w:rFonts w:ascii="Calibri" w:hAnsi="Calibri" w:cs="Calibri"/>
        </w:rPr>
        <w:t xml:space="preserve"> Activation</w:t>
      </w:r>
    </w:p>
    <w:p w14:paraId="522411A9" w14:textId="5D93E8E4" w:rsidR="007103D8" w:rsidRPr="006D78A1" w:rsidRDefault="004203E9" w:rsidP="007103D8">
      <w:pPr>
        <w:rPr>
          <w:rFonts w:ascii="Calibri" w:hAnsi="Calibri" w:cs="Calibri"/>
        </w:rPr>
      </w:pPr>
      <w:r w:rsidRPr="006D78A1">
        <w:rPr>
          <w:rFonts w:ascii="Calibri" w:hAnsi="Calibri" w:cs="Calibri"/>
        </w:rPr>
        <w:t>GPU Acceleration</w:t>
      </w:r>
      <w:r w:rsidRPr="006D78A1">
        <w:rPr>
          <w:rFonts w:ascii="Calibri" w:hAnsi="Calibri" w:cs="Calibri"/>
        </w:rPr>
        <w:t xml:space="preserve">: </w:t>
      </w:r>
      <w:r w:rsidRPr="006D78A1">
        <w:rPr>
          <w:rFonts w:ascii="Calibri" w:hAnsi="Calibri" w:cs="Calibri"/>
        </w:rPr>
        <w:t>Employed (where available) to significantly speed up the training and inference processes.</w:t>
      </w:r>
      <w:r w:rsidRPr="006D78A1">
        <w:rPr>
          <w:rFonts w:ascii="Calibri" w:hAnsi="Calibri" w:cs="Calibri"/>
        </w:rPr>
        <w:br/>
      </w:r>
    </w:p>
    <w:p w14:paraId="4CC66AB8" w14:textId="77777777" w:rsidR="007103D8" w:rsidRPr="006D78A1" w:rsidRDefault="007103D8" w:rsidP="007103D8">
      <w:pPr>
        <w:rPr>
          <w:rFonts w:ascii="Calibri" w:hAnsi="Calibri" w:cs="Calibri"/>
          <w:b/>
          <w:bCs/>
        </w:rPr>
      </w:pPr>
      <w:r w:rsidRPr="006D78A1">
        <w:rPr>
          <w:rFonts w:ascii="Calibri" w:hAnsi="Calibri" w:cs="Calibri"/>
          <w:b/>
          <w:bCs/>
        </w:rPr>
        <w:t>Training and Testing Results:</w:t>
      </w:r>
    </w:p>
    <w:p w14:paraId="72F8E504" w14:textId="77777777" w:rsidR="007103D8" w:rsidRPr="006D78A1" w:rsidRDefault="007103D8" w:rsidP="007103D8">
      <w:pPr>
        <w:rPr>
          <w:rFonts w:ascii="Calibri" w:hAnsi="Calibri" w:cs="Calibri"/>
        </w:rPr>
      </w:pPr>
    </w:p>
    <w:p w14:paraId="4310E7DB" w14:textId="77777777" w:rsidR="004203E9" w:rsidRPr="006D78A1" w:rsidRDefault="004203E9" w:rsidP="004203E9">
      <w:pPr>
        <w:rPr>
          <w:rFonts w:ascii="Calibri" w:hAnsi="Calibri" w:cs="Calibri"/>
        </w:rPr>
      </w:pPr>
      <w:r w:rsidRPr="006D78A1">
        <w:rPr>
          <w:rFonts w:ascii="Calibri" w:hAnsi="Calibri" w:cs="Calibri"/>
        </w:rPr>
        <w:t>The model achieved a peak testing accuracy of 85% on the CIFAR-10 dataset, a testament to its effective architecture and training regimen. This performance indicates a well-tuned balance between model complexity and generalization capabilities.</w:t>
      </w:r>
    </w:p>
    <w:p w14:paraId="5194CB74" w14:textId="77777777" w:rsidR="007103D8" w:rsidRPr="006D78A1" w:rsidRDefault="007103D8" w:rsidP="007103D8">
      <w:pPr>
        <w:rPr>
          <w:rFonts w:ascii="Calibri" w:hAnsi="Calibri" w:cs="Calibri"/>
        </w:rPr>
      </w:pPr>
    </w:p>
    <w:p w14:paraId="6BF6BF3B" w14:textId="77777777" w:rsidR="004203E9" w:rsidRPr="006D78A1" w:rsidRDefault="004203E9" w:rsidP="004203E9">
      <w:pPr>
        <w:rPr>
          <w:rFonts w:ascii="Calibri" w:hAnsi="Calibri" w:cs="Calibri"/>
          <w:b/>
          <w:bCs/>
        </w:rPr>
      </w:pPr>
      <w:r w:rsidRPr="006D78A1">
        <w:rPr>
          <w:rFonts w:ascii="Calibri" w:hAnsi="Calibri" w:cs="Calibri"/>
          <w:b/>
          <w:bCs/>
        </w:rPr>
        <w:t>Deviations from the Basic Architecture:</w:t>
      </w:r>
    </w:p>
    <w:p w14:paraId="74133623" w14:textId="77777777" w:rsidR="004203E9" w:rsidRPr="006D78A1" w:rsidRDefault="004203E9" w:rsidP="004203E9">
      <w:pPr>
        <w:rPr>
          <w:rFonts w:ascii="Calibri" w:hAnsi="Calibri" w:cs="Calibri"/>
        </w:rPr>
      </w:pPr>
    </w:p>
    <w:p w14:paraId="2010D8B9" w14:textId="41EA5E2D" w:rsidR="004203E9" w:rsidRPr="006D78A1" w:rsidRDefault="004203E9" w:rsidP="004203E9">
      <w:pPr>
        <w:rPr>
          <w:rFonts w:ascii="Calibri" w:hAnsi="Calibri" w:cs="Calibri"/>
        </w:rPr>
      </w:pPr>
      <w:r w:rsidRPr="006D78A1">
        <w:rPr>
          <w:rFonts w:ascii="Calibri" w:hAnsi="Calibri" w:cs="Calibri"/>
        </w:rPr>
        <w:t>N</w:t>
      </w:r>
      <w:r w:rsidRPr="006D78A1">
        <w:rPr>
          <w:rFonts w:ascii="Calibri" w:hAnsi="Calibri" w:cs="Calibri"/>
        </w:rPr>
        <w:t>eural network architecture deviates from the basic architecture in the following ways:</w:t>
      </w:r>
    </w:p>
    <w:p w14:paraId="4156FC5C" w14:textId="77777777" w:rsidR="004203E9" w:rsidRPr="006D78A1" w:rsidRDefault="004203E9" w:rsidP="004203E9">
      <w:pPr>
        <w:rPr>
          <w:rFonts w:ascii="Calibri" w:hAnsi="Calibri" w:cs="Calibri"/>
        </w:rPr>
      </w:pPr>
    </w:p>
    <w:p w14:paraId="411C3661" w14:textId="77777777" w:rsidR="004203E9" w:rsidRPr="006D78A1" w:rsidRDefault="004203E9" w:rsidP="004203E9">
      <w:pPr>
        <w:rPr>
          <w:rFonts w:ascii="Calibri" w:hAnsi="Calibri" w:cs="Calibri"/>
        </w:rPr>
      </w:pPr>
      <w:r w:rsidRPr="006D78A1">
        <w:rPr>
          <w:rFonts w:ascii="Calibri" w:hAnsi="Calibri" w:cs="Calibri"/>
        </w:rPr>
        <w:t>Optimization Techniques: The optimization techniques have been modified from the basic architecture. Specifically, the learning rate has been adjusted from 0.001 to 0.0001, and the optimizer scheduler and criterion may have been changed, although the specific details are not provided.</w:t>
      </w:r>
    </w:p>
    <w:p w14:paraId="3A8C5EAA" w14:textId="77777777" w:rsidR="004203E9" w:rsidRPr="006D78A1" w:rsidRDefault="004203E9" w:rsidP="004203E9">
      <w:pPr>
        <w:rPr>
          <w:rFonts w:ascii="Calibri" w:hAnsi="Calibri" w:cs="Calibri"/>
        </w:rPr>
      </w:pPr>
    </w:p>
    <w:p w14:paraId="725F02B9" w14:textId="77777777" w:rsidR="004203E9" w:rsidRPr="006D78A1" w:rsidRDefault="004203E9" w:rsidP="004203E9">
      <w:pPr>
        <w:rPr>
          <w:rFonts w:ascii="Calibri" w:hAnsi="Calibri" w:cs="Calibri"/>
        </w:rPr>
      </w:pPr>
      <w:r w:rsidRPr="006D78A1">
        <w:rPr>
          <w:rFonts w:ascii="Calibri" w:hAnsi="Calibri" w:cs="Calibri"/>
        </w:rPr>
        <w:t>Fixed Number of Blocks and Convolutional Layers: Your implementation specifies a fixed number of blocks (3) and convolutional layers per block (2), whereas the basic architecture allows for variability in these parameters.</w:t>
      </w:r>
    </w:p>
    <w:p w14:paraId="60A7FAA9" w14:textId="77777777" w:rsidR="004203E9" w:rsidRPr="006D78A1" w:rsidRDefault="004203E9" w:rsidP="004203E9">
      <w:pPr>
        <w:rPr>
          <w:rFonts w:ascii="Calibri" w:hAnsi="Calibri" w:cs="Calibri"/>
        </w:rPr>
      </w:pPr>
    </w:p>
    <w:p w14:paraId="41F86B18" w14:textId="77777777" w:rsidR="004203E9" w:rsidRPr="006D78A1" w:rsidRDefault="004203E9" w:rsidP="004203E9">
      <w:pPr>
        <w:rPr>
          <w:rFonts w:ascii="Calibri" w:hAnsi="Calibri" w:cs="Calibri"/>
        </w:rPr>
      </w:pPr>
      <w:r w:rsidRPr="006D78A1">
        <w:rPr>
          <w:rFonts w:ascii="Calibri" w:hAnsi="Calibri" w:cs="Calibri"/>
        </w:rPr>
        <w:t xml:space="preserve">Computation of Importance Weights: While the basic architecture computes the importance weights using a fully connected layer based on the mean values of the input tensor across </w:t>
      </w:r>
      <w:proofErr w:type="spellStart"/>
      <w:r w:rsidRPr="006D78A1">
        <w:rPr>
          <w:rFonts w:ascii="Calibri" w:hAnsi="Calibri" w:cs="Calibri"/>
        </w:rPr>
        <w:t>color</w:t>
      </w:r>
      <w:proofErr w:type="spellEnd"/>
      <w:r w:rsidRPr="006D78A1">
        <w:rPr>
          <w:rFonts w:ascii="Calibri" w:hAnsi="Calibri" w:cs="Calibri"/>
        </w:rPr>
        <w:t xml:space="preserve"> channels, your implementation may have different methods for computing these weights or may not explicitly specify the process.</w:t>
      </w:r>
    </w:p>
    <w:p w14:paraId="1539175F" w14:textId="77777777" w:rsidR="004203E9" w:rsidRPr="006D78A1" w:rsidRDefault="004203E9" w:rsidP="004203E9">
      <w:pPr>
        <w:rPr>
          <w:rFonts w:ascii="Calibri" w:hAnsi="Calibri" w:cs="Calibri"/>
        </w:rPr>
      </w:pPr>
    </w:p>
    <w:p w14:paraId="78BA360C" w14:textId="246D4A51" w:rsidR="00C1505C" w:rsidRPr="006D78A1" w:rsidRDefault="004203E9" w:rsidP="004203E9">
      <w:pPr>
        <w:rPr>
          <w:rFonts w:ascii="Calibri" w:hAnsi="Calibri" w:cs="Calibri"/>
        </w:rPr>
      </w:pPr>
      <w:r w:rsidRPr="006D78A1">
        <w:rPr>
          <w:rFonts w:ascii="Calibri" w:hAnsi="Calibri" w:cs="Calibri"/>
        </w:rPr>
        <w:t>Output Block Structure: The structure of the output block in your implementation may differ from the basic architecture, such as the number of fully connected layers or additional operations performed on the input before computing the logits vector.</w:t>
      </w:r>
    </w:p>
    <w:p w14:paraId="2C512C4F" w14:textId="77777777" w:rsidR="00C267AC" w:rsidRPr="006D78A1" w:rsidRDefault="00C267AC" w:rsidP="00C1505C">
      <w:pPr>
        <w:rPr>
          <w:rFonts w:ascii="Calibri" w:hAnsi="Calibri" w:cs="Calibri"/>
        </w:rPr>
      </w:pPr>
    </w:p>
    <w:p w14:paraId="2E9536CE" w14:textId="39632A0E" w:rsidR="00C1505C" w:rsidRPr="006D78A1" w:rsidRDefault="00C1505C" w:rsidP="00C1505C">
      <w:pPr>
        <w:rPr>
          <w:rFonts w:ascii="Calibri" w:hAnsi="Calibri" w:cs="Calibri"/>
          <w:b/>
          <w:bCs/>
        </w:rPr>
      </w:pPr>
      <w:r w:rsidRPr="006D78A1">
        <w:rPr>
          <w:rFonts w:ascii="Calibri" w:hAnsi="Calibri" w:cs="Calibri"/>
          <w:b/>
          <w:bCs/>
        </w:rPr>
        <w:t>Loss and Accuracy Plots:</w:t>
      </w:r>
    </w:p>
    <w:p w14:paraId="6A8FCB71" w14:textId="2389348C" w:rsidR="00C267AC" w:rsidRPr="006D78A1" w:rsidRDefault="00C267AC" w:rsidP="00C1505C">
      <w:pPr>
        <w:rPr>
          <w:rFonts w:ascii="Calibri" w:hAnsi="Calibri" w:cs="Calibri"/>
          <w:b/>
          <w:bCs/>
        </w:rPr>
      </w:pPr>
      <w:r w:rsidRPr="006D78A1">
        <w:rPr>
          <w:rFonts w:ascii="Calibri" w:hAnsi="Calibri" w:cs="Calibri"/>
          <w:b/>
          <w:bCs/>
          <w:noProof/>
        </w:rPr>
        <w:lastRenderedPageBreak/>
        <w:drawing>
          <wp:inline distT="0" distB="0" distL="0" distR="0" wp14:anchorId="61B19DDF" wp14:editId="411DA8A4">
            <wp:extent cx="5731510" cy="2567940"/>
            <wp:effectExtent l="0" t="0" r="0" b="0"/>
            <wp:docPr id="24557296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2967" name="Picture 1" descr="A graph of a graph of a graph of a graph of a graph of a graph of a graph of a graph of a graph of a graph of a graph of a graph of a graph of&#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inline>
        </w:drawing>
      </w:r>
    </w:p>
    <w:p w14:paraId="06832F86" w14:textId="77777777" w:rsidR="00D55E1A" w:rsidRPr="006D78A1" w:rsidRDefault="00D55E1A" w:rsidP="00D55E1A">
      <w:pPr>
        <w:rPr>
          <w:rFonts w:ascii="Calibri" w:hAnsi="Calibri" w:cs="Calibri"/>
          <w:b/>
          <w:bCs/>
        </w:rPr>
      </w:pPr>
    </w:p>
    <w:p w14:paraId="71C2D2E9" w14:textId="77777777" w:rsidR="00D55E1A" w:rsidRPr="006D78A1" w:rsidRDefault="00D55E1A" w:rsidP="00D55E1A">
      <w:pPr>
        <w:rPr>
          <w:rFonts w:ascii="Calibri" w:hAnsi="Calibri" w:cs="Calibri"/>
        </w:rPr>
      </w:pPr>
      <w:r w:rsidRPr="006D78A1">
        <w:rPr>
          <w:rFonts w:ascii="Calibri" w:hAnsi="Calibri" w:cs="Calibri"/>
        </w:rPr>
        <w:t xml:space="preserve">Training Loss Plot: The left plot shows the training loss per epoch, illustrating a typical convergence </w:t>
      </w:r>
      <w:proofErr w:type="spellStart"/>
      <w:r w:rsidRPr="006D78A1">
        <w:rPr>
          <w:rFonts w:ascii="Calibri" w:hAnsi="Calibri" w:cs="Calibri"/>
        </w:rPr>
        <w:t>behavior</w:t>
      </w:r>
      <w:proofErr w:type="spellEnd"/>
      <w:r w:rsidRPr="006D78A1">
        <w:rPr>
          <w:rFonts w:ascii="Calibri" w:hAnsi="Calibri" w:cs="Calibri"/>
        </w:rPr>
        <w:t xml:space="preserve"> of a neural network being trained. The loss starts high and exhibits a sharp decline in the initial epochs, indicating rapid learning. As the epochs progress, the rate of loss reduction slows down, suggesting that the model is starting to converge to a minimum of the loss function. This is a common pattern, reflecting effective learning and adjustment of weights in response to the training data.</w:t>
      </w:r>
    </w:p>
    <w:p w14:paraId="4679C7C4" w14:textId="77777777" w:rsidR="00D55E1A" w:rsidRPr="006D78A1" w:rsidRDefault="00D55E1A" w:rsidP="00D55E1A">
      <w:pPr>
        <w:rPr>
          <w:rFonts w:ascii="Calibri" w:hAnsi="Calibri" w:cs="Calibri"/>
        </w:rPr>
      </w:pPr>
    </w:p>
    <w:p w14:paraId="5A222D6D" w14:textId="77777777" w:rsidR="00D55E1A" w:rsidRPr="006D78A1" w:rsidRDefault="00D55E1A" w:rsidP="00D55E1A">
      <w:pPr>
        <w:rPr>
          <w:rFonts w:ascii="Calibri" w:hAnsi="Calibri" w:cs="Calibri"/>
        </w:rPr>
      </w:pPr>
      <w:r w:rsidRPr="006D78A1">
        <w:rPr>
          <w:rFonts w:ascii="Calibri" w:hAnsi="Calibri" w:cs="Calibri"/>
        </w:rPr>
        <w:t xml:space="preserve">Training and Testing Accuracy Plot: The right plot displays the training and testing accuracy over each epoch. Both accuracies improve over time, with training accuracy consistently higher than testing accuracy, which is expected due to the model being directly trained on the training data. The training accuracy appears to be plateauing towards the later epochs, which might indicate the model's approach to its learning capacity given the current architecture and hyperparameters. Testing accuracy, while lower, also shows signs of </w:t>
      </w:r>
      <w:proofErr w:type="spellStart"/>
      <w:r w:rsidRPr="006D78A1">
        <w:rPr>
          <w:rFonts w:ascii="Calibri" w:hAnsi="Calibri" w:cs="Calibri"/>
        </w:rPr>
        <w:t>leveling</w:t>
      </w:r>
      <w:proofErr w:type="spellEnd"/>
      <w:r w:rsidRPr="006D78A1">
        <w:rPr>
          <w:rFonts w:ascii="Calibri" w:hAnsi="Calibri" w:cs="Calibri"/>
        </w:rPr>
        <w:t xml:space="preserve"> off, suggesting that further training might not yield significant improvements without overfitting.</w:t>
      </w:r>
    </w:p>
    <w:p w14:paraId="72C85E29" w14:textId="77777777" w:rsidR="00D55E1A" w:rsidRPr="006D78A1" w:rsidRDefault="00D55E1A" w:rsidP="00D55E1A">
      <w:pPr>
        <w:rPr>
          <w:rFonts w:ascii="Calibri" w:hAnsi="Calibri" w:cs="Calibri"/>
        </w:rPr>
      </w:pPr>
    </w:p>
    <w:p w14:paraId="220D6E19" w14:textId="6C35A74E" w:rsidR="00D55E1A" w:rsidRPr="006D78A1" w:rsidRDefault="00D55E1A" w:rsidP="00D55E1A">
      <w:pPr>
        <w:rPr>
          <w:rFonts w:ascii="Calibri" w:hAnsi="Calibri" w:cs="Calibri"/>
        </w:rPr>
      </w:pPr>
      <w:r w:rsidRPr="006D78A1">
        <w:rPr>
          <w:rFonts w:ascii="Calibri" w:hAnsi="Calibri" w:cs="Calibri"/>
        </w:rPr>
        <w:t>Highest Testing Accuracy: The final testing accuracy of the model is noted twice below the plots, recorded at 84.34%. This value represents the model's ability to generalize to new, unseen data and is the primary metric for assessing its performance.</w:t>
      </w:r>
    </w:p>
    <w:p w14:paraId="30D0DD93" w14:textId="77777777" w:rsidR="00D55E1A" w:rsidRPr="006D78A1" w:rsidRDefault="00D55E1A" w:rsidP="00D55E1A">
      <w:pPr>
        <w:rPr>
          <w:rFonts w:ascii="Calibri" w:hAnsi="Calibri" w:cs="Calibri"/>
        </w:rPr>
      </w:pPr>
    </w:p>
    <w:p w14:paraId="2D644046" w14:textId="7B205D1E" w:rsidR="00C1505C" w:rsidRPr="006D78A1" w:rsidRDefault="00D55E1A" w:rsidP="00D55E1A">
      <w:pPr>
        <w:pStyle w:val="NormalWeb"/>
        <w:shd w:val="clear" w:color="auto" w:fill="FFFFFF"/>
        <w:rPr>
          <w:rFonts w:ascii="Calibri" w:hAnsi="Calibri" w:cs="Calibri"/>
        </w:rPr>
      </w:pPr>
      <w:r w:rsidRPr="006D78A1">
        <w:rPr>
          <w:rFonts w:ascii="Calibri" w:hAnsi="Calibri" w:cs="Calibri"/>
          <w:b/>
          <w:bCs/>
        </w:rPr>
        <w:t xml:space="preserve">Highest Accuracy in Testing Dataset </w:t>
      </w:r>
    </w:p>
    <w:p w14:paraId="3ABAD241" w14:textId="2B9605C4" w:rsidR="004203E9" w:rsidRPr="006D78A1" w:rsidRDefault="00C1505C" w:rsidP="00C1505C">
      <w:pPr>
        <w:rPr>
          <w:rFonts w:ascii="Calibri" w:hAnsi="Calibri" w:cs="Calibri"/>
        </w:rPr>
      </w:pPr>
      <w:r w:rsidRPr="006D78A1">
        <w:rPr>
          <w:rFonts w:ascii="Calibri" w:hAnsi="Calibri" w:cs="Calibri"/>
        </w:rPr>
        <w:t xml:space="preserve">The highest accuracy obtained in the testing dataset was </w:t>
      </w:r>
      <w:r w:rsidR="006D78A1" w:rsidRPr="006D78A1">
        <w:rPr>
          <w:rFonts w:ascii="Calibri" w:hAnsi="Calibri" w:cs="Calibri"/>
        </w:rPr>
        <w:t>84.34%</w:t>
      </w:r>
    </w:p>
    <w:p w14:paraId="5E167A26" w14:textId="77777777" w:rsidR="004203E9" w:rsidRPr="006D78A1" w:rsidRDefault="004203E9" w:rsidP="004203E9">
      <w:pPr>
        <w:rPr>
          <w:rFonts w:ascii="Calibri" w:hAnsi="Calibri" w:cs="Calibri"/>
          <w:b/>
          <w:bCs/>
        </w:rPr>
      </w:pPr>
    </w:p>
    <w:p w14:paraId="1D2043ED" w14:textId="02144137" w:rsidR="004203E9" w:rsidRPr="006D78A1" w:rsidRDefault="004203E9" w:rsidP="004203E9">
      <w:pPr>
        <w:rPr>
          <w:rFonts w:ascii="Calibri" w:hAnsi="Calibri" w:cs="Calibri"/>
          <w:b/>
          <w:bCs/>
        </w:rPr>
      </w:pPr>
      <w:r w:rsidRPr="006D78A1">
        <w:rPr>
          <w:rFonts w:ascii="Calibri" w:hAnsi="Calibri" w:cs="Calibri"/>
          <w:b/>
          <w:bCs/>
        </w:rPr>
        <w:t>Brief History of Improvements:</w:t>
      </w:r>
    </w:p>
    <w:p w14:paraId="79DA9EAE" w14:textId="77777777" w:rsidR="004203E9" w:rsidRPr="006D78A1" w:rsidRDefault="004203E9" w:rsidP="004203E9">
      <w:pPr>
        <w:rPr>
          <w:rFonts w:ascii="Calibri" w:hAnsi="Calibri" w:cs="Calibri"/>
        </w:rPr>
      </w:pPr>
    </w:p>
    <w:p w14:paraId="53067345" w14:textId="77777777" w:rsidR="004203E9" w:rsidRPr="006D78A1" w:rsidRDefault="004203E9" w:rsidP="004203E9">
      <w:pPr>
        <w:rPr>
          <w:rFonts w:ascii="Calibri" w:hAnsi="Calibri" w:cs="Calibri"/>
        </w:rPr>
      </w:pPr>
      <w:r w:rsidRPr="006D78A1">
        <w:rPr>
          <w:rFonts w:ascii="Calibri" w:hAnsi="Calibri" w:cs="Calibri"/>
        </w:rPr>
        <w:t>Throughout the development process, several strategies were employed to enhance the performance of the initial implementation:</w:t>
      </w:r>
    </w:p>
    <w:p w14:paraId="3980F3DC" w14:textId="77777777" w:rsidR="004203E9" w:rsidRPr="006D78A1" w:rsidRDefault="004203E9" w:rsidP="004203E9">
      <w:pPr>
        <w:rPr>
          <w:rFonts w:ascii="Calibri" w:hAnsi="Calibri" w:cs="Calibri"/>
        </w:rPr>
      </w:pPr>
    </w:p>
    <w:p w14:paraId="231817F0" w14:textId="77777777" w:rsidR="004203E9" w:rsidRPr="006D78A1" w:rsidRDefault="004203E9" w:rsidP="004203E9">
      <w:pPr>
        <w:rPr>
          <w:rFonts w:ascii="Calibri" w:hAnsi="Calibri" w:cs="Calibri"/>
        </w:rPr>
      </w:pPr>
      <w:r w:rsidRPr="006D78A1">
        <w:rPr>
          <w:rFonts w:ascii="Calibri" w:hAnsi="Calibri" w:cs="Calibri"/>
        </w:rPr>
        <w:t>Hyperparameter Tuning: Adjusting the learning rate and batch size for optimization.</w:t>
      </w:r>
    </w:p>
    <w:p w14:paraId="6E5B23EF" w14:textId="77777777" w:rsidR="004203E9" w:rsidRPr="006D78A1" w:rsidRDefault="004203E9" w:rsidP="004203E9">
      <w:pPr>
        <w:rPr>
          <w:rFonts w:ascii="Calibri" w:hAnsi="Calibri" w:cs="Calibri"/>
        </w:rPr>
      </w:pPr>
      <w:r w:rsidRPr="006D78A1">
        <w:rPr>
          <w:rFonts w:ascii="Calibri" w:hAnsi="Calibri" w:cs="Calibri"/>
        </w:rPr>
        <w:lastRenderedPageBreak/>
        <w:t>Exploration of Model Architectures: Evaluating different CNN architectures to find the best-performing one.</w:t>
      </w:r>
    </w:p>
    <w:p w14:paraId="3277C65F" w14:textId="77777777" w:rsidR="004203E9" w:rsidRPr="006D78A1" w:rsidRDefault="004203E9" w:rsidP="004203E9">
      <w:pPr>
        <w:rPr>
          <w:rFonts w:ascii="Calibri" w:hAnsi="Calibri" w:cs="Calibri"/>
        </w:rPr>
      </w:pPr>
    </w:p>
    <w:p w14:paraId="397E682F" w14:textId="77777777" w:rsidR="004203E9" w:rsidRPr="006D78A1" w:rsidRDefault="004203E9" w:rsidP="004203E9">
      <w:pPr>
        <w:rPr>
          <w:rFonts w:ascii="Calibri" w:hAnsi="Calibri" w:cs="Calibri"/>
        </w:rPr>
      </w:pPr>
      <w:r w:rsidRPr="006D78A1">
        <w:rPr>
          <w:rFonts w:ascii="Calibri" w:hAnsi="Calibri" w:cs="Calibri"/>
        </w:rPr>
        <w:t>Optimization Techniques: Adopting the Adam optimizer to expedite gradient descent optimization.</w:t>
      </w:r>
    </w:p>
    <w:p w14:paraId="3F5CAEA7" w14:textId="77777777" w:rsidR="004203E9" w:rsidRPr="006D78A1" w:rsidRDefault="004203E9" w:rsidP="004203E9">
      <w:pPr>
        <w:rPr>
          <w:rFonts w:ascii="Calibri" w:hAnsi="Calibri" w:cs="Calibri"/>
        </w:rPr>
      </w:pPr>
    </w:p>
    <w:p w14:paraId="416F9D2E" w14:textId="77777777" w:rsidR="004203E9" w:rsidRPr="006D78A1" w:rsidRDefault="004203E9" w:rsidP="004203E9">
      <w:pPr>
        <w:rPr>
          <w:rFonts w:ascii="Calibri" w:hAnsi="Calibri" w:cs="Calibri"/>
        </w:rPr>
      </w:pPr>
      <w:r w:rsidRPr="006D78A1">
        <w:rPr>
          <w:rFonts w:ascii="Calibri" w:hAnsi="Calibri" w:cs="Calibri"/>
        </w:rPr>
        <w:t>Data Augmentation: Employing various augmentation techniques to enhance generalization.</w:t>
      </w:r>
    </w:p>
    <w:p w14:paraId="71EDB9D6" w14:textId="77777777" w:rsidR="004203E9" w:rsidRPr="006D78A1" w:rsidRDefault="004203E9" w:rsidP="004203E9">
      <w:pPr>
        <w:rPr>
          <w:rFonts w:ascii="Calibri" w:hAnsi="Calibri" w:cs="Calibri"/>
        </w:rPr>
      </w:pPr>
      <w:r w:rsidRPr="006D78A1">
        <w:rPr>
          <w:rFonts w:ascii="Calibri" w:hAnsi="Calibri" w:cs="Calibri"/>
        </w:rPr>
        <w:t xml:space="preserve">Image </w:t>
      </w:r>
      <w:proofErr w:type="spellStart"/>
      <w:r w:rsidRPr="006D78A1">
        <w:rPr>
          <w:rFonts w:ascii="Calibri" w:hAnsi="Calibri" w:cs="Calibri"/>
        </w:rPr>
        <w:t>Preprocessing</w:t>
      </w:r>
      <w:proofErr w:type="spellEnd"/>
      <w:r w:rsidRPr="006D78A1">
        <w:rPr>
          <w:rFonts w:ascii="Calibri" w:hAnsi="Calibri" w:cs="Calibri"/>
        </w:rPr>
        <w:t xml:space="preserve">: Standardizing input images by </w:t>
      </w:r>
      <w:proofErr w:type="spellStart"/>
      <w:r w:rsidRPr="006D78A1">
        <w:rPr>
          <w:rFonts w:ascii="Calibri" w:hAnsi="Calibri" w:cs="Calibri"/>
        </w:rPr>
        <w:t>preprocessing</w:t>
      </w:r>
      <w:proofErr w:type="spellEnd"/>
      <w:r w:rsidRPr="006D78A1">
        <w:rPr>
          <w:rFonts w:ascii="Calibri" w:hAnsi="Calibri" w:cs="Calibri"/>
        </w:rPr>
        <w:t xml:space="preserve"> RGB values.</w:t>
      </w:r>
    </w:p>
    <w:p w14:paraId="1679DE19" w14:textId="77777777" w:rsidR="004203E9" w:rsidRPr="006D78A1" w:rsidRDefault="004203E9" w:rsidP="004203E9">
      <w:pPr>
        <w:rPr>
          <w:rFonts w:ascii="Calibri" w:hAnsi="Calibri" w:cs="Calibri"/>
        </w:rPr>
      </w:pPr>
    </w:p>
    <w:p w14:paraId="0EC430DE" w14:textId="47FF3590" w:rsidR="004203E9" w:rsidRPr="006D78A1" w:rsidRDefault="004203E9" w:rsidP="004203E9">
      <w:pPr>
        <w:rPr>
          <w:rFonts w:ascii="Calibri" w:hAnsi="Calibri" w:cs="Calibri"/>
        </w:rPr>
      </w:pPr>
      <w:r w:rsidRPr="006D78A1">
        <w:rPr>
          <w:rFonts w:ascii="Calibri" w:hAnsi="Calibri" w:cs="Calibri"/>
        </w:rPr>
        <w:t>Regularization Techniques: Integrating dropout regularization, weight decay, and early stopping to mitigate overfitting.</w:t>
      </w:r>
    </w:p>
    <w:p w14:paraId="3B233DBD" w14:textId="77777777" w:rsidR="00C1505C" w:rsidRPr="006D78A1" w:rsidRDefault="00C1505C" w:rsidP="00C1505C">
      <w:pPr>
        <w:rPr>
          <w:rFonts w:ascii="Calibri" w:hAnsi="Calibri" w:cs="Calibri"/>
        </w:rPr>
      </w:pPr>
    </w:p>
    <w:p w14:paraId="52044C6F" w14:textId="2BE2CF2D" w:rsidR="00C1505C" w:rsidRPr="006D78A1" w:rsidRDefault="00C1505C" w:rsidP="00C1505C">
      <w:pPr>
        <w:rPr>
          <w:rFonts w:ascii="Calibri" w:hAnsi="Calibri" w:cs="Calibri"/>
          <w:b/>
          <w:bCs/>
        </w:rPr>
      </w:pPr>
      <w:r w:rsidRPr="006D78A1">
        <w:rPr>
          <w:rFonts w:ascii="Calibri" w:hAnsi="Calibri" w:cs="Calibri"/>
          <w:b/>
          <w:bCs/>
        </w:rPr>
        <w:t>Conclusion:</w:t>
      </w:r>
    </w:p>
    <w:p w14:paraId="09F510D3" w14:textId="77777777" w:rsidR="00C1505C" w:rsidRPr="006D78A1" w:rsidRDefault="00C1505C" w:rsidP="00C1505C">
      <w:pPr>
        <w:rPr>
          <w:rFonts w:ascii="Calibri" w:hAnsi="Calibri" w:cs="Calibri"/>
        </w:rPr>
      </w:pPr>
    </w:p>
    <w:p w14:paraId="51083FE4" w14:textId="77777777" w:rsidR="004203E9" w:rsidRPr="006D78A1" w:rsidRDefault="004203E9" w:rsidP="004203E9">
      <w:pPr>
        <w:rPr>
          <w:rFonts w:ascii="Calibri" w:hAnsi="Calibri" w:cs="Calibri"/>
        </w:rPr>
      </w:pPr>
      <w:r w:rsidRPr="006D78A1">
        <w:rPr>
          <w:rFonts w:ascii="Calibri" w:hAnsi="Calibri" w:cs="Calibri"/>
        </w:rPr>
        <w:t>The developed CNN architecture exhibits promising classification performance on the CIFAR-10 dataset. While already effective, future explorations may include further hyperparameter tuning, architectural adjustments, and the integration of cutting-edge machine learning techniques to elevate the model's capabilities.</w:t>
      </w:r>
    </w:p>
    <w:p w14:paraId="3C7CFE91" w14:textId="77777777" w:rsidR="00C1505C" w:rsidRPr="004203E9" w:rsidRDefault="00C1505C" w:rsidP="00C1505C">
      <w:pPr>
        <w:rPr>
          <w:rFonts w:ascii="Calibri" w:hAnsi="Calibri" w:cs="Calibri"/>
        </w:rPr>
      </w:pPr>
    </w:p>
    <w:p w14:paraId="5CE75F39" w14:textId="400CCAE1" w:rsidR="002B0F77" w:rsidRPr="00DB19A2" w:rsidRDefault="002B0F77" w:rsidP="00DB19A2"/>
    <w:sectPr w:rsidR="002B0F77" w:rsidRPr="00DB1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42075"/>
    <w:multiLevelType w:val="hybridMultilevel"/>
    <w:tmpl w:val="A2B69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280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BB"/>
    <w:rsid w:val="002B0F77"/>
    <w:rsid w:val="003C35BB"/>
    <w:rsid w:val="004203E9"/>
    <w:rsid w:val="004B30B7"/>
    <w:rsid w:val="006D78A1"/>
    <w:rsid w:val="007103D8"/>
    <w:rsid w:val="00891CF8"/>
    <w:rsid w:val="009D444B"/>
    <w:rsid w:val="00C1505C"/>
    <w:rsid w:val="00C267AC"/>
    <w:rsid w:val="00C334A8"/>
    <w:rsid w:val="00D55E1A"/>
    <w:rsid w:val="00DB19A2"/>
    <w:rsid w:val="00E03293"/>
    <w:rsid w:val="00F23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2325"/>
  <w15:chartTrackingRefBased/>
  <w15:docId w15:val="{E90BAFAD-FA35-DE4D-BD08-E1458AAF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5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5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5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5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5BB"/>
    <w:rPr>
      <w:rFonts w:eastAsiaTheme="majorEastAsia" w:cstheme="majorBidi"/>
      <w:color w:val="272727" w:themeColor="text1" w:themeTint="D8"/>
    </w:rPr>
  </w:style>
  <w:style w:type="paragraph" w:styleId="Title">
    <w:name w:val="Title"/>
    <w:basedOn w:val="Normal"/>
    <w:next w:val="Normal"/>
    <w:link w:val="TitleChar"/>
    <w:uiPriority w:val="10"/>
    <w:qFormat/>
    <w:rsid w:val="003C35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5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5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35BB"/>
    <w:rPr>
      <w:i/>
      <w:iCs/>
      <w:color w:val="404040" w:themeColor="text1" w:themeTint="BF"/>
    </w:rPr>
  </w:style>
  <w:style w:type="paragraph" w:styleId="ListParagraph">
    <w:name w:val="List Paragraph"/>
    <w:basedOn w:val="Normal"/>
    <w:uiPriority w:val="34"/>
    <w:qFormat/>
    <w:rsid w:val="003C35BB"/>
    <w:pPr>
      <w:ind w:left="720"/>
      <w:contextualSpacing/>
    </w:pPr>
  </w:style>
  <w:style w:type="character" w:styleId="IntenseEmphasis">
    <w:name w:val="Intense Emphasis"/>
    <w:basedOn w:val="DefaultParagraphFont"/>
    <w:uiPriority w:val="21"/>
    <w:qFormat/>
    <w:rsid w:val="003C35BB"/>
    <w:rPr>
      <w:i/>
      <w:iCs/>
      <w:color w:val="0F4761" w:themeColor="accent1" w:themeShade="BF"/>
    </w:rPr>
  </w:style>
  <w:style w:type="paragraph" w:styleId="IntenseQuote">
    <w:name w:val="Intense Quote"/>
    <w:basedOn w:val="Normal"/>
    <w:next w:val="Normal"/>
    <w:link w:val="IntenseQuoteChar"/>
    <w:uiPriority w:val="30"/>
    <w:qFormat/>
    <w:rsid w:val="003C3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5BB"/>
    <w:rPr>
      <w:i/>
      <w:iCs/>
      <w:color w:val="0F4761" w:themeColor="accent1" w:themeShade="BF"/>
    </w:rPr>
  </w:style>
  <w:style w:type="character" w:styleId="IntenseReference">
    <w:name w:val="Intense Reference"/>
    <w:basedOn w:val="DefaultParagraphFont"/>
    <w:uiPriority w:val="32"/>
    <w:qFormat/>
    <w:rsid w:val="003C35BB"/>
    <w:rPr>
      <w:b/>
      <w:bCs/>
      <w:smallCaps/>
      <w:color w:val="0F4761" w:themeColor="accent1" w:themeShade="BF"/>
      <w:spacing w:val="5"/>
    </w:rPr>
  </w:style>
  <w:style w:type="character" w:styleId="Strong">
    <w:name w:val="Strong"/>
    <w:basedOn w:val="DefaultParagraphFont"/>
    <w:uiPriority w:val="22"/>
    <w:qFormat/>
    <w:rsid w:val="00C334A8"/>
    <w:rPr>
      <w:b/>
      <w:bCs/>
    </w:rPr>
  </w:style>
  <w:style w:type="paragraph" w:styleId="NormalWeb">
    <w:name w:val="Normal (Web)"/>
    <w:basedOn w:val="Normal"/>
    <w:uiPriority w:val="99"/>
    <w:unhideWhenUsed/>
    <w:rsid w:val="00D55E1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6028">
      <w:bodyDiv w:val="1"/>
      <w:marLeft w:val="0"/>
      <w:marRight w:val="0"/>
      <w:marTop w:val="0"/>
      <w:marBottom w:val="0"/>
      <w:divBdr>
        <w:top w:val="none" w:sz="0" w:space="0" w:color="auto"/>
        <w:left w:val="none" w:sz="0" w:space="0" w:color="auto"/>
        <w:bottom w:val="none" w:sz="0" w:space="0" w:color="auto"/>
        <w:right w:val="none" w:sz="0" w:space="0" w:color="auto"/>
      </w:divBdr>
    </w:div>
    <w:div w:id="425465384">
      <w:bodyDiv w:val="1"/>
      <w:marLeft w:val="0"/>
      <w:marRight w:val="0"/>
      <w:marTop w:val="0"/>
      <w:marBottom w:val="0"/>
      <w:divBdr>
        <w:top w:val="none" w:sz="0" w:space="0" w:color="auto"/>
        <w:left w:val="none" w:sz="0" w:space="0" w:color="auto"/>
        <w:bottom w:val="none" w:sz="0" w:space="0" w:color="auto"/>
        <w:right w:val="none" w:sz="0" w:space="0" w:color="auto"/>
      </w:divBdr>
    </w:div>
    <w:div w:id="445196206">
      <w:bodyDiv w:val="1"/>
      <w:marLeft w:val="0"/>
      <w:marRight w:val="0"/>
      <w:marTop w:val="0"/>
      <w:marBottom w:val="0"/>
      <w:divBdr>
        <w:top w:val="none" w:sz="0" w:space="0" w:color="auto"/>
        <w:left w:val="none" w:sz="0" w:space="0" w:color="auto"/>
        <w:bottom w:val="none" w:sz="0" w:space="0" w:color="auto"/>
        <w:right w:val="none" w:sz="0" w:space="0" w:color="auto"/>
      </w:divBdr>
    </w:div>
    <w:div w:id="494995080">
      <w:bodyDiv w:val="1"/>
      <w:marLeft w:val="0"/>
      <w:marRight w:val="0"/>
      <w:marTop w:val="0"/>
      <w:marBottom w:val="0"/>
      <w:divBdr>
        <w:top w:val="none" w:sz="0" w:space="0" w:color="auto"/>
        <w:left w:val="none" w:sz="0" w:space="0" w:color="auto"/>
        <w:bottom w:val="none" w:sz="0" w:space="0" w:color="auto"/>
        <w:right w:val="none" w:sz="0" w:space="0" w:color="auto"/>
      </w:divBdr>
      <w:divsChild>
        <w:div w:id="2072582780">
          <w:marLeft w:val="0"/>
          <w:marRight w:val="0"/>
          <w:marTop w:val="0"/>
          <w:marBottom w:val="0"/>
          <w:divBdr>
            <w:top w:val="none" w:sz="0" w:space="0" w:color="auto"/>
            <w:left w:val="none" w:sz="0" w:space="0" w:color="auto"/>
            <w:bottom w:val="none" w:sz="0" w:space="0" w:color="auto"/>
            <w:right w:val="none" w:sz="0" w:space="0" w:color="auto"/>
          </w:divBdr>
          <w:divsChild>
            <w:div w:id="1243446644">
              <w:marLeft w:val="0"/>
              <w:marRight w:val="0"/>
              <w:marTop w:val="0"/>
              <w:marBottom w:val="0"/>
              <w:divBdr>
                <w:top w:val="none" w:sz="0" w:space="0" w:color="auto"/>
                <w:left w:val="none" w:sz="0" w:space="0" w:color="auto"/>
                <w:bottom w:val="none" w:sz="0" w:space="0" w:color="auto"/>
                <w:right w:val="none" w:sz="0" w:space="0" w:color="auto"/>
              </w:divBdr>
              <w:divsChild>
                <w:div w:id="1101217838">
                  <w:marLeft w:val="0"/>
                  <w:marRight w:val="0"/>
                  <w:marTop w:val="0"/>
                  <w:marBottom w:val="0"/>
                  <w:divBdr>
                    <w:top w:val="none" w:sz="0" w:space="0" w:color="auto"/>
                    <w:left w:val="none" w:sz="0" w:space="0" w:color="auto"/>
                    <w:bottom w:val="none" w:sz="0" w:space="0" w:color="auto"/>
                    <w:right w:val="none" w:sz="0" w:space="0" w:color="auto"/>
                  </w:divBdr>
                  <w:divsChild>
                    <w:div w:id="14538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4403">
      <w:bodyDiv w:val="1"/>
      <w:marLeft w:val="0"/>
      <w:marRight w:val="0"/>
      <w:marTop w:val="0"/>
      <w:marBottom w:val="0"/>
      <w:divBdr>
        <w:top w:val="none" w:sz="0" w:space="0" w:color="auto"/>
        <w:left w:val="none" w:sz="0" w:space="0" w:color="auto"/>
        <w:bottom w:val="none" w:sz="0" w:space="0" w:color="auto"/>
        <w:right w:val="none" w:sz="0" w:space="0" w:color="auto"/>
      </w:divBdr>
    </w:div>
    <w:div w:id="619999154">
      <w:bodyDiv w:val="1"/>
      <w:marLeft w:val="0"/>
      <w:marRight w:val="0"/>
      <w:marTop w:val="0"/>
      <w:marBottom w:val="0"/>
      <w:divBdr>
        <w:top w:val="none" w:sz="0" w:space="0" w:color="auto"/>
        <w:left w:val="none" w:sz="0" w:space="0" w:color="auto"/>
        <w:bottom w:val="none" w:sz="0" w:space="0" w:color="auto"/>
        <w:right w:val="none" w:sz="0" w:space="0" w:color="auto"/>
      </w:divBdr>
    </w:div>
    <w:div w:id="668412119">
      <w:bodyDiv w:val="1"/>
      <w:marLeft w:val="0"/>
      <w:marRight w:val="0"/>
      <w:marTop w:val="0"/>
      <w:marBottom w:val="0"/>
      <w:divBdr>
        <w:top w:val="none" w:sz="0" w:space="0" w:color="auto"/>
        <w:left w:val="none" w:sz="0" w:space="0" w:color="auto"/>
        <w:bottom w:val="none" w:sz="0" w:space="0" w:color="auto"/>
        <w:right w:val="none" w:sz="0" w:space="0" w:color="auto"/>
      </w:divBdr>
    </w:div>
    <w:div w:id="1471557361">
      <w:bodyDiv w:val="1"/>
      <w:marLeft w:val="0"/>
      <w:marRight w:val="0"/>
      <w:marTop w:val="0"/>
      <w:marBottom w:val="0"/>
      <w:divBdr>
        <w:top w:val="none" w:sz="0" w:space="0" w:color="auto"/>
        <w:left w:val="none" w:sz="0" w:space="0" w:color="auto"/>
        <w:bottom w:val="none" w:sz="0" w:space="0" w:color="auto"/>
        <w:right w:val="none" w:sz="0" w:space="0" w:color="auto"/>
      </w:divBdr>
    </w:div>
    <w:div w:id="1650359999">
      <w:bodyDiv w:val="1"/>
      <w:marLeft w:val="0"/>
      <w:marRight w:val="0"/>
      <w:marTop w:val="0"/>
      <w:marBottom w:val="0"/>
      <w:divBdr>
        <w:top w:val="none" w:sz="0" w:space="0" w:color="auto"/>
        <w:left w:val="none" w:sz="0" w:space="0" w:color="auto"/>
        <w:bottom w:val="none" w:sz="0" w:space="0" w:color="auto"/>
        <w:right w:val="none" w:sz="0" w:space="0" w:color="auto"/>
      </w:divBdr>
    </w:div>
    <w:div w:id="1840579227">
      <w:bodyDiv w:val="1"/>
      <w:marLeft w:val="0"/>
      <w:marRight w:val="0"/>
      <w:marTop w:val="0"/>
      <w:marBottom w:val="0"/>
      <w:divBdr>
        <w:top w:val="none" w:sz="0" w:space="0" w:color="auto"/>
        <w:left w:val="none" w:sz="0" w:space="0" w:color="auto"/>
        <w:bottom w:val="none" w:sz="0" w:space="0" w:color="auto"/>
        <w:right w:val="none" w:sz="0" w:space="0" w:color="auto"/>
      </w:divBdr>
    </w:div>
    <w:div w:id="210116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Hemanjali Adini</dc:creator>
  <cp:keywords/>
  <dc:description/>
  <cp:lastModifiedBy>Hemanjali Adini</cp:lastModifiedBy>
  <cp:revision>2</cp:revision>
  <dcterms:created xsi:type="dcterms:W3CDTF">2024-04-11T21:23:00Z</dcterms:created>
  <dcterms:modified xsi:type="dcterms:W3CDTF">2024-04-11T21:23:00Z</dcterms:modified>
</cp:coreProperties>
</file>