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6668917"/>
        <w:showingPlcHdr/>
        <w:dataBinding w:prefixMappings="xmlns:ns0='urn:microsoft-dynamics-nav/reports/Statement_Copy/50006/' " w:xpath="/ns0:NavWordReportXmlPart[1]/ns0:Customer[1]/ns0:TemporaryPicture[1]" w:storeItemID="{A1585869-7755-4B74-BB06-2F3ECBD753BE}"/>
        <w:picture/>
      </w:sdtPr>
      <w:sdtContent>
        <w:p w14:paraId="14DAFDB0" w14:textId="3097EA45" w:rsidR="00AF3E9C" w:rsidRDefault="001C7526" w:rsidP="00AF3E9C">
          <w:r>
            <w:rPr>
              <w:noProof/>
            </w:rPr>
            <w:drawing>
              <wp:inline distT="0" distB="0" distL="0" distR="0" wp14:anchorId="461720A2" wp14:editId="34167109">
                <wp:extent cx="1797050" cy="179705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cstheme="minorHAnsi"/>
          <w:color w:val="212121"/>
        </w:rPr>
        <w:id w:val="-1207255388"/>
        <w:placeholder>
          <w:docPart w:val="DefaultPlaceholder_-1854013440"/>
        </w:placeholder>
        <w:dataBinding w:prefixMappings="xmlns:ns0='urn:microsoft-dynamics-nav/reports/Statement_Copy/50006/' " w:xpath="/ns0:NavWordReportXmlPart[1]/ns0:Customer[1]/ns0:CompanyAdd1[1]" w:storeItemID="{A1585869-7755-4B74-BB06-2F3ECBD753BE}"/>
        <w:text/>
      </w:sdtPr>
      <w:sdtContent>
        <w:p w14:paraId="468B998F" w14:textId="52117B19" w:rsidR="001C7526" w:rsidRDefault="001C7526" w:rsidP="00813D35">
          <w:pPr>
            <w:rPr>
              <w:rFonts w:cstheme="minorHAnsi"/>
              <w:color w:val="212121"/>
            </w:rPr>
          </w:pPr>
          <w:r>
            <w:rPr>
              <w:rFonts w:cstheme="minorHAnsi"/>
              <w:color w:val="212121"/>
            </w:rPr>
            <w:t>CompanyAdd1</w:t>
          </w:r>
        </w:p>
      </w:sdtContent>
    </w:sdt>
    <w:sdt>
      <w:sdtPr>
        <w:rPr>
          <w:rFonts w:cstheme="minorHAnsi"/>
          <w:color w:val="212121"/>
        </w:rPr>
        <w:id w:val="-367686364"/>
        <w:placeholder>
          <w:docPart w:val="DefaultPlaceholder_-1854013440"/>
        </w:placeholder>
        <w:dataBinding w:prefixMappings="xmlns:ns0='urn:microsoft-dynamics-nav/reports/Statement_Copy/50006/' " w:xpath="/ns0:NavWordReportXmlPart[1]/ns0:Customer[1]/ns0:CompanyAdd2[1]" w:storeItemID="{A1585869-7755-4B74-BB06-2F3ECBD753BE}"/>
        <w:text/>
      </w:sdtPr>
      <w:sdtContent>
        <w:p w14:paraId="2BF34819" w14:textId="02A10850" w:rsidR="001C7526" w:rsidRDefault="001C7526" w:rsidP="00813D35">
          <w:pPr>
            <w:rPr>
              <w:rFonts w:cstheme="minorHAnsi"/>
              <w:color w:val="212121"/>
            </w:rPr>
          </w:pPr>
          <w:r>
            <w:rPr>
              <w:rFonts w:cstheme="minorHAnsi"/>
              <w:color w:val="212121"/>
            </w:rPr>
            <w:t>CompanyAdd2</w:t>
          </w:r>
        </w:p>
      </w:sdtContent>
    </w:sdt>
    <w:p w14:paraId="414275EC" w14:textId="0C9ADBEA" w:rsidR="00813D35" w:rsidRDefault="00B55041" w:rsidP="00813D35">
      <w:r w:rsidRPr="00B55041">
        <w:rPr>
          <w:rFonts w:cstheme="minorHAnsi"/>
          <w:color w:val="212121"/>
        </w:rPr>
        <w:t>This email and any attachments to it may be confidential and are intended solely for the use of </w:t>
      </w:r>
      <w:r w:rsidRPr="00B55041">
        <w:rPr>
          <w:rFonts w:cstheme="minorHAnsi"/>
          <w:color w:val="000000"/>
        </w:rPr>
        <w:t>the </w:t>
      </w:r>
      <w:r w:rsidRPr="00B55041">
        <w:rPr>
          <w:rFonts w:cstheme="minorHAnsi"/>
          <w:color w:val="212121"/>
        </w:rPr>
        <w:t>individual to whom it is addressed. Any views or opinions are solely those of the author and do not necessarily represent those of</w:t>
      </w:r>
      <w:r w:rsidR="001C7526">
        <w:rPr>
          <w:rFonts w:cstheme="minorHAnsi"/>
          <w:color w:val="212121"/>
        </w:rPr>
        <w:t xml:space="preserve"> </w:t>
      </w:r>
      <w:sdt>
        <w:sdtPr>
          <w:rPr>
            <w:rFonts w:cstheme="minorHAnsi"/>
            <w:color w:val="212121"/>
          </w:rPr>
          <w:id w:val="602695575"/>
          <w:placeholder>
            <w:docPart w:val="DefaultPlaceholder_-1854013440"/>
          </w:placeholder>
          <w:dataBinding w:prefixMappings="xmlns:ns0='urn:microsoft-dynamics-nav/reports/Statement_Copy/50006/' " w:xpath="/ns0:NavWordReportXmlPart[1]/ns0:Customer[1]/ns0:CompanyAdd1[1]" w:storeItemID="{A1585869-7755-4B74-BB06-2F3ECBD753BE}"/>
          <w:text/>
        </w:sdtPr>
        <w:sdtContent>
          <w:r w:rsidR="001C7526">
            <w:rPr>
              <w:rFonts w:cstheme="minorHAnsi"/>
              <w:color w:val="212121"/>
            </w:rPr>
            <w:t>CompanyAdd1</w:t>
          </w:r>
        </w:sdtContent>
      </w:sdt>
    </w:p>
    <w:p w14:paraId="2EBD55F0" w14:textId="77777777" w:rsidR="00B55041" w:rsidRPr="00B55041" w:rsidRDefault="00B55041" w:rsidP="00B550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B55041">
        <w:rPr>
          <w:rFonts w:asciiTheme="minorHAnsi" w:hAnsiTheme="minorHAnsi" w:cstheme="minorHAnsi"/>
          <w:color w:val="212121"/>
          <w:sz w:val="22"/>
          <w:szCs w:val="22"/>
        </w:rPr>
        <w:t>If you are </w:t>
      </w:r>
      <w:r w:rsidRPr="00B55041">
        <w:rPr>
          <w:rFonts w:asciiTheme="minorHAnsi" w:hAnsiTheme="minorHAnsi" w:cstheme="minorHAnsi"/>
          <w:color w:val="000000"/>
          <w:sz w:val="22"/>
          <w:szCs w:val="22"/>
        </w:rPr>
        <w:t>not </w:t>
      </w:r>
      <w:r w:rsidRPr="00B55041">
        <w:rPr>
          <w:rFonts w:asciiTheme="minorHAnsi" w:hAnsiTheme="minorHAnsi" w:cstheme="minorHAnsi"/>
          <w:color w:val="212121"/>
          <w:sz w:val="22"/>
          <w:szCs w:val="22"/>
        </w:rPr>
        <w:t>the intended recipient of this mail,</w:t>
      </w:r>
      <w:r w:rsidRPr="00B5504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B55041">
        <w:rPr>
          <w:rFonts w:asciiTheme="minorHAnsi" w:hAnsiTheme="minorHAnsi" w:cstheme="minorHAnsi"/>
          <w:color w:val="212121"/>
          <w:sz w:val="22"/>
          <w:szCs w:val="22"/>
        </w:rPr>
        <w:t>you must neither take any action based upon its contents, nor copy or show it to anyone.</w:t>
      </w:r>
    </w:p>
    <w:p w14:paraId="3096A969" w14:textId="77777777" w:rsidR="00B55041" w:rsidRPr="00B55041" w:rsidRDefault="00B55041" w:rsidP="00B550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B55041">
        <w:rPr>
          <w:rFonts w:asciiTheme="minorHAnsi" w:hAnsiTheme="minorHAnsi" w:cstheme="minorHAnsi"/>
          <w:color w:val="212121"/>
          <w:sz w:val="22"/>
          <w:szCs w:val="22"/>
        </w:rPr>
        <w:t> </w:t>
      </w:r>
    </w:p>
    <w:p w14:paraId="1EEDF717" w14:textId="77777777" w:rsidR="00B55041" w:rsidRDefault="00B55041" w:rsidP="00B550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B55041">
        <w:rPr>
          <w:rFonts w:asciiTheme="minorHAnsi" w:hAnsiTheme="minorHAnsi" w:cstheme="minorHAnsi"/>
          <w:color w:val="212121"/>
          <w:sz w:val="22"/>
          <w:szCs w:val="22"/>
        </w:rPr>
        <w:t>Please contact the sender if you believe you have received this email in error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0830739" w14:textId="77777777" w:rsidR="00B55041" w:rsidRDefault="00B55041" w:rsidP="00AF3E9C"/>
    <w:p w14:paraId="30431657" w14:textId="77777777" w:rsidR="00AF3E9C" w:rsidRDefault="00AF3E9C" w:rsidP="00AF3E9C"/>
    <w:p w14:paraId="498843AD" w14:textId="77777777" w:rsidR="00CF5ECB" w:rsidRPr="00AF3E9C" w:rsidRDefault="00CF5ECB" w:rsidP="00AF3E9C"/>
    <w:sectPr w:rsidR="00CF5ECB" w:rsidRPr="00AF3E9C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2EA"/>
    <w:rsid w:val="00004385"/>
    <w:rsid w:val="000A24E4"/>
    <w:rsid w:val="000B3C0B"/>
    <w:rsid w:val="001C7526"/>
    <w:rsid w:val="001E544A"/>
    <w:rsid w:val="002E7302"/>
    <w:rsid w:val="00517493"/>
    <w:rsid w:val="006E2BEE"/>
    <w:rsid w:val="007424C3"/>
    <w:rsid w:val="00813D35"/>
    <w:rsid w:val="00AE3937"/>
    <w:rsid w:val="00AF3E9C"/>
    <w:rsid w:val="00B55041"/>
    <w:rsid w:val="00CE62EA"/>
    <w:rsid w:val="00CF5ECB"/>
    <w:rsid w:val="00DA60B5"/>
    <w:rsid w:val="00E64998"/>
    <w:rsid w:val="00EB494F"/>
    <w:rsid w:val="00E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E107"/>
  <w15:docId w15:val="{12AAB96F-6512-43F0-AEDF-B9E5986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0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F3DE1-E244-4C22-9E07-859924113BF1}"/>
      </w:docPartPr>
      <w:docPartBody>
        <w:p w:rsidR="00000000" w:rsidRDefault="00EE3962">
          <w:r w:rsidRPr="00897D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124"/>
    <w:rsid w:val="00201124"/>
    <w:rsid w:val="00553692"/>
    <w:rsid w:val="00963A56"/>
    <w:rsid w:val="00AB4A40"/>
    <w:rsid w:val="00CE39BD"/>
    <w:rsid w:val="00E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962"/>
    <w:rPr>
      <w:color w:val="808080"/>
    </w:rPr>
  </w:style>
  <w:style w:type="paragraph" w:customStyle="1" w:styleId="283BAD0309964014B0885B5AA35849A6">
    <w:name w:val="283BAD0309964014B0885B5AA35849A6"/>
    <w:rsid w:val="00963A56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t e m e n t _ C o p y / 5 0 0 0 6 / " >  
     < C u s t o m e r >  
         < C o m p a n y A d d 1 > C o m p a n y A d d 1 < / C o m p a n y A d d 1 >  
         < C o m p a n y A d d 2 > C o m p a n y A d d 2 < / C o m p a n y A d d 2 >  
         < C o m p a n y E m a i l > C o m p a n y E m a i l < / C o m p a n y E m a i l >  
         < C o m p a n y H o m e P a g e > C o m p a n y H o m e P a g e < / C o m p a n y H o m e P a g e >  
         < D i v i s i o n C o l o r > D i v i s i o n C o l o r < / D i v i s i o n C o l o r >  
         < D i v i s i o n L o g o / >  
         < D i v i s i o n N a m e > D i v i s i o n N a m e < / D i v i s i o n N a m e >  
         < N o _ C u s t > N o _ C u s t < / N o _ C u s t >  
         < T e m p o r a r y P i c t u r e /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7 > C o m p a n y A d d r 7 < / C o m p a n y A d d r 7 >  
             < C o m p a n y A d d r 8 > C o m p a n y A d d r 8 < / C o m p a n y A d d r 8 >  
             < C o m p a n y I n f o 1 P i c t u r e / >  
             < C o m p a n y I n f o 2 P i c t u r e / >  
             < C o m p a n y I n f o 3 P i c t u r e / >  
             < C o m p a n y I n f o B a n k S o r t C o d e > C o m p a n y I n f o B a n k S o r t C o d e < / C o m p a n y I n f o B a n k S o r t C o d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T o t a l _ C a p t i o n 2 > T o t a l _ C a p t i o n 2 < / T o t a l _ C a p t i o n 2 >  
             < T o t O u t S t a n d i n g Q t y > T o t O u t S t a n d i n g Q t y < / T o t O u t S t a n d i n g Q t y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e t a i l e d _ C u s t _ L e d g _ E n t r y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e t a i l e d _ C u s t _ L e d g _ E n t r y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C u s t L e d g E n t r y 2 >  
                     < C u r r C o d e _ C u s t L e d g E n t r y 2 > C u r r C o d e _ C u s t L e d g E n t r y 2 < / C u r r C o d e _ C u s t L e d g E n t r y 2 >  
                     < C u r r e n c y 2 C o d e _ C u s t L e d g E n t r y 2 > C u r r e n c y 2 C o d e _ C u s t L e d g E n t r y 2 < / C u r r e n c y 2 C o d e _ C u s t L e d g E n t r y 2 >  
                     < C u r r e n c y C o d e 3 _ C u s t L e d g E n t r y 2 > C u r r e n c y C o d e 3 _ C u s t L e d g E n t r y 2 < / C u r r e n c y C o d e 3 _ C u s t L e d g E n t r y 2 >  
                     < C u s t N o _ C u s t L e d g E n t r y 2 > C u s t N o _ C u s t L e d g E n t r y 2 < / C u s t N o _ C u s t L e d g E n t r y 2 >  
                     < D e s c _ C u s t L e d g E n t r y 2 > D e s c _ C u s t L e d g E n t r y 2 < / D e s c _ C u s t L e d g E n t r y 2 >  
                     < D o c N o _ C u s t L e d g E n t r y 2 > D o c N o _ C u s t L e d g E n t r y 2 < / D o c N o _ C u s t L e d g E n t r y 2 >  
                     < D u e D a t e _ C u s t L e d g E n t r y 2 > D u e D a t e _ C u s t L e d g E n t r y 2 < / D u e D a t e _ C u s t L e d g E n t r y 2 >  
                     < O r i g i n a l A m t _ C u s t L e d g E n t r y 2 > O r i g i n a l A m t _ C u s t L e d g E n t r y 2 < / O r i g i n a l A m t _ C u s t L e d g E n t r y 2 >  
                     < O v e r D u e E n t r i e s > O v e r D u e E n t r i e s < / O v e r D u e E n t r i e s >  
                     < P o s t D a t e _ C u s t L e d g E n t r y 2 > P o s t D a t e _ C u s t L e d g E n t r y 2 < / P o s t D a t e _ C u s t L e d g E n t r y 2 >  
                     < P r i n t E n t r i e s D u e > P r i n t E n t r i e s D u e < / P r i n t E n t r i e s D u e >  
                     < R e m a i n A m t _ C u s t L e d g E n t r y 2 > R e m a i n A m t _ C u s t L e d g E n t r y 2 < / R e m a i n A m t _ C u s t L e d g E n t r y 2 >  
                 < / C u s t L e d g E n t r y 2 >  
             < / C u r r e n c y L o o p >  
             < A g i n g B a n d L o o p >  
                 < A g i n g B a n d B u f C o l 1 A m t > A g i n g B a n d B u f C o l 1 A m t < / A g i n g B a n d B u f C o l 1 A m t >  
                 < A g i n g B a n d B u f C o l 2 A m t > A g i n g B a n d B u f C o l 2 A m t < / A g i n g B a n d B u f C o l 2 A m t >  
                 < A g i n g B a n d B u f C o l 3 A m t > A g i n g B a n d B u f C o l 3 A m t < / A g i n g B a n d B u f C o l 3 A m t >  
                 < A g i n g B a n d B u f C o l 4 A m t > A g i n g B a n d B u f C o l 4 A m t < / A g i n g B a n d B u f C o l 4 A m t >  
                 < A g i n g B a n d B u f C o l 5 A m t > A g i n g B a n d B u f C o l 5 A m t < / A g i n g B a n d B u f C o l 5 A m t >  
                 < A g i n g B a n d C u r r e n c y C o d e > A g i n g B a n d C u r r e n c y C o d e < / A g i n g B a n d C u r r e n c y C o d e >  
                 < A g i n g B a n d E n d i n g D a t e > A g i n g B a n d E n d i n g D a t e < / A g i n g B a n d E n d i n g D a t e >  
                 < A g i n g D a t e 1 > A g i n g D a t e 1 < / A g i n g D a t e 1 >  
                 < A g i n g D a t e 2 > A g i n g D a t e 2 < / A g i n g D a t e 2 >  
                 < A g i n g D a t e 2 1 > A g i n g D a t e 2 1 < / A g i n g D a t e 2 1 >  
                 < A g i n g D a t e 3 > A g i n g D a t e 3 < / A g i n g D a t e 3 >  
                 < A g i n g D a t e 3 1 > A g i n g D a t e 3 1 < / A g i n g D a t e 3 1 >  
                 < A g i n g D a t e 4 > A g i n g D a t e 4 < / A g i n g D a t e 4 >  
                 < A g i n g D a t e 4 1 > A g i n g D a t e 4 1 < / A g i n g D a t e 4 1 >  
                 < A g i n g D a t e 5 > A g i n g D a t e 5 < / A g i n g D a t e 5 >  
                 < b e f o r e C a p t i o n > b e f o r e C a p t i o n < / b e f o r e C a p t i o n >  
             < / A g i n g B a n d L o o p >  
         < / I n t e g e r >  
     < / C u s t o m e r >  
 < / N a v W o r d R e p o r t X m l P a r t > 
</file>

<file path=customXml/itemProps1.xml><?xml version="1.0" encoding="utf-8"?>
<ds:datastoreItem xmlns:ds="http://schemas.openxmlformats.org/officeDocument/2006/customXml" ds:itemID="{A1585869-7755-4B74-BB06-2F3ECBD753BE}">
  <ds:schemaRefs>
    <ds:schemaRef ds:uri="urn:microsoft-dynamics-nav/reports/Statement_Copy/50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Gupta, Vijay Kumar</cp:lastModifiedBy>
  <cp:revision>12</cp:revision>
  <dcterms:created xsi:type="dcterms:W3CDTF">2021-05-26T08:20:00Z</dcterms:created>
  <dcterms:modified xsi:type="dcterms:W3CDTF">2021-06-11T14:25:00Z</dcterms:modified>
</cp:coreProperties>
</file>