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6F40988" w14:textId="77777777" w:rsidR="00F15631" w:rsidRPr="00C92DE4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>I am seeking a position where I can effectively contribute my skills as Software Professional, possessing competent Technical Skills.</w:t>
                        </w:r>
                      </w:p>
                      <w:p w14:paraId="225673BD" w14:textId="77777777" w:rsidR="002379DF" w:rsidRPr="002D44B0" w:rsidRDefault="002379DF" w:rsidP="72F87A1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2C3FC160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(April,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ILANTUS 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2E2C509A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7654469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(https://www.freelancer.com/u/hemantonpc.html)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776284EE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JavaScript, ES6+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0A502451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https://www.freelancer.com/u/hemantonpc.html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F1563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160AF6" w:rsidRPr="002D44B0" w:rsidRDefault="0CCBD5F5" w:rsidP="000710C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F15631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4C08D1" w:rsidRPr="002D44B0" w:rsidRDefault="004C08D1" w:rsidP="72F87A1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1563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F15631" w:rsidRPr="002D44B0" w:rsidRDefault="0CCBD5F5" w:rsidP="0CCBD5F5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F15631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4C08D1" w:rsidRPr="002D44B0" w:rsidRDefault="004C08D1" w:rsidP="72F87A1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1563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F15631" w:rsidRPr="002D44B0" w:rsidRDefault="0CCBD5F5" w:rsidP="0CCBD5F5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F15631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4F" w14:textId="77777777" w:rsidR="00AF4692" w:rsidRPr="00BE46FA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0" w14:textId="77777777" w:rsidR="00C75132" w:rsidRDefault="00C7513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625D1" w14:textId="77777777" w:rsidR="005830EC" w:rsidRDefault="005830EC" w:rsidP="004C08D1">
      <w:pPr>
        <w:spacing w:before="0" w:after="0" w:line="240" w:lineRule="auto"/>
      </w:pPr>
      <w:r>
        <w:separator/>
      </w:r>
    </w:p>
  </w:endnote>
  <w:endnote w:type="continuationSeparator" w:id="0">
    <w:p w14:paraId="79899456" w14:textId="77777777" w:rsidR="005830EC" w:rsidRDefault="005830EC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5CED" w14:textId="77777777" w:rsidR="005830EC" w:rsidRDefault="005830EC" w:rsidP="004C08D1">
      <w:pPr>
        <w:spacing w:before="0" w:after="0" w:line="240" w:lineRule="auto"/>
      </w:pPr>
      <w:r>
        <w:separator/>
      </w:r>
    </w:p>
  </w:footnote>
  <w:footnote w:type="continuationSeparator" w:id="0">
    <w:p w14:paraId="0287F032" w14:textId="77777777" w:rsidR="005830EC" w:rsidRDefault="005830EC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4CA1"/>
    <w:rsid w:val="00714E84"/>
    <w:rsid w:val="00722326"/>
    <w:rsid w:val="0074136E"/>
    <w:rsid w:val="00751538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34BA8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A2FE4"/>
    <w:rsid w:val="00DB5A85"/>
    <w:rsid w:val="00DC46D8"/>
    <w:rsid w:val="00DC702E"/>
    <w:rsid w:val="00DE2EAE"/>
    <w:rsid w:val="00DE76A6"/>
    <w:rsid w:val="00E45F56"/>
    <w:rsid w:val="00E93F7B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56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25</cp:revision>
  <cp:lastPrinted>2020-01-19T17:04:00Z</cp:lastPrinted>
  <dcterms:created xsi:type="dcterms:W3CDTF">2017-11-19T16:35:00Z</dcterms:created>
  <dcterms:modified xsi:type="dcterms:W3CDTF">2021-07-15T14:10:00Z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