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To,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___________(Designation of Judge)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______________ (Name of Court),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____________ __(Place of Court).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Title of dispute: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Case No: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Date of Hearing: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Subject:</w:t>
      </w:r>
      <w:r>
        <w:rPr>
          <w:rFonts w:hint="default"/>
          <w:sz w:val="24"/>
          <w:szCs w:val="24"/>
        </w:rPr>
        <w:t xml:space="preserve"> Application u/s 89 of CPC,1908 to refer the dispute to Arbitration.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Respected __________,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the above mentioned case certain dispute and differences have arisen and are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subsisting between the aforesaid parties.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Now the parties hereby agree as follows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The parties agree to submit their dispute(s) to the arbitration.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The parties agree to submit their dispute(s) to arbitration in accordance with the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National Arbitral (Procedural) Rules, 2017.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The arbitration shall be conducted by a sole arbitrator &amp;amp; Arbitrator shall be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Appointed in accordance with the National Arbitral Tribunal (Procedural) Rules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2017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The arbitration proceeding shall be held at any regional office of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National Arbitral Tribunal in the state of _____________ (Name of 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The language of Arbitration proceeding shall be English/Hindi or both.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6. The award made by sole arbitrator shall be final &amp;amp; binding upon the parties.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is therefore, most humbly and respectfully prayed that please allow our application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and refer our matter to National Arbitral Tribunal. Any other appropriate order or direction,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which this Hon’ble court may deem fit and proper in the favour of the parties, may also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kindly be passed in the interest of justice.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 - 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(Signature) </w:t>
      </w:r>
      <w:r>
        <w:rPr>
          <w:rFonts w:hint="default"/>
          <w:sz w:val="24"/>
          <w:szCs w:val="24"/>
          <w:lang w:val="en-US"/>
        </w:rPr>
        <w:t xml:space="preserve">                                             </w:t>
      </w:r>
      <w:r>
        <w:rPr>
          <w:rFonts w:hint="default"/>
          <w:sz w:val="24"/>
          <w:szCs w:val="24"/>
        </w:rPr>
        <w:t>(Signature)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(Petitioner) </w:t>
      </w:r>
      <w:r>
        <w:rPr>
          <w:rFonts w:hint="default"/>
          <w:sz w:val="24"/>
          <w:szCs w:val="24"/>
          <w:lang w:val="en-US"/>
        </w:rPr>
        <w:t xml:space="preserve">                                             </w:t>
      </w:r>
      <w:r>
        <w:rPr>
          <w:rFonts w:hint="default"/>
          <w:sz w:val="24"/>
          <w:szCs w:val="24"/>
        </w:rPr>
        <w:t>(Respondent)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63160"/>
    <w:rsid w:val="257631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2017-07-06T11:57:00Z</dcterms:created>
  <dc:creator>planet</dc:creator>
  <cp:lastModifiedBy>planet</cp:lastModifiedBy>
  <dcterms:modified xsi:type="dcterms:W3CDTF">2017-07-06T12:04:05Z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