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0E715" w14:textId="3F6FD7EE" w:rsidR="00BF45F6" w:rsidRDefault="000A1B56" w:rsidP="00BF45F6">
      <w:pPr>
        <w:pStyle w:val="Title"/>
        <w:jc w:val="center"/>
      </w:pPr>
      <w:r>
        <w:t xml:space="preserve">Problem 1: </w:t>
      </w:r>
      <w:r w:rsidR="00BF45F6">
        <w:t>Using Azure PAAS Component</w:t>
      </w:r>
    </w:p>
    <w:p w14:paraId="17B79B86" w14:textId="77777777" w:rsidR="00BF45F6" w:rsidRPr="00BF45F6" w:rsidRDefault="00BF45F6" w:rsidP="00BF45F6"/>
    <w:p w14:paraId="6CAE0412" w14:textId="2887A592" w:rsidR="001112B3" w:rsidRDefault="001112B3" w:rsidP="00BF45F6">
      <w:pPr>
        <w:pStyle w:val="Heading2"/>
        <w:numPr>
          <w:ilvl w:val="0"/>
          <w:numId w:val="13"/>
        </w:numPr>
      </w:pPr>
      <w:r w:rsidRPr="00BF45F6">
        <w:t>Azure Services Mapping (No Infrastructure)</w:t>
      </w:r>
    </w:p>
    <w:p w14:paraId="698AC24E" w14:textId="77777777" w:rsidR="00BF45F6" w:rsidRPr="00BF45F6" w:rsidRDefault="00BF45F6" w:rsidP="00BF45F6"/>
    <w:tbl>
      <w:tblPr>
        <w:tblW w:w="9700" w:type="dxa"/>
        <w:tblLook w:val="04A0" w:firstRow="1" w:lastRow="0" w:firstColumn="1" w:lastColumn="0" w:noHBand="0" w:noVBand="1"/>
      </w:tblPr>
      <w:tblGrid>
        <w:gridCol w:w="3040"/>
        <w:gridCol w:w="2640"/>
        <w:gridCol w:w="4020"/>
      </w:tblGrid>
      <w:tr w:rsidR="00BF45F6" w:rsidRPr="00BF45F6" w14:paraId="646D6AEB" w14:textId="77777777" w:rsidTr="00BF45F6">
        <w:trPr>
          <w:trHeight w:val="315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2575E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E7FC1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Original</w:t>
            </w:r>
          </w:p>
        </w:tc>
        <w:tc>
          <w:tcPr>
            <w:tcW w:w="4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7B0FB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Fully Azure PaaS Equivalent</w:t>
            </w:r>
          </w:p>
        </w:tc>
      </w:tr>
      <w:tr w:rsidR="00BF45F6" w:rsidRPr="00BF45F6" w14:paraId="6E8493C8" w14:textId="77777777" w:rsidTr="00BF45F6">
        <w:trPr>
          <w:trHeight w:val="945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B9C2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S1 (Linux App + MySQL)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60E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Standalone app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F3943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Container Apps (or Azure App Service) + Azure Database for MySQL Flexible Server</w:t>
            </w:r>
          </w:p>
        </w:tc>
      </w:tr>
      <w:tr w:rsidR="00BF45F6" w:rsidRPr="00BF45F6" w14:paraId="404A0056" w14:textId="77777777" w:rsidTr="00BF45F6">
        <w:trPr>
          <w:trHeight w:val="6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654B1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S2 (PHP/MySQL Web app)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C0004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PHP app + MySQL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95AB8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App Service (PHP) + Azure Database for MySQL Flexible Server</w:t>
            </w:r>
          </w:p>
        </w:tc>
      </w:tr>
      <w:tr w:rsidR="00BF45F6" w:rsidRPr="00BF45F6" w14:paraId="081B0C21" w14:textId="77777777" w:rsidTr="00BF45F6">
        <w:trPr>
          <w:trHeight w:val="945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BC59F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S3 (PHP/PostgreSQL Web app)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9518E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PHP app + PostgreSQL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AAAE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App Service (PHP) + Azure Database for PostgreSQL Flexible Server</w:t>
            </w:r>
          </w:p>
        </w:tc>
      </w:tr>
      <w:tr w:rsidR="00BF45F6" w:rsidRPr="00BF45F6" w14:paraId="376B2C5D" w14:textId="77777777" w:rsidTr="00BF45F6">
        <w:trPr>
          <w:trHeight w:val="945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D07E9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S4 (Python/Django/SQLite3 App)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538C7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Python/Django + SQLite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020E8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App Service (Python) + Azure Database for PostgreSQL (replace SQLite)</w:t>
            </w:r>
          </w:p>
        </w:tc>
      </w:tr>
      <w:tr w:rsidR="00BF45F6" w:rsidRPr="00BF45F6" w14:paraId="1D591C8F" w14:textId="77777777" w:rsidTr="00BF45F6">
        <w:trPr>
          <w:trHeight w:val="945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1BB9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S5 (Java Web App)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62E2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Java App + Data from S3/S4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46A2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App Service (Java) + Azure Database for PostgreSQL Flexible Server</w:t>
            </w:r>
          </w:p>
        </w:tc>
      </w:tr>
      <w:tr w:rsidR="00BF45F6" w:rsidRPr="00BF45F6" w14:paraId="10AD3FD7" w14:textId="77777777" w:rsidTr="00BF45F6">
        <w:trPr>
          <w:trHeight w:val="945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94AE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Backup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A64AB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Bacula</w:t>
            </w:r>
            <w:proofErr w:type="spellEnd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/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Restic</w:t>
            </w:r>
            <w:proofErr w:type="spellEnd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 manual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4C02D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Azure Backup 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Center</w:t>
            </w:r>
            <w:proofErr w:type="spellEnd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 + Azure Blob Storage (automated backups for all apps &amp; databases)</w:t>
            </w:r>
          </w:p>
        </w:tc>
      </w:tr>
    </w:tbl>
    <w:p w14:paraId="18ED740C" w14:textId="77777777" w:rsidR="00BF45F6" w:rsidRDefault="00BF45F6" w:rsidP="00BF45F6">
      <w:pPr>
        <w:rPr>
          <w:b/>
          <w:bCs/>
        </w:rPr>
      </w:pPr>
    </w:p>
    <w:p w14:paraId="289CB65F" w14:textId="77777777" w:rsidR="00BF45F6" w:rsidRDefault="00BF45F6" w:rsidP="00BF45F6">
      <w:pPr>
        <w:rPr>
          <w:b/>
          <w:bCs/>
        </w:rPr>
      </w:pPr>
    </w:p>
    <w:p w14:paraId="7E3AF8EF" w14:textId="77777777" w:rsidR="003829FD" w:rsidRDefault="003829FD" w:rsidP="00BF45F6">
      <w:pPr>
        <w:rPr>
          <w:b/>
          <w:bCs/>
        </w:rPr>
      </w:pPr>
    </w:p>
    <w:p w14:paraId="667CB726" w14:textId="77777777" w:rsidR="003829FD" w:rsidRPr="00BF45F6" w:rsidRDefault="003829FD" w:rsidP="00BF45F6">
      <w:pPr>
        <w:rPr>
          <w:b/>
          <w:bCs/>
        </w:rPr>
      </w:pPr>
    </w:p>
    <w:p w14:paraId="658F9C7F" w14:textId="77777777" w:rsidR="001112B3" w:rsidRDefault="00000000" w:rsidP="001112B3">
      <w:r>
        <w:pict w14:anchorId="432AF0A5">
          <v:rect id="_x0000_i1025" style="width:0;height:1.5pt" o:hralign="center" o:bullet="t" o:hrstd="t" o:hr="t" fillcolor="#a0a0a0" stroked="f"/>
        </w:pict>
      </w:r>
    </w:p>
    <w:p w14:paraId="0DA23BB5" w14:textId="77777777" w:rsidR="003829FD" w:rsidRDefault="003829FD" w:rsidP="001112B3"/>
    <w:p w14:paraId="602DAA59" w14:textId="77777777" w:rsidR="003829FD" w:rsidRDefault="003829FD" w:rsidP="001112B3"/>
    <w:p w14:paraId="67191365" w14:textId="77777777" w:rsidR="003829FD" w:rsidRDefault="003829FD" w:rsidP="001112B3"/>
    <w:p w14:paraId="42DCF6DD" w14:textId="77777777" w:rsidR="003829FD" w:rsidRDefault="003829FD" w:rsidP="001112B3"/>
    <w:p w14:paraId="7B44FD8C" w14:textId="77777777" w:rsidR="003829FD" w:rsidRDefault="003829FD" w:rsidP="001112B3"/>
    <w:p w14:paraId="4A11257F" w14:textId="77777777" w:rsidR="003829FD" w:rsidRDefault="003829FD" w:rsidP="001112B3"/>
    <w:p w14:paraId="1A36868A" w14:textId="77777777" w:rsidR="003829FD" w:rsidRPr="001112B3" w:rsidRDefault="003829FD" w:rsidP="001112B3"/>
    <w:p w14:paraId="5173AC2C" w14:textId="77F5E3B0" w:rsidR="001112B3" w:rsidRPr="001112B3" w:rsidRDefault="001112B3" w:rsidP="003829FD">
      <w:pPr>
        <w:pStyle w:val="Heading2"/>
        <w:numPr>
          <w:ilvl w:val="0"/>
          <w:numId w:val="21"/>
        </w:numPr>
      </w:pPr>
      <w:r w:rsidRPr="001112B3">
        <w:lastRenderedPageBreak/>
        <w:t>Azure System Architecture (Fully Serverless)</w:t>
      </w:r>
    </w:p>
    <w:p w14:paraId="160CC47F" w14:textId="63D14B39" w:rsidR="003829FD" w:rsidRDefault="003829FD" w:rsidP="003829FD">
      <w:pPr>
        <w:jc w:val="center"/>
      </w:pPr>
      <w:r>
        <w:rPr>
          <w:noProof/>
        </w:rPr>
        <w:drawing>
          <wp:inline distT="0" distB="0" distL="0" distR="0" wp14:anchorId="15BE40B7" wp14:editId="40D3D18A">
            <wp:extent cx="3962400" cy="5943600"/>
            <wp:effectExtent l="0" t="0" r="0" b="0"/>
            <wp:docPr id="191328516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85" cy="594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78C3" w14:textId="43EA7EBC" w:rsidR="001112B3" w:rsidRPr="001112B3" w:rsidRDefault="001112B3" w:rsidP="003829FD">
      <w:pPr>
        <w:pStyle w:val="Heading2"/>
        <w:numPr>
          <w:ilvl w:val="0"/>
          <w:numId w:val="19"/>
        </w:numPr>
      </w:pPr>
      <w:r w:rsidRPr="001112B3">
        <w:t>Azure Blob Storage (backup files)</w:t>
      </w:r>
    </w:p>
    <w:p w14:paraId="2FD7A37D" w14:textId="77777777" w:rsidR="001112B3" w:rsidRPr="001112B3" w:rsidRDefault="001112B3" w:rsidP="003829FD">
      <w:pPr>
        <w:numPr>
          <w:ilvl w:val="0"/>
          <w:numId w:val="20"/>
        </w:numPr>
      </w:pPr>
      <w:r w:rsidRPr="001112B3">
        <w:rPr>
          <w:b/>
          <w:bCs/>
        </w:rPr>
        <w:t>S1:</w:t>
      </w:r>
      <w:r w:rsidRPr="001112B3">
        <w:t xml:space="preserve"> Deployed in Azure Container Apps or App Service (if it's lightweight).</w:t>
      </w:r>
    </w:p>
    <w:p w14:paraId="7EA7B34B" w14:textId="77777777" w:rsidR="001112B3" w:rsidRPr="001112B3" w:rsidRDefault="001112B3" w:rsidP="003829FD">
      <w:pPr>
        <w:numPr>
          <w:ilvl w:val="0"/>
          <w:numId w:val="20"/>
        </w:numPr>
      </w:pPr>
      <w:r w:rsidRPr="001112B3">
        <w:rPr>
          <w:b/>
          <w:bCs/>
        </w:rPr>
        <w:t>All Web Apps:</w:t>
      </w:r>
      <w:r w:rsidRPr="001112B3">
        <w:t xml:space="preserve"> Azure App Service Plans (auto-scaling based on traffic).</w:t>
      </w:r>
    </w:p>
    <w:p w14:paraId="02964FFE" w14:textId="77777777" w:rsidR="001112B3" w:rsidRPr="001112B3" w:rsidRDefault="001112B3" w:rsidP="003829FD">
      <w:pPr>
        <w:numPr>
          <w:ilvl w:val="0"/>
          <w:numId w:val="20"/>
        </w:numPr>
      </w:pPr>
      <w:r w:rsidRPr="001112B3">
        <w:rPr>
          <w:b/>
          <w:bCs/>
        </w:rPr>
        <w:t>Databases:</w:t>
      </w:r>
      <w:r w:rsidRPr="001112B3">
        <w:t xml:space="preserve"> Azure Database as a Service — no maintenance, high-availability.</w:t>
      </w:r>
    </w:p>
    <w:p w14:paraId="5B876D9B" w14:textId="77777777" w:rsidR="001112B3" w:rsidRPr="001112B3" w:rsidRDefault="001112B3" w:rsidP="003829FD">
      <w:pPr>
        <w:numPr>
          <w:ilvl w:val="0"/>
          <w:numId w:val="20"/>
        </w:numPr>
      </w:pPr>
      <w:r w:rsidRPr="001112B3">
        <w:rPr>
          <w:b/>
          <w:bCs/>
        </w:rPr>
        <w:t>Backup:</w:t>
      </w:r>
      <w:r w:rsidRPr="001112B3">
        <w:t xml:space="preserve"> Azure Backup </w:t>
      </w:r>
      <w:proofErr w:type="spellStart"/>
      <w:r w:rsidRPr="001112B3">
        <w:t>Center</w:t>
      </w:r>
      <w:proofErr w:type="spellEnd"/>
      <w:r w:rsidRPr="001112B3">
        <w:t xml:space="preserve"> automatically backs up app configs and database snapshots.</w:t>
      </w:r>
    </w:p>
    <w:p w14:paraId="0A5190C4" w14:textId="777B95A4" w:rsidR="003829FD" w:rsidRPr="001112B3" w:rsidRDefault="00000000" w:rsidP="001112B3">
      <w:r>
        <w:lastRenderedPageBreak/>
        <w:pict w14:anchorId="615EB970">
          <v:rect id="_x0000_i1026" style="width:0;height:1.5pt" o:hralign="center" o:bullet="t" o:hrstd="t" o:hr="t" fillcolor="#a0a0a0" stroked="f"/>
        </w:pict>
      </w:r>
    </w:p>
    <w:p w14:paraId="49DA4921" w14:textId="7E7BE57B" w:rsidR="00BF45F6" w:rsidRPr="00BF45F6" w:rsidRDefault="001112B3" w:rsidP="00BF45F6">
      <w:pPr>
        <w:pStyle w:val="Heading2"/>
        <w:numPr>
          <w:ilvl w:val="0"/>
          <w:numId w:val="5"/>
        </w:numPr>
      </w:pPr>
      <w:r w:rsidRPr="00BF45F6">
        <w:t>Azure Network &amp; Security Design</w:t>
      </w:r>
    </w:p>
    <w:tbl>
      <w:tblPr>
        <w:tblW w:w="7400" w:type="dxa"/>
        <w:jc w:val="center"/>
        <w:tblLook w:val="04A0" w:firstRow="1" w:lastRow="0" w:firstColumn="1" w:lastColumn="0" w:noHBand="0" w:noVBand="1"/>
      </w:tblPr>
      <w:tblGrid>
        <w:gridCol w:w="3120"/>
        <w:gridCol w:w="4280"/>
      </w:tblGrid>
      <w:tr w:rsidR="00BF45F6" w:rsidRPr="00BF45F6" w14:paraId="32282D99" w14:textId="77777777" w:rsidTr="00BF45F6">
        <w:trPr>
          <w:trHeight w:val="405"/>
          <w:jc w:val="center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33399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4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F6666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</w:tr>
      <w:tr w:rsidR="00BF45F6" w:rsidRPr="00BF45F6" w14:paraId="2ECA4F27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A188E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VNET Integration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CCE7C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Private access to databases from app services</w:t>
            </w:r>
          </w:p>
        </w:tc>
      </w:tr>
      <w:tr w:rsidR="00BF45F6" w:rsidRPr="00BF45F6" w14:paraId="74E1D7CF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B586C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Front Door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BE52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Global SSL, DDoS protection, auto-failover</w:t>
            </w:r>
          </w:p>
        </w:tc>
      </w:tr>
      <w:tr w:rsidR="00BF45F6" w:rsidRPr="00BF45F6" w14:paraId="21960794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12294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Private Link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3D5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Private networking between app services and databases</w:t>
            </w:r>
          </w:p>
        </w:tc>
      </w:tr>
      <w:tr w:rsidR="00BF45F6" w:rsidRPr="00BF45F6" w14:paraId="57F7006D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D6BA5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Key Vault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7593A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Secrets/certificates management</w:t>
            </w:r>
          </w:p>
        </w:tc>
      </w:tr>
      <w:tr w:rsidR="00BF45F6" w:rsidRPr="00BF45F6" w14:paraId="6B9F050A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4744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Azure Backup 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Center</w:t>
            </w:r>
            <w:proofErr w:type="spellEnd"/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2C43C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Full app + database backup management</w:t>
            </w:r>
          </w:p>
        </w:tc>
      </w:tr>
      <w:tr w:rsidR="00BF45F6" w:rsidRPr="00BF45F6" w14:paraId="4A82FBAE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14944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Monitor + App Insights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4A0A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Centralized performance/logs monitoring</w:t>
            </w:r>
          </w:p>
        </w:tc>
      </w:tr>
      <w:tr w:rsidR="00BF45F6" w:rsidRPr="00BF45F6" w14:paraId="159E3C50" w14:textId="77777777" w:rsidTr="00BF45F6">
        <w:trPr>
          <w:trHeight w:val="645"/>
          <w:jc w:val="center"/>
        </w:trPr>
        <w:tc>
          <w:tcPr>
            <w:tcW w:w="3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2F1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Azure Security 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Center</w:t>
            </w:r>
            <w:proofErr w:type="spellEnd"/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10F8C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Threat protection, compliance reporting</w:t>
            </w:r>
          </w:p>
        </w:tc>
      </w:tr>
    </w:tbl>
    <w:p w14:paraId="3C9DE4E9" w14:textId="77777777" w:rsidR="00BF45F6" w:rsidRPr="00BF45F6" w:rsidRDefault="00BF45F6" w:rsidP="00BF45F6">
      <w:pPr>
        <w:pStyle w:val="ListParagraph"/>
        <w:rPr>
          <w:b/>
          <w:bCs/>
        </w:rPr>
      </w:pPr>
    </w:p>
    <w:p w14:paraId="58198A32" w14:textId="77777777" w:rsidR="00BF45F6" w:rsidRDefault="001112B3" w:rsidP="00BF45F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F45F6">
        <w:rPr>
          <w:b/>
          <w:bCs/>
          <w:sz w:val="28"/>
          <w:szCs w:val="28"/>
        </w:rPr>
        <w:t>No public database access</w:t>
      </w:r>
      <w:r w:rsidRPr="00BF45F6">
        <w:rPr>
          <w:sz w:val="28"/>
          <w:szCs w:val="28"/>
        </w:rPr>
        <w:t xml:space="preserve"> — only through internal Azure links.</w:t>
      </w:r>
    </w:p>
    <w:p w14:paraId="74A25E44" w14:textId="7CB784A0" w:rsidR="00BF45F6" w:rsidRPr="003829FD" w:rsidRDefault="001112B3" w:rsidP="001112B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F45F6">
        <w:rPr>
          <w:b/>
          <w:bCs/>
          <w:sz w:val="28"/>
          <w:szCs w:val="28"/>
        </w:rPr>
        <w:t>App-to-DB traffic encrypted internally</w:t>
      </w:r>
      <w:r w:rsidRPr="00BF45F6">
        <w:rPr>
          <w:sz w:val="28"/>
          <w:szCs w:val="28"/>
        </w:rPr>
        <w:t xml:space="preserve"> via Private Endpoint.</w:t>
      </w:r>
    </w:p>
    <w:p w14:paraId="688F7F97" w14:textId="762B557D" w:rsidR="003829FD" w:rsidRPr="001112B3" w:rsidRDefault="00000000" w:rsidP="001112B3">
      <w:r>
        <w:pict w14:anchorId="09FCF32E">
          <v:rect id="_x0000_i1027" style="width:0;height:1.5pt" o:hralign="center" o:bullet="t" o:hrstd="t" o:hr="t" fillcolor="#a0a0a0" stroked="f"/>
        </w:pict>
      </w:r>
    </w:p>
    <w:p w14:paraId="23AE4896" w14:textId="121543FE" w:rsidR="003829FD" w:rsidRPr="003829FD" w:rsidRDefault="001112B3" w:rsidP="003829FD">
      <w:pPr>
        <w:pStyle w:val="Heading2"/>
        <w:numPr>
          <w:ilvl w:val="0"/>
          <w:numId w:val="12"/>
        </w:numPr>
      </w:pPr>
      <w:r w:rsidRPr="001112B3">
        <w:t>Azure Cost Estimation (Fully PaaS)</w:t>
      </w:r>
    </w:p>
    <w:tbl>
      <w:tblPr>
        <w:tblStyle w:val="TableGrid"/>
        <w:tblW w:w="9328" w:type="dxa"/>
        <w:jc w:val="center"/>
        <w:tblLook w:val="04A0" w:firstRow="1" w:lastRow="0" w:firstColumn="1" w:lastColumn="0" w:noHBand="0" w:noVBand="1"/>
      </w:tblPr>
      <w:tblGrid>
        <w:gridCol w:w="2888"/>
        <w:gridCol w:w="3398"/>
        <w:gridCol w:w="3042"/>
      </w:tblGrid>
      <w:tr w:rsidR="00BF45F6" w:rsidRPr="00BF45F6" w14:paraId="22375942" w14:textId="77777777" w:rsidTr="00BF45F6">
        <w:trPr>
          <w:trHeight w:val="269"/>
          <w:jc w:val="center"/>
        </w:trPr>
        <w:tc>
          <w:tcPr>
            <w:tcW w:w="2888" w:type="dxa"/>
            <w:hideMark/>
          </w:tcPr>
          <w:p w14:paraId="3E893297" w14:textId="77777777" w:rsidR="00BF45F6" w:rsidRPr="00BF45F6" w:rsidRDefault="00BF45F6" w:rsidP="00BF45F6">
            <w:pPr>
              <w:rPr>
                <w:rFonts w:ascii="Segoe UI Emoji" w:hAnsi="Segoe UI Emoji" w:cs="Segoe UI Emoji"/>
                <w:b/>
                <w:bCs/>
              </w:rPr>
            </w:pPr>
            <w:r w:rsidRPr="00BF45F6">
              <w:rPr>
                <w:rFonts w:ascii="Segoe UI Emoji" w:hAnsi="Segoe UI Emoji" w:cs="Segoe UI Emoji"/>
                <w:b/>
                <w:bCs/>
              </w:rPr>
              <w:t>Service</w:t>
            </w:r>
          </w:p>
        </w:tc>
        <w:tc>
          <w:tcPr>
            <w:tcW w:w="3398" w:type="dxa"/>
            <w:hideMark/>
          </w:tcPr>
          <w:p w14:paraId="3066A2E6" w14:textId="77777777" w:rsidR="00BF45F6" w:rsidRPr="00BF45F6" w:rsidRDefault="00BF45F6" w:rsidP="00BF45F6">
            <w:pPr>
              <w:rPr>
                <w:rFonts w:ascii="Segoe UI Emoji" w:hAnsi="Segoe UI Emoji" w:cs="Segoe UI Emoji"/>
                <w:b/>
                <w:bCs/>
              </w:rPr>
            </w:pPr>
            <w:r w:rsidRPr="00BF45F6">
              <w:rPr>
                <w:rFonts w:ascii="Segoe UI Emoji" w:hAnsi="Segoe UI Emoji" w:cs="Segoe UI Emoji"/>
                <w:b/>
                <w:bCs/>
              </w:rPr>
              <w:t>Type</w:t>
            </w:r>
          </w:p>
        </w:tc>
        <w:tc>
          <w:tcPr>
            <w:tcW w:w="3042" w:type="dxa"/>
            <w:hideMark/>
          </w:tcPr>
          <w:p w14:paraId="6C841570" w14:textId="77777777" w:rsidR="00BF45F6" w:rsidRPr="00BF45F6" w:rsidRDefault="00BF45F6" w:rsidP="00BF45F6">
            <w:pPr>
              <w:rPr>
                <w:rFonts w:ascii="Segoe UI Emoji" w:hAnsi="Segoe UI Emoji" w:cs="Segoe UI Emoji"/>
                <w:b/>
                <w:bCs/>
              </w:rPr>
            </w:pPr>
            <w:r w:rsidRPr="00BF45F6">
              <w:rPr>
                <w:rFonts w:ascii="Segoe UI Emoji" w:hAnsi="Segoe UI Emoji" w:cs="Segoe UI Emoji"/>
                <w:b/>
                <w:bCs/>
              </w:rPr>
              <w:t>Estimated Cost (Monthly USD)</w:t>
            </w:r>
          </w:p>
        </w:tc>
      </w:tr>
      <w:tr w:rsidR="00BF45F6" w:rsidRPr="00BF45F6" w14:paraId="2D7E0A33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4067FE49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App Service Plan (5 apps)</w:t>
            </w:r>
          </w:p>
        </w:tc>
        <w:tc>
          <w:tcPr>
            <w:tcW w:w="3398" w:type="dxa"/>
            <w:hideMark/>
          </w:tcPr>
          <w:p w14:paraId="70931108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Premium P1v3 (shared across apps)</w:t>
            </w:r>
          </w:p>
        </w:tc>
        <w:tc>
          <w:tcPr>
            <w:tcW w:w="3042" w:type="dxa"/>
            <w:hideMark/>
          </w:tcPr>
          <w:p w14:paraId="550149EE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~$150</w:t>
            </w:r>
          </w:p>
        </w:tc>
      </w:tr>
      <w:tr w:rsidR="00BF45F6" w:rsidRPr="00BF45F6" w14:paraId="51A1F9FD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575A1F17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Database for MySQL (for S1/S2)</w:t>
            </w:r>
          </w:p>
        </w:tc>
        <w:tc>
          <w:tcPr>
            <w:tcW w:w="3398" w:type="dxa"/>
            <w:hideMark/>
          </w:tcPr>
          <w:p w14:paraId="3767AA05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Basic Single Server</w:t>
            </w:r>
          </w:p>
        </w:tc>
        <w:tc>
          <w:tcPr>
            <w:tcW w:w="3042" w:type="dxa"/>
            <w:hideMark/>
          </w:tcPr>
          <w:p w14:paraId="1EF2548A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~$30</w:t>
            </w:r>
          </w:p>
        </w:tc>
      </w:tr>
      <w:tr w:rsidR="00BF45F6" w:rsidRPr="00BF45F6" w14:paraId="15475B6D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4E00402B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Database for PostgreSQL (for S3/S4/S5)</w:t>
            </w:r>
          </w:p>
        </w:tc>
        <w:tc>
          <w:tcPr>
            <w:tcW w:w="3398" w:type="dxa"/>
            <w:hideMark/>
          </w:tcPr>
          <w:p w14:paraId="7AAA829E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Basic Single Server</w:t>
            </w:r>
          </w:p>
        </w:tc>
        <w:tc>
          <w:tcPr>
            <w:tcW w:w="3042" w:type="dxa"/>
            <w:hideMark/>
          </w:tcPr>
          <w:p w14:paraId="7A61CECC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~$30 × 2 = $60</w:t>
            </w:r>
          </w:p>
        </w:tc>
      </w:tr>
      <w:tr w:rsidR="00BF45F6" w:rsidRPr="00BF45F6" w14:paraId="7BDA047C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6D8B2D0D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Front Door (Small traffic)</w:t>
            </w:r>
          </w:p>
        </w:tc>
        <w:tc>
          <w:tcPr>
            <w:tcW w:w="3398" w:type="dxa"/>
            <w:hideMark/>
          </w:tcPr>
          <w:p w14:paraId="0F4C3E5E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Front Door Standard</w:t>
            </w:r>
          </w:p>
        </w:tc>
        <w:tc>
          <w:tcPr>
            <w:tcW w:w="3042" w:type="dxa"/>
            <w:hideMark/>
          </w:tcPr>
          <w:p w14:paraId="7B014C53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~$35</w:t>
            </w:r>
          </w:p>
        </w:tc>
      </w:tr>
      <w:tr w:rsidR="00BF45F6" w:rsidRPr="00BF45F6" w14:paraId="761A9669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75EAFE75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Backup + Blob Storage</w:t>
            </w:r>
          </w:p>
        </w:tc>
        <w:tc>
          <w:tcPr>
            <w:tcW w:w="3398" w:type="dxa"/>
            <w:hideMark/>
          </w:tcPr>
          <w:p w14:paraId="5330C09E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500GB backup storage</w:t>
            </w:r>
          </w:p>
        </w:tc>
        <w:tc>
          <w:tcPr>
            <w:tcW w:w="3042" w:type="dxa"/>
            <w:hideMark/>
          </w:tcPr>
          <w:p w14:paraId="105A5FD1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~$10</w:t>
            </w:r>
          </w:p>
        </w:tc>
      </w:tr>
      <w:tr w:rsidR="00BF45F6" w:rsidRPr="00BF45F6" w14:paraId="6705B7A0" w14:textId="77777777" w:rsidTr="00BF45F6">
        <w:trPr>
          <w:trHeight w:val="541"/>
          <w:jc w:val="center"/>
        </w:trPr>
        <w:tc>
          <w:tcPr>
            <w:tcW w:w="2888" w:type="dxa"/>
            <w:hideMark/>
          </w:tcPr>
          <w:p w14:paraId="750930E7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Azure Monitor (Logs &amp; Metrics)</w:t>
            </w:r>
          </w:p>
        </w:tc>
        <w:tc>
          <w:tcPr>
            <w:tcW w:w="3398" w:type="dxa"/>
            <w:hideMark/>
          </w:tcPr>
          <w:p w14:paraId="7CA60A5F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Basic</w:t>
            </w:r>
          </w:p>
        </w:tc>
        <w:tc>
          <w:tcPr>
            <w:tcW w:w="3042" w:type="dxa"/>
            <w:hideMark/>
          </w:tcPr>
          <w:p w14:paraId="08E8D37A" w14:textId="77777777" w:rsidR="00BF45F6" w:rsidRPr="00BF45F6" w:rsidRDefault="00BF45F6">
            <w:pPr>
              <w:rPr>
                <w:rFonts w:ascii="Segoe UI Emoji" w:hAnsi="Segoe UI Emoji" w:cs="Segoe UI Emoji"/>
              </w:rPr>
            </w:pPr>
            <w:r w:rsidRPr="00BF45F6">
              <w:rPr>
                <w:rFonts w:ascii="Segoe UI Emoji" w:hAnsi="Segoe UI Emoji" w:cs="Segoe UI Emoji"/>
              </w:rPr>
              <w:t>~$20</w:t>
            </w:r>
          </w:p>
        </w:tc>
      </w:tr>
    </w:tbl>
    <w:p w14:paraId="09FDDA66" w14:textId="77777777" w:rsidR="00BF45F6" w:rsidRDefault="00BF45F6" w:rsidP="001112B3">
      <w:pPr>
        <w:rPr>
          <w:rFonts w:ascii="Segoe UI Emoji" w:hAnsi="Segoe UI Emoji" w:cs="Segoe UI Emoji"/>
        </w:rPr>
      </w:pPr>
    </w:p>
    <w:p w14:paraId="7366E8F9" w14:textId="27F66B11" w:rsidR="001112B3" w:rsidRPr="00BF45F6" w:rsidRDefault="001112B3" w:rsidP="00BF45F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BF45F6">
        <w:rPr>
          <w:b/>
          <w:bCs/>
          <w:sz w:val="28"/>
          <w:szCs w:val="28"/>
        </w:rPr>
        <w:lastRenderedPageBreak/>
        <w:t>Total Monthly Cost:</w:t>
      </w:r>
      <w:r w:rsidRPr="00BF45F6">
        <w:rPr>
          <w:sz w:val="28"/>
          <w:szCs w:val="28"/>
        </w:rPr>
        <w:t xml:space="preserve"> </w:t>
      </w:r>
      <w:r w:rsidRPr="00BF45F6">
        <w:rPr>
          <w:b/>
          <w:bCs/>
          <w:sz w:val="28"/>
          <w:szCs w:val="28"/>
        </w:rPr>
        <w:t>~ $275 - 300 USD</w:t>
      </w:r>
    </w:p>
    <w:p w14:paraId="051FDBDC" w14:textId="3C082C8F" w:rsidR="00BF45F6" w:rsidRPr="00BF45F6" w:rsidRDefault="001112B3" w:rsidP="00BF45F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BF45F6">
        <w:rPr>
          <w:b/>
          <w:bCs/>
          <w:sz w:val="28"/>
          <w:szCs w:val="28"/>
        </w:rPr>
        <w:t>Annual Cost (Recurring):</w:t>
      </w:r>
      <w:r w:rsidRPr="00BF45F6">
        <w:rPr>
          <w:sz w:val="28"/>
          <w:szCs w:val="28"/>
        </w:rPr>
        <w:t xml:space="preserve"> </w:t>
      </w:r>
      <w:r w:rsidRPr="00BF45F6">
        <w:rPr>
          <w:b/>
          <w:bCs/>
          <w:sz w:val="28"/>
          <w:szCs w:val="28"/>
        </w:rPr>
        <w:t>~ $3,600 USD/year</w:t>
      </w:r>
    </w:p>
    <w:p w14:paraId="21AEF9BA" w14:textId="77777777" w:rsidR="001112B3" w:rsidRPr="001112B3" w:rsidRDefault="00000000" w:rsidP="001112B3">
      <w:r>
        <w:pict w14:anchorId="4809D7FE">
          <v:rect id="_x0000_i1028" style="width:0;height:1.5pt" o:hralign="center" o:hrstd="t" o:hr="t" fillcolor="#a0a0a0" stroked="f"/>
        </w:pict>
      </w:r>
    </w:p>
    <w:p w14:paraId="50AF195B" w14:textId="20A24776" w:rsidR="001112B3" w:rsidRDefault="001112B3" w:rsidP="00BF45F6">
      <w:pPr>
        <w:pStyle w:val="Heading2"/>
        <w:numPr>
          <w:ilvl w:val="0"/>
          <w:numId w:val="12"/>
        </w:numPr>
      </w:pPr>
      <w:r w:rsidRPr="001112B3">
        <w:t>Final Fully Managed Solution Summary</w:t>
      </w:r>
    </w:p>
    <w:p w14:paraId="2C25BF2D" w14:textId="77777777" w:rsidR="00BF45F6" w:rsidRPr="00BF45F6" w:rsidRDefault="00BF45F6" w:rsidP="00BF45F6"/>
    <w:tbl>
      <w:tblPr>
        <w:tblW w:w="6260" w:type="dxa"/>
        <w:tblLook w:val="04A0" w:firstRow="1" w:lastRow="0" w:firstColumn="1" w:lastColumn="0" w:noHBand="0" w:noVBand="1"/>
      </w:tblPr>
      <w:tblGrid>
        <w:gridCol w:w="1880"/>
        <w:gridCol w:w="4380"/>
      </w:tblGrid>
      <w:tr w:rsidR="00BF45F6" w:rsidRPr="00BF45F6" w14:paraId="62C46AC6" w14:textId="77777777" w:rsidTr="00BF45F6">
        <w:trPr>
          <w:trHeight w:val="315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EA308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Aspect</w:t>
            </w:r>
          </w:p>
        </w:tc>
        <w:tc>
          <w:tcPr>
            <w:tcW w:w="4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1422D" w14:textId="77777777" w:rsidR="00BF45F6" w:rsidRPr="00BF45F6" w:rsidRDefault="00BF45F6" w:rsidP="00BF45F6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PaaS Solution</w:t>
            </w:r>
          </w:p>
        </w:tc>
      </w:tr>
      <w:tr w:rsidR="00BF45F6" w:rsidRPr="00BF45F6" w14:paraId="4CFCCBE2" w14:textId="77777777" w:rsidTr="00BF45F6">
        <w:trPr>
          <w:trHeight w:val="315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11123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Compute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B3212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App Service (Web Apps)</w:t>
            </w:r>
          </w:p>
        </w:tc>
      </w:tr>
      <w:tr w:rsidR="00BF45F6" w:rsidRPr="00BF45F6" w14:paraId="32A65179" w14:textId="77777777" w:rsidTr="00BF45F6">
        <w:trPr>
          <w:trHeight w:val="630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673F2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Databases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AD265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Database for MySQL/PostgreSQL Flexible Server</w:t>
            </w:r>
          </w:p>
        </w:tc>
      </w:tr>
      <w:tr w:rsidR="00BF45F6" w:rsidRPr="00BF45F6" w14:paraId="0C6B03C1" w14:textId="77777777" w:rsidTr="00BF45F6">
        <w:trPr>
          <w:trHeight w:val="630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04E46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Storage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79991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Blob Storage (Backup + Static Content)</w:t>
            </w:r>
          </w:p>
        </w:tc>
      </w:tr>
      <w:tr w:rsidR="00BF45F6" w:rsidRPr="00BF45F6" w14:paraId="364244FC" w14:textId="77777777" w:rsidTr="00BF45F6">
        <w:trPr>
          <w:trHeight w:val="315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BBFCF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Backup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A209F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Azure Backup 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Center</w:t>
            </w:r>
            <w:proofErr w:type="spellEnd"/>
          </w:p>
        </w:tc>
      </w:tr>
      <w:tr w:rsidR="00BF45F6" w:rsidRPr="00BF45F6" w14:paraId="03F8F672" w14:textId="77777777" w:rsidTr="00BF45F6">
        <w:trPr>
          <w:trHeight w:val="315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D58FE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Frontend Access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BD78C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Front Door (Public with SSL)</w:t>
            </w:r>
          </w:p>
        </w:tc>
      </w:tr>
      <w:tr w:rsidR="00BF45F6" w:rsidRPr="00BF45F6" w14:paraId="02AAF45A" w14:textId="77777777" w:rsidTr="00BF45F6">
        <w:trPr>
          <w:trHeight w:val="630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32C10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Monitoring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E2193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Azure Monitor + Application Insights</w:t>
            </w:r>
          </w:p>
        </w:tc>
      </w:tr>
      <w:tr w:rsidR="00BF45F6" w:rsidRPr="00BF45F6" w14:paraId="2B43CEE7" w14:textId="77777777" w:rsidTr="00BF45F6">
        <w:trPr>
          <w:trHeight w:val="630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CC781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Security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EA384" w14:textId="77777777" w:rsidR="00BF45F6" w:rsidRPr="00BF45F6" w:rsidRDefault="00BF45F6" w:rsidP="00BF45F6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</w:pPr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Azure Security </w:t>
            </w:r>
            <w:proofErr w:type="spellStart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>Center</w:t>
            </w:r>
            <w:proofErr w:type="spellEnd"/>
            <w:r w:rsidRPr="00BF45F6">
              <w:rPr>
                <w:rFonts w:ascii="Aptos" w:eastAsia="Times New Roman" w:hAnsi="Aptos" w:cs="Calibri"/>
                <w:color w:val="000000"/>
                <w:kern w:val="0"/>
                <w:lang w:eastAsia="en-IN"/>
                <w14:ligatures w14:val="none"/>
              </w:rPr>
              <w:t xml:space="preserve"> + Private Link + DDoS Basic</w:t>
            </w:r>
          </w:p>
        </w:tc>
      </w:tr>
    </w:tbl>
    <w:p w14:paraId="1BC4D327" w14:textId="77777777" w:rsidR="00BF45F6" w:rsidRDefault="00BF45F6" w:rsidP="001112B3">
      <w:pPr>
        <w:rPr>
          <w:b/>
          <w:bCs/>
        </w:rPr>
      </w:pPr>
    </w:p>
    <w:p w14:paraId="35FDF2DE" w14:textId="77777777" w:rsidR="00BF45F6" w:rsidRPr="001112B3" w:rsidRDefault="00BF45F6" w:rsidP="001112B3">
      <w:pPr>
        <w:rPr>
          <w:b/>
          <w:bCs/>
        </w:rPr>
      </w:pPr>
    </w:p>
    <w:p w14:paraId="45FFC6D5" w14:textId="77777777" w:rsidR="00BF45F6" w:rsidRDefault="001112B3" w:rsidP="00BF45F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F45F6">
        <w:rPr>
          <w:sz w:val="28"/>
          <w:szCs w:val="28"/>
        </w:rPr>
        <w:t>No server management</w:t>
      </w:r>
    </w:p>
    <w:p w14:paraId="0C75128E" w14:textId="77777777" w:rsidR="00BF45F6" w:rsidRDefault="001112B3" w:rsidP="00BF45F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F45F6">
        <w:rPr>
          <w:sz w:val="28"/>
          <w:szCs w:val="28"/>
        </w:rPr>
        <w:t>No OS patching</w:t>
      </w:r>
    </w:p>
    <w:p w14:paraId="538C5D6F" w14:textId="77777777" w:rsidR="00BF45F6" w:rsidRDefault="001112B3" w:rsidP="00BF45F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F45F6">
        <w:rPr>
          <w:sz w:val="28"/>
          <w:szCs w:val="28"/>
        </w:rPr>
        <w:t>Built-in Auto-scaling</w:t>
      </w:r>
    </w:p>
    <w:p w14:paraId="7A00273C" w14:textId="77777777" w:rsidR="00BF45F6" w:rsidRDefault="001112B3" w:rsidP="00BF45F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F45F6">
        <w:rPr>
          <w:sz w:val="28"/>
          <w:szCs w:val="28"/>
        </w:rPr>
        <w:t>99.95% uptime SLA on all services</w:t>
      </w:r>
    </w:p>
    <w:p w14:paraId="4BBBA2D6" w14:textId="75EC0170" w:rsidR="001112B3" w:rsidRDefault="001112B3" w:rsidP="00BF45F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F45F6">
        <w:rPr>
          <w:sz w:val="28"/>
          <w:szCs w:val="28"/>
        </w:rPr>
        <w:t>Minimal IT staff needed</w:t>
      </w:r>
    </w:p>
    <w:p w14:paraId="4116B872" w14:textId="77777777" w:rsidR="00BF45F6" w:rsidRPr="00BF45F6" w:rsidRDefault="00BF45F6" w:rsidP="00BF45F6">
      <w:pPr>
        <w:pStyle w:val="ListParagraph"/>
        <w:ind w:left="1080"/>
        <w:rPr>
          <w:sz w:val="28"/>
          <w:szCs w:val="28"/>
        </w:rPr>
      </w:pPr>
    </w:p>
    <w:p w14:paraId="7862B7B7" w14:textId="77777777" w:rsidR="001112B3" w:rsidRDefault="00000000" w:rsidP="001112B3">
      <w:r>
        <w:pict w14:anchorId="3CB01286">
          <v:rect id="_x0000_i1029" style="width:0;height:1.5pt" o:hralign="center" o:bullet="t" o:hrstd="t" o:hr="t" fillcolor="#a0a0a0" stroked="f"/>
        </w:pict>
      </w:r>
    </w:p>
    <w:p w14:paraId="0DDCE8C6" w14:textId="77777777" w:rsidR="00BF45F6" w:rsidRPr="001112B3" w:rsidRDefault="00BF45F6" w:rsidP="001112B3"/>
    <w:p w14:paraId="7E2EEEB9" w14:textId="5571D129" w:rsidR="001112B3" w:rsidRPr="001112B3" w:rsidRDefault="001112B3" w:rsidP="00BF45F6">
      <w:pPr>
        <w:pStyle w:val="Heading2"/>
        <w:numPr>
          <w:ilvl w:val="0"/>
          <w:numId w:val="2"/>
        </w:numPr>
      </w:pPr>
      <w:r w:rsidRPr="001112B3">
        <w:t>Pros of this Approach</w:t>
      </w:r>
    </w:p>
    <w:p w14:paraId="69892A2A" w14:textId="77777777" w:rsidR="001112B3" w:rsidRPr="00BF45F6" w:rsidRDefault="001112B3" w:rsidP="00BF45F6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BF45F6">
        <w:rPr>
          <w:sz w:val="28"/>
          <w:szCs w:val="28"/>
        </w:rPr>
        <w:t xml:space="preserve">Fully serverless — </w:t>
      </w:r>
      <w:r w:rsidRPr="00BF45F6">
        <w:rPr>
          <w:b/>
          <w:bCs/>
          <w:sz w:val="28"/>
          <w:szCs w:val="28"/>
        </w:rPr>
        <w:t>zero VM maintenance</w:t>
      </w:r>
      <w:r w:rsidRPr="00BF45F6">
        <w:rPr>
          <w:sz w:val="28"/>
          <w:szCs w:val="28"/>
        </w:rPr>
        <w:t>.</w:t>
      </w:r>
    </w:p>
    <w:p w14:paraId="4E2369F2" w14:textId="77777777" w:rsidR="001112B3" w:rsidRPr="00BF45F6" w:rsidRDefault="001112B3" w:rsidP="00BF45F6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BF45F6">
        <w:rPr>
          <w:sz w:val="28"/>
          <w:szCs w:val="28"/>
        </w:rPr>
        <w:t>Highly scalable and resilient.</w:t>
      </w:r>
    </w:p>
    <w:p w14:paraId="3FA436D7" w14:textId="77777777" w:rsidR="001112B3" w:rsidRPr="00BF45F6" w:rsidRDefault="001112B3" w:rsidP="00BF45F6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BF45F6">
        <w:rPr>
          <w:sz w:val="28"/>
          <w:szCs w:val="28"/>
        </w:rPr>
        <w:t>Simplified cost model — pay for usage.</w:t>
      </w:r>
    </w:p>
    <w:p w14:paraId="19D8AC5A" w14:textId="77777777" w:rsidR="001112B3" w:rsidRPr="00BF45F6" w:rsidRDefault="001112B3" w:rsidP="00BF45F6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BF45F6">
        <w:rPr>
          <w:sz w:val="28"/>
          <w:szCs w:val="28"/>
        </w:rPr>
        <w:t>Built-in security, backups, failover.</w:t>
      </w:r>
    </w:p>
    <w:p w14:paraId="5C9A8C22" w14:textId="77777777" w:rsidR="00BF45F6" w:rsidRPr="001112B3" w:rsidRDefault="00BF45F6" w:rsidP="00BF45F6">
      <w:pPr>
        <w:pStyle w:val="NoSpacing"/>
        <w:ind w:left="1800"/>
      </w:pPr>
    </w:p>
    <w:p w14:paraId="2858AECC" w14:textId="5E97AFB1" w:rsidR="001112B3" w:rsidRPr="001112B3" w:rsidRDefault="001112B3" w:rsidP="00BF45F6">
      <w:pPr>
        <w:pStyle w:val="Heading2"/>
        <w:numPr>
          <w:ilvl w:val="0"/>
          <w:numId w:val="3"/>
        </w:numPr>
      </w:pPr>
      <w:r w:rsidRPr="001112B3">
        <w:lastRenderedPageBreak/>
        <w:t>Potential Improvements (Optional):</w:t>
      </w:r>
    </w:p>
    <w:p w14:paraId="6D368121" w14:textId="77777777" w:rsidR="001112B3" w:rsidRPr="00BF45F6" w:rsidRDefault="001112B3" w:rsidP="00BF45F6">
      <w:pPr>
        <w:pStyle w:val="NoSpacing"/>
        <w:numPr>
          <w:ilvl w:val="0"/>
          <w:numId w:val="17"/>
        </w:numPr>
        <w:rPr>
          <w:sz w:val="28"/>
          <w:szCs w:val="28"/>
        </w:rPr>
      </w:pPr>
      <w:r w:rsidRPr="00BF45F6">
        <w:rPr>
          <w:sz w:val="28"/>
          <w:szCs w:val="28"/>
        </w:rPr>
        <w:t xml:space="preserve">Use </w:t>
      </w:r>
      <w:r w:rsidRPr="00BF45F6">
        <w:rPr>
          <w:b/>
          <w:bCs/>
          <w:sz w:val="28"/>
          <w:szCs w:val="28"/>
        </w:rPr>
        <w:t>Azure Logic Apps</w:t>
      </w:r>
      <w:r w:rsidRPr="00BF45F6">
        <w:rPr>
          <w:sz w:val="28"/>
          <w:szCs w:val="28"/>
        </w:rPr>
        <w:t xml:space="preserve"> to automate data flows between S1 → S2 and S3/S4 → S5.</w:t>
      </w:r>
    </w:p>
    <w:p w14:paraId="5F04B198" w14:textId="77777777" w:rsidR="001112B3" w:rsidRPr="00BF45F6" w:rsidRDefault="001112B3" w:rsidP="00BF45F6">
      <w:pPr>
        <w:pStyle w:val="NoSpacing"/>
        <w:numPr>
          <w:ilvl w:val="0"/>
          <w:numId w:val="17"/>
        </w:numPr>
        <w:rPr>
          <w:sz w:val="28"/>
          <w:szCs w:val="28"/>
        </w:rPr>
      </w:pPr>
      <w:r w:rsidRPr="00BF45F6">
        <w:rPr>
          <w:sz w:val="28"/>
          <w:szCs w:val="28"/>
        </w:rPr>
        <w:t xml:space="preserve">Use </w:t>
      </w:r>
      <w:r w:rsidRPr="00BF45F6">
        <w:rPr>
          <w:b/>
          <w:bCs/>
          <w:sz w:val="28"/>
          <w:szCs w:val="28"/>
        </w:rPr>
        <w:t>Azure API Management</w:t>
      </w:r>
      <w:r w:rsidRPr="00BF45F6">
        <w:rPr>
          <w:sz w:val="28"/>
          <w:szCs w:val="28"/>
        </w:rPr>
        <w:t xml:space="preserve"> if APIs need secure publishing externally.</w:t>
      </w:r>
    </w:p>
    <w:p w14:paraId="1D849D55" w14:textId="77777777" w:rsidR="00BF45F6" w:rsidRPr="001112B3" w:rsidRDefault="00BF45F6" w:rsidP="00BF45F6">
      <w:pPr>
        <w:pStyle w:val="NoSpacing"/>
        <w:ind w:left="1800"/>
      </w:pPr>
    </w:p>
    <w:p w14:paraId="323F9190" w14:textId="77777777" w:rsidR="00A838EB" w:rsidRDefault="00000000" w:rsidP="001112B3">
      <w:r>
        <w:pict w14:anchorId="49C3840F">
          <v:rect id="_x0000_i1030" style="width:0;height:1.5pt" o:hralign="center" o:bullet="t" o:hrstd="t" o:hr="t" fillcolor="#a0a0a0" stroked="f"/>
        </w:pict>
      </w:r>
    </w:p>
    <w:p w14:paraId="617C0488" w14:textId="422F78F1" w:rsidR="001112B3" w:rsidRDefault="001112B3" w:rsidP="00A838EB">
      <w:pPr>
        <w:pStyle w:val="Heading2"/>
        <w:numPr>
          <w:ilvl w:val="0"/>
          <w:numId w:val="18"/>
        </w:numPr>
      </w:pPr>
      <w:r w:rsidRPr="001112B3">
        <w:t>Conclusion</w:t>
      </w:r>
    </w:p>
    <w:p w14:paraId="1DAD2CC5" w14:textId="77777777" w:rsidR="00A838EB" w:rsidRPr="00A838EB" w:rsidRDefault="00A838EB" w:rsidP="00A838EB"/>
    <w:tbl>
      <w:tblPr>
        <w:tblW w:w="6516" w:type="dxa"/>
        <w:jc w:val="center"/>
        <w:tblLook w:val="04A0" w:firstRow="1" w:lastRow="0" w:firstColumn="1" w:lastColumn="0" w:noHBand="0" w:noVBand="1"/>
      </w:tblPr>
      <w:tblGrid>
        <w:gridCol w:w="2194"/>
        <w:gridCol w:w="1878"/>
        <w:gridCol w:w="2444"/>
      </w:tblGrid>
      <w:tr w:rsidR="00A838EB" w:rsidRPr="00A838EB" w14:paraId="4EA9EA29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8A5C" w14:textId="77777777" w:rsidR="00A838EB" w:rsidRPr="00A838EB" w:rsidRDefault="00A838EB" w:rsidP="00A838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Comparison</w:t>
            </w:r>
          </w:p>
        </w:tc>
        <w:tc>
          <w:tcPr>
            <w:tcW w:w="1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BC91" w14:textId="77777777" w:rsidR="00A838EB" w:rsidRPr="00A838EB" w:rsidRDefault="00A838EB" w:rsidP="00A838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Traditional</w:t>
            </w:r>
          </w:p>
        </w:tc>
        <w:tc>
          <w:tcPr>
            <w:tcW w:w="2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DFC04" w14:textId="77777777" w:rsidR="00A838EB" w:rsidRPr="00A838EB" w:rsidRDefault="00A838EB" w:rsidP="00A838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Azure Full PaaS </w:t>
            </w:r>
          </w:p>
        </w:tc>
      </w:tr>
      <w:tr w:rsidR="00A838EB" w:rsidRPr="00A838EB" w14:paraId="0887A9E0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91663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Management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B899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276E2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Very Low</w:t>
            </w:r>
          </w:p>
        </w:tc>
      </w:tr>
      <w:tr w:rsidR="00A838EB" w:rsidRPr="00A838EB" w14:paraId="5965C7CE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ADE5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81AE2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Manual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C3123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Automatic</w:t>
            </w:r>
          </w:p>
        </w:tc>
      </w:tr>
      <w:tr w:rsidR="00A838EB" w:rsidRPr="00A838EB" w14:paraId="1D32DC24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F1D9A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Upfront Cost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F68C6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$13K+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346DF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$0</w:t>
            </w:r>
          </w:p>
        </w:tc>
      </w:tr>
      <w:tr w:rsidR="00A838EB" w:rsidRPr="00A838EB" w14:paraId="5FB63565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3FFC2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Yearly Cost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9589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$7K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7D5E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~$3.6K</w:t>
            </w:r>
          </w:p>
        </w:tc>
      </w:tr>
      <w:tr w:rsidR="00A838EB" w:rsidRPr="00A838EB" w14:paraId="2BB6E3B8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B5102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Redundancy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BA74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Manual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D061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Built-in</w:t>
            </w:r>
          </w:p>
        </w:tc>
      </w:tr>
      <w:tr w:rsidR="00A838EB" w:rsidRPr="00A838EB" w14:paraId="6A315761" w14:textId="77777777" w:rsidTr="00A838EB">
        <w:trPr>
          <w:trHeight w:val="569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D274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Uptime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5FFE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Variable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616C" w14:textId="77777777" w:rsidR="00A838EB" w:rsidRPr="00A838EB" w:rsidRDefault="00A838EB" w:rsidP="00A838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A838EB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99.95% SLA</w:t>
            </w:r>
          </w:p>
        </w:tc>
      </w:tr>
    </w:tbl>
    <w:p w14:paraId="428BD25D" w14:textId="77777777" w:rsidR="00A72467" w:rsidRDefault="00A72467"/>
    <w:sectPr w:rsidR="00A72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C4C23"/>
    <w:multiLevelType w:val="hybridMultilevel"/>
    <w:tmpl w:val="298AD8F6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CE2EE6"/>
    <w:multiLevelType w:val="multilevel"/>
    <w:tmpl w:val="EF7C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6440E"/>
    <w:multiLevelType w:val="hybridMultilevel"/>
    <w:tmpl w:val="FD46F0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C2F90"/>
    <w:multiLevelType w:val="hybridMultilevel"/>
    <w:tmpl w:val="B7B8C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A1852"/>
    <w:multiLevelType w:val="hybridMultilevel"/>
    <w:tmpl w:val="65D03E7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EA56A5A"/>
    <w:multiLevelType w:val="hybridMultilevel"/>
    <w:tmpl w:val="7C0C3F70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4F1389"/>
    <w:multiLevelType w:val="multilevel"/>
    <w:tmpl w:val="3B12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5624A"/>
    <w:multiLevelType w:val="hybridMultilevel"/>
    <w:tmpl w:val="1DD86B8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4F2D3E"/>
    <w:multiLevelType w:val="hybridMultilevel"/>
    <w:tmpl w:val="D3389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F7D75"/>
    <w:multiLevelType w:val="hybridMultilevel"/>
    <w:tmpl w:val="AE22D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D263E"/>
    <w:multiLevelType w:val="hybridMultilevel"/>
    <w:tmpl w:val="AB2657A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C170B"/>
    <w:multiLevelType w:val="hybridMultilevel"/>
    <w:tmpl w:val="4BF44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B01EE"/>
    <w:multiLevelType w:val="multilevel"/>
    <w:tmpl w:val="85C2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86CCC"/>
    <w:multiLevelType w:val="hybridMultilevel"/>
    <w:tmpl w:val="E7B81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F2104"/>
    <w:multiLevelType w:val="hybridMultilevel"/>
    <w:tmpl w:val="98627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B53DCA"/>
    <w:multiLevelType w:val="hybridMultilevel"/>
    <w:tmpl w:val="6F86FC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A6E88"/>
    <w:multiLevelType w:val="hybridMultilevel"/>
    <w:tmpl w:val="6A72FE9A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3C1470"/>
    <w:multiLevelType w:val="hybridMultilevel"/>
    <w:tmpl w:val="7D6E5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863E7"/>
    <w:multiLevelType w:val="hybridMultilevel"/>
    <w:tmpl w:val="AAA2A7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74A0B"/>
    <w:multiLevelType w:val="hybridMultilevel"/>
    <w:tmpl w:val="8F58B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70A61"/>
    <w:multiLevelType w:val="multilevel"/>
    <w:tmpl w:val="01D22D42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226185306">
    <w:abstractNumId w:val="1"/>
  </w:num>
  <w:num w:numId="2" w16cid:durableId="673730829">
    <w:abstractNumId w:val="12"/>
  </w:num>
  <w:num w:numId="3" w16cid:durableId="1455711401">
    <w:abstractNumId w:val="6"/>
  </w:num>
  <w:num w:numId="4" w16cid:durableId="852452924">
    <w:abstractNumId w:val="3"/>
  </w:num>
  <w:num w:numId="5" w16cid:durableId="32930752">
    <w:abstractNumId w:val="13"/>
  </w:num>
  <w:num w:numId="6" w16cid:durableId="225646095">
    <w:abstractNumId w:val="19"/>
  </w:num>
  <w:num w:numId="7" w16cid:durableId="175970585">
    <w:abstractNumId w:val="2"/>
  </w:num>
  <w:num w:numId="8" w16cid:durableId="1421952519">
    <w:abstractNumId w:val="9"/>
  </w:num>
  <w:num w:numId="9" w16cid:durableId="1630933371">
    <w:abstractNumId w:val="15"/>
  </w:num>
  <w:num w:numId="10" w16cid:durableId="1827739766">
    <w:abstractNumId w:val="7"/>
  </w:num>
  <w:num w:numId="11" w16cid:durableId="966623042">
    <w:abstractNumId w:val="10"/>
  </w:num>
  <w:num w:numId="12" w16cid:durableId="1247225942">
    <w:abstractNumId w:val="14"/>
  </w:num>
  <w:num w:numId="13" w16cid:durableId="2009093584">
    <w:abstractNumId w:val="17"/>
  </w:num>
  <w:num w:numId="14" w16cid:durableId="103697219">
    <w:abstractNumId w:val="0"/>
  </w:num>
  <w:num w:numId="15" w16cid:durableId="2013023404">
    <w:abstractNumId w:val="5"/>
  </w:num>
  <w:num w:numId="16" w16cid:durableId="218169369">
    <w:abstractNumId w:val="18"/>
  </w:num>
  <w:num w:numId="17" w16cid:durableId="881747515">
    <w:abstractNumId w:val="16"/>
  </w:num>
  <w:num w:numId="18" w16cid:durableId="1696881681">
    <w:abstractNumId w:val="8"/>
  </w:num>
  <w:num w:numId="19" w16cid:durableId="672336661">
    <w:abstractNumId w:val="11"/>
  </w:num>
  <w:num w:numId="20" w16cid:durableId="1740131906">
    <w:abstractNumId w:val="20"/>
  </w:num>
  <w:num w:numId="21" w16cid:durableId="7870496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467"/>
    <w:rsid w:val="000A1B56"/>
    <w:rsid w:val="001112B3"/>
    <w:rsid w:val="001417E9"/>
    <w:rsid w:val="00377D0F"/>
    <w:rsid w:val="003829FD"/>
    <w:rsid w:val="007C1D9C"/>
    <w:rsid w:val="00A72467"/>
    <w:rsid w:val="00A838EB"/>
    <w:rsid w:val="00BF45F6"/>
    <w:rsid w:val="00EF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D9128"/>
  <w15:chartTrackingRefBased/>
  <w15:docId w15:val="{8F57BEC0-0F27-4C0A-8D2E-6A9E2D2A3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2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4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4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46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F4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45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8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8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1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34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QZ6457</dc:creator>
  <cp:keywords/>
  <dc:description/>
  <cp:lastModifiedBy>QZ6457</cp:lastModifiedBy>
  <cp:revision>6</cp:revision>
  <dcterms:created xsi:type="dcterms:W3CDTF">2025-04-27T18:05:00Z</dcterms:created>
  <dcterms:modified xsi:type="dcterms:W3CDTF">2025-04-28T00:01:00Z</dcterms:modified>
</cp:coreProperties>
</file>