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F7B96" w14:textId="6E4F2437" w:rsidR="00350A6D" w:rsidRDefault="001652C0" w:rsidP="00350A6D">
      <w:pPr>
        <w:pStyle w:val="Title"/>
      </w:pPr>
      <w:r>
        <w:t xml:space="preserve">Problem 2: </w:t>
      </w:r>
      <w:r w:rsidR="00350A6D">
        <w:t>TCO Comparison (On-Prem vs Azure IaaS vs PaaS)</w:t>
      </w:r>
    </w:p>
    <w:p w14:paraId="04DEC036" w14:textId="77777777" w:rsidR="00350A6D" w:rsidRDefault="00350A6D" w:rsidP="00350A6D"/>
    <w:tbl>
      <w:tblPr>
        <w:tblW w:w="9496" w:type="dxa"/>
        <w:tblLook w:val="04A0" w:firstRow="1" w:lastRow="0" w:firstColumn="1" w:lastColumn="0" w:noHBand="0" w:noVBand="1"/>
      </w:tblPr>
      <w:tblGrid>
        <w:gridCol w:w="1844"/>
        <w:gridCol w:w="2558"/>
        <w:gridCol w:w="2564"/>
        <w:gridCol w:w="2530"/>
      </w:tblGrid>
      <w:tr w:rsidR="00CC51EE" w:rsidRPr="00857682" w14:paraId="7B7742DA" w14:textId="77777777" w:rsidTr="00857682">
        <w:trPr>
          <w:trHeight w:val="61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7A4C" w14:textId="77777777" w:rsidR="00CC51EE" w:rsidRPr="00857682" w:rsidRDefault="00CC51EE" w:rsidP="00CC51E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8A47" w14:textId="77777777" w:rsidR="00CC51EE" w:rsidRPr="00857682" w:rsidRDefault="00CC51EE" w:rsidP="00CC51E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On-Premises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3A960" w14:textId="77777777" w:rsidR="00CC51EE" w:rsidRPr="00857682" w:rsidRDefault="00CC51EE" w:rsidP="00CC51E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Azure IaaS (VMs)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58AB6" w14:textId="77777777" w:rsidR="00CC51EE" w:rsidRPr="00857682" w:rsidRDefault="00CC51EE" w:rsidP="00CC51E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Azure PaaS (Managed Services)</w:t>
            </w:r>
          </w:p>
        </w:tc>
      </w:tr>
      <w:tr w:rsidR="00CC51EE" w:rsidRPr="00857682" w14:paraId="342373EC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CA420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Initial Capex (Hardware)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2E12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~$17,100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6F8F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1A714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CC51EE" w:rsidRPr="00857682" w14:paraId="4652A249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ED6A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Annual </w:t>
            </w:r>
            <w:proofErr w:type="spellStart"/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Opex</w:t>
            </w:r>
            <w:proofErr w:type="spellEnd"/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(Operations)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DCB2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~$11,750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3C54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~$5,000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44E0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~$5,000</w:t>
            </w:r>
          </w:p>
        </w:tc>
      </w:tr>
      <w:tr w:rsidR="00CC51EE" w:rsidRPr="00857682" w14:paraId="4AE2EFA4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89D76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3-Year Total Cost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BAFF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~$52,350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B7751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~$15,000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3E7C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~$15,000</w:t>
            </w:r>
          </w:p>
        </w:tc>
      </w:tr>
      <w:tr w:rsidR="00CC51EE" w:rsidRPr="00857682" w14:paraId="14E97D9A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4330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75C2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Limited (hardware-bound)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6DEB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Good (VM resizing)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8D11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Excellent (auto-scale)</w:t>
            </w:r>
          </w:p>
        </w:tc>
      </w:tr>
      <w:tr w:rsidR="00CC51EE" w:rsidRPr="00857682" w14:paraId="40FA8B6F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27CE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Availability (Uptime SLA)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7DFC7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Medium (~95%-97%)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BC3F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High (99.9%+ with zones)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28664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Very High (99.95%+ native)</w:t>
            </w:r>
          </w:p>
        </w:tc>
      </w:tr>
      <w:tr w:rsidR="00CC51EE" w:rsidRPr="00857682" w14:paraId="2D513EBD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0ABF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Backup &amp; Recovery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310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setup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CC1D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Backup (optional)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1D9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Built-in backups</w:t>
            </w:r>
          </w:p>
        </w:tc>
      </w:tr>
      <w:tr w:rsidR="00CC51EE" w:rsidRPr="00857682" w14:paraId="5FD50B11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AF6E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Security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CF7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</w:t>
            </w:r>
            <w:proofErr w:type="spellStart"/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pfSense</w:t>
            </w:r>
            <w:proofErr w:type="spellEnd"/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, hardening)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23DDC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Azure Security </w:t>
            </w:r>
            <w:proofErr w:type="spellStart"/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Center</w:t>
            </w:r>
            <w:proofErr w:type="spellEnd"/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 + NSGs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BDFCA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Full Azure Security Suite + Private Link</w:t>
            </w:r>
          </w:p>
        </w:tc>
      </w:tr>
      <w:tr w:rsidR="00CC51EE" w:rsidRPr="00857682" w14:paraId="73209D8D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7E58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Maintenance (Hardware/OS)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B06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(full-stack responsibility)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A010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Partial (manage OS, Azure manages infra)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394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Minimal (Azure manages infra + OS)</w:t>
            </w:r>
          </w:p>
        </w:tc>
      </w:tr>
      <w:tr w:rsidR="00CC51EE" w:rsidRPr="00857682" w14:paraId="38C910C0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29FA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Performance Tuning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C2A1F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optimization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8B9FB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VM tuning needed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3C067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Auto-optimized platform</w:t>
            </w:r>
          </w:p>
        </w:tc>
      </w:tr>
      <w:tr w:rsidR="00CC51EE" w:rsidRPr="00857682" w14:paraId="671421C0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6DB8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Disaster Recovery Setup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1E8C3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Complex, expensive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4E2B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Site Recovery available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28C7A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Built-in redundancy</w:t>
            </w:r>
          </w:p>
        </w:tc>
      </w:tr>
      <w:tr w:rsidR="00CC51EE" w:rsidRPr="00857682" w14:paraId="05623043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9F4A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Monitoring and Alerts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99E0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(Prometheus/Grafana)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DE7F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Monitor (VM-based)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89D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Monitor + Application Insights</w:t>
            </w:r>
          </w:p>
        </w:tc>
      </w:tr>
      <w:tr w:rsidR="00CC51EE" w:rsidRPr="00857682" w14:paraId="596D3385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396E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Global Load Balancing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088D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Complex, external CDNs needed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F006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Front Door/Traffic Manager (optional setup)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F81C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Native with Azure Front Door</w:t>
            </w:r>
          </w:p>
        </w:tc>
      </w:tr>
      <w:tr w:rsidR="00CC51EE" w:rsidRPr="00857682" w14:paraId="1592996B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5DFE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Compliance (ISO, HIPAA, etc.)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A99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Manual, expensive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21A1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Easier (shared compliance)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A0F88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Inherited Azure compliance certifications</w:t>
            </w:r>
          </w:p>
        </w:tc>
      </w:tr>
      <w:tr w:rsidR="00CC51EE" w:rsidRPr="00857682" w14:paraId="5CE2E156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45C83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Staffing Need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DE1BD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Full IT Admin Team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C276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Smaller DevOps Team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6088D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Minimal Operations (DevOps/Developers)</w:t>
            </w:r>
          </w:p>
        </w:tc>
      </w:tr>
      <w:tr w:rsidR="00CC51EE" w:rsidRPr="00857682" w14:paraId="5DD7E7F8" w14:textId="77777777" w:rsidTr="00857682">
        <w:trPr>
          <w:trHeight w:val="615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9176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Vendor Lock-in Risk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20F4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F641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Low (VM portability)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C547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Higher (PaaS APIs tied to Azure services)</w:t>
            </w:r>
          </w:p>
        </w:tc>
      </w:tr>
    </w:tbl>
    <w:p w14:paraId="7B4BF34E" w14:textId="77777777" w:rsidR="00CC51EE" w:rsidRPr="00350A6D" w:rsidRDefault="00CC51EE" w:rsidP="00350A6D"/>
    <w:p w14:paraId="1DEFA95E" w14:textId="7189556F" w:rsidR="001A298E" w:rsidRDefault="00000000" w:rsidP="001A298E">
      <w:r>
        <w:pict w14:anchorId="2E9BA19B">
          <v:rect id="_x0000_i1025" style="width:0;height:1.5pt" o:hralign="center" o:bullet="t" o:hrstd="t" o:hr="t" fillcolor="#a0a0a0" stroked="f"/>
        </w:pict>
      </w:r>
    </w:p>
    <w:p w14:paraId="2AA6A88F" w14:textId="77777777" w:rsidR="00350A6D" w:rsidRPr="001A298E" w:rsidRDefault="00350A6D" w:rsidP="001A298E"/>
    <w:p w14:paraId="0E4132D3" w14:textId="49BC5089" w:rsidR="001A298E" w:rsidRDefault="00350A6D" w:rsidP="00350A6D">
      <w:pPr>
        <w:pStyle w:val="Heading1"/>
        <w:numPr>
          <w:ilvl w:val="0"/>
          <w:numId w:val="1"/>
        </w:numPr>
      </w:pPr>
      <w:r>
        <w:t>Conclusion</w:t>
      </w:r>
    </w:p>
    <w:p w14:paraId="5ADBB33D" w14:textId="77777777" w:rsidR="00857682" w:rsidRPr="00857682" w:rsidRDefault="00857682" w:rsidP="00857682"/>
    <w:tbl>
      <w:tblPr>
        <w:tblW w:w="8367" w:type="dxa"/>
        <w:jc w:val="center"/>
        <w:tblLook w:val="04A0" w:firstRow="1" w:lastRow="0" w:firstColumn="1" w:lastColumn="0" w:noHBand="0" w:noVBand="1"/>
      </w:tblPr>
      <w:tblGrid>
        <w:gridCol w:w="4351"/>
        <w:gridCol w:w="4016"/>
      </w:tblGrid>
      <w:tr w:rsidR="00CC51EE" w:rsidRPr="00857682" w14:paraId="4929AA5C" w14:textId="77777777" w:rsidTr="00857682">
        <w:trPr>
          <w:trHeight w:val="478"/>
          <w:jc w:val="center"/>
        </w:trPr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CBBCB" w14:textId="77777777" w:rsidR="00CC51EE" w:rsidRPr="00857682" w:rsidRDefault="00CC51EE" w:rsidP="00CC51E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Scenario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D12DD" w14:textId="77777777" w:rsidR="00CC51EE" w:rsidRPr="00857682" w:rsidRDefault="00CC51EE" w:rsidP="00CC51E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Best Option</w:t>
            </w:r>
          </w:p>
        </w:tc>
      </w:tr>
      <w:tr w:rsidR="00CC51EE" w:rsidRPr="00857682" w14:paraId="5D1A031C" w14:textId="77777777" w:rsidTr="00857682">
        <w:trPr>
          <w:trHeight w:val="478"/>
          <w:jc w:val="center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71D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Minimum Cost (long term)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17748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Azure Full PaaS</w:t>
            </w:r>
          </w:p>
        </w:tc>
      </w:tr>
      <w:tr w:rsidR="00CC51EE" w:rsidRPr="00857682" w14:paraId="42083A34" w14:textId="77777777" w:rsidTr="00857682">
        <w:trPr>
          <w:trHeight w:val="478"/>
          <w:jc w:val="center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300C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Minimum Maintenance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2543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Azure Full PaaS</w:t>
            </w:r>
          </w:p>
        </w:tc>
      </w:tr>
      <w:tr w:rsidR="00CC51EE" w:rsidRPr="00857682" w14:paraId="5C7C0C80" w14:textId="77777777" w:rsidTr="00857682">
        <w:trPr>
          <w:trHeight w:val="478"/>
          <w:jc w:val="center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C5F0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Maximum Control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F7B5A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Traditional On-Premises</w:t>
            </w:r>
          </w:p>
        </w:tc>
      </w:tr>
      <w:tr w:rsidR="00CC51EE" w:rsidRPr="00857682" w14:paraId="37908222" w14:textId="77777777" w:rsidTr="00857682">
        <w:trPr>
          <w:trHeight w:val="478"/>
          <w:jc w:val="center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87E6B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Quick Migration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68245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Azure IaaS</w:t>
            </w:r>
          </w:p>
        </w:tc>
      </w:tr>
      <w:tr w:rsidR="00CC51EE" w:rsidRPr="00857682" w14:paraId="3B25B0FD" w14:textId="77777777" w:rsidTr="00857682">
        <w:trPr>
          <w:trHeight w:val="478"/>
          <w:jc w:val="center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D2FDD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Highest Scalability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1FF22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Azure Full PaaS</w:t>
            </w:r>
          </w:p>
        </w:tc>
      </w:tr>
      <w:tr w:rsidR="00CC51EE" w:rsidRPr="00857682" w14:paraId="6572A8C8" w14:textId="77777777" w:rsidTr="00857682">
        <w:trPr>
          <w:trHeight w:val="478"/>
          <w:jc w:val="center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BA7E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Best for Legacy Systems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652C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Azure IaaS</w:t>
            </w:r>
          </w:p>
        </w:tc>
      </w:tr>
      <w:tr w:rsidR="00CC51EE" w:rsidRPr="00857682" w14:paraId="693DE368" w14:textId="77777777" w:rsidTr="00857682">
        <w:trPr>
          <w:trHeight w:val="478"/>
          <w:jc w:val="center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F09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Compliance-Heavy Needs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05A7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Traditional On-Premises</w:t>
            </w:r>
          </w:p>
        </w:tc>
      </w:tr>
      <w:tr w:rsidR="00CC51EE" w:rsidRPr="00857682" w14:paraId="00045414" w14:textId="77777777" w:rsidTr="00857682">
        <w:trPr>
          <w:trHeight w:val="478"/>
          <w:jc w:val="center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03D9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Small IT Team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240FF" w14:textId="77777777" w:rsidR="00CC51EE" w:rsidRPr="00857682" w:rsidRDefault="00CC51EE" w:rsidP="00CC51E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57682">
              <w:rPr>
                <w:rFonts w:eastAsia="Times New Roman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Azure Full PaaS</w:t>
            </w:r>
          </w:p>
        </w:tc>
      </w:tr>
    </w:tbl>
    <w:p w14:paraId="0673EB69" w14:textId="77777777" w:rsidR="00475FBC" w:rsidRDefault="00475FBC"/>
    <w:sectPr w:rsidR="00475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C646E"/>
    <w:multiLevelType w:val="hybridMultilevel"/>
    <w:tmpl w:val="482E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5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BC"/>
    <w:rsid w:val="000A5664"/>
    <w:rsid w:val="001417E9"/>
    <w:rsid w:val="001652C0"/>
    <w:rsid w:val="001A298E"/>
    <w:rsid w:val="00350A6D"/>
    <w:rsid w:val="00435F14"/>
    <w:rsid w:val="00475FBC"/>
    <w:rsid w:val="00857682"/>
    <w:rsid w:val="0094584B"/>
    <w:rsid w:val="00964D04"/>
    <w:rsid w:val="00C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F902"/>
  <w15:chartTrackingRefBased/>
  <w15:docId w15:val="{FBAA6119-221B-42F2-A997-CE900FE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F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QZ6457</dc:creator>
  <cp:keywords/>
  <dc:description/>
  <cp:lastModifiedBy>QZ6457</cp:lastModifiedBy>
  <cp:revision>7</cp:revision>
  <dcterms:created xsi:type="dcterms:W3CDTF">2025-04-27T18:06:00Z</dcterms:created>
  <dcterms:modified xsi:type="dcterms:W3CDTF">2025-04-27T23:58:00Z</dcterms:modified>
</cp:coreProperties>
</file>