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15710" cy="93281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8125" y="3313575"/>
                          <a:ext cx="6315710" cy="932815"/>
                          <a:chOff x="2188125" y="3313575"/>
                          <a:chExt cx="6315725" cy="932825"/>
                        </a:xfrm>
                      </wpg:grpSpPr>
                      <wpg:grpSp>
                        <wpg:cNvGrpSpPr/>
                        <wpg:grpSpPr>
                          <a:xfrm>
                            <a:off x="2188145" y="3313593"/>
                            <a:ext cx="6315710" cy="932800"/>
                            <a:chOff x="0" y="0"/>
                            <a:chExt cx="6315710" cy="9328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315700" cy="93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15710" cy="929640"/>
                            </a:xfrm>
                            <a:custGeom>
                              <a:rect b="b" l="l" r="r" t="t"/>
                              <a:pathLst>
                                <a:path extrusionOk="0" h="929640" w="6315710">
                                  <a:moveTo>
                                    <a:pt x="6315456" y="0"/>
                                  </a:moveTo>
                                  <a:lnTo>
                                    <a:pt x="6309360" y="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923290"/>
                                  </a:lnTo>
                                  <a:lnTo>
                                    <a:pt x="6083" y="923290"/>
                                  </a:lnTo>
                                  <a:lnTo>
                                    <a:pt x="6083" y="635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923290"/>
                                  </a:lnTo>
                                  <a:lnTo>
                                    <a:pt x="0" y="929640"/>
                                  </a:lnTo>
                                  <a:lnTo>
                                    <a:pt x="6315456" y="929640"/>
                                  </a:lnTo>
                                  <a:lnTo>
                                    <a:pt x="6315456" y="923556"/>
                                  </a:lnTo>
                                  <a:lnTo>
                                    <a:pt x="6315456" y="923290"/>
                                  </a:lnTo>
                                  <a:lnTo>
                                    <a:pt x="63154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67967" y="6095"/>
                              <a:ext cx="7620" cy="922019"/>
                            </a:xfrm>
                            <a:custGeom>
                              <a:rect b="b" l="l" r="r" t="t"/>
                              <a:pathLst>
                                <a:path extrusionOk="0" h="922019" w="7620">
                                  <a:moveTo>
                                    <a:pt x="7619" y="0"/>
                                  </a:moveTo>
                                  <a:lnTo>
                                    <a:pt x="0" y="92202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80159" y="6350"/>
                              <a:ext cx="50292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17.9999923706054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Create an ARIMA Model for time series forecasting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095" y="6350"/>
                              <a:ext cx="12573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555.9999847412109"/>
                                  <w:ind w:left="103.00000190734863" w:right="0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EX:No.8 DATE:12/04/25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15710" cy="932815"/>
                <wp:effectExtent b="0" l="0" r="0" t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710" cy="932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20" w:lineRule="auto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line="27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an ARIMA Model for time series forecasting.</w:t>
      </w:r>
    </w:p>
    <w:p w:rsidR="00000000" w:rsidDel="00000000" w:rsidP="00000000" w:rsidRDefault="00000000" w:rsidRPr="00000000" w14:paraId="00000005">
      <w:pPr>
        <w:spacing w:line="27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20" w:lineRule="auto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ADF Test – Checks if the PM2.5 time series is stationary using statistical significance.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Differencing – Transforms non-stationary data to stationary by subtracting consecutive values.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ARIMA Model Selection – Chooses ARIMA(p,d,q) model where p = autoregressive lags, d = differencing, q = moving average lags.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Training – Fits the ARIMA model to historical PM2.5 data using specified parameters.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Forecasting – Predicts future PM2.5 values for the next 30 days using the trained model.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– Plots actual vs forecasted PM2.5 levels to visualize model performance.</w:t>
      </w:r>
    </w:p>
    <w:p w:rsidR="00000000" w:rsidDel="00000000" w:rsidP="00000000" w:rsidRDefault="00000000" w:rsidRPr="00000000" w14:paraId="0000000D">
      <w:pPr>
        <w:spacing w:before="6" w:line="25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before="6" w:line="25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" w:line="25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pandas.plotting import register_matplotlib_converters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statsmodels.tsa.stattools import adfuller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register_matplotlib_converters()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Step 1: Load the dataset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 = pd.read_csv('/content/us_air_pollution_2012_2021_updated.csv', parse_dates=['Date'])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df.set_index('Date', inplace=True)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Step 2: Handle encoding issues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df.columns = [col.encode('utf-8').decode('utf-8').replace("Â", "") for col in df.columns]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 = df.apply(pd.to_numeric, errors='coerce')  # convert all to numeric, force errors to NaN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Step 3: Drop missing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 = df.dropna()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Step 4: Visualize the PM2.5 levels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plt.figure(figsize=(10, 4))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plt.plot(df['PM2.5 (µg/m³)'], label='PM2.5')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plt.title('PM2.5 over time')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Step 5: Check stationarity using ADF test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 = adfuller(df['PM2.5 (µg/m³)'])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print('ADF Statistic:', result[0])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print('p-value:', result[1])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Step 6: Differencing (if p-value &gt; 0.05)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df['PM2.5_diff'] = df['PM2.5 (µg/m³)'].diff().dropna()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Step 7: Fit ARIMA model (you can tune p,d,q manually or use auto_arima)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 = ARIMA(df['PM2.5 (µg/m³)'], order=(1,1,1))  # Example (p=1, d=1, q=1)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model_fit = model.fit()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Step 8: Summary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print(model_fit.summary())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Step 9: Forecast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forecast = model_fit.forecast(steps=30)  # Forecasting next 30 time points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Step 10: Plot forecast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plt.figure(figsize=(10, 4))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plt.plot(df['PM2.5 (µg/m³)'], label='Historical')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plt.plot(pd.date_range(start=df.index[-1], periods=31, freq='D')[1:], forecast, label='Forecast', color='red')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plt.title('PM2.5 Forecast')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6416020" cy="353065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020" cy="353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6207443" cy="336236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443" cy="336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ADF Statistic: -9.886813891901397</w:t>
      </w:r>
    </w:p>
    <w:p w:rsidR="00000000" w:rsidDel="00000000" w:rsidP="00000000" w:rsidRDefault="00000000" w:rsidRPr="00000000" w14:paraId="00000049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p-value: 3.6455466907399357e-17</w:t>
      </w:r>
    </w:p>
    <w:p w:rsidR="00000000" w:rsidDel="00000000" w:rsidP="00000000" w:rsidRDefault="00000000" w:rsidRPr="00000000" w14:paraId="0000004A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            SARIMAX Results                                </w:t>
      </w:r>
    </w:p>
    <w:p w:rsidR="00000000" w:rsidDel="00000000" w:rsidP="00000000" w:rsidRDefault="00000000" w:rsidRPr="00000000" w14:paraId="0000004B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4C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Dep. Variable:          PM2.5 (µg/m³)   No. Observations:                  120</w:t>
      </w:r>
    </w:p>
    <w:p w:rsidR="00000000" w:rsidDel="00000000" w:rsidP="00000000" w:rsidRDefault="00000000" w:rsidRPr="00000000" w14:paraId="0000004D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Model:                 ARIMA(1, 1, 1)   Log Likelihood                -432.639</w:t>
      </w:r>
    </w:p>
    <w:p w:rsidR="00000000" w:rsidDel="00000000" w:rsidP="00000000" w:rsidRDefault="00000000" w:rsidRPr="00000000" w14:paraId="0000004E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Date:                Sat, 12 Apr 2025   AIC                            871.278</w:t>
      </w:r>
    </w:p>
    <w:p w:rsidR="00000000" w:rsidDel="00000000" w:rsidP="00000000" w:rsidRDefault="00000000" w:rsidRPr="00000000" w14:paraId="0000004F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Time:                        04:33:41   BIC                            879.615</w:t>
      </w:r>
    </w:p>
    <w:p w:rsidR="00000000" w:rsidDel="00000000" w:rsidP="00000000" w:rsidRDefault="00000000" w:rsidRPr="00000000" w14:paraId="00000050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Sample:                    01-01-2012   HQIC                           874.663</w:t>
      </w:r>
    </w:p>
    <w:p w:rsidR="00000000" w:rsidDel="00000000" w:rsidP="00000000" w:rsidRDefault="00000000" w:rsidRPr="00000000" w14:paraId="00000051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      - 12-01-2021                                         </w:t>
      </w:r>
    </w:p>
    <w:p w:rsidR="00000000" w:rsidDel="00000000" w:rsidP="00000000" w:rsidRDefault="00000000" w:rsidRPr="00000000" w14:paraId="00000052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Covariance Type:                  opg                                         </w:t>
      </w:r>
    </w:p>
    <w:p w:rsidR="00000000" w:rsidDel="00000000" w:rsidP="00000000" w:rsidRDefault="00000000" w:rsidRPr="00000000" w14:paraId="00000053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55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coef    std err          z      P&gt;|z|      [0.025      0.975]</w:t>
      </w:r>
    </w:p>
    <w:p w:rsidR="00000000" w:rsidDel="00000000" w:rsidP="00000000" w:rsidRDefault="00000000" w:rsidRPr="00000000" w14:paraId="00000056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57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ar.L1          0.0723      0.097      0.742      0.458      -0.119       0.263</w:t>
      </w:r>
    </w:p>
    <w:p w:rsidR="00000000" w:rsidDel="00000000" w:rsidP="00000000" w:rsidRDefault="00000000" w:rsidRPr="00000000" w14:paraId="00000058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ma.L1         -0.9665      0.042    -22.821      0.000      -1.050      -0.884</w:t>
      </w:r>
    </w:p>
    <w:p w:rsidR="00000000" w:rsidDel="00000000" w:rsidP="00000000" w:rsidRDefault="00000000" w:rsidRPr="00000000" w14:paraId="00000059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sigma2        82.4100     16.919      4.871      0.000      49.250     115.570</w:t>
      </w:r>
    </w:p>
    <w:p w:rsidR="00000000" w:rsidDel="00000000" w:rsidP="00000000" w:rsidRDefault="00000000" w:rsidRPr="00000000" w14:paraId="0000005A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5B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Ljung-Box (L1) (Q):                   0.01   Jarque-Bera (JB):                 6.85</w:t>
      </w:r>
    </w:p>
    <w:p w:rsidR="00000000" w:rsidDel="00000000" w:rsidP="00000000" w:rsidRDefault="00000000" w:rsidRPr="00000000" w14:paraId="0000005C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Prob(Q):                              0.91   Prob(JB):                         0.03</w:t>
      </w:r>
    </w:p>
    <w:p w:rsidR="00000000" w:rsidDel="00000000" w:rsidP="00000000" w:rsidRDefault="00000000" w:rsidRPr="00000000" w14:paraId="0000005D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Heteroskedasticity (H):               0.71   Skew:                             0.06</w:t>
      </w:r>
    </w:p>
    <w:p w:rsidR="00000000" w:rsidDel="00000000" w:rsidP="00000000" w:rsidRDefault="00000000" w:rsidRPr="00000000" w14:paraId="0000005E">
      <w:pPr>
        <w:widowControl w:val="1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Prob(H) (two-sided):                  0.29   Kurtosis:                         1.83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==================================================================================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the program using the time series data implementation has been done successfully.</w:t>
      </w:r>
    </w:p>
    <w:p w:rsidR="00000000" w:rsidDel="00000000" w:rsidP="00000000" w:rsidRDefault="00000000" w:rsidRPr="00000000" w14:paraId="00000063">
      <w:pPr>
        <w:tabs>
          <w:tab w:val="left" w:leader="none" w:pos="9003"/>
        </w:tabs>
        <w:rPr>
          <w:b w:val="1"/>
          <w:sz w:val="28"/>
          <w:szCs w:val="28"/>
        </w:rPr>
      </w:pPr>
      <w:bookmarkStart w:colFirst="0" w:colLast="0" w:name="_heading=h.3gkmnlvc2eu0" w:id="0"/>
      <w:bookmarkEnd w:id="0"/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rPr>
          <w:sz w:val="28"/>
          <w:szCs w:val="28"/>
        </w:rPr>
        <w:sectPr>
          <w:footerReference r:id="rId10" w:type="default"/>
          <w:pgSz w:h="15840" w:w="12240" w:orient="portrait"/>
          <w:pgMar w:bottom="442" w:top="1378" w:left="1077" w:right="720" w:header="0" w:footer="24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40" w:top="1300" w:left="1080" w:right="720" w:header="0" w:footer="24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9354"/>
      </w:tabs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9753600</wp:posOffset>
              </wp:positionV>
              <wp:extent cx="2263775" cy="1873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18875" y="3691100"/>
                        <a:ext cx="22542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Time Series Analysis and Forecasting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9753600</wp:posOffset>
              </wp:positionV>
              <wp:extent cx="2263775" cy="187325"/>
              <wp:effectExtent b="0" l="0" r="0" t="0"/>
              <wp:wrapNone/>
              <wp:docPr id="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377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9753600</wp:posOffset>
              </wp:positionV>
              <wp:extent cx="721360" cy="18732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90083" y="3691100"/>
                        <a:ext cx="711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221501050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9753600</wp:posOffset>
              </wp:positionV>
              <wp:extent cx="721360" cy="187325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136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sz w:val="27"/>
      <w:szCs w:val="27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link w:val="Heading1Char"/>
    <w:uiPriority w:val="1"/>
    <w:qFormat w:val="1"/>
    <w:pPr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1"/>
    <w:qFormat w:val="1"/>
    <w:pPr>
      <w:outlineLvl w:val="1"/>
    </w:pPr>
    <w:rPr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uiPriority w:val="1"/>
    <w:qFormat w:val="1"/>
    <w:pPr>
      <w:ind w:left="230" w:hanging="23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eading1Char" w:customStyle="1">
    <w:name w:val="Heading 1 Char"/>
    <w:basedOn w:val="DefaultParagraphFont"/>
    <w:link w:val="Heading1"/>
    <w:uiPriority w:val="1"/>
    <w:rsid w:val="00914254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46E8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846E8"/>
    <w:rPr>
      <w:rFonts w:ascii="Tahoma" w:cs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D3378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3788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D3378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3788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S1128WzMqmgGDPJ/nzDTPTWEQ==">CgMxLjAyDmguM2drbW5sdmMyZXUwOAByITFybHdOeDRwRHktM1FYMEFYT3RWNWFmcF8waHNXellubQ==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2025-04-11T21:43:00Z</dcterms:created>
  <dc:creator>exam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Microsoft: Print To PDF</vt:lpwstr>
  </property>
</Properties>
</file>