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C125" w14:textId="77777777" w:rsidR="005926A0" w:rsidRPr="005926A0" w:rsidRDefault="005926A0" w:rsidP="005926A0">
      <w:pPr>
        <w:jc w:val="center"/>
        <w:rPr>
          <w:rFonts w:ascii="Times New Roman" w:hAnsi="Times New Roman" w:cs="Times New Roman"/>
          <w:sz w:val="36"/>
          <w:szCs w:val="36"/>
          <w:lang w:val="en-IN"/>
        </w:rPr>
      </w:pPr>
      <w:r w:rsidRPr="005926A0">
        <w:rPr>
          <w:rFonts w:ascii="Times New Roman" w:hAnsi="Times New Roman" w:cs="Times New Roman"/>
          <w:b/>
          <w:bCs/>
          <w:sz w:val="36"/>
          <w:szCs w:val="36"/>
          <w:lang w:val="en-IN"/>
        </w:rPr>
        <w:t>Power BI Assignment 2</w:t>
      </w:r>
    </w:p>
    <w:p w14:paraId="25473E6E" w14:textId="77777777" w:rsidR="00C423E0" w:rsidRDefault="00C423E0" w:rsidP="005926A0">
      <w:pPr>
        <w:rPr>
          <w:rFonts w:ascii="Times New Roman" w:hAnsi="Times New Roman" w:cs="Times New Roman"/>
          <w:sz w:val="24"/>
          <w:szCs w:val="24"/>
        </w:rPr>
      </w:pPr>
    </w:p>
    <w:p w14:paraId="3FAE0A5D" w14:textId="406A4CDF" w:rsidR="005926A0" w:rsidRPr="000F6A89" w:rsidRDefault="005926A0" w:rsidP="005926A0">
      <w:pPr>
        <w:rPr>
          <w:rFonts w:ascii="Times New Roman" w:hAnsi="Times New Roman" w:cs="Times New Roman"/>
          <w:b/>
          <w:bCs/>
          <w:sz w:val="24"/>
          <w:szCs w:val="24"/>
        </w:rPr>
      </w:pPr>
      <w:r>
        <w:rPr>
          <w:rFonts w:ascii="Times New Roman" w:hAnsi="Times New Roman" w:cs="Times New Roman"/>
          <w:sz w:val="24"/>
          <w:szCs w:val="24"/>
        </w:rPr>
        <w:t>1.</w:t>
      </w:r>
      <w:r w:rsidRPr="000F6A89">
        <w:rPr>
          <w:rFonts w:ascii="Times New Roman" w:hAnsi="Times New Roman" w:cs="Times New Roman"/>
          <w:b/>
          <w:bCs/>
          <w:sz w:val="24"/>
          <w:szCs w:val="24"/>
        </w:rPr>
        <w:t xml:space="preserve">Explain the advantages of Natural Queries in </w:t>
      </w:r>
      <w:proofErr w:type="spellStart"/>
      <w:r w:rsidRPr="000F6A89">
        <w:rPr>
          <w:rFonts w:ascii="Times New Roman" w:hAnsi="Times New Roman" w:cs="Times New Roman"/>
          <w:b/>
          <w:bCs/>
          <w:sz w:val="24"/>
          <w:szCs w:val="24"/>
        </w:rPr>
        <w:t>PowerBi</w:t>
      </w:r>
      <w:proofErr w:type="spellEnd"/>
      <w:r w:rsidRPr="000F6A89">
        <w:rPr>
          <w:rFonts w:ascii="Times New Roman" w:hAnsi="Times New Roman" w:cs="Times New Roman"/>
          <w:b/>
          <w:bCs/>
          <w:sz w:val="24"/>
          <w:szCs w:val="24"/>
        </w:rPr>
        <w:t xml:space="preserve"> with an example?</w:t>
      </w:r>
    </w:p>
    <w:p w14:paraId="34FA96DD" w14:textId="77777777" w:rsidR="005926A0" w:rsidRPr="000F6A89" w:rsidRDefault="005926A0" w:rsidP="005926A0">
      <w:pPr>
        <w:rPr>
          <w:rFonts w:ascii="Times New Roman" w:hAnsi="Times New Roman" w:cs="Times New Roman"/>
          <w:b/>
          <w:bCs/>
          <w:sz w:val="24"/>
          <w:szCs w:val="24"/>
        </w:rPr>
      </w:pPr>
    </w:p>
    <w:p w14:paraId="0C34779F" w14:textId="77777777" w:rsidR="005926A0" w:rsidRPr="005926A0" w:rsidRDefault="005926A0" w:rsidP="005926A0">
      <w:pPr>
        <w:rPr>
          <w:rFonts w:ascii="Times New Roman" w:hAnsi="Times New Roman" w:cs="Times New Roman"/>
          <w:sz w:val="24"/>
          <w:szCs w:val="24"/>
        </w:rPr>
      </w:pPr>
    </w:p>
    <w:p w14:paraId="53DDB653"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Natural Queries in Power BI offer a bunch of advantages, making data exploration and analysis more accessible and insightful, especially for users without technical expertise. Here's how:</w:t>
      </w:r>
    </w:p>
    <w:p w14:paraId="7BA86464" w14:textId="77777777" w:rsidR="005926A0" w:rsidRPr="005926A0" w:rsidRDefault="005926A0" w:rsidP="005926A0">
      <w:pPr>
        <w:rPr>
          <w:rFonts w:ascii="Times New Roman" w:hAnsi="Times New Roman" w:cs="Times New Roman"/>
          <w:sz w:val="24"/>
          <w:szCs w:val="24"/>
        </w:rPr>
      </w:pPr>
    </w:p>
    <w:p w14:paraId="06205328" w14:textId="77777777" w:rsidR="005926A0" w:rsidRPr="005926A0" w:rsidRDefault="005926A0" w:rsidP="005926A0">
      <w:pPr>
        <w:rPr>
          <w:rFonts w:ascii="Times New Roman" w:hAnsi="Times New Roman" w:cs="Times New Roman"/>
          <w:b/>
          <w:bCs/>
          <w:sz w:val="24"/>
          <w:szCs w:val="24"/>
        </w:rPr>
      </w:pPr>
      <w:r w:rsidRPr="005926A0">
        <w:rPr>
          <w:rFonts w:ascii="Times New Roman" w:hAnsi="Times New Roman" w:cs="Times New Roman"/>
          <w:b/>
          <w:bCs/>
          <w:sz w:val="24"/>
          <w:szCs w:val="24"/>
        </w:rPr>
        <w:t>Accessibility:</w:t>
      </w:r>
    </w:p>
    <w:p w14:paraId="2122DEB4" w14:textId="77777777" w:rsidR="005926A0" w:rsidRPr="005926A0" w:rsidRDefault="005926A0" w:rsidP="005926A0">
      <w:pPr>
        <w:rPr>
          <w:rFonts w:ascii="Times New Roman" w:hAnsi="Times New Roman" w:cs="Times New Roman"/>
          <w:b/>
          <w:bCs/>
          <w:sz w:val="24"/>
          <w:szCs w:val="24"/>
        </w:rPr>
      </w:pPr>
    </w:p>
    <w:p w14:paraId="51C66992" w14:textId="77777777" w:rsid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Ask questions in plain English: No need to learn complex query languages. Simply ask what you want to know about your data, similar to using a search engine.</w:t>
      </w:r>
    </w:p>
    <w:p w14:paraId="59E118A5" w14:textId="77777777" w:rsidR="005926A0" w:rsidRPr="005926A0" w:rsidRDefault="005926A0" w:rsidP="005926A0">
      <w:pPr>
        <w:rPr>
          <w:rFonts w:ascii="Times New Roman" w:hAnsi="Times New Roman" w:cs="Times New Roman"/>
          <w:sz w:val="24"/>
          <w:szCs w:val="24"/>
        </w:rPr>
      </w:pPr>
    </w:p>
    <w:p w14:paraId="43CCD922"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Democratizing data: Anyone can analyze data, not just analysts. This empowers business users to ask their own questions and gain insights directly.</w:t>
      </w:r>
    </w:p>
    <w:p w14:paraId="344AC700" w14:textId="77777777" w:rsidR="005926A0" w:rsidRDefault="005926A0" w:rsidP="005926A0">
      <w:pPr>
        <w:rPr>
          <w:rFonts w:ascii="Times New Roman" w:hAnsi="Times New Roman" w:cs="Times New Roman"/>
          <w:sz w:val="24"/>
          <w:szCs w:val="24"/>
        </w:rPr>
      </w:pPr>
    </w:p>
    <w:p w14:paraId="24B2D80D" w14:textId="2B7B4D21"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b/>
          <w:bCs/>
          <w:sz w:val="24"/>
          <w:szCs w:val="24"/>
        </w:rPr>
        <w:t>Speed and Efficiency</w:t>
      </w:r>
      <w:r w:rsidRPr="005926A0">
        <w:rPr>
          <w:rFonts w:ascii="Times New Roman" w:hAnsi="Times New Roman" w:cs="Times New Roman"/>
          <w:sz w:val="24"/>
          <w:szCs w:val="24"/>
        </w:rPr>
        <w:t>:</w:t>
      </w:r>
    </w:p>
    <w:p w14:paraId="7C17375F" w14:textId="77777777" w:rsidR="005926A0" w:rsidRPr="005926A0" w:rsidRDefault="005926A0" w:rsidP="005926A0">
      <w:pPr>
        <w:rPr>
          <w:rFonts w:ascii="Times New Roman" w:hAnsi="Times New Roman" w:cs="Times New Roman"/>
          <w:sz w:val="24"/>
          <w:szCs w:val="24"/>
        </w:rPr>
      </w:pPr>
    </w:p>
    <w:p w14:paraId="21B430BF" w14:textId="77777777" w:rsid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Faster time to insights: Get answers quickly without building elaborate visualizations or writing intricate queries.</w:t>
      </w:r>
    </w:p>
    <w:p w14:paraId="159655B8" w14:textId="77777777" w:rsidR="005926A0" w:rsidRPr="005926A0" w:rsidRDefault="005926A0" w:rsidP="005926A0">
      <w:pPr>
        <w:rPr>
          <w:rFonts w:ascii="Times New Roman" w:hAnsi="Times New Roman" w:cs="Times New Roman"/>
          <w:sz w:val="24"/>
          <w:szCs w:val="24"/>
        </w:rPr>
      </w:pPr>
    </w:p>
    <w:p w14:paraId="18BEE555"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Iteration and discovery: Ask follow-up questions based on visualizations, exploring your data in an interactive and intuitive way.</w:t>
      </w:r>
    </w:p>
    <w:p w14:paraId="3F652261" w14:textId="77777777" w:rsidR="000F6A89" w:rsidRDefault="000F6A89" w:rsidP="005926A0">
      <w:pPr>
        <w:rPr>
          <w:rFonts w:ascii="Times New Roman" w:hAnsi="Times New Roman" w:cs="Times New Roman"/>
          <w:sz w:val="24"/>
          <w:szCs w:val="24"/>
        </w:rPr>
      </w:pPr>
    </w:p>
    <w:p w14:paraId="6E70AE77" w14:textId="45E6B972" w:rsidR="005926A0" w:rsidRPr="000F6A89" w:rsidRDefault="005926A0" w:rsidP="005926A0">
      <w:pPr>
        <w:rPr>
          <w:rFonts w:ascii="Times New Roman" w:hAnsi="Times New Roman" w:cs="Times New Roman"/>
          <w:b/>
          <w:bCs/>
          <w:sz w:val="24"/>
          <w:szCs w:val="24"/>
        </w:rPr>
      </w:pPr>
      <w:r w:rsidRPr="000F6A89">
        <w:rPr>
          <w:rFonts w:ascii="Times New Roman" w:hAnsi="Times New Roman" w:cs="Times New Roman"/>
          <w:b/>
          <w:bCs/>
          <w:sz w:val="24"/>
          <w:szCs w:val="24"/>
        </w:rPr>
        <w:t>Increased Understanding:</w:t>
      </w:r>
    </w:p>
    <w:p w14:paraId="73E1FB18" w14:textId="77777777" w:rsidR="005926A0" w:rsidRPr="005926A0" w:rsidRDefault="005926A0" w:rsidP="005926A0">
      <w:pPr>
        <w:rPr>
          <w:rFonts w:ascii="Times New Roman" w:hAnsi="Times New Roman" w:cs="Times New Roman"/>
          <w:sz w:val="24"/>
          <w:szCs w:val="24"/>
        </w:rPr>
      </w:pPr>
    </w:p>
    <w:p w14:paraId="3F6ACF44" w14:textId="77777777" w:rsid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Focus on the "why" not the "how": Skip the technical details and focus on the meaning behind the data. Natural language query results are presented in easy-to-understand formats like charts and graphs.</w:t>
      </w:r>
    </w:p>
    <w:p w14:paraId="54A0A9A4" w14:textId="77777777" w:rsidR="000F6A89" w:rsidRPr="005926A0" w:rsidRDefault="000F6A89" w:rsidP="005926A0">
      <w:pPr>
        <w:rPr>
          <w:rFonts w:ascii="Times New Roman" w:hAnsi="Times New Roman" w:cs="Times New Roman"/>
          <w:sz w:val="24"/>
          <w:szCs w:val="24"/>
        </w:rPr>
      </w:pPr>
    </w:p>
    <w:p w14:paraId="7F9E2DCE"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Deeper analysis: Uncover hidden patterns and trends by asking complex questions like "Which products contributed most to sales growth in regions with high customer churn?"</w:t>
      </w:r>
    </w:p>
    <w:p w14:paraId="2E68068A" w14:textId="77777777" w:rsidR="000F6A89" w:rsidRDefault="000F6A89" w:rsidP="005926A0">
      <w:pPr>
        <w:rPr>
          <w:rFonts w:ascii="Times New Roman" w:hAnsi="Times New Roman" w:cs="Times New Roman"/>
          <w:sz w:val="24"/>
          <w:szCs w:val="24"/>
        </w:rPr>
      </w:pPr>
    </w:p>
    <w:p w14:paraId="72502A53" w14:textId="3298E3CD" w:rsidR="005926A0" w:rsidRPr="000F6A89" w:rsidRDefault="005926A0" w:rsidP="005926A0">
      <w:pPr>
        <w:rPr>
          <w:rFonts w:ascii="Times New Roman" w:hAnsi="Times New Roman" w:cs="Times New Roman"/>
          <w:b/>
          <w:bCs/>
          <w:sz w:val="24"/>
          <w:szCs w:val="24"/>
        </w:rPr>
      </w:pPr>
      <w:r w:rsidRPr="000F6A89">
        <w:rPr>
          <w:rFonts w:ascii="Times New Roman" w:hAnsi="Times New Roman" w:cs="Times New Roman"/>
          <w:b/>
          <w:bCs/>
          <w:sz w:val="24"/>
          <w:szCs w:val="24"/>
        </w:rPr>
        <w:t>Example:</w:t>
      </w:r>
    </w:p>
    <w:p w14:paraId="0874A0FA" w14:textId="77777777" w:rsidR="005926A0" w:rsidRPr="005926A0" w:rsidRDefault="005926A0" w:rsidP="005926A0">
      <w:pPr>
        <w:rPr>
          <w:rFonts w:ascii="Times New Roman" w:hAnsi="Times New Roman" w:cs="Times New Roman"/>
          <w:sz w:val="24"/>
          <w:szCs w:val="24"/>
        </w:rPr>
      </w:pPr>
    </w:p>
    <w:p w14:paraId="7D503CCE"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Imagine you're a sales manager analyzing marketing campaign data in Power BI. Instead of building a complex chart, you can simply ask:</w:t>
      </w:r>
    </w:p>
    <w:p w14:paraId="0A39AE90" w14:textId="77777777" w:rsidR="005926A0" w:rsidRPr="005926A0" w:rsidRDefault="005926A0" w:rsidP="005926A0">
      <w:pPr>
        <w:rPr>
          <w:rFonts w:ascii="Times New Roman" w:hAnsi="Times New Roman" w:cs="Times New Roman"/>
          <w:sz w:val="24"/>
          <w:szCs w:val="24"/>
        </w:rPr>
      </w:pPr>
    </w:p>
    <w:p w14:paraId="61EA8A60"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"What marketing channels drove the most sales last quarter?"</w:t>
      </w:r>
    </w:p>
    <w:p w14:paraId="26E69EBC" w14:textId="77777777" w:rsidR="000F6A89"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 xml:space="preserve">Power BI instantly generates a visualization showing the top contributing channels. </w:t>
      </w:r>
    </w:p>
    <w:p w14:paraId="3BC3F85C" w14:textId="77777777" w:rsidR="000F6A89" w:rsidRDefault="000F6A89" w:rsidP="005926A0">
      <w:pPr>
        <w:rPr>
          <w:rFonts w:ascii="Times New Roman" w:hAnsi="Times New Roman" w:cs="Times New Roman"/>
          <w:sz w:val="24"/>
          <w:szCs w:val="24"/>
        </w:rPr>
      </w:pPr>
    </w:p>
    <w:p w14:paraId="7DCB6A53" w14:textId="786452A8"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You can then follow up with:</w:t>
      </w:r>
    </w:p>
    <w:p w14:paraId="7FBAF01A" w14:textId="77777777" w:rsidR="005926A0" w:rsidRPr="005926A0" w:rsidRDefault="005926A0" w:rsidP="005926A0">
      <w:pPr>
        <w:rPr>
          <w:rFonts w:ascii="Times New Roman" w:hAnsi="Times New Roman" w:cs="Times New Roman"/>
          <w:sz w:val="24"/>
          <w:szCs w:val="24"/>
        </w:rPr>
      </w:pPr>
    </w:p>
    <w:p w14:paraId="419A22AF"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"Which customer segments were most influenced by email marketing?"</w:t>
      </w:r>
    </w:p>
    <w:p w14:paraId="51317C8C" w14:textId="77777777" w:rsidR="005926A0" w:rsidRP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This reveals deeper insights into your target audience.</w:t>
      </w:r>
    </w:p>
    <w:p w14:paraId="7283F30E" w14:textId="77777777" w:rsidR="005926A0" w:rsidRPr="005926A0" w:rsidRDefault="005926A0" w:rsidP="005926A0">
      <w:pPr>
        <w:rPr>
          <w:rFonts w:ascii="Times New Roman" w:hAnsi="Times New Roman" w:cs="Times New Roman"/>
          <w:sz w:val="24"/>
          <w:szCs w:val="24"/>
        </w:rPr>
      </w:pPr>
    </w:p>
    <w:p w14:paraId="525A2C8E" w14:textId="681BA8AD" w:rsidR="005926A0" w:rsidRDefault="005926A0" w:rsidP="005926A0">
      <w:pPr>
        <w:rPr>
          <w:rFonts w:ascii="Times New Roman" w:hAnsi="Times New Roman" w:cs="Times New Roman"/>
          <w:sz w:val="24"/>
          <w:szCs w:val="24"/>
        </w:rPr>
      </w:pPr>
      <w:r w:rsidRPr="005926A0">
        <w:rPr>
          <w:rFonts w:ascii="Times New Roman" w:hAnsi="Times New Roman" w:cs="Times New Roman"/>
          <w:sz w:val="24"/>
          <w:szCs w:val="24"/>
        </w:rPr>
        <w:t xml:space="preserve">Overall, Natural Queries in Power BI empower users to ask questions in their own words, leading to faster and more intuitive data exploration, ultimately unlocking deeper business </w:t>
      </w:r>
    </w:p>
    <w:p w14:paraId="3EA17698" w14:textId="77777777" w:rsidR="000F6A89" w:rsidRDefault="000F6A89" w:rsidP="005926A0">
      <w:pPr>
        <w:rPr>
          <w:rFonts w:ascii="Times New Roman" w:hAnsi="Times New Roman" w:cs="Times New Roman"/>
          <w:sz w:val="24"/>
          <w:szCs w:val="24"/>
        </w:rPr>
      </w:pPr>
    </w:p>
    <w:p w14:paraId="2D5F81E3" w14:textId="48D242C7" w:rsidR="000F6A89" w:rsidRDefault="000F6A89" w:rsidP="005926A0">
      <w:pPr>
        <w:rPr>
          <w:rFonts w:ascii="Times New Roman" w:hAnsi="Times New Roman" w:cs="Times New Roman"/>
          <w:b/>
          <w:bCs/>
          <w:sz w:val="24"/>
          <w:szCs w:val="24"/>
        </w:rPr>
      </w:pPr>
      <w:r w:rsidRPr="000F6A89">
        <w:rPr>
          <w:rFonts w:ascii="Times New Roman" w:hAnsi="Times New Roman" w:cs="Times New Roman"/>
          <w:b/>
          <w:bCs/>
          <w:sz w:val="24"/>
          <w:szCs w:val="24"/>
        </w:rPr>
        <w:lastRenderedPageBreak/>
        <w:t xml:space="preserve">2. </w:t>
      </w:r>
      <w:r w:rsidRPr="000F6A89">
        <w:rPr>
          <w:rFonts w:ascii="Times New Roman" w:hAnsi="Times New Roman" w:cs="Times New Roman"/>
          <w:b/>
          <w:bCs/>
          <w:sz w:val="24"/>
          <w:szCs w:val="24"/>
        </w:rPr>
        <w:t xml:space="preserve">Explain Web Front </w:t>
      </w:r>
      <w:r w:rsidRPr="000F6A89">
        <w:rPr>
          <w:rFonts w:ascii="Times New Roman" w:hAnsi="Times New Roman" w:cs="Times New Roman"/>
          <w:b/>
          <w:bCs/>
          <w:sz w:val="24"/>
          <w:szCs w:val="24"/>
        </w:rPr>
        <w:t>End (</w:t>
      </w:r>
      <w:r w:rsidRPr="000F6A89">
        <w:rPr>
          <w:rFonts w:ascii="Times New Roman" w:hAnsi="Times New Roman" w:cs="Times New Roman"/>
          <w:b/>
          <w:bCs/>
          <w:sz w:val="24"/>
          <w:szCs w:val="24"/>
        </w:rPr>
        <w:t>WFE) cluster from Power BI Service Architecture?</w:t>
      </w:r>
    </w:p>
    <w:p w14:paraId="39497A5E" w14:textId="77777777" w:rsidR="000F6A89" w:rsidRDefault="000F6A89" w:rsidP="000F6A89">
      <w:pPr>
        <w:rPr>
          <w:rFonts w:ascii="Times New Roman" w:hAnsi="Times New Roman" w:cs="Times New Roman"/>
          <w:b/>
          <w:bCs/>
          <w:sz w:val="24"/>
          <w:szCs w:val="24"/>
        </w:rPr>
      </w:pPr>
    </w:p>
    <w:p w14:paraId="6F0FA624"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Web Front End (WFE) cluster is a crucial component of the Power BI Service architecture, acting as the gateway for users accessing the platform. Here's a breakdown of its key roles and functions:</w:t>
      </w:r>
    </w:p>
    <w:p w14:paraId="46659C0D"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1. Initial Connection and Authentication:</w:t>
      </w:r>
    </w:p>
    <w:p w14:paraId="43208AFF" w14:textId="77777777" w:rsidR="00CC5646" w:rsidRPr="00CC5646" w:rsidRDefault="00CC5646" w:rsidP="00CC5646">
      <w:pPr>
        <w:numPr>
          <w:ilvl w:val="0"/>
          <w:numId w:val="1"/>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When you access Power BI through your browser, the WFE cluster handles the initial handshake.</w:t>
      </w:r>
    </w:p>
    <w:p w14:paraId="52811E2B" w14:textId="77777777" w:rsidR="00CC5646" w:rsidRPr="00CC5646" w:rsidRDefault="00CC5646" w:rsidP="00CC5646">
      <w:pPr>
        <w:numPr>
          <w:ilvl w:val="0"/>
          <w:numId w:val="1"/>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 xml:space="preserve">It interacts with Azure Traffic Manager to determine the closest data </w:t>
      </w:r>
      <w:proofErr w:type="spellStart"/>
      <w:r w:rsidRPr="00CC5646">
        <w:rPr>
          <w:rFonts w:ascii="Times New Roman" w:hAnsi="Times New Roman" w:cs="Times New Roman"/>
          <w:sz w:val="24"/>
          <w:szCs w:val="24"/>
          <w:lang w:val="en-IN"/>
        </w:rPr>
        <w:t>center</w:t>
      </w:r>
      <w:proofErr w:type="spellEnd"/>
      <w:r w:rsidRPr="00CC5646">
        <w:rPr>
          <w:rFonts w:ascii="Times New Roman" w:hAnsi="Times New Roman" w:cs="Times New Roman"/>
          <w:sz w:val="24"/>
          <w:szCs w:val="24"/>
          <w:lang w:val="en-IN"/>
        </w:rPr>
        <w:t xml:space="preserve"> hosting the service for optimal performance.</w:t>
      </w:r>
    </w:p>
    <w:p w14:paraId="3E6F470A" w14:textId="77777777" w:rsidR="00CC5646" w:rsidRPr="00CC5646" w:rsidRDefault="00CC5646" w:rsidP="00CC5646">
      <w:pPr>
        <w:numPr>
          <w:ilvl w:val="0"/>
          <w:numId w:val="1"/>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WFE uses Azure Active Directory (AAD) to authenticate your identity and verify your access privileges.</w:t>
      </w:r>
    </w:p>
    <w:p w14:paraId="4E05284B" w14:textId="77777777" w:rsidR="00CC5646" w:rsidRPr="00CC5646" w:rsidRDefault="00CC5646" w:rsidP="00CC5646">
      <w:pPr>
        <w:numPr>
          <w:ilvl w:val="0"/>
          <w:numId w:val="1"/>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After successful authentication, the WFE provides your browser with the initial HTML page and pointers to static content distributed through the Azure Content Delivery Network (CDN).</w:t>
      </w:r>
    </w:p>
    <w:p w14:paraId="36E7A109"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2. Client Communication and Routing:</w:t>
      </w:r>
    </w:p>
    <w:p w14:paraId="6F199D4D" w14:textId="77777777" w:rsidR="00CC5646" w:rsidRPr="00CC5646" w:rsidRDefault="00CC5646" w:rsidP="00CC5646">
      <w:pPr>
        <w:numPr>
          <w:ilvl w:val="0"/>
          <w:numId w:val="2"/>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Once authenticated, the WFE acts as a bridge between your browser and the back-end cluster responsible for data processing and visualizations.</w:t>
      </w:r>
    </w:p>
    <w:p w14:paraId="44B4744E" w14:textId="77777777" w:rsidR="00CC5646" w:rsidRPr="00CC5646" w:rsidRDefault="00CC5646" w:rsidP="00CC5646">
      <w:pPr>
        <w:numPr>
          <w:ilvl w:val="0"/>
          <w:numId w:val="2"/>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translates your actions and queries into understandable requests for the back-end and relays their responses back to your browser.</w:t>
      </w:r>
    </w:p>
    <w:p w14:paraId="59DEAC60" w14:textId="77777777" w:rsidR="00CC5646" w:rsidRPr="00CC5646" w:rsidRDefault="00CC5646" w:rsidP="00CC5646">
      <w:pPr>
        <w:numPr>
          <w:ilvl w:val="0"/>
          <w:numId w:val="2"/>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This communication channel remains active throughout your Power BI session, facilitating seamless interaction.</w:t>
      </w:r>
    </w:p>
    <w:p w14:paraId="4E87C91F"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3. Security and Access Control:</w:t>
      </w:r>
    </w:p>
    <w:p w14:paraId="4A3B99D4" w14:textId="77777777" w:rsidR="00CC5646" w:rsidRPr="00CC5646" w:rsidRDefault="00CC5646" w:rsidP="00CC5646">
      <w:pPr>
        <w:numPr>
          <w:ilvl w:val="0"/>
          <w:numId w:val="3"/>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WFE plays a crucial role in maintaining security by validating user tokens and enforcing access control policies.</w:t>
      </w:r>
    </w:p>
    <w:p w14:paraId="6B89459C" w14:textId="77777777" w:rsidR="00CC5646" w:rsidRPr="00CC5646" w:rsidRDefault="00CC5646" w:rsidP="00CC5646">
      <w:pPr>
        <w:numPr>
          <w:ilvl w:val="0"/>
          <w:numId w:val="3"/>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ensures that only authorized users can access specific data and features within Power BI.</w:t>
      </w:r>
    </w:p>
    <w:p w14:paraId="0C406B95" w14:textId="77777777" w:rsidR="00CC5646" w:rsidRPr="00CC5646" w:rsidRDefault="00CC5646" w:rsidP="00CC5646">
      <w:pPr>
        <w:numPr>
          <w:ilvl w:val="0"/>
          <w:numId w:val="3"/>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Additionally, the WFE cluster is deployed in a geographically distributed manner, enhancing redundancy and availability of the service.</w:t>
      </w:r>
    </w:p>
    <w:p w14:paraId="1E6BFAFD"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4. Static Content Delivery:</w:t>
      </w:r>
    </w:p>
    <w:p w14:paraId="2F8876CE" w14:textId="77777777" w:rsidR="00CC5646" w:rsidRPr="00CC5646" w:rsidRDefault="00CC5646" w:rsidP="00CC5646">
      <w:pPr>
        <w:numPr>
          <w:ilvl w:val="0"/>
          <w:numId w:val="4"/>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WFE leverages the Azure CDN to efficiently deliver static content like JavaScript libraries and icons to users based on their geographical location.</w:t>
      </w:r>
    </w:p>
    <w:p w14:paraId="21428DD6" w14:textId="77777777" w:rsidR="00CC5646" w:rsidRPr="00CC5646" w:rsidRDefault="00CC5646" w:rsidP="00CC5646">
      <w:pPr>
        <w:numPr>
          <w:ilvl w:val="0"/>
          <w:numId w:val="4"/>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 xml:space="preserve">This optimizes loading times and ensures a smooth user experience regardless of their distance from the data </w:t>
      </w:r>
      <w:proofErr w:type="spellStart"/>
      <w:r w:rsidRPr="00CC5646">
        <w:rPr>
          <w:rFonts w:ascii="Times New Roman" w:hAnsi="Times New Roman" w:cs="Times New Roman"/>
          <w:sz w:val="24"/>
          <w:szCs w:val="24"/>
          <w:lang w:val="en-IN"/>
        </w:rPr>
        <w:t>center</w:t>
      </w:r>
      <w:proofErr w:type="spellEnd"/>
      <w:r w:rsidRPr="00CC5646">
        <w:rPr>
          <w:rFonts w:ascii="Times New Roman" w:hAnsi="Times New Roman" w:cs="Times New Roman"/>
          <w:sz w:val="24"/>
          <w:szCs w:val="24"/>
          <w:lang w:val="en-IN"/>
        </w:rPr>
        <w:t>.</w:t>
      </w:r>
    </w:p>
    <w:p w14:paraId="3454EBC8" w14:textId="7C317D18" w:rsidR="000F6A89" w:rsidRPr="00D9629E" w:rsidRDefault="00CC5646" w:rsidP="00CC5646">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3. </w:t>
      </w:r>
      <w:r w:rsidRPr="00D9629E">
        <w:rPr>
          <w:rFonts w:ascii="Times New Roman" w:hAnsi="Times New Roman" w:cs="Times New Roman"/>
          <w:b/>
          <w:bCs/>
          <w:sz w:val="24"/>
          <w:szCs w:val="24"/>
        </w:rPr>
        <w:t>Explain Back End cluster from Power BI Service Architecture?</w:t>
      </w:r>
    </w:p>
    <w:p w14:paraId="20E62E79" w14:textId="77777777" w:rsidR="00CC5646" w:rsidRDefault="00CC5646" w:rsidP="00CC5646">
      <w:pPr>
        <w:rPr>
          <w:rFonts w:ascii="Times New Roman" w:hAnsi="Times New Roman" w:cs="Times New Roman"/>
          <w:sz w:val="24"/>
          <w:szCs w:val="24"/>
        </w:rPr>
      </w:pPr>
    </w:p>
    <w:p w14:paraId="42391F11"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Back-End cluster in Power BI Service architecture is the engine that powers your data exploration and analysis experience. It handles the heavy lifting behind the scenes, dealing with everything from data storage and processing to visualization generation and user interactions. Here's a breakdown of its key functions:</w:t>
      </w:r>
    </w:p>
    <w:p w14:paraId="2469B29C"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1. Data Management:</w:t>
      </w:r>
    </w:p>
    <w:p w14:paraId="05F5BF93" w14:textId="77777777" w:rsidR="00CC5646" w:rsidRPr="00CC5646" w:rsidRDefault="00CC5646" w:rsidP="00CC5646">
      <w:pPr>
        <w:numPr>
          <w:ilvl w:val="0"/>
          <w:numId w:val="5"/>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Back-End cluster stores all your datasets, reports, and other data objects in Azure Blob Storage and Azure SQL Database.</w:t>
      </w:r>
    </w:p>
    <w:p w14:paraId="3FC32705" w14:textId="77777777" w:rsidR="00CC5646" w:rsidRPr="00CC5646" w:rsidRDefault="00CC5646" w:rsidP="00CC5646">
      <w:pPr>
        <w:numPr>
          <w:ilvl w:val="0"/>
          <w:numId w:val="5"/>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manages data connections to various sources, both on-premises and in the cloud.</w:t>
      </w:r>
    </w:p>
    <w:p w14:paraId="3CBCC2A2" w14:textId="77777777" w:rsidR="00CC5646" w:rsidRDefault="00CC5646" w:rsidP="00CC5646">
      <w:pPr>
        <w:numPr>
          <w:ilvl w:val="0"/>
          <w:numId w:val="5"/>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cluster automatically refreshes data based on schedule or manual triggers, ensuring your reports and visuals are always up-to-date.</w:t>
      </w:r>
    </w:p>
    <w:p w14:paraId="69B1C32D" w14:textId="77777777" w:rsidR="00CC5646" w:rsidRPr="00CC5646" w:rsidRDefault="00CC5646" w:rsidP="00CC5646">
      <w:pPr>
        <w:spacing w:line="360" w:lineRule="auto"/>
        <w:ind w:left="720"/>
        <w:rPr>
          <w:rFonts w:ascii="Times New Roman" w:hAnsi="Times New Roman" w:cs="Times New Roman"/>
          <w:sz w:val="24"/>
          <w:szCs w:val="24"/>
          <w:lang w:val="en-IN"/>
        </w:rPr>
      </w:pPr>
    </w:p>
    <w:p w14:paraId="30839632"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2. Processing and Analysis:</w:t>
      </w:r>
    </w:p>
    <w:p w14:paraId="4325D1BB" w14:textId="77777777" w:rsidR="00CC5646" w:rsidRPr="00CC5646" w:rsidRDefault="00CC5646" w:rsidP="00CC5646">
      <w:pPr>
        <w:numPr>
          <w:ilvl w:val="0"/>
          <w:numId w:val="6"/>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When you interact with a report or visualization, the Back-End cluster processes the queries and calculations behind the scenes.</w:t>
      </w:r>
    </w:p>
    <w:p w14:paraId="1CEBDD69" w14:textId="77777777" w:rsidR="00CC5646" w:rsidRPr="00CC5646" w:rsidRDefault="00CC5646" w:rsidP="00CC5646">
      <w:pPr>
        <w:numPr>
          <w:ilvl w:val="0"/>
          <w:numId w:val="6"/>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utilizes powerful processing nodes to generate visuals, perform data aggregations, and calculate complex analytical measures.</w:t>
      </w:r>
    </w:p>
    <w:p w14:paraId="1F99BCE5" w14:textId="77777777" w:rsidR="00CC5646" w:rsidRDefault="00CC5646" w:rsidP="00CC5646">
      <w:pPr>
        <w:numPr>
          <w:ilvl w:val="0"/>
          <w:numId w:val="6"/>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This allows you to explore your data interactively and gain insights without getting bogged down in technical details.</w:t>
      </w:r>
    </w:p>
    <w:p w14:paraId="12B83A2E" w14:textId="77777777" w:rsidR="00CC5646" w:rsidRPr="00CC5646" w:rsidRDefault="00CC5646" w:rsidP="00CC5646">
      <w:pPr>
        <w:spacing w:line="360" w:lineRule="auto"/>
        <w:ind w:left="720"/>
        <w:rPr>
          <w:rFonts w:ascii="Times New Roman" w:hAnsi="Times New Roman" w:cs="Times New Roman"/>
          <w:sz w:val="24"/>
          <w:szCs w:val="24"/>
          <w:lang w:val="en-IN"/>
        </w:rPr>
      </w:pPr>
    </w:p>
    <w:p w14:paraId="67F0560F"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3. Visualization and Collaboration:</w:t>
      </w:r>
    </w:p>
    <w:p w14:paraId="0A22787C" w14:textId="77777777" w:rsidR="00CC5646" w:rsidRPr="00CC5646" w:rsidRDefault="00CC5646" w:rsidP="00CC5646">
      <w:pPr>
        <w:numPr>
          <w:ilvl w:val="0"/>
          <w:numId w:val="7"/>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Back-End cluster renders your reports and dashboards into the interactive visualizations you see on your screen.</w:t>
      </w:r>
    </w:p>
    <w:p w14:paraId="6774EA43" w14:textId="77777777" w:rsidR="00CC5646" w:rsidRPr="00CC5646" w:rsidRDefault="00CC5646" w:rsidP="00CC5646">
      <w:pPr>
        <w:numPr>
          <w:ilvl w:val="0"/>
          <w:numId w:val="7"/>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supports various visual types and provides rich formatting options to customize your data presentations.</w:t>
      </w:r>
    </w:p>
    <w:p w14:paraId="0B4BF58B" w14:textId="77777777" w:rsidR="00CC5646" w:rsidRDefault="00CC5646" w:rsidP="00CC5646">
      <w:pPr>
        <w:numPr>
          <w:ilvl w:val="0"/>
          <w:numId w:val="7"/>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Additionally, the cluster facilitates collaboration by allowing you to share reports and dashboards with other users and access their content securely.</w:t>
      </w:r>
    </w:p>
    <w:p w14:paraId="53FD9356" w14:textId="77777777" w:rsidR="00CC5646" w:rsidRPr="00CC5646" w:rsidRDefault="00CC5646" w:rsidP="00CC5646">
      <w:pPr>
        <w:spacing w:line="360" w:lineRule="auto"/>
        <w:ind w:left="720"/>
        <w:rPr>
          <w:rFonts w:ascii="Times New Roman" w:hAnsi="Times New Roman" w:cs="Times New Roman"/>
          <w:sz w:val="24"/>
          <w:szCs w:val="24"/>
          <w:lang w:val="en-IN"/>
        </w:rPr>
      </w:pPr>
    </w:p>
    <w:p w14:paraId="7C1789DE"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4. Internal Components:</w:t>
      </w:r>
    </w:p>
    <w:p w14:paraId="2E110894" w14:textId="77777777" w:rsidR="00CC5646" w:rsidRPr="00CC5646" w:rsidRDefault="00CC5646" w:rsidP="00CC5646">
      <w:pPr>
        <w:numPr>
          <w:ilvl w:val="0"/>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Back-End cluster is comprised of several specialized roles:</w:t>
      </w:r>
    </w:p>
    <w:p w14:paraId="5E82E437" w14:textId="77777777" w:rsidR="00CC5646" w:rsidRPr="00CC5646" w:rsidRDefault="00CC5646" w:rsidP="00CC5646">
      <w:pPr>
        <w:numPr>
          <w:ilvl w:val="1"/>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Presentation Role: Handles visualization requests and interactions.</w:t>
      </w:r>
    </w:p>
    <w:p w14:paraId="5E79F2A3" w14:textId="77777777" w:rsidR="00CC5646" w:rsidRPr="00CC5646" w:rsidRDefault="00CC5646" w:rsidP="00CC5646">
      <w:pPr>
        <w:numPr>
          <w:ilvl w:val="1"/>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Data Role: Processes queries and calculations on specific datasets.</w:t>
      </w:r>
    </w:p>
    <w:p w14:paraId="075E3D32" w14:textId="77777777" w:rsidR="00CC5646" w:rsidRPr="00CC5646" w:rsidRDefault="00CC5646" w:rsidP="00CC5646">
      <w:pPr>
        <w:numPr>
          <w:ilvl w:val="1"/>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 xml:space="preserve">Data Movement Role: Manages data refresh and transfer between various </w:t>
      </w:r>
      <w:r w:rsidRPr="00CC5646">
        <w:rPr>
          <w:rFonts w:ascii="Times New Roman" w:hAnsi="Times New Roman" w:cs="Times New Roman"/>
          <w:sz w:val="24"/>
          <w:szCs w:val="24"/>
          <w:lang w:val="en-IN"/>
        </w:rPr>
        <w:lastRenderedPageBreak/>
        <w:t>sources.</w:t>
      </w:r>
    </w:p>
    <w:p w14:paraId="455E62CF" w14:textId="77777777" w:rsidR="00CC5646" w:rsidRPr="00CC5646" w:rsidRDefault="00CC5646" w:rsidP="00CC5646">
      <w:pPr>
        <w:numPr>
          <w:ilvl w:val="1"/>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Gateway Role: Connects to on-premises data sources through gateways.</w:t>
      </w:r>
    </w:p>
    <w:p w14:paraId="51016927" w14:textId="77777777" w:rsidR="00CC5646" w:rsidRDefault="00CC5646" w:rsidP="00CC5646">
      <w:pPr>
        <w:numPr>
          <w:ilvl w:val="1"/>
          <w:numId w:val="8"/>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API Management: Provides a controlled interface for programmatic access to Power BI data.</w:t>
      </w:r>
    </w:p>
    <w:p w14:paraId="18F7983C" w14:textId="77777777" w:rsidR="00CC5646" w:rsidRPr="00CC5646" w:rsidRDefault="00CC5646" w:rsidP="00CC5646">
      <w:pPr>
        <w:spacing w:line="360" w:lineRule="auto"/>
        <w:ind w:left="1440"/>
        <w:rPr>
          <w:rFonts w:ascii="Times New Roman" w:hAnsi="Times New Roman" w:cs="Times New Roman"/>
          <w:sz w:val="24"/>
          <w:szCs w:val="24"/>
          <w:lang w:val="en-IN"/>
        </w:rPr>
      </w:pPr>
    </w:p>
    <w:p w14:paraId="3E2BE1B9"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5. Scalability and Performance:</w:t>
      </w:r>
    </w:p>
    <w:p w14:paraId="347F46E8" w14:textId="77777777" w:rsidR="00CC5646" w:rsidRPr="00CC5646" w:rsidRDefault="00CC5646" w:rsidP="00CC5646">
      <w:pPr>
        <w:numPr>
          <w:ilvl w:val="0"/>
          <w:numId w:val="9"/>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The Back-End cluster is designed to be highly scalable and can be adjusted based on your needs and data volume.</w:t>
      </w:r>
    </w:p>
    <w:p w14:paraId="11CFFDD0" w14:textId="77777777" w:rsidR="00CC5646" w:rsidRPr="00CC5646" w:rsidRDefault="00CC5646" w:rsidP="00CC5646">
      <w:pPr>
        <w:numPr>
          <w:ilvl w:val="0"/>
          <w:numId w:val="9"/>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It automatically distributes workloads across multiple nodes to ensure optimal performance and avoid bottlenecks.</w:t>
      </w:r>
    </w:p>
    <w:p w14:paraId="7348CBA2" w14:textId="77777777" w:rsidR="00CC5646" w:rsidRDefault="00CC5646" w:rsidP="00CC5646">
      <w:pPr>
        <w:numPr>
          <w:ilvl w:val="0"/>
          <w:numId w:val="9"/>
        </w:num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This ensures smooth and responsive performance, even when dealing with large data sets and complex analyses.</w:t>
      </w:r>
    </w:p>
    <w:p w14:paraId="7C1003BB" w14:textId="77777777" w:rsidR="00CC5646" w:rsidRPr="00CC5646" w:rsidRDefault="00CC5646" w:rsidP="00CC5646">
      <w:pPr>
        <w:spacing w:line="360" w:lineRule="auto"/>
        <w:ind w:left="720"/>
        <w:rPr>
          <w:rFonts w:ascii="Times New Roman" w:hAnsi="Times New Roman" w:cs="Times New Roman"/>
          <w:sz w:val="24"/>
          <w:szCs w:val="24"/>
          <w:lang w:val="en-IN"/>
        </w:rPr>
      </w:pPr>
    </w:p>
    <w:p w14:paraId="4AB8F319" w14:textId="77777777" w:rsidR="00CC5646" w:rsidRPr="00CC5646" w:rsidRDefault="00CC5646" w:rsidP="00CC5646">
      <w:pPr>
        <w:spacing w:line="360" w:lineRule="auto"/>
        <w:rPr>
          <w:rFonts w:ascii="Times New Roman" w:hAnsi="Times New Roman" w:cs="Times New Roman"/>
          <w:sz w:val="24"/>
          <w:szCs w:val="24"/>
          <w:lang w:val="en-IN"/>
        </w:rPr>
      </w:pPr>
      <w:r w:rsidRPr="00CC5646">
        <w:rPr>
          <w:rFonts w:ascii="Times New Roman" w:hAnsi="Times New Roman" w:cs="Times New Roman"/>
          <w:sz w:val="24"/>
          <w:szCs w:val="24"/>
          <w:lang w:val="en-IN"/>
        </w:rPr>
        <w:t>Overall, the Back-End cluster is the backbone of the Power BI Service, silently handling all the essential data processing, analysis, and visualization tasks behind the scenes. It empowers you to focus on insights and exploration, leaving the heavy lifting to the powerful engines powering your data discovery journey.</w:t>
      </w:r>
    </w:p>
    <w:p w14:paraId="21E0B901" w14:textId="77777777" w:rsidR="00CC5646" w:rsidRDefault="00CC5646" w:rsidP="00CC5646">
      <w:pPr>
        <w:spacing w:line="360" w:lineRule="auto"/>
        <w:rPr>
          <w:rFonts w:ascii="Times New Roman" w:hAnsi="Times New Roman" w:cs="Times New Roman"/>
          <w:sz w:val="24"/>
          <w:szCs w:val="24"/>
        </w:rPr>
      </w:pPr>
    </w:p>
    <w:p w14:paraId="007C4BCB" w14:textId="20947DFC" w:rsidR="00712AB6" w:rsidRDefault="00712AB6" w:rsidP="00CC5646">
      <w:pPr>
        <w:spacing w:line="360" w:lineRule="auto"/>
        <w:rPr>
          <w:rFonts w:ascii="Times New Roman" w:hAnsi="Times New Roman" w:cs="Times New Roman"/>
          <w:b/>
          <w:bCs/>
          <w:sz w:val="24"/>
          <w:szCs w:val="24"/>
        </w:rPr>
      </w:pPr>
      <w:r w:rsidRPr="00712AB6">
        <w:rPr>
          <w:rFonts w:ascii="Times New Roman" w:hAnsi="Times New Roman" w:cs="Times New Roman"/>
          <w:b/>
          <w:bCs/>
          <w:sz w:val="24"/>
          <w:szCs w:val="24"/>
        </w:rPr>
        <w:t xml:space="preserve">4. </w:t>
      </w:r>
      <w:r w:rsidRPr="00712AB6">
        <w:rPr>
          <w:rFonts w:ascii="Times New Roman" w:hAnsi="Times New Roman" w:cs="Times New Roman"/>
          <w:b/>
          <w:bCs/>
          <w:sz w:val="24"/>
          <w:szCs w:val="24"/>
        </w:rPr>
        <w:t>What ASP.NET component does in Power BI Service Architecture?</w:t>
      </w:r>
    </w:p>
    <w:p w14:paraId="54F13388" w14:textId="77777777" w:rsidR="00712AB6" w:rsidRPr="00712AB6" w:rsidRDefault="00712AB6" w:rsidP="00712AB6">
      <w:pPr>
        <w:rPr>
          <w:rFonts w:ascii="Times New Roman" w:hAnsi="Times New Roman" w:cs="Times New Roman"/>
          <w:sz w:val="24"/>
          <w:szCs w:val="24"/>
        </w:rPr>
      </w:pPr>
    </w:p>
    <w:p w14:paraId="158EDCDC" w14:textId="6542AFD9" w:rsidR="00712AB6" w:rsidRDefault="00712AB6" w:rsidP="00712AB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w:t>
      </w:r>
      <w:r w:rsidRPr="00712AB6">
        <w:rPr>
          <w:rFonts w:ascii="Times New Roman" w:hAnsi="Times New Roman" w:cs="Times New Roman"/>
          <w:sz w:val="24"/>
          <w:szCs w:val="24"/>
          <w:lang w:val="en-IN"/>
        </w:rPr>
        <w:t xml:space="preserve"> Power BI Service architecture primarily utilizes technologies beyond ASP.NET, it does leverage certain Azure Web Services components within the Web Front End (WFE) cluster that are built using the ASP.NET framework. These components primarily handle front-end functionalities like authentication, user interface rendering, and communication with the back-end cluster.</w:t>
      </w:r>
    </w:p>
    <w:p w14:paraId="51FB862A" w14:textId="77777777" w:rsidR="00712AB6" w:rsidRPr="00712AB6" w:rsidRDefault="00712AB6" w:rsidP="00712AB6">
      <w:pPr>
        <w:spacing w:line="360" w:lineRule="auto"/>
        <w:rPr>
          <w:rFonts w:ascii="Times New Roman" w:hAnsi="Times New Roman" w:cs="Times New Roman"/>
          <w:sz w:val="24"/>
          <w:szCs w:val="24"/>
          <w:lang w:val="en-IN"/>
        </w:rPr>
      </w:pPr>
    </w:p>
    <w:p w14:paraId="55099F71" w14:textId="6D3683F2" w:rsidR="00712AB6" w:rsidRP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Here's a breakdown of the potential involvement of ASP.NET components in Power BI Service:</w:t>
      </w:r>
    </w:p>
    <w:p w14:paraId="4A502560" w14:textId="77777777" w:rsid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 xml:space="preserve">1. </w:t>
      </w:r>
      <w:r w:rsidRPr="00712AB6">
        <w:rPr>
          <w:rFonts w:ascii="Times New Roman" w:hAnsi="Times New Roman" w:cs="Times New Roman"/>
          <w:b/>
          <w:bCs/>
          <w:sz w:val="24"/>
          <w:szCs w:val="24"/>
          <w:lang w:val="en-IN"/>
        </w:rPr>
        <w:t>Azure API Management</w:t>
      </w:r>
      <w:r w:rsidRPr="00712AB6">
        <w:rPr>
          <w:rFonts w:ascii="Times New Roman" w:hAnsi="Times New Roman" w:cs="Times New Roman"/>
          <w:sz w:val="24"/>
          <w:szCs w:val="24"/>
          <w:lang w:val="en-IN"/>
        </w:rPr>
        <w:t>: This service, which integrates seamlessly with ASP.NET, powers the API interface for programmatic access to Power BI data and functionalities. While the core processing happens in the back-end cluster, ASP.NET components within API Management might handle initial request routing, user authentication, and basic data validation before passing requests to the appropriate back-end services.</w:t>
      </w:r>
    </w:p>
    <w:p w14:paraId="04E3DE7C" w14:textId="77777777" w:rsidR="00712AB6" w:rsidRPr="00712AB6" w:rsidRDefault="00712AB6" w:rsidP="00712AB6">
      <w:pPr>
        <w:spacing w:line="360" w:lineRule="auto"/>
        <w:rPr>
          <w:rFonts w:ascii="Times New Roman" w:hAnsi="Times New Roman" w:cs="Times New Roman"/>
          <w:sz w:val="24"/>
          <w:szCs w:val="24"/>
          <w:lang w:val="en-IN"/>
        </w:rPr>
      </w:pPr>
    </w:p>
    <w:p w14:paraId="7FB6AD30" w14:textId="77777777" w:rsid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lastRenderedPageBreak/>
        <w:t>2</w:t>
      </w:r>
      <w:r w:rsidRPr="00712AB6">
        <w:rPr>
          <w:rFonts w:ascii="Times New Roman" w:hAnsi="Times New Roman" w:cs="Times New Roman"/>
          <w:b/>
          <w:bCs/>
          <w:sz w:val="24"/>
          <w:szCs w:val="24"/>
          <w:lang w:val="en-IN"/>
        </w:rPr>
        <w:t>. Azure Application Gateway</w:t>
      </w:r>
      <w:r w:rsidRPr="00712AB6">
        <w:rPr>
          <w:rFonts w:ascii="Times New Roman" w:hAnsi="Times New Roman" w:cs="Times New Roman"/>
          <w:sz w:val="24"/>
          <w:szCs w:val="24"/>
          <w:lang w:val="en-IN"/>
        </w:rPr>
        <w:t>: This component acts as a central entry point for incoming web traffic to Power BI Service. Certain aspects of its functionality, like basic content routing and initial session management, could potentially involve ASP.NET components for handling HTTP requests and responses.</w:t>
      </w:r>
    </w:p>
    <w:p w14:paraId="76B5D719" w14:textId="77777777" w:rsidR="00712AB6" w:rsidRPr="00712AB6" w:rsidRDefault="00712AB6" w:rsidP="00712AB6">
      <w:pPr>
        <w:spacing w:line="360" w:lineRule="auto"/>
        <w:rPr>
          <w:rFonts w:ascii="Times New Roman" w:hAnsi="Times New Roman" w:cs="Times New Roman"/>
          <w:sz w:val="24"/>
          <w:szCs w:val="24"/>
          <w:lang w:val="en-IN"/>
        </w:rPr>
      </w:pPr>
    </w:p>
    <w:p w14:paraId="1E1EF80F" w14:textId="77777777" w:rsidR="00712AB6" w:rsidRP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 xml:space="preserve">3. </w:t>
      </w:r>
      <w:r w:rsidRPr="00712AB6">
        <w:rPr>
          <w:rFonts w:ascii="Times New Roman" w:hAnsi="Times New Roman" w:cs="Times New Roman"/>
          <w:b/>
          <w:bCs/>
          <w:sz w:val="24"/>
          <w:szCs w:val="24"/>
          <w:lang w:val="en-IN"/>
        </w:rPr>
        <w:t>Custom Extensions</w:t>
      </w:r>
      <w:r w:rsidRPr="00712AB6">
        <w:rPr>
          <w:rFonts w:ascii="Times New Roman" w:hAnsi="Times New Roman" w:cs="Times New Roman"/>
          <w:sz w:val="24"/>
          <w:szCs w:val="24"/>
          <w:lang w:val="en-IN"/>
        </w:rPr>
        <w:t>: Power BI allows developers to build custom extensions to extend its functionality and integrate with external data sources or services. Depending on the features and purpose of these extensions, some might utilize ASP.NET technologies for implementing their user interface elements or communication logic within the Power BI web platform.</w:t>
      </w:r>
    </w:p>
    <w:p w14:paraId="251F2766" w14:textId="77777777" w:rsidR="00712AB6" w:rsidRP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However, it's important to note that:</w:t>
      </w:r>
    </w:p>
    <w:p w14:paraId="373746A0" w14:textId="77777777" w:rsidR="00712AB6" w:rsidRPr="00712AB6" w:rsidRDefault="00712AB6" w:rsidP="00712AB6">
      <w:pPr>
        <w:numPr>
          <w:ilvl w:val="0"/>
          <w:numId w:val="10"/>
        </w:num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ASP.NET plays a supportive role within the broader Power BI Service architecture, primarily focused on front-end functionalities.</w:t>
      </w:r>
    </w:p>
    <w:p w14:paraId="5E9D4868" w14:textId="77777777" w:rsidR="00712AB6" w:rsidRPr="00712AB6" w:rsidRDefault="00712AB6" w:rsidP="00712AB6">
      <w:pPr>
        <w:numPr>
          <w:ilvl w:val="0"/>
          <w:numId w:val="10"/>
        </w:num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The core data processing, analysis, and visualization capabilities are handled by other technologies within the back-end cluster, likely involving .NET Core or other non-ASP.NET frameworks.</w:t>
      </w:r>
    </w:p>
    <w:p w14:paraId="52EFA748" w14:textId="77777777" w:rsidR="00712AB6" w:rsidRDefault="00712AB6" w:rsidP="00712AB6">
      <w:pPr>
        <w:numPr>
          <w:ilvl w:val="0"/>
          <w:numId w:val="10"/>
        </w:num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Microsoft is actively pushing towards modernizing the Power BI platform and migrating away from legacy dependencies like ASP.NET. Future iterations might see even less reliance on this framework within the service.</w:t>
      </w:r>
    </w:p>
    <w:p w14:paraId="4636A03D" w14:textId="77777777" w:rsidR="00712AB6" w:rsidRPr="00712AB6" w:rsidRDefault="00712AB6" w:rsidP="00712AB6">
      <w:pPr>
        <w:spacing w:line="360" w:lineRule="auto"/>
        <w:ind w:left="720"/>
        <w:rPr>
          <w:rFonts w:ascii="Times New Roman" w:hAnsi="Times New Roman" w:cs="Times New Roman"/>
          <w:sz w:val="24"/>
          <w:szCs w:val="24"/>
          <w:lang w:val="en-IN"/>
        </w:rPr>
      </w:pPr>
    </w:p>
    <w:p w14:paraId="4EF14567" w14:textId="77777777" w:rsidR="00712AB6" w:rsidRDefault="00712AB6" w:rsidP="00712AB6">
      <w:pPr>
        <w:spacing w:line="360" w:lineRule="auto"/>
        <w:rPr>
          <w:rFonts w:ascii="Times New Roman" w:hAnsi="Times New Roman" w:cs="Times New Roman"/>
          <w:sz w:val="24"/>
          <w:szCs w:val="24"/>
          <w:lang w:val="en-IN"/>
        </w:rPr>
      </w:pPr>
      <w:r w:rsidRPr="00712AB6">
        <w:rPr>
          <w:rFonts w:ascii="Times New Roman" w:hAnsi="Times New Roman" w:cs="Times New Roman"/>
          <w:sz w:val="24"/>
          <w:szCs w:val="24"/>
          <w:lang w:val="en-IN"/>
        </w:rPr>
        <w:t>In summary, while ASP.NET components might be present in certain areas of the Power BI Service architecture, especially concerning the Web Front End and user interface aspects, it's not the core technology driving the data analysis and visualization functionalities. Understanding its limited role within the broader context is crucial.</w:t>
      </w:r>
    </w:p>
    <w:p w14:paraId="02AFA9DA" w14:textId="77777777" w:rsidR="008327A5" w:rsidRDefault="008327A5" w:rsidP="00712AB6">
      <w:pPr>
        <w:spacing w:line="360" w:lineRule="auto"/>
        <w:rPr>
          <w:rFonts w:ascii="Times New Roman" w:hAnsi="Times New Roman" w:cs="Times New Roman"/>
          <w:sz w:val="24"/>
          <w:szCs w:val="24"/>
          <w:lang w:val="en-IN"/>
        </w:rPr>
      </w:pPr>
    </w:p>
    <w:p w14:paraId="1A60227D" w14:textId="77777777" w:rsidR="008327A5" w:rsidRDefault="008327A5" w:rsidP="00712AB6">
      <w:pPr>
        <w:spacing w:line="360" w:lineRule="auto"/>
        <w:rPr>
          <w:rFonts w:ascii="Times New Roman" w:hAnsi="Times New Roman" w:cs="Times New Roman"/>
          <w:sz w:val="24"/>
          <w:szCs w:val="24"/>
          <w:lang w:val="en-IN"/>
        </w:rPr>
      </w:pPr>
    </w:p>
    <w:p w14:paraId="6F597801" w14:textId="127A8E0F" w:rsidR="008327A5" w:rsidRPr="008327A5" w:rsidRDefault="008327A5" w:rsidP="008327A5">
      <w:pPr>
        <w:spacing w:line="360" w:lineRule="auto"/>
        <w:rPr>
          <w:rFonts w:ascii="Times New Roman" w:hAnsi="Times New Roman" w:cs="Times New Roman"/>
          <w:b/>
          <w:bCs/>
          <w:sz w:val="24"/>
          <w:szCs w:val="24"/>
          <w:lang w:val="en-IN"/>
        </w:rPr>
      </w:pPr>
      <w:r w:rsidRPr="008327A5">
        <w:rPr>
          <w:rFonts w:ascii="Times New Roman" w:hAnsi="Times New Roman" w:cs="Times New Roman"/>
          <w:b/>
          <w:bCs/>
          <w:sz w:val="24"/>
          <w:szCs w:val="24"/>
          <w:lang w:val="en-IN"/>
        </w:rPr>
        <w:t xml:space="preserve">5. </w:t>
      </w:r>
      <w:r w:rsidRPr="008327A5">
        <w:rPr>
          <w:rFonts w:ascii="Times New Roman" w:hAnsi="Times New Roman" w:cs="Times New Roman"/>
          <w:b/>
          <w:bCs/>
          <w:sz w:val="24"/>
          <w:szCs w:val="24"/>
          <w:lang w:val="en-IN"/>
        </w:rPr>
        <w:t xml:space="preserve">Compare Microsoft Excel and </w:t>
      </w:r>
      <w:proofErr w:type="spellStart"/>
      <w:r w:rsidRPr="008327A5">
        <w:rPr>
          <w:rFonts w:ascii="Times New Roman" w:hAnsi="Times New Roman" w:cs="Times New Roman"/>
          <w:b/>
          <w:bCs/>
          <w:sz w:val="24"/>
          <w:szCs w:val="24"/>
          <w:lang w:val="en-IN"/>
        </w:rPr>
        <w:t>PowerBi</w:t>
      </w:r>
      <w:proofErr w:type="spellEnd"/>
      <w:r w:rsidRPr="008327A5">
        <w:rPr>
          <w:rFonts w:ascii="Times New Roman" w:hAnsi="Times New Roman" w:cs="Times New Roman"/>
          <w:b/>
          <w:bCs/>
          <w:sz w:val="24"/>
          <w:szCs w:val="24"/>
          <w:lang w:val="en-IN"/>
        </w:rPr>
        <w:t xml:space="preserve"> Desktop on the following features:</w:t>
      </w:r>
    </w:p>
    <w:p w14:paraId="565DA89C"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Data import</w:t>
      </w:r>
    </w:p>
    <w:p w14:paraId="621A5863"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Data transformation</w:t>
      </w:r>
    </w:p>
    <w:p w14:paraId="27BDC780" w14:textId="77777777" w:rsidR="008327A5" w:rsidRPr="008327A5" w:rsidRDefault="008327A5" w:rsidP="008327A5">
      <w:pPr>
        <w:spacing w:line="360" w:lineRule="auto"/>
        <w:rPr>
          <w:rFonts w:ascii="Times New Roman" w:hAnsi="Times New Roman" w:cs="Times New Roman"/>
          <w:sz w:val="24"/>
          <w:szCs w:val="24"/>
          <w:lang w:val="en-IN"/>
        </w:rPr>
      </w:pPr>
      <w:proofErr w:type="spellStart"/>
      <w:r w:rsidRPr="008327A5">
        <w:rPr>
          <w:rFonts w:ascii="Times New Roman" w:hAnsi="Times New Roman" w:cs="Times New Roman"/>
          <w:sz w:val="24"/>
          <w:szCs w:val="24"/>
          <w:lang w:val="en-IN"/>
        </w:rPr>
        <w:t>Modeling</w:t>
      </w:r>
      <w:proofErr w:type="spellEnd"/>
    </w:p>
    <w:p w14:paraId="369B44CE"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Reporting</w:t>
      </w:r>
    </w:p>
    <w:p w14:paraId="7DAB5B5D"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Server Deployment</w:t>
      </w:r>
    </w:p>
    <w:p w14:paraId="31DCF865"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Convert Models</w:t>
      </w:r>
    </w:p>
    <w:p w14:paraId="2CDB9A21" w14:textId="05320D0B" w:rsid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Cost</w:t>
      </w:r>
    </w:p>
    <w:p w14:paraId="51EF1630" w14:textId="77777777" w:rsidR="008327A5" w:rsidRPr="00712AB6" w:rsidRDefault="008327A5" w:rsidP="00712AB6">
      <w:pPr>
        <w:spacing w:line="360" w:lineRule="auto"/>
        <w:rPr>
          <w:rFonts w:ascii="Times New Roman" w:hAnsi="Times New Roman" w:cs="Times New Roman"/>
          <w:sz w:val="24"/>
          <w:szCs w:val="24"/>
          <w:lang w:val="en-IN"/>
        </w:rPr>
      </w:pPr>
    </w:p>
    <w:tbl>
      <w:tblPr>
        <w:tblW w:w="9348" w:type="dxa"/>
        <w:tblCellMar>
          <w:left w:w="0" w:type="dxa"/>
          <w:right w:w="0" w:type="dxa"/>
        </w:tblCellMar>
        <w:tblLook w:val="04A0" w:firstRow="1" w:lastRow="0" w:firstColumn="1" w:lastColumn="0" w:noHBand="0" w:noVBand="1"/>
      </w:tblPr>
      <w:tblGrid>
        <w:gridCol w:w="1588"/>
        <w:gridCol w:w="3616"/>
        <w:gridCol w:w="4144"/>
      </w:tblGrid>
      <w:tr w:rsidR="008327A5" w:rsidRPr="008327A5" w14:paraId="0E728864"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7539A"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lastRenderedPageBreak/>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F07F8"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Microsoft Excel</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1AACE"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Power BI Desktop</w:t>
            </w:r>
          </w:p>
        </w:tc>
      </w:tr>
      <w:tr w:rsidR="008327A5" w:rsidRPr="008327A5" w14:paraId="1C40058A"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718DA"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Data import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149B2"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Supports a wide range of file formats, databases, and web services. Limited data volume handling.</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51E16"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Supports a much wider range of data sources, including cloud platforms, big data sources, and real-time feeds. Handles larger data volumes efficiently.</w:t>
            </w:r>
          </w:p>
        </w:tc>
      </w:tr>
      <w:tr w:rsidR="008327A5" w:rsidRPr="008327A5" w14:paraId="25B9FF99"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146EA"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Data transformation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A594D"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Powerful formulas and functions, but can be cumbersome for complex transformations. Limited visual representation of data relationships.</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08DBB"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Powerful Query Editor with intuitive interface for cleaning, shaping, and combining data. Visual Query Language (M) for advanced transformations.</w:t>
            </w:r>
          </w:p>
        </w:tc>
      </w:tr>
      <w:tr w:rsidR="008327A5" w:rsidRPr="008327A5" w14:paraId="25E26650"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F610D" w14:textId="77777777" w:rsidR="008327A5" w:rsidRPr="008327A5" w:rsidRDefault="008327A5" w:rsidP="008327A5">
            <w:pPr>
              <w:spacing w:line="360" w:lineRule="auto"/>
              <w:rPr>
                <w:rFonts w:ascii="Times New Roman" w:hAnsi="Times New Roman" w:cs="Times New Roman"/>
                <w:sz w:val="24"/>
                <w:szCs w:val="24"/>
                <w:lang w:val="en-IN"/>
              </w:rPr>
            </w:pPr>
            <w:proofErr w:type="spellStart"/>
            <w:r w:rsidRPr="008327A5">
              <w:rPr>
                <w:rFonts w:ascii="Times New Roman" w:hAnsi="Times New Roman" w:cs="Times New Roman"/>
                <w:sz w:val="24"/>
                <w:szCs w:val="24"/>
                <w:lang w:val="en-IN"/>
              </w:rPr>
              <w:t>Modeling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3312"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Limited model creation capabilities. Pivot tables and Power Pivot provide some data aggregation and relationships.</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32369"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 xml:space="preserve">Powerful data </w:t>
            </w:r>
            <w:proofErr w:type="spellStart"/>
            <w:r w:rsidRPr="008327A5">
              <w:rPr>
                <w:rFonts w:ascii="Times New Roman" w:hAnsi="Times New Roman" w:cs="Times New Roman"/>
                <w:sz w:val="24"/>
                <w:szCs w:val="24"/>
                <w:lang w:val="en-IN"/>
              </w:rPr>
              <w:t>modeling</w:t>
            </w:r>
            <w:proofErr w:type="spellEnd"/>
            <w:r w:rsidRPr="008327A5">
              <w:rPr>
                <w:rFonts w:ascii="Times New Roman" w:hAnsi="Times New Roman" w:cs="Times New Roman"/>
                <w:sz w:val="24"/>
                <w:szCs w:val="24"/>
                <w:lang w:val="en-IN"/>
              </w:rPr>
              <w:t xml:space="preserve"> engine with relationships, measures, hierarchies, and calculated columns. Easier to build complex and flexible data models.</w:t>
            </w:r>
          </w:p>
        </w:tc>
      </w:tr>
      <w:tr w:rsidR="008327A5" w:rsidRPr="008327A5" w14:paraId="18EDC707"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BC581"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Reporting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4D9C8"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Charts and graphs with limited interactivity and customization. Static reports require manual refreshes.</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38121"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Interactive dashboards and reports with rich visual elements and customization options. Automatic data refresh based on schedules or data changes.</w:t>
            </w:r>
          </w:p>
        </w:tc>
      </w:tr>
      <w:tr w:rsidR="008327A5" w:rsidRPr="008327A5" w14:paraId="7399D9A0"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90AB7"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Server Deployment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D1102"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Requires manual download and installation on individual devices. No centralized hosting or collaboration features.</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23D64"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Free desktop application. Can be published to Power BI Service for centralized hosting, collaboration, and mobile access (requires licensing).</w:t>
            </w:r>
          </w:p>
        </w:tc>
      </w:tr>
      <w:tr w:rsidR="008327A5" w:rsidRPr="008327A5" w14:paraId="6F1BBBB2"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EC715"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Convert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8697D"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Limited options for converting models. Possible to export data to other formats.</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3B9CD"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Easier to convert models between Power BI Desktop and Power BI Service. Can import Excel data models with some limitations.</w:t>
            </w:r>
          </w:p>
        </w:tc>
      </w:tr>
      <w:tr w:rsidR="008327A5" w:rsidRPr="008327A5" w14:paraId="00173AB6" w14:textId="77777777" w:rsidTr="008327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C8DC8"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7FDB6"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Included with Microsoft Office subscription. No additional cost for basic functionality.</w:t>
            </w:r>
          </w:p>
        </w:tc>
        <w:tc>
          <w:tcPr>
            <w:tcW w:w="41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CF09B"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Free for individual users. Power BI Pro licenses required for collaboration and deployment features in Power BI Service.</w:t>
            </w:r>
          </w:p>
        </w:tc>
      </w:tr>
    </w:tbl>
    <w:p w14:paraId="06D5E838" w14:textId="77777777" w:rsidR="00712AB6" w:rsidRDefault="00712AB6" w:rsidP="00712AB6">
      <w:pPr>
        <w:spacing w:line="360" w:lineRule="auto"/>
        <w:rPr>
          <w:rFonts w:ascii="Times New Roman" w:hAnsi="Times New Roman" w:cs="Times New Roman"/>
          <w:sz w:val="24"/>
          <w:szCs w:val="24"/>
        </w:rPr>
      </w:pPr>
    </w:p>
    <w:p w14:paraId="3A48DA33" w14:textId="77777777" w:rsidR="008327A5" w:rsidRDefault="008327A5" w:rsidP="00712AB6">
      <w:pPr>
        <w:spacing w:line="360" w:lineRule="auto"/>
        <w:rPr>
          <w:rFonts w:ascii="Times New Roman" w:hAnsi="Times New Roman" w:cs="Times New Roman"/>
          <w:sz w:val="24"/>
          <w:szCs w:val="24"/>
        </w:rPr>
      </w:pPr>
    </w:p>
    <w:p w14:paraId="2D54C41C" w14:textId="77777777" w:rsidR="008327A5" w:rsidRDefault="008327A5" w:rsidP="00712AB6">
      <w:pPr>
        <w:spacing w:line="360" w:lineRule="auto"/>
        <w:rPr>
          <w:rFonts w:ascii="Times New Roman" w:hAnsi="Times New Roman" w:cs="Times New Roman"/>
          <w:sz w:val="24"/>
          <w:szCs w:val="24"/>
        </w:rPr>
      </w:pPr>
    </w:p>
    <w:p w14:paraId="5BA55A2C" w14:textId="77777777" w:rsidR="008327A5" w:rsidRDefault="008327A5" w:rsidP="00712AB6">
      <w:pPr>
        <w:spacing w:line="360" w:lineRule="auto"/>
        <w:rPr>
          <w:rFonts w:ascii="Times New Roman" w:hAnsi="Times New Roman" w:cs="Times New Roman"/>
          <w:sz w:val="24"/>
          <w:szCs w:val="24"/>
        </w:rPr>
      </w:pPr>
    </w:p>
    <w:p w14:paraId="04506FEC" w14:textId="77777777" w:rsidR="008327A5" w:rsidRDefault="008327A5" w:rsidP="00712AB6">
      <w:pPr>
        <w:spacing w:line="360" w:lineRule="auto"/>
        <w:rPr>
          <w:rFonts w:ascii="Times New Roman" w:hAnsi="Times New Roman" w:cs="Times New Roman"/>
          <w:sz w:val="24"/>
          <w:szCs w:val="24"/>
        </w:rPr>
      </w:pPr>
    </w:p>
    <w:p w14:paraId="02C7DA7F" w14:textId="081177E0" w:rsidR="008327A5" w:rsidRPr="008327A5" w:rsidRDefault="008327A5" w:rsidP="008327A5">
      <w:pPr>
        <w:rPr>
          <w:rFonts w:ascii="Times New Roman" w:hAnsi="Times New Roman" w:cs="Times New Roman"/>
          <w:b/>
          <w:bCs/>
          <w:sz w:val="24"/>
          <w:szCs w:val="24"/>
        </w:rPr>
      </w:pPr>
      <w:r w:rsidRPr="008327A5">
        <w:rPr>
          <w:rFonts w:ascii="Times New Roman" w:hAnsi="Times New Roman" w:cs="Times New Roman"/>
          <w:b/>
          <w:bCs/>
          <w:sz w:val="24"/>
          <w:szCs w:val="24"/>
        </w:rPr>
        <w:t xml:space="preserve">6. </w:t>
      </w:r>
      <w:r w:rsidRPr="008327A5">
        <w:rPr>
          <w:rFonts w:ascii="Times New Roman" w:hAnsi="Times New Roman" w:cs="Times New Roman"/>
          <w:b/>
          <w:bCs/>
          <w:sz w:val="24"/>
          <w:szCs w:val="24"/>
        </w:rPr>
        <w:t>List 20 data sources supported by Power Bi desktop.</w:t>
      </w:r>
    </w:p>
    <w:p w14:paraId="31905B4B" w14:textId="77777777" w:rsidR="008327A5" w:rsidRDefault="008327A5" w:rsidP="00712AB6">
      <w:pPr>
        <w:spacing w:line="360" w:lineRule="auto"/>
        <w:rPr>
          <w:rFonts w:ascii="Times New Roman" w:hAnsi="Times New Roman" w:cs="Times New Roman"/>
          <w:sz w:val="24"/>
          <w:szCs w:val="24"/>
        </w:rPr>
      </w:pPr>
    </w:p>
    <w:p w14:paraId="3E92D79D"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Here are 20 data sources supported by Power BI Desktop, categorized by type:</w:t>
      </w:r>
    </w:p>
    <w:p w14:paraId="22666C71"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Online Services:</w:t>
      </w:r>
    </w:p>
    <w:p w14:paraId="4E5AECB0"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SharePoint Online List</w:t>
      </w:r>
    </w:p>
    <w:p w14:paraId="1136FA47"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Microsoft Exchange Online</w:t>
      </w:r>
    </w:p>
    <w:p w14:paraId="052C1D36"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Dynamics 365 Online (legacy)</w:t>
      </w:r>
    </w:p>
    <w:p w14:paraId="08694290"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Dynamics 365 (Dataverse)</w:t>
      </w:r>
    </w:p>
    <w:p w14:paraId="492B4CA7"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Dynamics NAV</w:t>
      </w:r>
    </w:p>
    <w:p w14:paraId="1D28814E"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Google Analytics</w:t>
      </w:r>
    </w:p>
    <w:p w14:paraId="35F5509F"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Facebook Insights</w:t>
      </w:r>
    </w:p>
    <w:p w14:paraId="1F22C1F3"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Twitter</w:t>
      </w:r>
    </w:p>
    <w:p w14:paraId="1377471F"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Mailchimp</w:t>
      </w:r>
    </w:p>
    <w:p w14:paraId="61F01A72" w14:textId="77777777" w:rsidR="008327A5" w:rsidRPr="008327A5" w:rsidRDefault="008327A5" w:rsidP="008327A5">
      <w:pPr>
        <w:numPr>
          <w:ilvl w:val="0"/>
          <w:numId w:val="11"/>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Salesforce</w:t>
      </w:r>
    </w:p>
    <w:p w14:paraId="53336B5E" w14:textId="77777777" w:rsidR="008327A5" w:rsidRPr="008327A5" w:rsidRDefault="008327A5" w:rsidP="008327A5">
      <w:p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Databases:</w:t>
      </w:r>
    </w:p>
    <w:p w14:paraId="76AADAD3"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SQL Server database</w:t>
      </w:r>
    </w:p>
    <w:p w14:paraId="1399BD27"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Access database</w:t>
      </w:r>
    </w:p>
    <w:p w14:paraId="0BFA353F"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SQL Server Analysis Services database</w:t>
      </w:r>
    </w:p>
    <w:p w14:paraId="18D96E95"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Oracle database</w:t>
      </w:r>
    </w:p>
    <w:p w14:paraId="6874028C"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IBM Db2 database</w:t>
      </w:r>
    </w:p>
    <w:p w14:paraId="4592AC72"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MySQL database</w:t>
      </w:r>
    </w:p>
    <w:p w14:paraId="26EE675C"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PostgreSQL database</w:t>
      </w:r>
    </w:p>
    <w:p w14:paraId="22FFF503"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Teradata database</w:t>
      </w:r>
    </w:p>
    <w:p w14:paraId="50673D98"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Snowflake</w:t>
      </w:r>
    </w:p>
    <w:p w14:paraId="23B2D154" w14:textId="77777777" w:rsidR="008327A5" w:rsidRPr="008327A5" w:rsidRDefault="008327A5" w:rsidP="008327A5">
      <w:pPr>
        <w:numPr>
          <w:ilvl w:val="0"/>
          <w:numId w:val="12"/>
        </w:numPr>
        <w:spacing w:line="360" w:lineRule="auto"/>
        <w:rPr>
          <w:rFonts w:ascii="Times New Roman" w:hAnsi="Times New Roman" w:cs="Times New Roman"/>
          <w:sz w:val="24"/>
          <w:szCs w:val="24"/>
          <w:lang w:val="en-IN"/>
        </w:rPr>
      </w:pPr>
      <w:r w:rsidRPr="008327A5">
        <w:rPr>
          <w:rFonts w:ascii="Times New Roman" w:hAnsi="Times New Roman" w:cs="Times New Roman"/>
          <w:sz w:val="24"/>
          <w:szCs w:val="24"/>
          <w:lang w:val="en-IN"/>
        </w:rPr>
        <w:t>Azure Synapse Analytics SQL</w:t>
      </w:r>
    </w:p>
    <w:p w14:paraId="5CAB5F9B" w14:textId="77777777" w:rsidR="008327A5" w:rsidRPr="00712AB6" w:rsidRDefault="008327A5" w:rsidP="00712AB6">
      <w:pPr>
        <w:spacing w:line="360" w:lineRule="auto"/>
        <w:rPr>
          <w:rFonts w:ascii="Times New Roman" w:hAnsi="Times New Roman" w:cs="Times New Roman"/>
          <w:sz w:val="24"/>
          <w:szCs w:val="24"/>
        </w:rPr>
      </w:pPr>
    </w:p>
    <w:sectPr w:rsidR="008327A5" w:rsidRPr="00712AB6" w:rsidSect="00823C81">
      <w:type w:val="continuous"/>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8793" w14:textId="77777777" w:rsidR="00823C81" w:rsidRDefault="00823C81" w:rsidP="008327A5">
      <w:r>
        <w:separator/>
      </w:r>
    </w:p>
  </w:endnote>
  <w:endnote w:type="continuationSeparator" w:id="0">
    <w:p w14:paraId="5AFC357A" w14:textId="77777777" w:rsidR="00823C81" w:rsidRDefault="00823C81" w:rsidP="0083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188A" w14:textId="77777777" w:rsidR="00823C81" w:rsidRDefault="00823C81" w:rsidP="008327A5">
      <w:r>
        <w:separator/>
      </w:r>
    </w:p>
  </w:footnote>
  <w:footnote w:type="continuationSeparator" w:id="0">
    <w:p w14:paraId="2E98C3E5" w14:textId="77777777" w:rsidR="00823C81" w:rsidRDefault="00823C81" w:rsidP="00832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0C7"/>
    <w:multiLevelType w:val="multilevel"/>
    <w:tmpl w:val="A57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490E"/>
    <w:multiLevelType w:val="multilevel"/>
    <w:tmpl w:val="CF4C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04839"/>
    <w:multiLevelType w:val="multilevel"/>
    <w:tmpl w:val="D34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78AF"/>
    <w:multiLevelType w:val="multilevel"/>
    <w:tmpl w:val="3D3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C2EDE"/>
    <w:multiLevelType w:val="multilevel"/>
    <w:tmpl w:val="92F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5054E"/>
    <w:multiLevelType w:val="multilevel"/>
    <w:tmpl w:val="788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03BEE"/>
    <w:multiLevelType w:val="multilevel"/>
    <w:tmpl w:val="A7D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940FA"/>
    <w:multiLevelType w:val="multilevel"/>
    <w:tmpl w:val="E13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1680"/>
    <w:multiLevelType w:val="multilevel"/>
    <w:tmpl w:val="B33E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8711F7"/>
    <w:multiLevelType w:val="multilevel"/>
    <w:tmpl w:val="AE9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87EAC"/>
    <w:multiLevelType w:val="multilevel"/>
    <w:tmpl w:val="B72CBA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8251A"/>
    <w:multiLevelType w:val="multilevel"/>
    <w:tmpl w:val="F9A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643389">
    <w:abstractNumId w:val="11"/>
  </w:num>
  <w:num w:numId="2" w16cid:durableId="1287008198">
    <w:abstractNumId w:val="9"/>
  </w:num>
  <w:num w:numId="3" w16cid:durableId="1003121852">
    <w:abstractNumId w:val="0"/>
  </w:num>
  <w:num w:numId="4" w16cid:durableId="1238131352">
    <w:abstractNumId w:val="3"/>
  </w:num>
  <w:num w:numId="5" w16cid:durableId="1676835062">
    <w:abstractNumId w:val="7"/>
  </w:num>
  <w:num w:numId="6" w16cid:durableId="877352752">
    <w:abstractNumId w:val="4"/>
  </w:num>
  <w:num w:numId="7" w16cid:durableId="1715693037">
    <w:abstractNumId w:val="2"/>
  </w:num>
  <w:num w:numId="8" w16cid:durableId="370227478">
    <w:abstractNumId w:val="1"/>
  </w:num>
  <w:num w:numId="9" w16cid:durableId="776608397">
    <w:abstractNumId w:val="6"/>
  </w:num>
  <w:num w:numId="10" w16cid:durableId="1914003904">
    <w:abstractNumId w:val="5"/>
  </w:num>
  <w:num w:numId="11" w16cid:durableId="1040134669">
    <w:abstractNumId w:val="8"/>
  </w:num>
  <w:num w:numId="12" w16cid:durableId="1254244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A0"/>
    <w:rsid w:val="000F6A89"/>
    <w:rsid w:val="005926A0"/>
    <w:rsid w:val="00712AB6"/>
    <w:rsid w:val="00823C81"/>
    <w:rsid w:val="008327A5"/>
    <w:rsid w:val="00A36A9D"/>
    <w:rsid w:val="00AD0962"/>
    <w:rsid w:val="00C423E0"/>
    <w:rsid w:val="00CC5646"/>
    <w:rsid w:val="00D96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A747"/>
  <w15:chartTrackingRefBased/>
  <w15:docId w15:val="{513719EC-522C-491B-9857-18925B82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9D"/>
    <w:rPr>
      <w:rFonts w:ascii="Roboto" w:hAnsi="Roboto" w:cs="Roboto"/>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6A9D"/>
  </w:style>
  <w:style w:type="paragraph" w:styleId="Title">
    <w:name w:val="Title"/>
    <w:basedOn w:val="Normal"/>
    <w:link w:val="TitleChar"/>
    <w:uiPriority w:val="10"/>
    <w:qFormat/>
    <w:rsid w:val="00A36A9D"/>
    <w:pPr>
      <w:spacing w:before="391"/>
      <w:ind w:left="2322" w:right="2444"/>
      <w:jc w:val="center"/>
    </w:pPr>
    <w:rPr>
      <w:sz w:val="43"/>
      <w:szCs w:val="43"/>
    </w:rPr>
  </w:style>
  <w:style w:type="character" w:customStyle="1" w:styleId="TitleChar">
    <w:name w:val="Title Char"/>
    <w:basedOn w:val="DefaultParagraphFont"/>
    <w:link w:val="Title"/>
    <w:uiPriority w:val="10"/>
    <w:rsid w:val="00A36A9D"/>
    <w:rPr>
      <w:rFonts w:ascii="Roboto" w:eastAsia="Roboto" w:hAnsi="Roboto" w:cs="Roboto"/>
      <w:sz w:val="43"/>
      <w:szCs w:val="43"/>
      <w:lang w:val="en-US"/>
    </w:rPr>
  </w:style>
  <w:style w:type="paragraph" w:styleId="BodyText">
    <w:name w:val="Body Text"/>
    <w:basedOn w:val="Normal"/>
    <w:link w:val="BodyTextChar"/>
    <w:uiPriority w:val="1"/>
    <w:qFormat/>
    <w:rsid w:val="00A36A9D"/>
    <w:rPr>
      <w:sz w:val="25"/>
      <w:szCs w:val="25"/>
    </w:rPr>
  </w:style>
  <w:style w:type="character" w:customStyle="1" w:styleId="BodyTextChar">
    <w:name w:val="Body Text Char"/>
    <w:basedOn w:val="DefaultParagraphFont"/>
    <w:link w:val="BodyText"/>
    <w:uiPriority w:val="1"/>
    <w:rsid w:val="00A36A9D"/>
    <w:rPr>
      <w:rFonts w:ascii="Roboto" w:eastAsia="Roboto" w:hAnsi="Roboto" w:cs="Roboto"/>
      <w:sz w:val="25"/>
      <w:szCs w:val="25"/>
      <w:lang w:val="en-US"/>
    </w:rPr>
  </w:style>
  <w:style w:type="paragraph" w:styleId="ListParagraph">
    <w:name w:val="List Paragraph"/>
    <w:basedOn w:val="Normal"/>
    <w:uiPriority w:val="1"/>
    <w:qFormat/>
    <w:rsid w:val="00A36A9D"/>
  </w:style>
  <w:style w:type="paragraph" w:styleId="Header">
    <w:name w:val="header"/>
    <w:basedOn w:val="Normal"/>
    <w:link w:val="HeaderChar"/>
    <w:uiPriority w:val="99"/>
    <w:unhideWhenUsed/>
    <w:rsid w:val="008327A5"/>
    <w:pPr>
      <w:tabs>
        <w:tab w:val="center" w:pos="4513"/>
        <w:tab w:val="right" w:pos="9026"/>
      </w:tabs>
    </w:pPr>
  </w:style>
  <w:style w:type="character" w:customStyle="1" w:styleId="HeaderChar">
    <w:name w:val="Header Char"/>
    <w:basedOn w:val="DefaultParagraphFont"/>
    <w:link w:val="Header"/>
    <w:uiPriority w:val="99"/>
    <w:rsid w:val="008327A5"/>
    <w:rPr>
      <w:rFonts w:ascii="Roboto" w:hAnsi="Roboto" w:cs="Roboto"/>
      <w:lang w:val="en-US"/>
    </w:rPr>
  </w:style>
  <w:style w:type="paragraph" w:styleId="Footer">
    <w:name w:val="footer"/>
    <w:basedOn w:val="Normal"/>
    <w:link w:val="FooterChar"/>
    <w:uiPriority w:val="99"/>
    <w:unhideWhenUsed/>
    <w:rsid w:val="008327A5"/>
    <w:pPr>
      <w:tabs>
        <w:tab w:val="center" w:pos="4513"/>
        <w:tab w:val="right" w:pos="9026"/>
      </w:tabs>
    </w:pPr>
  </w:style>
  <w:style w:type="character" w:customStyle="1" w:styleId="FooterChar">
    <w:name w:val="Footer Char"/>
    <w:basedOn w:val="DefaultParagraphFont"/>
    <w:link w:val="Footer"/>
    <w:uiPriority w:val="99"/>
    <w:rsid w:val="008327A5"/>
    <w:rPr>
      <w:rFonts w:ascii="Roboto" w:hAnsi="Roboto" w:cs="Robo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6650">
      <w:bodyDiv w:val="1"/>
      <w:marLeft w:val="0"/>
      <w:marRight w:val="0"/>
      <w:marTop w:val="0"/>
      <w:marBottom w:val="0"/>
      <w:divBdr>
        <w:top w:val="none" w:sz="0" w:space="0" w:color="auto"/>
        <w:left w:val="none" w:sz="0" w:space="0" w:color="auto"/>
        <w:bottom w:val="none" w:sz="0" w:space="0" w:color="auto"/>
        <w:right w:val="none" w:sz="0" w:space="0" w:color="auto"/>
      </w:divBdr>
    </w:div>
    <w:div w:id="701126801">
      <w:bodyDiv w:val="1"/>
      <w:marLeft w:val="0"/>
      <w:marRight w:val="0"/>
      <w:marTop w:val="0"/>
      <w:marBottom w:val="0"/>
      <w:divBdr>
        <w:top w:val="none" w:sz="0" w:space="0" w:color="auto"/>
        <w:left w:val="none" w:sz="0" w:space="0" w:color="auto"/>
        <w:bottom w:val="none" w:sz="0" w:space="0" w:color="auto"/>
        <w:right w:val="none" w:sz="0" w:space="0" w:color="auto"/>
      </w:divBdr>
    </w:div>
    <w:div w:id="733311310">
      <w:bodyDiv w:val="1"/>
      <w:marLeft w:val="0"/>
      <w:marRight w:val="0"/>
      <w:marTop w:val="0"/>
      <w:marBottom w:val="0"/>
      <w:divBdr>
        <w:top w:val="none" w:sz="0" w:space="0" w:color="auto"/>
        <w:left w:val="none" w:sz="0" w:space="0" w:color="auto"/>
        <w:bottom w:val="none" w:sz="0" w:space="0" w:color="auto"/>
        <w:right w:val="none" w:sz="0" w:space="0" w:color="auto"/>
      </w:divBdr>
    </w:div>
    <w:div w:id="978726881">
      <w:bodyDiv w:val="1"/>
      <w:marLeft w:val="0"/>
      <w:marRight w:val="0"/>
      <w:marTop w:val="0"/>
      <w:marBottom w:val="0"/>
      <w:divBdr>
        <w:top w:val="none" w:sz="0" w:space="0" w:color="auto"/>
        <w:left w:val="none" w:sz="0" w:space="0" w:color="auto"/>
        <w:bottom w:val="none" w:sz="0" w:space="0" w:color="auto"/>
        <w:right w:val="none" w:sz="0" w:space="0" w:color="auto"/>
      </w:divBdr>
    </w:div>
    <w:div w:id="1156385276">
      <w:bodyDiv w:val="1"/>
      <w:marLeft w:val="0"/>
      <w:marRight w:val="0"/>
      <w:marTop w:val="0"/>
      <w:marBottom w:val="0"/>
      <w:divBdr>
        <w:top w:val="none" w:sz="0" w:space="0" w:color="auto"/>
        <w:left w:val="none" w:sz="0" w:space="0" w:color="auto"/>
        <w:bottom w:val="none" w:sz="0" w:space="0" w:color="auto"/>
        <w:right w:val="none" w:sz="0" w:space="0" w:color="auto"/>
      </w:divBdr>
    </w:div>
    <w:div w:id="1351377960">
      <w:bodyDiv w:val="1"/>
      <w:marLeft w:val="0"/>
      <w:marRight w:val="0"/>
      <w:marTop w:val="0"/>
      <w:marBottom w:val="0"/>
      <w:divBdr>
        <w:top w:val="none" w:sz="0" w:space="0" w:color="auto"/>
        <w:left w:val="none" w:sz="0" w:space="0" w:color="auto"/>
        <w:bottom w:val="none" w:sz="0" w:space="0" w:color="auto"/>
        <w:right w:val="none" w:sz="0" w:space="0" w:color="auto"/>
      </w:divBdr>
    </w:div>
    <w:div w:id="1437017346">
      <w:bodyDiv w:val="1"/>
      <w:marLeft w:val="0"/>
      <w:marRight w:val="0"/>
      <w:marTop w:val="0"/>
      <w:marBottom w:val="0"/>
      <w:divBdr>
        <w:top w:val="none" w:sz="0" w:space="0" w:color="auto"/>
        <w:left w:val="none" w:sz="0" w:space="0" w:color="auto"/>
        <w:bottom w:val="none" w:sz="0" w:space="0" w:color="auto"/>
        <w:right w:val="none" w:sz="0" w:space="0" w:color="auto"/>
      </w:divBdr>
    </w:div>
    <w:div w:id="163128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c:creator>
  <cp:keywords/>
  <dc:description/>
  <cp:lastModifiedBy>Hemanth .</cp:lastModifiedBy>
  <cp:revision>2</cp:revision>
  <dcterms:created xsi:type="dcterms:W3CDTF">2024-01-25T07:29:00Z</dcterms:created>
  <dcterms:modified xsi:type="dcterms:W3CDTF">2024-01-25T12:38:00Z</dcterms:modified>
</cp:coreProperties>
</file>