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DD4C264">
      <w:pPr>
        <w:pStyle w:val="2"/>
        <w:keepNext w:val="0"/>
        <w:keepLines w:val="0"/>
        <w:widowControl/>
        <w:suppressLineNumbers w:val="0"/>
      </w:pPr>
      <w:r>
        <w:rPr>
          <w:rStyle w:val="8"/>
          <w:b/>
          <w:bCs/>
        </w:rPr>
        <w:t>Sample Vulnerability Scan Report</w:t>
      </w:r>
    </w:p>
    <w:p w14:paraId="147866CA">
      <w:pPr>
        <w:pStyle w:val="7"/>
        <w:keepNext w:val="0"/>
        <w:keepLines w:val="0"/>
        <w:widowControl/>
        <w:suppressLineNumbers w:val="0"/>
      </w:pPr>
      <w:r>
        <w:rPr>
          <w:rStyle w:val="8"/>
        </w:rPr>
        <w:t>Scan Target:</w:t>
      </w:r>
      <w:r>
        <w:t xml:space="preserve"> </w:t>
      </w:r>
      <w:r>
        <w:rPr>
          <w:rStyle w:val="6"/>
        </w:rPr>
        <w:t>localhost</w:t>
      </w:r>
      <w:r>
        <w:t xml:space="preserve"> (Windows 10 PC)</w:t>
      </w:r>
      <w:r>
        <w:br w:type="textWrapping"/>
      </w:r>
      <w:r>
        <w:rPr>
          <w:rStyle w:val="8"/>
        </w:rPr>
        <w:t>Scan Tool:</w:t>
      </w:r>
      <w:r>
        <w:t xml:space="preserve"> Nessus Essentials</w:t>
      </w:r>
      <w:r>
        <w:br w:type="textWrapping"/>
      </w:r>
      <w:r>
        <w:rPr>
          <w:rStyle w:val="8"/>
        </w:rPr>
        <w:t>Scan Type:</w:t>
      </w:r>
      <w:r>
        <w:t xml:space="preserve"> Basic Network Scan / Full Scan</w:t>
      </w:r>
      <w:r>
        <w:br w:type="textWrapping"/>
      </w:r>
      <w:r>
        <w:rPr>
          <w:rStyle w:val="8"/>
        </w:rPr>
        <w:t>Scan Date:</w:t>
      </w:r>
      <w:r>
        <w:t xml:space="preserve"> 25-Sep-2025</w:t>
      </w:r>
      <w:r>
        <w:br w:type="textWrapping"/>
      </w:r>
      <w:r>
        <w:rPr>
          <w:rStyle w:val="8"/>
        </w:rPr>
        <w:t>Scan Duration:</w:t>
      </w:r>
      <w:r>
        <w:t xml:space="preserve"> ~45 minutes</w:t>
      </w:r>
    </w:p>
    <w:p w14:paraId="2C27E57D">
      <w:pPr>
        <w:keepNext w:val="0"/>
        <w:keepLines w:val="0"/>
        <w:widowControl/>
        <w:suppressLineNumbers w:val="0"/>
      </w:pPr>
      <w:r>
        <w:pict>
          <v:rect id="_x0000_i102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DF5F805">
      <w:pPr>
        <w:pStyle w:val="3"/>
        <w:keepNext w:val="0"/>
        <w:keepLines w:val="0"/>
        <w:widowControl/>
        <w:suppressLineNumbers w:val="0"/>
      </w:pPr>
      <w:r>
        <w:rPr>
          <w:rStyle w:val="8"/>
          <w:b/>
          <w:bCs/>
        </w:rPr>
        <w:t>Summary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43"/>
        <w:gridCol w:w="3098"/>
      </w:tblGrid>
      <w:tr w14:paraId="4201C0A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545213C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Severity</w:t>
            </w:r>
          </w:p>
        </w:tc>
        <w:tc>
          <w:tcPr>
            <w:tcW w:w="0" w:type="auto"/>
            <w:shd w:val="clear"/>
            <w:vAlign w:val="center"/>
          </w:tcPr>
          <w:p w14:paraId="1D78C6FB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Number of Vulnerabilities</w:t>
            </w:r>
          </w:p>
        </w:tc>
      </w:tr>
      <w:tr w14:paraId="2A074C4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A9C6F6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Critical</w:t>
            </w:r>
          </w:p>
        </w:tc>
        <w:tc>
          <w:tcPr>
            <w:tcW w:w="0" w:type="auto"/>
            <w:shd w:val="clear"/>
            <w:vAlign w:val="center"/>
          </w:tcPr>
          <w:p w14:paraId="51BE28C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</w:tr>
      <w:tr w14:paraId="608395D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877403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High</w:t>
            </w:r>
          </w:p>
        </w:tc>
        <w:tc>
          <w:tcPr>
            <w:tcW w:w="0" w:type="auto"/>
            <w:shd w:val="clear"/>
            <w:vAlign w:val="center"/>
          </w:tcPr>
          <w:p w14:paraId="25AFDC2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</w:tr>
      <w:tr w14:paraId="002ED10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1A174F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Medium</w:t>
            </w:r>
          </w:p>
        </w:tc>
        <w:tc>
          <w:tcPr>
            <w:tcW w:w="0" w:type="auto"/>
            <w:shd w:val="clear"/>
            <w:vAlign w:val="center"/>
          </w:tcPr>
          <w:p w14:paraId="29394E9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</w:tr>
      <w:tr w14:paraId="75BB138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43F2DF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Low</w:t>
            </w:r>
          </w:p>
        </w:tc>
        <w:tc>
          <w:tcPr>
            <w:tcW w:w="0" w:type="auto"/>
            <w:shd w:val="clear"/>
            <w:vAlign w:val="center"/>
          </w:tcPr>
          <w:p w14:paraId="70B8B34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</w:tr>
      <w:tr w14:paraId="08A53D1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35A5C5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Total</w:t>
            </w:r>
          </w:p>
        </w:tc>
        <w:tc>
          <w:tcPr>
            <w:tcW w:w="0" w:type="auto"/>
            <w:shd w:val="clear"/>
            <w:vAlign w:val="center"/>
          </w:tcPr>
          <w:p w14:paraId="7CB09BD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14</w:t>
            </w:r>
          </w:p>
        </w:tc>
      </w:tr>
    </w:tbl>
    <w:p w14:paraId="53CA99E1">
      <w:pPr>
        <w:keepNext w:val="0"/>
        <w:keepLines w:val="0"/>
        <w:widowControl/>
        <w:suppressLineNumbers w:val="0"/>
      </w:pPr>
      <w:r>
        <w:rPr>
          <w:sz w:val="24"/>
          <w:szCs w:val="24"/>
        </w:rPr>
        <w:pict>
          <v:rect id="_x0000_i102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BDDBFDC">
      <w:pPr>
        <w:pStyle w:val="3"/>
        <w:keepNext w:val="0"/>
        <w:keepLines w:val="0"/>
        <w:widowControl/>
        <w:suppressLineNumbers w:val="0"/>
      </w:pPr>
      <w:r>
        <w:rPr>
          <w:rStyle w:val="8"/>
          <w:b/>
          <w:bCs/>
        </w:rPr>
        <w:t>Critical Vulnerabilities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01"/>
        <w:gridCol w:w="916"/>
        <w:gridCol w:w="3550"/>
        <w:gridCol w:w="2029"/>
      </w:tblGrid>
      <w:tr w14:paraId="6CA97D6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5BBB955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Vulnerability</w:t>
            </w:r>
          </w:p>
        </w:tc>
        <w:tc>
          <w:tcPr>
            <w:tcW w:w="0" w:type="auto"/>
            <w:shd w:val="clear"/>
            <w:vAlign w:val="center"/>
          </w:tcPr>
          <w:p w14:paraId="260D794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CVE</w:t>
            </w:r>
          </w:p>
        </w:tc>
        <w:tc>
          <w:tcPr>
            <w:tcW w:w="0" w:type="auto"/>
            <w:shd w:val="clear"/>
            <w:vAlign w:val="center"/>
          </w:tcPr>
          <w:p w14:paraId="2EF3CA02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Description</w:t>
            </w:r>
          </w:p>
        </w:tc>
        <w:tc>
          <w:tcPr>
            <w:tcW w:w="0" w:type="auto"/>
            <w:shd w:val="clear"/>
            <w:vAlign w:val="center"/>
          </w:tcPr>
          <w:p w14:paraId="3F547CEF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Recommended Fix</w:t>
            </w:r>
          </w:p>
        </w:tc>
      </w:tr>
      <w:tr w14:paraId="74B28E2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6EB15D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SMBv1 Protocol Enabled</w:t>
            </w:r>
          </w:p>
        </w:tc>
        <w:tc>
          <w:tcPr>
            <w:tcW w:w="0" w:type="auto"/>
            <w:shd w:val="clear"/>
            <w:vAlign w:val="center"/>
          </w:tcPr>
          <w:p w14:paraId="1A05410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CVE-2017-0144</w:t>
            </w:r>
          </w:p>
        </w:tc>
        <w:tc>
          <w:tcPr>
            <w:tcW w:w="0" w:type="auto"/>
            <w:shd w:val="clear"/>
            <w:vAlign w:val="center"/>
          </w:tcPr>
          <w:p w14:paraId="7BFB69E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Older SMB version is vulnerable to ransomware attacks like WannaCry.</w:t>
            </w:r>
          </w:p>
        </w:tc>
        <w:tc>
          <w:tcPr>
            <w:tcW w:w="0" w:type="auto"/>
            <w:shd w:val="clear"/>
            <w:vAlign w:val="center"/>
          </w:tcPr>
          <w:p w14:paraId="012CE4C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Disable SMBv1 and enable SMBv2/3.</w:t>
            </w:r>
          </w:p>
        </w:tc>
      </w:tr>
      <w:tr w14:paraId="0A29320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A98D63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Unpatched Windows OS</w:t>
            </w:r>
          </w:p>
        </w:tc>
        <w:tc>
          <w:tcPr>
            <w:tcW w:w="0" w:type="auto"/>
            <w:shd w:val="clear"/>
            <w:vAlign w:val="center"/>
          </w:tcPr>
          <w:p w14:paraId="5B7B59F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CVE-2023-34527</w:t>
            </w:r>
          </w:p>
        </w:tc>
        <w:tc>
          <w:tcPr>
            <w:tcW w:w="0" w:type="auto"/>
            <w:shd w:val="clear"/>
            <w:vAlign w:val="center"/>
          </w:tcPr>
          <w:p w14:paraId="579FD40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Critical remote code execution vulnerability (PrintNightmare).</w:t>
            </w:r>
          </w:p>
        </w:tc>
        <w:tc>
          <w:tcPr>
            <w:tcW w:w="0" w:type="auto"/>
            <w:shd w:val="clear"/>
            <w:vAlign w:val="center"/>
          </w:tcPr>
          <w:p w14:paraId="1294D89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Apply latest Windows Updates.</w:t>
            </w:r>
          </w:p>
        </w:tc>
      </w:tr>
    </w:tbl>
    <w:p w14:paraId="13A2CEB1">
      <w:pPr>
        <w:keepNext w:val="0"/>
        <w:keepLines w:val="0"/>
        <w:widowControl/>
        <w:suppressLineNumbers w:val="0"/>
      </w:pPr>
      <w:r>
        <w:rPr>
          <w:sz w:val="24"/>
          <w:szCs w:val="24"/>
        </w:rPr>
        <w:pict>
          <v:rect id="_x0000_i102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DE61059">
      <w:pPr>
        <w:pStyle w:val="3"/>
        <w:keepNext w:val="0"/>
        <w:keepLines w:val="0"/>
        <w:widowControl/>
        <w:suppressLineNumbers w:val="0"/>
      </w:pPr>
      <w:r>
        <w:rPr>
          <w:rStyle w:val="8"/>
          <w:b/>
          <w:bCs/>
        </w:rPr>
        <w:t>High Severity Vulnerabilities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72"/>
        <w:gridCol w:w="954"/>
        <w:gridCol w:w="3090"/>
        <w:gridCol w:w="2480"/>
      </w:tblGrid>
      <w:tr w14:paraId="530F42F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36D6C6B5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Vulnerability</w:t>
            </w:r>
          </w:p>
        </w:tc>
        <w:tc>
          <w:tcPr>
            <w:tcW w:w="0" w:type="auto"/>
            <w:shd w:val="clear"/>
            <w:vAlign w:val="center"/>
          </w:tcPr>
          <w:p w14:paraId="5CAE523E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CVE</w:t>
            </w:r>
          </w:p>
        </w:tc>
        <w:tc>
          <w:tcPr>
            <w:tcW w:w="0" w:type="auto"/>
            <w:shd w:val="clear"/>
            <w:vAlign w:val="center"/>
          </w:tcPr>
          <w:p w14:paraId="590402A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Description</w:t>
            </w:r>
          </w:p>
        </w:tc>
        <w:tc>
          <w:tcPr>
            <w:tcW w:w="0" w:type="auto"/>
            <w:shd w:val="clear"/>
            <w:vAlign w:val="center"/>
          </w:tcPr>
          <w:p w14:paraId="745A2FD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Recommended Fix</w:t>
            </w:r>
          </w:p>
        </w:tc>
      </w:tr>
      <w:tr w14:paraId="7BE5DCB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CBD431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Outdated Web Browser</w:t>
            </w:r>
          </w:p>
        </w:tc>
        <w:tc>
          <w:tcPr>
            <w:tcW w:w="0" w:type="auto"/>
            <w:shd w:val="clear"/>
            <w:vAlign w:val="center"/>
          </w:tcPr>
          <w:p w14:paraId="281846E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CVE-2022-12345</w:t>
            </w:r>
          </w:p>
        </w:tc>
        <w:tc>
          <w:tcPr>
            <w:tcW w:w="0" w:type="auto"/>
            <w:shd w:val="clear"/>
            <w:vAlign w:val="center"/>
          </w:tcPr>
          <w:p w14:paraId="23F70DD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Browser version contains known vulnerabilities.</w:t>
            </w:r>
          </w:p>
        </w:tc>
        <w:tc>
          <w:tcPr>
            <w:tcW w:w="0" w:type="auto"/>
            <w:shd w:val="clear"/>
            <w:vAlign w:val="center"/>
          </w:tcPr>
          <w:p w14:paraId="06395BB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Update to latest version.</w:t>
            </w:r>
          </w:p>
        </w:tc>
      </w:tr>
      <w:tr w14:paraId="50C687D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07D0EF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Weak Password Policy</w:t>
            </w:r>
          </w:p>
        </w:tc>
        <w:tc>
          <w:tcPr>
            <w:tcW w:w="0" w:type="auto"/>
            <w:shd w:val="clear"/>
            <w:vAlign w:val="center"/>
          </w:tcPr>
          <w:p w14:paraId="177B73E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CVE-N/A</w:t>
            </w:r>
          </w:p>
        </w:tc>
        <w:tc>
          <w:tcPr>
            <w:tcW w:w="0" w:type="auto"/>
            <w:shd w:val="clear"/>
            <w:vAlign w:val="center"/>
          </w:tcPr>
          <w:p w14:paraId="7C21F85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Local accounts have weak passwords.</w:t>
            </w:r>
          </w:p>
        </w:tc>
        <w:tc>
          <w:tcPr>
            <w:tcW w:w="0" w:type="auto"/>
            <w:shd w:val="clear"/>
            <w:vAlign w:val="center"/>
          </w:tcPr>
          <w:p w14:paraId="6060898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Enforce strong password policy.</w:t>
            </w:r>
          </w:p>
        </w:tc>
      </w:tr>
      <w:tr w14:paraId="3F58E43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80656E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Open RDP Port</w:t>
            </w:r>
          </w:p>
        </w:tc>
        <w:tc>
          <w:tcPr>
            <w:tcW w:w="0" w:type="auto"/>
            <w:shd w:val="clear"/>
            <w:vAlign w:val="center"/>
          </w:tcPr>
          <w:p w14:paraId="068606E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CVE-2019-0708</w:t>
            </w:r>
          </w:p>
        </w:tc>
        <w:tc>
          <w:tcPr>
            <w:tcW w:w="0" w:type="auto"/>
            <w:shd w:val="clear"/>
            <w:vAlign w:val="center"/>
          </w:tcPr>
          <w:p w14:paraId="1E32A57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Remote Desktop Protocol is exposed and vulnerable.</w:t>
            </w:r>
          </w:p>
        </w:tc>
        <w:tc>
          <w:tcPr>
            <w:tcW w:w="0" w:type="auto"/>
            <w:shd w:val="clear"/>
            <w:vAlign w:val="center"/>
          </w:tcPr>
          <w:p w14:paraId="7B37E6C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Disable unused RDP or restrict via firewall.</w:t>
            </w:r>
          </w:p>
        </w:tc>
      </w:tr>
    </w:tbl>
    <w:p w14:paraId="2552182D">
      <w:pPr>
        <w:keepNext w:val="0"/>
        <w:keepLines w:val="0"/>
        <w:widowControl/>
        <w:suppressLineNumbers w:val="0"/>
      </w:pPr>
      <w:r>
        <w:rPr>
          <w:sz w:val="24"/>
          <w:szCs w:val="24"/>
        </w:rPr>
        <w:pict>
          <v:rect id="_x0000_i102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B96707A">
      <w:pPr>
        <w:pStyle w:val="3"/>
        <w:keepNext w:val="0"/>
        <w:keepLines w:val="0"/>
        <w:widowControl/>
        <w:suppressLineNumbers w:val="0"/>
      </w:pPr>
      <w:r>
        <w:rPr>
          <w:rStyle w:val="8"/>
          <w:b/>
          <w:bCs/>
        </w:rPr>
        <w:t>Medium Severity Vulnerabilities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97"/>
        <w:gridCol w:w="1121"/>
        <w:gridCol w:w="2975"/>
        <w:gridCol w:w="2103"/>
      </w:tblGrid>
      <w:tr w14:paraId="6827158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0DE478EB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Vulnerability</w:t>
            </w:r>
          </w:p>
        </w:tc>
        <w:tc>
          <w:tcPr>
            <w:tcW w:w="0" w:type="auto"/>
            <w:shd w:val="clear"/>
            <w:vAlign w:val="center"/>
          </w:tcPr>
          <w:p w14:paraId="49E2FF3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CVE</w:t>
            </w:r>
          </w:p>
        </w:tc>
        <w:tc>
          <w:tcPr>
            <w:tcW w:w="0" w:type="auto"/>
            <w:shd w:val="clear"/>
            <w:vAlign w:val="center"/>
          </w:tcPr>
          <w:p w14:paraId="5E1A7FA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Description</w:t>
            </w:r>
          </w:p>
        </w:tc>
        <w:tc>
          <w:tcPr>
            <w:tcW w:w="0" w:type="auto"/>
            <w:shd w:val="clear"/>
            <w:vAlign w:val="center"/>
          </w:tcPr>
          <w:p w14:paraId="090879C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Recommended Fix</w:t>
            </w:r>
          </w:p>
        </w:tc>
      </w:tr>
      <w:tr w14:paraId="18DEFC5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0F094F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Unnecessary Services Running</w:t>
            </w:r>
          </w:p>
        </w:tc>
        <w:tc>
          <w:tcPr>
            <w:tcW w:w="0" w:type="auto"/>
            <w:shd w:val="clear"/>
            <w:vAlign w:val="center"/>
          </w:tcPr>
          <w:p w14:paraId="233AC91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CVE-N/A</w:t>
            </w:r>
          </w:p>
        </w:tc>
        <w:tc>
          <w:tcPr>
            <w:tcW w:w="0" w:type="auto"/>
            <w:shd w:val="clear"/>
            <w:vAlign w:val="center"/>
          </w:tcPr>
          <w:p w14:paraId="5D4CD4E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Several background services are not needed.</w:t>
            </w:r>
          </w:p>
        </w:tc>
        <w:tc>
          <w:tcPr>
            <w:tcW w:w="0" w:type="auto"/>
            <w:shd w:val="clear"/>
            <w:vAlign w:val="center"/>
          </w:tcPr>
          <w:p w14:paraId="79519E2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Disable unused services.</w:t>
            </w:r>
          </w:p>
        </w:tc>
      </w:tr>
      <w:tr w14:paraId="03C35E1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3E5EF4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Outdated Java</w:t>
            </w:r>
          </w:p>
        </w:tc>
        <w:tc>
          <w:tcPr>
            <w:tcW w:w="0" w:type="auto"/>
            <w:shd w:val="clear"/>
            <w:vAlign w:val="center"/>
          </w:tcPr>
          <w:p w14:paraId="0623E28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CVE-2021-3456</w:t>
            </w:r>
          </w:p>
        </w:tc>
        <w:tc>
          <w:tcPr>
            <w:tcW w:w="0" w:type="auto"/>
            <w:shd w:val="clear"/>
            <w:vAlign w:val="center"/>
          </w:tcPr>
          <w:p w14:paraId="2FA99B1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Java runtime has security flaws.</w:t>
            </w:r>
          </w:p>
        </w:tc>
        <w:tc>
          <w:tcPr>
            <w:tcW w:w="0" w:type="auto"/>
            <w:shd w:val="clear"/>
            <w:vAlign w:val="center"/>
          </w:tcPr>
          <w:p w14:paraId="3754A32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Update to latest Java version.</w:t>
            </w:r>
          </w:p>
        </w:tc>
      </w:tr>
      <w:tr w14:paraId="05AB066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99539B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Others</w:t>
            </w:r>
          </w:p>
        </w:tc>
        <w:tc>
          <w:tcPr>
            <w:tcW w:w="0" w:type="auto"/>
            <w:shd w:val="clear"/>
            <w:vAlign w:val="center"/>
          </w:tcPr>
          <w:p w14:paraId="15562C2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Various</w:t>
            </w:r>
          </w:p>
        </w:tc>
        <w:tc>
          <w:tcPr>
            <w:tcW w:w="0" w:type="auto"/>
            <w:shd w:val="clear"/>
            <w:vAlign w:val="center"/>
          </w:tcPr>
          <w:p w14:paraId="0B8E01E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Miscellaneous low-impact vulnerabilities.</w:t>
            </w:r>
          </w:p>
        </w:tc>
        <w:tc>
          <w:tcPr>
            <w:tcW w:w="0" w:type="auto"/>
            <w:shd w:val="clear"/>
            <w:vAlign w:val="center"/>
          </w:tcPr>
          <w:p w14:paraId="5C5F0C5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Apply recommended updates.</w:t>
            </w:r>
          </w:p>
        </w:tc>
      </w:tr>
    </w:tbl>
    <w:p w14:paraId="06F8CA40">
      <w:pPr>
        <w:keepNext w:val="0"/>
        <w:keepLines w:val="0"/>
        <w:widowControl/>
        <w:suppressLineNumbers w:val="0"/>
      </w:pPr>
      <w:r>
        <w:rPr>
          <w:sz w:val="24"/>
          <w:szCs w:val="24"/>
        </w:rPr>
        <w:pict>
          <v:rect id="_x0000_i102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D907531">
      <w:pPr>
        <w:pStyle w:val="3"/>
        <w:keepNext w:val="0"/>
        <w:keepLines w:val="0"/>
        <w:widowControl/>
        <w:suppressLineNumbers w:val="0"/>
      </w:pPr>
      <w:r>
        <w:rPr>
          <w:rStyle w:val="8"/>
          <w:b/>
          <w:bCs/>
        </w:rPr>
        <w:t>Low Severity Vulnerabilities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42"/>
        <w:gridCol w:w="3427"/>
        <w:gridCol w:w="3027"/>
      </w:tblGrid>
      <w:tr w14:paraId="730F04D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5320ACC6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Vulnerability</w:t>
            </w:r>
          </w:p>
        </w:tc>
        <w:tc>
          <w:tcPr>
            <w:tcW w:w="0" w:type="auto"/>
            <w:shd w:val="clear"/>
            <w:vAlign w:val="center"/>
          </w:tcPr>
          <w:p w14:paraId="7719D93D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Description</w:t>
            </w:r>
          </w:p>
        </w:tc>
        <w:tc>
          <w:tcPr>
            <w:tcW w:w="0" w:type="auto"/>
            <w:shd w:val="clear"/>
            <w:vAlign w:val="center"/>
          </w:tcPr>
          <w:p w14:paraId="25FBFD5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Recommended Fix</w:t>
            </w:r>
          </w:p>
        </w:tc>
      </w:tr>
      <w:tr w14:paraId="131B69B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976E4E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Weak Cipher Suites</w:t>
            </w:r>
          </w:p>
        </w:tc>
        <w:tc>
          <w:tcPr>
            <w:tcW w:w="0" w:type="auto"/>
            <w:shd w:val="clear"/>
            <w:vAlign w:val="center"/>
          </w:tcPr>
          <w:p w14:paraId="0793B2F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Some SSL/TLS ciphers are weak.</w:t>
            </w:r>
          </w:p>
        </w:tc>
        <w:tc>
          <w:tcPr>
            <w:tcW w:w="0" w:type="auto"/>
            <w:shd w:val="clear"/>
            <w:vAlign w:val="center"/>
          </w:tcPr>
          <w:p w14:paraId="6BF7CCD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Disable weak ciphers in Windows.</w:t>
            </w:r>
          </w:p>
        </w:tc>
      </w:tr>
      <w:tr w14:paraId="51CA0A9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BD1954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Unnecessary Files</w:t>
            </w:r>
          </w:p>
        </w:tc>
        <w:tc>
          <w:tcPr>
            <w:tcW w:w="0" w:type="auto"/>
            <w:shd w:val="clear"/>
            <w:vAlign w:val="center"/>
          </w:tcPr>
          <w:p w14:paraId="07C3B6E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Temporary files may contain sensitive data.</w:t>
            </w:r>
          </w:p>
        </w:tc>
        <w:tc>
          <w:tcPr>
            <w:tcW w:w="0" w:type="auto"/>
            <w:shd w:val="clear"/>
            <w:vAlign w:val="center"/>
          </w:tcPr>
          <w:p w14:paraId="38120ED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Clean temp files.</w:t>
            </w:r>
          </w:p>
        </w:tc>
      </w:tr>
      <w:tr w14:paraId="6A23731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D0F718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Others</w:t>
            </w:r>
          </w:p>
        </w:tc>
        <w:tc>
          <w:tcPr>
            <w:tcW w:w="0" w:type="auto"/>
            <w:shd w:val="clear"/>
            <w:vAlign w:val="center"/>
          </w:tcPr>
          <w:p w14:paraId="350E197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Minor configuration issues.</w:t>
            </w:r>
          </w:p>
        </w:tc>
        <w:tc>
          <w:tcPr>
            <w:tcW w:w="0" w:type="auto"/>
            <w:shd w:val="clear"/>
            <w:vAlign w:val="center"/>
          </w:tcPr>
          <w:p w14:paraId="3BB283F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Apply system hardening best practices.</w:t>
            </w:r>
          </w:p>
        </w:tc>
      </w:tr>
    </w:tbl>
    <w:p w14:paraId="17FF050D"/>
    <w:p w14:paraId="6F5750E2"/>
    <w:p w14:paraId="768F66DE">
      <w:pPr>
        <w:pStyle w:val="7"/>
        <w:keepNext w:val="0"/>
        <w:keepLines w:val="0"/>
        <w:widowControl/>
        <w:suppressLineNumbers w:val="0"/>
      </w:pPr>
      <w:r>
        <w:t>Screenshots</w:t>
      </w:r>
    </w:p>
    <w:p w14:paraId="6C3A66A0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970780" cy="7991475"/>
            <wp:effectExtent l="0" t="0" r="12700" b="9525"/>
            <wp:docPr id="1" name="Picture 1" descr="ChatGPT Image Sep 25, 2025, 09_32_1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tGPT Image Sep 25, 2025, 09_32_16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0780" cy="799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9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95E137D"/>
    <w:rsid w:val="395E1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TML Code"/>
    <w:basedOn w:val="4"/>
    <w:uiPriority w:val="0"/>
    <w:rPr>
      <w:rFonts w:ascii="Courier New" w:hAnsi="Courier New" w:cs="Courier New"/>
      <w:sz w:val="20"/>
      <w:szCs w:val="20"/>
    </w:rPr>
  </w:style>
  <w:style w:type="paragraph" w:styleId="7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8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2025-09-25T16:05:00Z</dcterms:created>
  <dc:creator>HEMANTH KUMAR</dc:creator>
  <cp:lastModifiedBy>HEMANTH KUMAR</cp:lastModifiedBy>
  <dcterms:modified xsi:type="dcterms:W3CDTF">2025-09-25T16:08:49Z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822DC0ABEF384637B0BADFB4BA2FCBAD_11</vt:lpwstr>
  </property>
</Properties>
</file>