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A5" w:rsidRPr="005230F4" w:rsidRDefault="00512141" w:rsidP="00EE66A2">
      <w:pPr>
        <w:pStyle w:val="BlockText"/>
        <w:tabs>
          <w:tab w:val="clear" w:pos="0"/>
        </w:tabs>
        <w:spacing w:before="60" w:after="40"/>
        <w:ind w:left="0" w:firstLine="0"/>
        <w:jc w:val="left"/>
        <w:rPr>
          <w:rFonts w:ascii="Calibri" w:hAnsi="Calibri"/>
          <w:b/>
          <w:szCs w:val="22"/>
          <w:u w:val="single"/>
        </w:rPr>
      </w:pPr>
      <w:bookmarkStart w:id="0" w:name="_GoBack"/>
      <w:bookmarkEnd w:id="0"/>
      <w:r w:rsidRPr="005230F4">
        <w:rPr>
          <w:rFonts w:ascii="Calibri" w:hAnsi="Calibri"/>
          <w:b/>
          <w:szCs w:val="22"/>
        </w:rPr>
        <w:t>Name of Lead Agency</w:t>
      </w:r>
      <w:r w:rsidR="004E52B6" w:rsidRPr="005230F4">
        <w:rPr>
          <w:rFonts w:ascii="Calibri" w:hAnsi="Calibri"/>
          <w:b/>
          <w:szCs w:val="22"/>
        </w:rPr>
        <w:t>:</w:t>
      </w:r>
      <w:r w:rsidR="004E52B6" w:rsidRPr="005230F4">
        <w:rPr>
          <w:rFonts w:ascii="Calibri" w:hAnsi="Calibri"/>
          <w:b/>
          <w:szCs w:val="22"/>
          <w:u w:val="single"/>
        </w:rPr>
        <w:t xml:space="preserve"> _</w:t>
      </w:r>
      <w:r w:rsidRPr="005230F4">
        <w:rPr>
          <w:rFonts w:ascii="Calibri" w:hAnsi="Calibri"/>
          <w:b/>
          <w:szCs w:val="22"/>
          <w:u w:val="single"/>
        </w:rPr>
        <w:t>_______________________________________________</w:t>
      </w:r>
    </w:p>
    <w:p w:rsidR="00512141" w:rsidRPr="005230F4" w:rsidRDefault="00512141" w:rsidP="00512141">
      <w:pPr>
        <w:pStyle w:val="BlockText"/>
        <w:spacing w:before="60" w:after="40"/>
        <w:ind w:left="0" w:firstLine="0"/>
        <w:jc w:val="left"/>
        <w:rPr>
          <w:rFonts w:ascii="Calibri" w:hAnsi="Calibri"/>
          <w:b/>
          <w:szCs w:val="22"/>
          <w:u w:val="single"/>
        </w:rPr>
      </w:pPr>
      <w:r w:rsidRPr="005230F4">
        <w:rPr>
          <w:rFonts w:ascii="Calibri" w:hAnsi="Calibri"/>
          <w:b/>
          <w:szCs w:val="22"/>
        </w:rPr>
        <w:t>Name of PCHP Subcontractor (if applicable):__</w:t>
      </w:r>
      <w:r w:rsidRPr="005230F4">
        <w:rPr>
          <w:rFonts w:ascii="Calibri" w:hAnsi="Calibri"/>
          <w:b/>
          <w:szCs w:val="22"/>
          <w:u w:val="single"/>
        </w:rPr>
        <w:t>__________________________________</w:t>
      </w:r>
    </w:p>
    <w:p w:rsidR="00A542A5" w:rsidRPr="005230F4" w:rsidRDefault="00A542A5" w:rsidP="004E52B6">
      <w:pPr>
        <w:pStyle w:val="BodyText"/>
        <w:spacing w:after="0"/>
        <w:rPr>
          <w:rFonts w:ascii="Calibri" w:hAnsi="Calibri"/>
          <w:spacing w:val="-3"/>
        </w:rPr>
      </w:pPr>
      <w:r w:rsidRPr="005230F4">
        <w:rPr>
          <w:rFonts w:ascii="Calibri" w:hAnsi="Calibri"/>
          <w:b/>
          <w:spacing w:val="-3"/>
        </w:rPr>
        <w:t xml:space="preserve">Grantees proposing to serve communities required to </w:t>
      </w:r>
      <w:r w:rsidR="0061321F" w:rsidRPr="005230F4">
        <w:rPr>
          <w:rFonts w:ascii="Calibri" w:hAnsi="Calibri"/>
          <w:b/>
          <w:spacing w:val="-3"/>
        </w:rPr>
        <w:t xml:space="preserve">include </w:t>
      </w:r>
      <w:r w:rsidRPr="005230F4">
        <w:rPr>
          <w:rFonts w:ascii="Calibri" w:hAnsi="Calibri"/>
          <w:b/>
          <w:spacing w:val="-3"/>
        </w:rPr>
        <w:t>PCHP programming must complete this form</w:t>
      </w:r>
      <w:r w:rsidRPr="005230F4">
        <w:rPr>
          <w:rFonts w:ascii="Calibri" w:hAnsi="Calibri"/>
          <w:spacing w:val="-3"/>
        </w:rPr>
        <w:t xml:space="preserve">.  </w:t>
      </w:r>
      <w:r w:rsidR="00512141" w:rsidRPr="005230F4">
        <w:rPr>
          <w:rFonts w:ascii="Calibri" w:hAnsi="Calibri"/>
          <w:spacing w:val="-3"/>
        </w:rPr>
        <w:t>Please refer to Appendix F for required number of families to be served with PCHP in proposed service area.</w:t>
      </w:r>
      <w:r w:rsidR="004E52B6" w:rsidRPr="005230F4">
        <w:rPr>
          <w:rFonts w:ascii="Calibri" w:hAnsi="Calibri"/>
          <w:spacing w:val="-3"/>
        </w:rPr>
        <w:t xml:space="preserve"> </w:t>
      </w:r>
      <w:r w:rsidR="00512141" w:rsidRPr="005230F4">
        <w:rPr>
          <w:rFonts w:ascii="Calibri" w:hAnsi="Calibri"/>
          <w:spacing w:val="-3"/>
        </w:rPr>
        <w:t>Please see Appendices N and O for additional PCHP program requirements and service delivery information.</w:t>
      </w:r>
    </w:p>
    <w:tbl>
      <w:tblPr>
        <w:tblW w:w="9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8"/>
        <w:gridCol w:w="2475"/>
      </w:tblGrid>
      <w:tr w:rsidR="00A542A5" w:rsidRPr="00867175" w:rsidTr="004E52B6">
        <w:trPr>
          <w:trHeight w:val="320"/>
        </w:trPr>
        <w:tc>
          <w:tcPr>
            <w:tcW w:w="6948" w:type="dxa"/>
          </w:tcPr>
          <w:p w:rsidR="00A542A5" w:rsidRPr="00867175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75" w:type="dxa"/>
          </w:tcPr>
          <w:p w:rsidR="00A542A5" w:rsidRPr="00867175" w:rsidRDefault="00A542A5" w:rsidP="00A542A5">
            <w:pPr>
              <w:pStyle w:val="BodyText"/>
              <w:tabs>
                <w:tab w:val="left" w:pos="17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867175">
              <w:rPr>
                <w:rFonts w:ascii="Calibri" w:hAnsi="Calibri"/>
                <w:b/>
                <w:sz w:val="22"/>
                <w:szCs w:val="22"/>
              </w:rPr>
              <w:t xml:space="preserve">Projected FY </w:t>
            </w:r>
            <w:r>
              <w:rPr>
                <w:rFonts w:ascii="Calibri" w:hAnsi="Calibri"/>
                <w:b/>
                <w:sz w:val="22"/>
                <w:szCs w:val="22"/>
              </w:rPr>
              <w:t>20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sz w:val="22"/>
                <w:szCs w:val="22"/>
              </w:rPr>
              <w:t>8</w:t>
            </w:r>
            <w:r w:rsidRPr="00867175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1"/>
            </w:r>
          </w:p>
        </w:tc>
      </w:tr>
      <w:tr w:rsidR="00A542A5" w:rsidRPr="00867175" w:rsidTr="004E52B6">
        <w:trPr>
          <w:trHeight w:val="452"/>
        </w:trPr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1.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children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participate in the </w:t>
            </w:r>
            <w:r w:rsidRPr="00D377AC">
              <w:rPr>
                <w:rFonts w:ascii="Calibri" w:hAnsi="Calibri"/>
                <w:b/>
                <w:sz w:val="21"/>
                <w:szCs w:val="21"/>
                <w:u w:val="single"/>
              </w:rPr>
              <w:t>state-funded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portion of the PCHP?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rPr>
          <w:trHeight w:val="602"/>
        </w:trPr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1a. How many of the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children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reported in Question 1 will be enrolled in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Program I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?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1b. How many of the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children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reported in Question 1 will be enrolled in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Program II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?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rPr>
          <w:trHeight w:val="620"/>
        </w:trPr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2.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Program I and II children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be enrolled for less than a full program year (</w:t>
            </w:r>
            <w:r w:rsidRPr="00D377AC">
              <w:rPr>
                <w:rFonts w:ascii="Calibri" w:hAnsi="Calibri"/>
                <w:i/>
                <w:sz w:val="21"/>
                <w:szCs w:val="21"/>
              </w:rPr>
              <w:t>less than 17 weeks</w:t>
            </w:r>
            <w:r w:rsidR="006E7220">
              <w:rPr>
                <w:rFonts w:ascii="Calibri" w:hAnsi="Calibri"/>
                <w:sz w:val="21"/>
                <w:szCs w:val="21"/>
              </w:rPr>
              <w:t>)</w:t>
            </w:r>
            <w:r w:rsidR="006E7220">
              <w:rPr>
                <w:rStyle w:val="FootnoteReference"/>
                <w:rFonts w:ascii="Calibri" w:hAnsi="Calibri"/>
                <w:sz w:val="21"/>
                <w:szCs w:val="21"/>
              </w:rPr>
              <w:footnoteReference w:id="2"/>
            </w:r>
            <w:r w:rsidRPr="00D377AC">
              <w:rPr>
                <w:rFonts w:ascii="Calibri" w:hAnsi="Calibri"/>
                <w:sz w:val="21"/>
                <w:szCs w:val="21"/>
              </w:rPr>
              <w:t>?</w:t>
            </w:r>
            <w:r w:rsidRPr="00D377AC">
              <w:rPr>
                <w:rFonts w:ascii="Calibri" w:hAnsi="Calibri"/>
                <w:sz w:val="21"/>
                <w:szCs w:val="21"/>
              </w:rPr>
              <w:tab/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3.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 xml:space="preserve">families 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will participate in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state-funded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portion of the PCHP? </w:t>
            </w:r>
            <w:r w:rsidRPr="00D377AC">
              <w:rPr>
                <w:rFonts w:ascii="Calibri" w:hAnsi="Calibri"/>
                <w:i/>
                <w:sz w:val="21"/>
                <w:szCs w:val="21"/>
              </w:rPr>
              <w:t>(This number should be equal to or less than Question 1.)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61321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4. How many additional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families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be served with PCHP in FY201</w:t>
            </w:r>
            <w:r w:rsidR="0061321F">
              <w:rPr>
                <w:rFonts w:ascii="Calibri" w:hAnsi="Calibri"/>
                <w:sz w:val="21"/>
                <w:szCs w:val="21"/>
              </w:rPr>
              <w:t>8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with funds other than CFCE funds?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5230F4" w:rsidRPr="00867175" w:rsidTr="004E52B6">
        <w:tc>
          <w:tcPr>
            <w:tcW w:w="6948" w:type="dxa"/>
          </w:tcPr>
          <w:p w:rsidR="005230F4" w:rsidRPr="00D377AC" w:rsidRDefault="005B6AAE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4a. Please list the funding source(s) for non-state funded PCHP families. (if applicable)</w:t>
            </w:r>
          </w:p>
        </w:tc>
        <w:tc>
          <w:tcPr>
            <w:tcW w:w="2475" w:type="dxa"/>
          </w:tcPr>
          <w:p w:rsidR="005230F4" w:rsidRPr="00D377AC" w:rsidRDefault="005230F4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5. How many of the participating families will complete the Ages and Stages Questionnaire?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6.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families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continue into the next program year?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7. 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 xml:space="preserve">families with age-eligible children </w:t>
            </w:r>
            <w:r w:rsidRPr="00D377AC">
              <w:rPr>
                <w:rFonts w:ascii="Calibri" w:hAnsi="Calibri"/>
                <w:sz w:val="21"/>
                <w:szCs w:val="21"/>
              </w:rPr>
              <w:t>are on the program’s PCHP waitlist?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8.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teen parents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participate in PCHP?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rPr>
          <w:trHeight w:val="278"/>
        </w:trPr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rPr>
                <w:rFonts w:ascii="Calibri" w:hAnsi="Calibri"/>
                <w:b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9.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families experiencing homelessness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will participate in PCHP? 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pStyle w:val="BodyText"/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10.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family child care educators will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participate in PCHP?                  </w:t>
            </w:r>
            <w:r w:rsidRPr="00D377AC">
              <w:rPr>
                <w:rFonts w:ascii="Calibri" w:hAnsi="Calibri"/>
                <w:i/>
                <w:sz w:val="21"/>
                <w:szCs w:val="21"/>
              </w:rPr>
              <w:t>(Approved Sites Only)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 xml:space="preserve">11. How many </w:t>
            </w:r>
            <w:r w:rsidRPr="00D377AC">
              <w:rPr>
                <w:rFonts w:ascii="Calibri" w:hAnsi="Calibri"/>
                <w:b/>
                <w:sz w:val="21"/>
                <w:szCs w:val="21"/>
              </w:rPr>
              <w:t>family, friend and neighbor</w:t>
            </w:r>
            <w:r w:rsidRPr="00D377AC">
              <w:rPr>
                <w:rFonts w:ascii="Calibri" w:hAnsi="Calibri"/>
                <w:sz w:val="21"/>
                <w:szCs w:val="21"/>
              </w:rPr>
              <w:t xml:space="preserve"> (informal) caregivers will participate in PCHP?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rPr>
          <w:trHeight w:val="908"/>
        </w:trPr>
        <w:tc>
          <w:tcPr>
            <w:tcW w:w="6948" w:type="dxa"/>
          </w:tcPr>
          <w:p w:rsidR="00A542A5" w:rsidRPr="00D377AC" w:rsidRDefault="00A542A5" w:rsidP="00C4750B">
            <w:pPr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>12.  How many PCHP children will be enrolled in an early education and care program (</w:t>
            </w:r>
            <w:r w:rsidRPr="00D377AC">
              <w:rPr>
                <w:rFonts w:ascii="Calibri" w:hAnsi="Calibri"/>
                <w:i/>
                <w:sz w:val="21"/>
                <w:szCs w:val="21"/>
              </w:rPr>
              <w:t>i.e., Head Start, family child care, and center-based or public preschool program</w:t>
            </w:r>
            <w:r w:rsidRPr="00D377AC">
              <w:rPr>
                <w:rFonts w:ascii="Calibri" w:hAnsi="Calibri"/>
                <w:sz w:val="21"/>
                <w:szCs w:val="21"/>
              </w:rPr>
              <w:t>)?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>13. How many of the children reported in Question 12 will receive EEC financial assistance?</w:t>
            </w:r>
          </w:p>
        </w:tc>
        <w:tc>
          <w:tcPr>
            <w:tcW w:w="2475" w:type="dxa"/>
          </w:tcPr>
          <w:p w:rsidR="00A542A5" w:rsidRPr="00D377AC" w:rsidRDefault="00A542A5" w:rsidP="00C4750B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A542A5" w:rsidRPr="00867175" w:rsidTr="004E52B6">
        <w:tc>
          <w:tcPr>
            <w:tcW w:w="6948" w:type="dxa"/>
          </w:tcPr>
          <w:p w:rsidR="00A542A5" w:rsidRPr="00D377AC" w:rsidRDefault="00A542A5" w:rsidP="00C4750B">
            <w:pPr>
              <w:rPr>
                <w:rFonts w:ascii="Calibri" w:hAnsi="Calibri"/>
                <w:sz w:val="21"/>
                <w:szCs w:val="21"/>
              </w:rPr>
            </w:pPr>
            <w:r w:rsidRPr="00D377AC">
              <w:rPr>
                <w:rFonts w:ascii="Calibri" w:hAnsi="Calibri"/>
                <w:sz w:val="21"/>
                <w:szCs w:val="21"/>
              </w:rPr>
              <w:t>14. Of the total number of children who will be served by PCHP, please list the number served by each community in your proposed grant coverage area.</w:t>
            </w:r>
          </w:p>
        </w:tc>
        <w:tc>
          <w:tcPr>
            <w:tcW w:w="2475" w:type="dxa"/>
          </w:tcPr>
          <w:p w:rsidR="00A542A5" w:rsidRPr="00D377AC" w:rsidRDefault="00A542A5" w:rsidP="00A542A5">
            <w:pPr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0F62BD" w:rsidRDefault="00FD4C75" w:rsidP="005B6AAE"/>
    <w:sectPr w:rsidR="000F62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2A5" w:rsidRDefault="00A542A5" w:rsidP="00A542A5">
      <w:r>
        <w:separator/>
      </w:r>
    </w:p>
  </w:endnote>
  <w:endnote w:type="continuationSeparator" w:id="0">
    <w:p w:rsidR="00A542A5" w:rsidRDefault="00A542A5" w:rsidP="00A5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2A5" w:rsidRDefault="00A542A5" w:rsidP="00A542A5">
      <w:r>
        <w:separator/>
      </w:r>
    </w:p>
  </w:footnote>
  <w:footnote w:type="continuationSeparator" w:id="0">
    <w:p w:rsidR="00A542A5" w:rsidRDefault="00A542A5" w:rsidP="00A542A5">
      <w:r>
        <w:continuationSeparator/>
      </w:r>
    </w:p>
  </w:footnote>
  <w:footnote w:id="1">
    <w:p w:rsidR="00A542A5" w:rsidRPr="005B6AAE" w:rsidRDefault="00A542A5" w:rsidP="00A542A5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</w:t>
      </w:r>
      <w:r w:rsidR="00E67D2E" w:rsidRPr="005B6AAE">
        <w:rPr>
          <w:rFonts w:asciiTheme="minorHAnsi" w:hAnsiTheme="minorHAnsi" w:cstheme="minorHAnsi"/>
          <w:sz w:val="16"/>
          <w:szCs w:val="16"/>
        </w:rPr>
        <w:t>are based on</w:t>
      </w:r>
      <w:r w:rsidRPr="005B6AAE">
        <w:rPr>
          <w:rFonts w:asciiTheme="minorHAnsi" w:hAnsiTheme="minorHAnsi" w:cstheme="minorHAnsi"/>
          <w:sz w:val="16"/>
          <w:szCs w:val="16"/>
        </w:rPr>
        <w:t xml:space="preserve"> services provided from July 1, 2017 through June 30, 2018.</w:t>
      </w:r>
    </w:p>
  </w:footnote>
  <w:footnote w:id="2">
    <w:p w:rsidR="006E7220" w:rsidRDefault="006E7220" w:rsidP="00E67D2E">
      <w:pPr>
        <w:pStyle w:val="BodyText"/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Twenty-three weeks is considered a full program year. The number of children who participated in less than 17 weeks of the program is collected for statistical purposes only.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A77" w:rsidRDefault="00C76A77" w:rsidP="00C76A77">
    <w:pPr>
      <w:pStyle w:val="Header"/>
      <w:jc w:val="center"/>
    </w:pPr>
    <w:r>
      <w:t>FY 2018 CFCE Grant Application</w:t>
    </w:r>
  </w:p>
  <w:p w:rsidR="00C76A77" w:rsidRDefault="00C76A77" w:rsidP="00C76A77">
    <w:pPr>
      <w:pStyle w:val="Header"/>
      <w:jc w:val="center"/>
    </w:pPr>
    <w:r>
      <w:t>Parent-Child Home Program – Statistical Projection</w:t>
    </w:r>
    <w:r w:rsidR="0061321F">
      <w:t>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10CA"/>
    <w:multiLevelType w:val="hybridMultilevel"/>
    <w:tmpl w:val="7C3A36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A5"/>
    <w:rsid w:val="001B11CD"/>
    <w:rsid w:val="003D2D7F"/>
    <w:rsid w:val="004E52B6"/>
    <w:rsid w:val="00512141"/>
    <w:rsid w:val="005230F4"/>
    <w:rsid w:val="005B6AAE"/>
    <w:rsid w:val="0061321F"/>
    <w:rsid w:val="006A666F"/>
    <w:rsid w:val="006E7220"/>
    <w:rsid w:val="00865E0F"/>
    <w:rsid w:val="00A542A5"/>
    <w:rsid w:val="00B33D6B"/>
    <w:rsid w:val="00BE5553"/>
    <w:rsid w:val="00C76A77"/>
    <w:rsid w:val="00E67D2E"/>
    <w:rsid w:val="00EE66A2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A03B9E9C-4EE2-448E-8A25-D2C2E1C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542A5"/>
  </w:style>
  <w:style w:type="character" w:customStyle="1" w:styleId="FootnoteTextChar">
    <w:name w:val="Footnote Text Char"/>
    <w:basedOn w:val="DefaultParagraphFont"/>
    <w:link w:val="FootnoteText"/>
    <w:semiHidden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542A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A542A5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A542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1737-1198-4101-87C4-66E291D3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DeRiggi, Gail (EEC)</dc:creator>
  <cp:keywords/>
  <dc:description/>
  <cp:lastModifiedBy>Smith, Michele (EEC)</cp:lastModifiedBy>
  <cp:revision>2</cp:revision>
  <dcterms:created xsi:type="dcterms:W3CDTF">2017-03-01T15:16:00Z</dcterms:created>
  <dcterms:modified xsi:type="dcterms:W3CDTF">2017-03-01T15:16:00Z</dcterms:modified>
</cp:coreProperties>
</file>