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https://www.arrow.com/en/categories/leds-and-led-lighting/led-indication/leds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https://www.arrow.com/en/categories/leds-and-led-lighting/led-indication/leds?page=1&amp;promoGroupLevel=pl&amp;perPage=25&amp;filters=Dominant%20Wavelength:525;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Narrow-band LEDs with similar luminous intensity: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Check the lens appearance specifications: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Luminous intensity similar.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Wavelength - 520nm and 560 nm.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SMD or DIP.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If SMD how to focus light as a beam.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3D model: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V3.1: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NeuRonICS Lab.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Space for USB. 12.5 x 8 mm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Resize the Inner cavity model.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Resize the M3 screw holes.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Footprint of the LED board and the detector board.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Lid: tighten it.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Edges more curved on both sides.</w:t>
      </w:r>
      <w:r w:rsidDel="00000000" w:rsidR="00000000" w:rsidRPr="00000000">
        <w:rPr>
          <w:rtl w:val="0"/>
        </w:rPr>
        <w:t xml:space="preserve"> Did just one more side.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the light square before - Good getting the square beam of light.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features to look aesthetic.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V3.2: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cavity with screw fitting. -- This is fine for now. Later maybe.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this separately for checking the cavity of the test tube. 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Later: Reduce the small spaces.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Screws are fitting good. For Later thread maybe.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NeuRonICs size should be equal to venom.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Align the Cavity with the lid hole.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LEDs, wavelength and luminous intensities: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First order: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3195"/>
        <w:gridCol w:w="1770"/>
        <w:gridCol w:w="1140"/>
        <w:tblGridChange w:id="0">
          <w:tblGrid>
            <w:gridCol w:w="3195"/>
            <w:gridCol w:w="3195"/>
            <w:gridCol w:w="1770"/>
            <w:gridCol w:w="11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Luminous Intensity(mcd)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Mouser 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Qty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LED - SMD - 520nm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450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LED - SMD- 525nm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340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LED - SMD- 555nm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4.5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LED - SMD - 560nm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LED - SMD - 565nm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Resistor - SMD- 100 ohm1206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Resistor - SMD-150 ohm 1206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Capacitor - SMD- 0.1uF 0805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TCS3200 - Color light to frequency converter.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220" w:line="240" w:lineRule="auto"/>
              <w:rPr>
                <w:color w:val="1155cc"/>
                <w:sz w:val="23"/>
                <w:szCs w:val="23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Second order: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290"/>
        <w:gridCol w:w="3345"/>
        <w:gridCol w:w="1575"/>
        <w:gridCol w:w="1680"/>
        <w:tblGridChange w:id="0">
          <w:tblGrid>
            <w:gridCol w:w="1875"/>
            <w:gridCol w:w="1290"/>
            <w:gridCol w:w="3345"/>
            <w:gridCol w:w="1575"/>
            <w:gridCol w:w="168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Luminous Intensity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Manufacturer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Mouser Link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525 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150 mcd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859-LTST-C170TGKT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630 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150 mcd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604-APTD2012LSURCK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562 nm (0603)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82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327-VFHL1116P4BX3CTR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528 nm (0603)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90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720-LTL29SN2Q125Z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605 nm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22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01f1e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rtl w:val="0"/>
              </w:rPr>
              <w:t xml:space="preserve">150 mcd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spacing w:after="220" w:before="220"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604-APT2012LSECKJ4RV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21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Problem: Resistor for 630nm! -&gt; 2k IS NEEDED -&gt; you have 1k so just use a wire to short on 1k to other 1k.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order: 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290"/>
        <w:gridCol w:w="3345"/>
        <w:gridCol w:w="1575"/>
        <w:gridCol w:w="1680"/>
        <w:tblGridChange w:id="0">
          <w:tblGrid>
            <w:gridCol w:w="1875"/>
            <w:gridCol w:w="1290"/>
            <w:gridCol w:w="3345"/>
            <w:gridCol w:w="1575"/>
            <w:gridCol w:w="168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Wavelength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Luminous Intensity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Manufacturer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Mouser Link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642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80mcd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598-8110-102F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22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660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nm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100mcd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color w:val="201f1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1f1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SML-LXFM0603SRC-TR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before="22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before="220" w:lineRule="auto"/>
              <w:rPr>
                <w:color w:val="1155cc"/>
                <w:sz w:val="23"/>
                <w:szCs w:val="23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Scripts for plots and averaging: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https://colab.research.google.com/drive/1RDzzlXy0TrXJwmM4R60sGGzhkmMovc6T#scrollTo=2AHoIRS3nakt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Results from the device: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Send graphs for this: DATA analysis properly.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a61c00"/>
        </w:rPr>
      </w:pPr>
      <w:r w:rsidDel="00000000" w:rsidR="00000000" w:rsidRPr="00000000">
        <w:rPr>
          <w:i w:val="1"/>
          <w:color w:val="a61c00"/>
          <w:rtl w:val="0"/>
        </w:rPr>
        <w:t xml:space="preserve">COVID results using the device.</w:t>
      </w:r>
      <w:r w:rsidDel="00000000" w:rsidR="00000000" w:rsidRPr="00000000">
        <w:rPr>
          <w:color w:val="a61c00"/>
          <w:rtl w:val="0"/>
        </w:rPr>
        <w:t xml:space="preserve"> </w:t>
      </w:r>
    </w:p>
    <w:tbl>
      <w:tblPr>
        <w:tblStyle w:val="Table4"/>
        <w:tblW w:w="6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595"/>
        <w:gridCol w:w="2565"/>
        <w:tblGridChange w:id="0">
          <w:tblGrid>
            <w:gridCol w:w="1815"/>
            <w:gridCol w:w="2595"/>
            <w:gridCol w:w="2565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Tube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f(520nm wavelength)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f(630nm wavelength)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5293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6264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5964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Without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1342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a61c00"/>
          <w:sz w:val="24"/>
          <w:szCs w:val="24"/>
          <w:rtl w:val="0"/>
        </w:rPr>
        <w:t xml:space="preserve">Venom results using a Venom-D prototype device.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i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i w:val="1"/>
          <w:color w:val="a61c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a61c00"/>
          <w:sz w:val="24"/>
          <w:szCs w:val="24"/>
          <w:rtl w:val="0"/>
        </w:rPr>
        <w:t xml:space="preserve">Samples test 2: 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i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595"/>
        <w:gridCol w:w="2565"/>
        <w:tblGridChange w:id="0">
          <w:tblGrid>
            <w:gridCol w:w="1815"/>
            <w:gridCol w:w="2595"/>
            <w:gridCol w:w="2565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Tube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f(520nm wavelength)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f(630nm wavelength)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6625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6002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5620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Without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1342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i w:val="1"/>
          <w:color w:val="a61c00"/>
        </w:rPr>
      </w:pPr>
      <w:r w:rsidDel="00000000" w:rsidR="00000000" w:rsidRPr="00000000">
        <w:rPr>
          <w:rFonts w:ascii="Calibri" w:cs="Calibri" w:eastAsia="Calibri" w:hAnsi="Calibri"/>
          <w:i w:val="1"/>
          <w:color w:val="a61c00"/>
          <w:rtl w:val="0"/>
        </w:rPr>
        <w:t xml:space="preserve">Samples test 3: </w:t>
      </w:r>
    </w:p>
    <w:p w:rsidR="00000000" w:rsidDel="00000000" w:rsidP="00000000" w:rsidRDefault="00000000" w:rsidRPr="00000000" w14:paraId="000000CA">
      <w:pPr>
        <w:rPr>
          <w:i w:val="1"/>
          <w:color w:val="a61c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595"/>
        <w:gridCol w:w="2565"/>
        <w:tblGridChange w:id="0">
          <w:tblGrid>
            <w:gridCol w:w="1815"/>
            <w:gridCol w:w="2595"/>
            <w:gridCol w:w="2565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Tube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f(520nm wavelength)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134f5c"/>
              </w:rPr>
            </w:pPr>
            <w:r w:rsidDel="00000000" w:rsidR="00000000" w:rsidRPr="00000000">
              <w:rPr>
                <w:i w:val="1"/>
                <w:color w:val="134f5c"/>
                <w:rtl w:val="0"/>
              </w:rPr>
              <w:t xml:space="preserve">f(630nm wavelength)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  <w:color w:val="351c75"/>
              </w:rPr>
            </w:pPr>
            <w:r w:rsidDel="00000000" w:rsidR="00000000" w:rsidRPr="00000000">
              <w:rPr>
                <w:i w:val="1"/>
                <w:color w:val="351c75"/>
                <w:rtl w:val="0"/>
              </w:rPr>
              <w:t xml:space="preserve">Without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1390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To do :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more LEDs. 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near intensity. 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Footprint. 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limiting resistor. 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650nm, 675nm, 700nm, 725nm, 750nm, 775nm, 800nm(check near if it’s not there!) 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order also 500nm, 475nm, 450nm, 425nm, 400nm.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with different LEDs and interpolate the results. Use a good current limiting resistor for equal intensity and solder it on to the board.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Tune to minimize the delta from 50 to 5! i.e make the readings of the both the wavelengths same in the device without anything.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in/ProductDetail/720-LTL29SN2Q125Z" TargetMode="External"/><Relationship Id="rId11" Type="http://schemas.openxmlformats.org/officeDocument/2006/relationships/hyperlink" Target="https://www.mouser.in/ProductDetail/ROHM-Semiconductor/SML-H12P8TT86C?qs=sGAEpiMZZMseGfSY3csMkdgyOOAg6kv2AjU0FCyxnx3%252BdF5lPJ4eFQ%3D%3D" TargetMode="External"/><Relationship Id="rId22" Type="http://schemas.openxmlformats.org/officeDocument/2006/relationships/hyperlink" Target="https://www.mouser.in/ProductDetail/Dialight/598-8110-102F?qs=Te4RMVqx8WLRPJkTI3mDJA%3D%3D" TargetMode="External"/><Relationship Id="rId10" Type="http://schemas.openxmlformats.org/officeDocument/2006/relationships/hyperlink" Target="https://www.mouser.in/ProductDetail/Bivar/SM0805PGC?qs=sGAEpiMZZMseGfSY3csMkRDxXrk%2F%2FsW3Ak1S9Ci06C4%3D" TargetMode="External"/><Relationship Id="rId21" Type="http://schemas.openxmlformats.org/officeDocument/2006/relationships/hyperlink" Target="https://www.mouser.in/ProductDetail/604-APT2012LSECKJ4RV" TargetMode="External"/><Relationship Id="rId13" Type="http://schemas.openxmlformats.org/officeDocument/2006/relationships/hyperlink" Target="https://www.mouser.in/ProductDetail/Vishay-Dale/RCS1206100RFKEA?qs=sGAEpiMZZMtlubZbdhIBIAh%252BOLxU8fCrR7sEhdjQHj0%3D" TargetMode="External"/><Relationship Id="rId12" Type="http://schemas.openxmlformats.org/officeDocument/2006/relationships/hyperlink" Target="https://www.mouser.in/ProductDetail/Lumex/SML-LX0805GC-TR?qs=sGAEpiMZZMseGfSY3csMkW2UPVQWgWXnF7a8MfCoRrI%3D" TargetMode="External"/><Relationship Id="rId23" Type="http://schemas.openxmlformats.org/officeDocument/2006/relationships/hyperlink" Target="https://www.mouser.in/ProductDetail/Dialight/598-8110-102F?qs=Te4RMVqx8WLRPJkTI3mDJA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in/ProductDetail/Dialight/599-0181-007F?qs=sGAEpiMZZMseGfSY3csMkdgyOOAg6kv2Lur%2FJB2rkKya%2FVf8zXs1Tg%3D%3D" TargetMode="External"/><Relationship Id="rId15" Type="http://schemas.openxmlformats.org/officeDocument/2006/relationships/hyperlink" Target="https://www.mouser.in/ProductDetail/Taiyo-Yuden/TMF212B7104MGHT?qs=sGAEpiMZZMsh%252B1woXyUXj3%2F0vCYPokIkjkG4m3f2Yp8%3D" TargetMode="External"/><Relationship Id="rId14" Type="http://schemas.openxmlformats.org/officeDocument/2006/relationships/hyperlink" Target="https://www.mouser.in/ProductDetail/Vishay-Dale/RCS1206150RFKEA?qs=sGAEpiMZZMtlubZbdhIBIAh%252BOLxU8fCrx5x0i%252BJhCPw%3D" TargetMode="External"/><Relationship Id="rId17" Type="http://schemas.openxmlformats.org/officeDocument/2006/relationships/hyperlink" Target="https://www.mouser.in/ProductDetail/859-LTST-C170TGKT" TargetMode="External"/><Relationship Id="rId16" Type="http://schemas.openxmlformats.org/officeDocument/2006/relationships/hyperlink" Target="https://www.mouser.in/ProductDetail/ams/TCS3200D-TR?qs=sGAEpiMZZMvaelWNQAznkVDXmuGu5Gi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user.in/ProductDetail/327-VFHL1116P4BX3CTR" TargetMode="External"/><Relationship Id="rId6" Type="http://schemas.openxmlformats.org/officeDocument/2006/relationships/hyperlink" Target="https://www.arrow.com/en/categories/leds-and-led-lighting/led-indication/leds" TargetMode="External"/><Relationship Id="rId18" Type="http://schemas.openxmlformats.org/officeDocument/2006/relationships/hyperlink" Target="https://www.mouser.in/ProductDetail/604-APTD2012LSURCK" TargetMode="External"/><Relationship Id="rId7" Type="http://schemas.openxmlformats.org/officeDocument/2006/relationships/hyperlink" Target="https://www.arrow.com/en/categories/leds-and-led-lighting/led-indication/leds?page=1&amp;promoGroupLevel=pl&amp;perPage=25&amp;filters=Dominant%20Wavelength:525;" TargetMode="External"/><Relationship Id="rId8" Type="http://schemas.openxmlformats.org/officeDocument/2006/relationships/hyperlink" Target="https://www.mouser.in/ProductDetail/Wurth-Elektronik/150080GS75000?qs=sGAEpiMZZMseGfSY3csMkWdJa7STmGtdxLVWEDoSWxG0F2GTBV6kRA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