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B0BDBF" wp14:paraId="5E168AAD" wp14:textId="7B034276">
      <w:pPr>
        <w:pStyle w:val="Heading1"/>
        <w:spacing w:before="322" w:beforeAutospacing="off" w:after="322" w:afterAutospacing="off"/>
        <w:rPr>
          <w:rFonts w:ascii="Aptos" w:hAnsi="Aptos" w:eastAsia="Aptos" w:cs="Aptos"/>
          <w:b w:val="1"/>
          <w:bCs w:val="1"/>
          <w:noProof w:val="0"/>
          <w:color w:val="FF0000"/>
          <w:sz w:val="48"/>
          <w:szCs w:val="48"/>
          <w:lang w:val="en-US"/>
        </w:rPr>
      </w:pPr>
      <w:r w:rsidRPr="75B0BDBF" w:rsidR="7B5C32F7">
        <w:rPr>
          <w:rFonts w:ascii="Aptos" w:hAnsi="Aptos" w:eastAsia="Aptos" w:cs="Aptos"/>
          <w:b w:val="1"/>
          <w:bCs w:val="1"/>
          <w:noProof w:val="0"/>
          <w:color w:val="FF0000"/>
          <w:sz w:val="48"/>
          <w:szCs w:val="48"/>
          <w:lang w:val="en-US"/>
        </w:rPr>
        <w:t>Azure Multi-Region Active-Passive Architecture Implementation</w:t>
      </w:r>
    </w:p>
    <w:p xmlns:wp14="http://schemas.microsoft.com/office/word/2010/wordml" w:rsidP="75B0BDBF" wp14:paraId="5572CDFF" wp14:textId="6384918D">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Abstract</w:t>
      </w:r>
    </w:p>
    <w:p xmlns:wp14="http://schemas.microsoft.com/office/word/2010/wordml" w:rsidP="75B0BDBF" wp14:paraId="0970C48B" wp14:textId="4A1656E0">
      <w:pPr>
        <w:spacing w:before="240" w:beforeAutospacing="off" w:after="240" w:afterAutospacing="off"/>
      </w:pPr>
      <w:r w:rsidRPr="75B0BDBF" w:rsidR="7B5C32F7">
        <w:rPr>
          <w:rFonts w:ascii="Aptos" w:hAnsi="Aptos" w:eastAsia="Aptos" w:cs="Aptos"/>
          <w:noProof w:val="0"/>
          <w:sz w:val="24"/>
          <w:szCs w:val="24"/>
          <w:lang w:val="en-US"/>
        </w:rPr>
        <w:t>Modern cloud applications are expected to remain available even when infrastructure failures, regional outages, or service disruptions occur. A multi-region architecture provides a way to improve application availability and disaster recovery by maintaining application resources across geographically separated Azure regions. This project examines the design and implementation of an active-passive architecture in which one Azure region operates as the primary active environment while a second region maintains a warm standby environment for recovery.</w:t>
      </w:r>
    </w:p>
    <w:p xmlns:wp14="http://schemas.microsoft.com/office/word/2010/wordml" w:rsidP="75B0BDBF" wp14:paraId="1EF7B7A4" wp14:textId="6F61E24A">
      <w:pPr>
        <w:spacing w:before="240" w:beforeAutospacing="off" w:after="240" w:afterAutospacing="off"/>
      </w:pPr>
      <w:r w:rsidRPr="75B0BDBF" w:rsidR="7B5C32F7">
        <w:rPr>
          <w:rFonts w:ascii="Aptos" w:hAnsi="Aptos" w:eastAsia="Aptos" w:cs="Aptos"/>
          <w:noProof w:val="0"/>
          <w:sz w:val="24"/>
          <w:szCs w:val="24"/>
          <w:lang w:val="en-US"/>
        </w:rPr>
        <w:t>The work focuses on establishing a warm standby in a secondary Azure region, replicating application data between regions, and implementing a mechanism for redirecting user traffic during a primary-region failure. The architecture is designed to minimize service interruption while maintaining an appropriate balance between recovery performance and infrastructure cost. Particular attention is given to Recovery Point Objective (RPO) and Recovery Time Objective (RTO), which are important measures for evaluating disaster recovery effectiveness.</w:t>
      </w:r>
    </w:p>
    <w:p xmlns:wp14="http://schemas.microsoft.com/office/word/2010/wordml" w:rsidP="75B0BDBF" wp14:paraId="4FBC5E4A" wp14:textId="7C3456CC">
      <w:pPr>
        <w:spacing w:before="240" w:beforeAutospacing="off" w:after="240" w:afterAutospacing="off"/>
      </w:pPr>
      <w:r w:rsidRPr="75B0BDBF" w:rsidR="7B5C32F7">
        <w:rPr>
          <w:rFonts w:ascii="Aptos" w:hAnsi="Aptos" w:eastAsia="Aptos" w:cs="Aptos"/>
          <w:noProof w:val="0"/>
          <w:sz w:val="24"/>
          <w:szCs w:val="24"/>
          <w:lang w:val="en-US"/>
        </w:rPr>
        <w:t>The study also examines the effect of data replication lag on achievable RPO and the cost implications of maintaining standby infrastructure. Through architecture analysis and failover testing, the project aims to demonstrate how Azure services can be combined to create a resilient multi-region application environment. The findings provide practical guidance for designing cloud systems that balance availability, recovery requirements, replication performance, and operational cost.</w:t>
      </w:r>
    </w:p>
    <w:p xmlns:wp14="http://schemas.microsoft.com/office/word/2010/wordml" w:rsidP="75B0BDBF" wp14:paraId="173A00A7" wp14:textId="71078B28">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1. Introduction</w:t>
      </w:r>
    </w:p>
    <w:p xmlns:wp14="http://schemas.microsoft.com/office/word/2010/wordml" w:rsidP="75B0BDBF" wp14:paraId="1B0227E3" wp14:textId="636ACB68">
      <w:pPr>
        <w:spacing w:before="240" w:beforeAutospacing="off" w:after="240" w:afterAutospacing="off"/>
      </w:pPr>
      <w:r w:rsidRPr="75B0BDBF" w:rsidR="7B5C32F7">
        <w:rPr>
          <w:rFonts w:ascii="Aptos" w:hAnsi="Aptos" w:eastAsia="Aptos" w:cs="Aptos"/>
          <w:noProof w:val="0"/>
          <w:sz w:val="24"/>
          <w:szCs w:val="24"/>
          <w:lang w:val="en-US"/>
        </w:rPr>
        <w:t>Cloud-based applications increasingly support services that require high availability and continuous access. A failure affecting an application, database, virtual machine, or an entire geographic region can result in service disruption and potential data loss. Relying on a single Azure region therefore creates a potential single point of failure for applications that require strong availability and disaster recovery capabilities.</w:t>
      </w:r>
    </w:p>
    <w:p xmlns:wp14="http://schemas.microsoft.com/office/word/2010/wordml" w:rsidP="75B0BDBF" wp14:paraId="58E3EFCF" wp14:textId="036506A5">
      <w:pPr>
        <w:spacing w:before="240" w:beforeAutospacing="off" w:after="240" w:afterAutospacing="off"/>
      </w:pPr>
      <w:r w:rsidRPr="75B0BDBF" w:rsidR="7B5C32F7">
        <w:rPr>
          <w:rFonts w:ascii="Aptos" w:hAnsi="Aptos" w:eastAsia="Aptos" w:cs="Aptos"/>
          <w:noProof w:val="0"/>
          <w:sz w:val="24"/>
          <w:szCs w:val="24"/>
          <w:lang w:val="en-US"/>
        </w:rPr>
        <w:t>Azure provides services and capabilities that allow applications and their supporting resources to be distributed across multiple geographic regions. A multi-region architecture can maintain a primary environment in one region while keeping a secondary environment available for recovery in another region. In an active-passive architecture, the primary region handles normal user traffic, while the secondary region remains in a warm standby state and can become active when the primary environment becomes unavailable.</w:t>
      </w:r>
    </w:p>
    <w:p xmlns:wp14="http://schemas.microsoft.com/office/word/2010/wordml" w:rsidP="75B0BDBF" wp14:paraId="7DF8F1DD" wp14:textId="6B69A115">
      <w:pPr>
        <w:spacing w:before="240" w:beforeAutospacing="off" w:after="240" w:afterAutospacing="off"/>
      </w:pPr>
      <w:r w:rsidRPr="75B0BDBF" w:rsidR="7B5C32F7">
        <w:rPr>
          <w:rFonts w:ascii="Aptos" w:hAnsi="Aptos" w:eastAsia="Aptos" w:cs="Aptos"/>
          <w:noProof w:val="0"/>
          <w:sz w:val="24"/>
          <w:szCs w:val="24"/>
          <w:lang w:val="en-US"/>
        </w:rPr>
        <w:t>The objective of this project is to design a multi-region active-passive architecture with a warm standby environment and demonstrate the failover process. The project also considers two important practical challenges: replication lag, which affects the achievable Recovery Point Objective, and the cost of maintaining infrastructure in the standby region.</w:t>
      </w:r>
    </w:p>
    <w:p xmlns:wp14="http://schemas.microsoft.com/office/word/2010/wordml" w:rsidP="75B0BDBF" wp14:paraId="2AA071C0" wp14:textId="73BE5D58">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2. Background and Motivation</w:t>
      </w:r>
    </w:p>
    <w:p xmlns:wp14="http://schemas.microsoft.com/office/word/2010/wordml" w:rsidP="75B0BDBF" wp14:paraId="4C5A50C7" wp14:textId="10FCB43D">
      <w:pPr>
        <w:spacing w:before="240" w:beforeAutospacing="off" w:after="240" w:afterAutospacing="off"/>
      </w:pPr>
      <w:r w:rsidRPr="75B0BDBF" w:rsidR="7B5C32F7">
        <w:rPr>
          <w:rFonts w:ascii="Aptos" w:hAnsi="Aptos" w:eastAsia="Aptos" w:cs="Aptos"/>
          <w:noProof w:val="0"/>
          <w:sz w:val="24"/>
          <w:szCs w:val="24"/>
          <w:lang w:val="en-US"/>
        </w:rPr>
        <w:t>Disaster recovery is an important consideration when designing reliable cloud applications. Traditional single-region deployments can provide normal availability but may not provide sufficient protection against a large-scale regional failure. A multi-region architecture addresses this limitation by maintaining resources in geographically separated locations.</w:t>
      </w:r>
    </w:p>
    <w:p xmlns:wp14="http://schemas.microsoft.com/office/word/2010/wordml" w:rsidP="75B0BDBF" wp14:paraId="5E977D5A" wp14:textId="166A2515">
      <w:pPr>
        <w:spacing w:before="240" w:beforeAutospacing="off" w:after="240" w:afterAutospacing="off"/>
      </w:pPr>
      <w:r w:rsidRPr="75B0BDBF" w:rsidR="7B5C32F7">
        <w:rPr>
          <w:rFonts w:ascii="Aptos" w:hAnsi="Aptos" w:eastAsia="Aptos" w:cs="Aptos"/>
          <w:noProof w:val="0"/>
          <w:sz w:val="24"/>
          <w:szCs w:val="24"/>
          <w:lang w:val="en-US"/>
        </w:rPr>
        <w:t>In the proposed architecture, the primary Azure region contains the active application environment. A secondary Azure region contains a warm standby environment with the resources required to support recovery. Data is replicated from the primary environment to the secondary environment according to the selected replication mechanism.</w:t>
      </w:r>
    </w:p>
    <w:p xmlns:wp14="http://schemas.microsoft.com/office/word/2010/wordml" w:rsidP="75B0BDBF" wp14:paraId="5E38E49E" wp14:textId="138B3752">
      <w:pPr>
        <w:spacing w:before="240" w:beforeAutospacing="off" w:after="240" w:afterAutospacing="off"/>
      </w:pPr>
      <w:r w:rsidRPr="75B0BDBF" w:rsidR="7B5C32F7">
        <w:rPr>
          <w:rFonts w:ascii="Aptos" w:hAnsi="Aptos" w:eastAsia="Aptos" w:cs="Aptos"/>
          <w:noProof w:val="0"/>
          <w:sz w:val="24"/>
          <w:szCs w:val="24"/>
          <w:lang w:val="en-US"/>
        </w:rPr>
        <w:t>The motivation for using a warm standby rather than a completely inactive backup environment is to reduce recovery time. Since important components of the secondary environment are already available, the application can be brought into service more quickly after a failure. However, maintaining these resources introduces additional infrastructure costs.</w:t>
      </w:r>
    </w:p>
    <w:p xmlns:wp14="http://schemas.microsoft.com/office/word/2010/wordml" w:rsidP="75B0BDBF" wp14:paraId="49D3DEB7" wp14:textId="7F34FF9E">
      <w:pPr>
        <w:spacing w:before="240" w:beforeAutospacing="off" w:after="240" w:afterAutospacing="off"/>
      </w:pPr>
      <w:r w:rsidRPr="75B0BDBF" w:rsidR="7B5C32F7">
        <w:rPr>
          <w:rFonts w:ascii="Aptos" w:hAnsi="Aptos" w:eastAsia="Aptos" w:cs="Aptos"/>
          <w:noProof w:val="0"/>
          <w:sz w:val="24"/>
          <w:szCs w:val="24"/>
          <w:lang w:val="en-US"/>
        </w:rPr>
        <w:t>Another important consideration is the difference between the latest data in the primary environment and the data available in the secondary environment. Replication is not necessarily instantaneous, and this delay can determine how much recent data may be unavailable following a failure. Therefore, replication performance, RPO, RTO, and standby cost must be considered together when designing the architecture.</w:t>
      </w:r>
    </w:p>
    <w:p xmlns:wp14="http://schemas.microsoft.com/office/word/2010/wordml" w:rsidP="75B0BDBF" wp14:paraId="186DDE19" wp14:textId="6DF01676">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3. Multi-Region Architecture Fundamentals</w:t>
      </w:r>
    </w:p>
    <w:p xmlns:wp14="http://schemas.microsoft.com/office/word/2010/wordml" w:rsidP="75B0BDBF" wp14:paraId="3F0B087B" wp14:textId="5F696E1D">
      <w:pPr>
        <w:pStyle w:val="Heading3"/>
        <w:spacing w:before="281" w:beforeAutospacing="off" w:after="281" w:afterAutospacing="off"/>
      </w:pPr>
      <w:r w:rsidRPr="75B0BDBF" w:rsidR="7B5C32F7">
        <w:rPr>
          <w:rFonts w:ascii="Aptos" w:hAnsi="Aptos" w:eastAsia="Aptos" w:cs="Aptos"/>
          <w:b w:val="1"/>
          <w:bCs w:val="1"/>
          <w:noProof w:val="0"/>
          <w:sz w:val="28"/>
          <w:szCs w:val="28"/>
          <w:lang w:val="en-US"/>
        </w:rPr>
        <w:t>3.1 Primary and Secondary Regions</w:t>
      </w:r>
    </w:p>
    <w:p xmlns:wp14="http://schemas.microsoft.com/office/word/2010/wordml" w:rsidP="75B0BDBF" wp14:paraId="2104A877" wp14:textId="5AC3C912">
      <w:pPr>
        <w:spacing w:before="240" w:beforeAutospacing="off" w:after="240" w:afterAutospacing="off"/>
      </w:pPr>
      <w:r w:rsidRPr="75B0BDBF" w:rsidR="7B5C32F7">
        <w:rPr>
          <w:rFonts w:ascii="Aptos" w:hAnsi="Aptos" w:eastAsia="Aptos" w:cs="Aptos"/>
          <w:noProof w:val="0"/>
          <w:sz w:val="24"/>
          <w:szCs w:val="24"/>
          <w:lang w:val="en-US"/>
        </w:rPr>
        <w:t>A multi-region active-passive architecture uses two geographically separated Azure regions. The primary region is responsible for serving normal application traffic and is considered the active environment.</w:t>
      </w:r>
    </w:p>
    <w:p xmlns:wp14="http://schemas.microsoft.com/office/word/2010/wordml" w:rsidP="75B0BDBF" wp14:paraId="752A7612" wp14:textId="2CD87BB5">
      <w:pPr>
        <w:spacing w:before="240" w:beforeAutospacing="off" w:after="240" w:afterAutospacing="off"/>
      </w:pPr>
      <w:r w:rsidRPr="75B0BDBF" w:rsidR="7B5C32F7">
        <w:rPr>
          <w:rFonts w:ascii="Aptos" w:hAnsi="Aptos" w:eastAsia="Aptos" w:cs="Aptos"/>
          <w:noProof w:val="0"/>
          <w:sz w:val="24"/>
          <w:szCs w:val="24"/>
          <w:lang w:val="en-US"/>
        </w:rPr>
        <w:t>The secondary region acts as the passive or standby environment. Instead of serving normal production traffic, it maintains the required application resources and receives replicated data from the primary environment.</w:t>
      </w:r>
    </w:p>
    <w:p xmlns:wp14="http://schemas.microsoft.com/office/word/2010/wordml" w:rsidP="75B0BDBF" wp14:paraId="466560E4" wp14:textId="0AEDC785">
      <w:pPr>
        <w:spacing w:before="240" w:beforeAutospacing="off" w:after="240" w:afterAutospacing="off"/>
      </w:pPr>
      <w:r w:rsidRPr="75B0BDBF" w:rsidR="7B5C32F7">
        <w:rPr>
          <w:rFonts w:ascii="Aptos" w:hAnsi="Aptos" w:eastAsia="Aptos" w:cs="Aptos"/>
          <w:noProof w:val="0"/>
          <w:sz w:val="24"/>
          <w:szCs w:val="24"/>
          <w:lang w:val="en-US"/>
        </w:rPr>
        <w:t>The basic architecture can be represented as:</w:t>
      </w:r>
    </w:p>
    <w:p xmlns:wp14="http://schemas.microsoft.com/office/word/2010/wordml" w:rsidP="75B0BDBF" wp14:paraId="3BFF1886" wp14:textId="24D45DD0">
      <w:pPr>
        <w:rPr>
          <w:rFonts w:ascii="Consolas" w:hAnsi="Consolas" w:eastAsia="Consolas" w:cs="Consolas"/>
          <w:noProof w:val="0"/>
          <w:sz w:val="24"/>
          <w:szCs w:val="24"/>
          <w:lang w:val="en-US"/>
        </w:rPr>
      </w:pPr>
      <w:r w:rsidRPr="75B0BDBF" w:rsidR="7B5C32F7">
        <w:rPr>
          <w:rFonts w:ascii="Consolas" w:hAnsi="Consolas" w:eastAsia="Consolas" w:cs="Consolas"/>
          <w:noProof w:val="0"/>
          <w:sz w:val="24"/>
          <w:szCs w:val="24"/>
          <w:lang w:val="en-US"/>
        </w:rPr>
        <w:t xml:space="preserve">                   USERS</w:t>
      </w:r>
      <w:r>
        <w:br/>
      </w:r>
      <w:r w:rsidRPr="75B0BDBF" w:rsidR="7B5C32F7">
        <w:rPr>
          <w:rFonts w:ascii="Consolas" w:hAnsi="Consolas" w:eastAsia="Consolas" w:cs="Consolas"/>
          <w:noProof w:val="0"/>
          <w:sz w:val="24"/>
          <w:szCs w:val="24"/>
          <w:lang w:val="en-US"/>
        </w:rPr>
        <w:t xml:space="preserve">                      |</w:t>
      </w:r>
      <w:r>
        <w:br/>
      </w:r>
      <w:r w:rsidRPr="75B0BDBF" w:rsidR="7B5C32F7">
        <w:rPr>
          <w:rFonts w:ascii="Consolas" w:hAnsi="Consolas" w:eastAsia="Consolas" w:cs="Consolas"/>
          <w:noProof w:val="0"/>
          <w:sz w:val="24"/>
          <w:szCs w:val="24"/>
          <w:lang w:val="en-US"/>
        </w:rPr>
        <w:t xml:space="preserve">                      v</w:t>
      </w:r>
      <w:r>
        <w:br/>
      </w:r>
      <w:r w:rsidRPr="75B0BDBF" w:rsidR="7B5C32F7">
        <w:rPr>
          <w:rFonts w:ascii="Consolas" w:hAnsi="Consolas" w:eastAsia="Consolas" w:cs="Consolas"/>
          <w:noProof w:val="0"/>
          <w:sz w:val="24"/>
          <w:szCs w:val="24"/>
          <w:lang w:val="en-US"/>
        </w:rPr>
        <w:t xml:space="preserve">              Traffic Routing</w:t>
      </w:r>
      <w:r>
        <w:br/>
      </w:r>
      <w:r w:rsidRPr="75B0BDBF" w:rsidR="7B5C32F7">
        <w:rPr>
          <w:rFonts w:ascii="Consolas" w:hAnsi="Consolas" w:eastAsia="Consolas" w:cs="Consolas"/>
          <w:noProof w:val="0"/>
          <w:sz w:val="24"/>
          <w:szCs w:val="24"/>
          <w:lang w:val="en-US"/>
        </w:rPr>
        <w:t xml:space="preserve">                 /        \</w:t>
      </w:r>
      <w:r>
        <w:br/>
      </w:r>
      <w:r w:rsidRPr="75B0BDBF" w:rsidR="7B5C32F7">
        <w:rPr>
          <w:rFonts w:ascii="Consolas" w:hAnsi="Consolas" w:eastAsia="Consolas" w:cs="Consolas"/>
          <w:noProof w:val="0"/>
          <w:sz w:val="24"/>
          <w:szCs w:val="24"/>
          <w:lang w:val="en-US"/>
        </w:rPr>
        <w:t xml:space="preserve">                /          \</w:t>
      </w:r>
      <w:r>
        <w:br/>
      </w:r>
      <w:r w:rsidRPr="75B0BDBF" w:rsidR="7B5C32F7">
        <w:rPr>
          <w:rFonts w:ascii="Consolas" w:hAnsi="Consolas" w:eastAsia="Consolas" w:cs="Consolas"/>
          <w:noProof w:val="0"/>
          <w:sz w:val="24"/>
          <w:szCs w:val="24"/>
          <w:lang w:val="en-US"/>
        </w:rPr>
        <w:t xml:space="preserve">               v            v</w:t>
      </w:r>
      <w:r>
        <w:br/>
      </w:r>
      <w:r w:rsidRPr="75B0BDBF" w:rsidR="7B5C32F7">
        <w:rPr>
          <w:rFonts w:ascii="Consolas" w:hAnsi="Consolas" w:eastAsia="Consolas" w:cs="Consolas"/>
          <w:noProof w:val="0"/>
          <w:sz w:val="24"/>
          <w:szCs w:val="24"/>
          <w:lang w:val="en-US"/>
        </w:rPr>
        <w:t xml:space="preserve">        PRIMARY REGION   SECONDARY REGION</w:t>
      </w:r>
      <w:r>
        <w:br/>
      </w:r>
      <w:r w:rsidRPr="75B0BDBF" w:rsidR="7B5C32F7">
        <w:rPr>
          <w:rFonts w:ascii="Consolas" w:hAnsi="Consolas" w:eastAsia="Consolas" w:cs="Consolas"/>
          <w:noProof w:val="0"/>
          <w:sz w:val="24"/>
          <w:szCs w:val="24"/>
          <w:lang w:val="en-US"/>
        </w:rPr>
        <w:t xml:space="preserve">           ACTIVE            STANDBY</w:t>
      </w:r>
      <w:r>
        <w:br/>
      </w:r>
      <w:r w:rsidRPr="75B0BDBF" w:rsidR="7B5C32F7">
        <w:rPr>
          <w:rFonts w:ascii="Consolas" w:hAnsi="Consolas" w:eastAsia="Consolas" w:cs="Consolas"/>
          <w:noProof w:val="0"/>
          <w:sz w:val="24"/>
          <w:szCs w:val="24"/>
          <w:lang w:val="en-US"/>
        </w:rPr>
        <w:t xml:space="preserve">              |                 |</w:t>
      </w:r>
      <w:r>
        <w:br/>
      </w:r>
      <w:r w:rsidRPr="75B0BDBF" w:rsidR="7B5C32F7">
        <w:rPr>
          <w:rFonts w:ascii="Consolas" w:hAnsi="Consolas" w:eastAsia="Consolas" w:cs="Consolas"/>
          <w:noProof w:val="0"/>
          <w:sz w:val="24"/>
          <w:szCs w:val="24"/>
          <w:lang w:val="en-US"/>
        </w:rPr>
        <w:t xml:space="preserve">          Application       Application</w:t>
      </w:r>
      <w:r>
        <w:br/>
      </w:r>
      <w:r w:rsidRPr="75B0BDBF" w:rsidR="7B5C32F7">
        <w:rPr>
          <w:rFonts w:ascii="Consolas" w:hAnsi="Consolas" w:eastAsia="Consolas" w:cs="Consolas"/>
          <w:noProof w:val="0"/>
          <w:sz w:val="24"/>
          <w:szCs w:val="24"/>
          <w:lang w:val="en-US"/>
        </w:rPr>
        <w:t xml:space="preserve">              |                 |</w:t>
      </w:r>
      <w:r>
        <w:br/>
      </w:r>
      <w:r w:rsidRPr="75B0BDBF" w:rsidR="7B5C32F7">
        <w:rPr>
          <w:rFonts w:ascii="Consolas" w:hAnsi="Consolas" w:eastAsia="Consolas" w:cs="Consolas"/>
          <w:noProof w:val="0"/>
          <w:sz w:val="24"/>
          <w:szCs w:val="24"/>
          <w:lang w:val="en-US"/>
        </w:rPr>
        <w:t xml:space="preserve">          Primary Data ---&gt; Replica Data</w:t>
      </w:r>
      <w:r>
        <w:br/>
      </w:r>
    </w:p>
    <w:p xmlns:wp14="http://schemas.microsoft.com/office/word/2010/wordml" w:rsidP="75B0BDBF" wp14:paraId="0A1A101D" wp14:textId="48EE11B8">
      <w:pPr>
        <w:spacing w:before="240" w:beforeAutospacing="off" w:after="240" w:afterAutospacing="off"/>
      </w:pPr>
      <w:r w:rsidRPr="75B0BDBF" w:rsidR="7B5C32F7">
        <w:rPr>
          <w:rFonts w:ascii="Aptos" w:hAnsi="Aptos" w:eastAsia="Aptos" w:cs="Aptos"/>
          <w:noProof w:val="0"/>
          <w:sz w:val="24"/>
          <w:szCs w:val="24"/>
          <w:lang w:val="en-US"/>
        </w:rPr>
        <w:t>During normal operation, requests are handled by the primary region. If a failure occurs, traffic can be redirected toward the secondary region.</w:t>
      </w:r>
    </w:p>
    <w:p xmlns:wp14="http://schemas.microsoft.com/office/word/2010/wordml" w:rsidP="75B0BDBF" wp14:paraId="347B3C18" wp14:textId="0FA64881">
      <w:pPr>
        <w:pStyle w:val="Heading3"/>
        <w:spacing w:before="281" w:beforeAutospacing="off" w:after="281" w:afterAutospacing="off"/>
      </w:pPr>
      <w:r w:rsidRPr="75B0BDBF" w:rsidR="7B5C32F7">
        <w:rPr>
          <w:rFonts w:ascii="Aptos" w:hAnsi="Aptos" w:eastAsia="Aptos" w:cs="Aptos"/>
          <w:b w:val="1"/>
          <w:bCs w:val="1"/>
          <w:noProof w:val="0"/>
          <w:sz w:val="28"/>
          <w:szCs w:val="28"/>
          <w:lang w:val="en-US"/>
        </w:rPr>
        <w:t>3.2 Warm Standby</w:t>
      </w:r>
    </w:p>
    <w:p xmlns:wp14="http://schemas.microsoft.com/office/word/2010/wordml" w:rsidP="75B0BDBF" wp14:paraId="2EFBF8B7" wp14:textId="014E5049">
      <w:pPr>
        <w:spacing w:before="240" w:beforeAutospacing="off" w:after="240" w:afterAutospacing="off"/>
      </w:pPr>
      <w:r w:rsidRPr="75B0BDBF" w:rsidR="7B5C32F7">
        <w:rPr>
          <w:rFonts w:ascii="Aptos" w:hAnsi="Aptos" w:eastAsia="Aptos" w:cs="Aptos"/>
          <w:noProof w:val="0"/>
          <w:sz w:val="24"/>
          <w:szCs w:val="24"/>
          <w:lang w:val="en-US"/>
        </w:rPr>
        <w:t>A warm standby is a recovery environment that is partially or substantially prepared before a failure occurs. Unlike a cold standby, the environment does not have to be created completely from the beginning after the primary region fails.</w:t>
      </w:r>
    </w:p>
    <w:p xmlns:wp14="http://schemas.microsoft.com/office/word/2010/wordml" w:rsidP="75B0BDBF" wp14:paraId="373ACF2C" wp14:textId="4FE92D88">
      <w:pPr>
        <w:spacing w:before="240" w:beforeAutospacing="off" w:after="240" w:afterAutospacing="off"/>
      </w:pPr>
      <w:r w:rsidRPr="75B0BDBF" w:rsidR="7B5C32F7">
        <w:rPr>
          <w:rFonts w:ascii="Aptos" w:hAnsi="Aptos" w:eastAsia="Aptos" w:cs="Aptos"/>
          <w:noProof w:val="0"/>
          <w:sz w:val="24"/>
          <w:szCs w:val="24"/>
          <w:lang w:val="en-US"/>
        </w:rPr>
        <w:t>The advantage of a warm standby is reduced recovery time. Application resources can already exist in the secondary region, allowing the recovery process to focus primarily on activating the standby environment and redirecting traffic.</w:t>
      </w:r>
    </w:p>
    <w:p xmlns:wp14="http://schemas.microsoft.com/office/word/2010/wordml" w:rsidP="75B0BDBF" wp14:paraId="1B3FCF61" wp14:textId="59A8D381">
      <w:pPr>
        <w:spacing w:before="240" w:beforeAutospacing="off" w:after="240" w:afterAutospacing="off"/>
      </w:pPr>
      <w:r w:rsidRPr="75B0BDBF" w:rsidR="7B5C32F7">
        <w:rPr>
          <w:rFonts w:ascii="Aptos" w:hAnsi="Aptos" w:eastAsia="Aptos" w:cs="Aptos"/>
          <w:noProof w:val="0"/>
          <w:sz w:val="24"/>
          <w:szCs w:val="24"/>
          <w:lang w:val="en-US"/>
        </w:rPr>
        <w:t>However, warm standby infrastructure consumes resources even when the primary region is operating normally. This creates a cost consideration that must be balanced against the required recovery objectives.</w:t>
      </w:r>
    </w:p>
    <w:p xmlns:wp14="http://schemas.microsoft.com/office/word/2010/wordml" w:rsidP="75B0BDBF" wp14:paraId="10522636" wp14:textId="26EF0B0A">
      <w:pPr>
        <w:pStyle w:val="Heading3"/>
        <w:spacing w:before="281" w:beforeAutospacing="off" w:after="281" w:afterAutospacing="off"/>
      </w:pPr>
      <w:r w:rsidRPr="75B0BDBF" w:rsidR="7B5C32F7">
        <w:rPr>
          <w:rFonts w:ascii="Aptos" w:hAnsi="Aptos" w:eastAsia="Aptos" w:cs="Aptos"/>
          <w:b w:val="1"/>
          <w:bCs w:val="1"/>
          <w:noProof w:val="0"/>
          <w:sz w:val="28"/>
          <w:szCs w:val="28"/>
          <w:lang w:val="en-US"/>
        </w:rPr>
        <w:t>3.3 Failover and Recovery</w:t>
      </w:r>
    </w:p>
    <w:p xmlns:wp14="http://schemas.microsoft.com/office/word/2010/wordml" w:rsidP="75B0BDBF" wp14:paraId="4C649F6F" wp14:textId="0AC45449">
      <w:pPr>
        <w:spacing w:before="240" w:beforeAutospacing="off" w:after="240" w:afterAutospacing="off"/>
      </w:pPr>
      <w:r w:rsidRPr="75B0BDBF" w:rsidR="7B5C32F7">
        <w:rPr>
          <w:rFonts w:ascii="Aptos" w:hAnsi="Aptos" w:eastAsia="Aptos" w:cs="Aptos"/>
          <w:noProof w:val="0"/>
          <w:sz w:val="24"/>
          <w:szCs w:val="24"/>
          <w:lang w:val="en-US"/>
        </w:rPr>
        <w:t>Failover is the process of moving application operations from the failed primary region to the secondary region.</w:t>
      </w:r>
    </w:p>
    <w:p xmlns:wp14="http://schemas.microsoft.com/office/word/2010/wordml" w:rsidP="75B0BDBF" wp14:paraId="68C8245A" wp14:textId="2C3B526C">
      <w:pPr>
        <w:spacing w:before="240" w:beforeAutospacing="off" w:after="240" w:afterAutospacing="off"/>
      </w:pPr>
      <w:r w:rsidRPr="75B0BDBF" w:rsidR="7B5C32F7">
        <w:rPr>
          <w:rFonts w:ascii="Aptos" w:hAnsi="Aptos" w:eastAsia="Aptos" w:cs="Aptos"/>
          <w:noProof w:val="0"/>
          <w:sz w:val="24"/>
          <w:szCs w:val="24"/>
          <w:lang w:val="en-US"/>
        </w:rPr>
        <w:t>Under normal conditions:</w:t>
      </w:r>
    </w:p>
    <w:p xmlns:wp14="http://schemas.microsoft.com/office/word/2010/wordml" w:rsidP="75B0BDBF" wp14:paraId="0CB21C62" wp14:textId="2AB07417">
      <w:pPr>
        <w:rPr>
          <w:rFonts w:ascii="Consolas" w:hAnsi="Consolas" w:eastAsia="Consolas" w:cs="Consolas"/>
          <w:noProof w:val="0"/>
          <w:sz w:val="24"/>
          <w:szCs w:val="24"/>
          <w:lang w:val="en-US"/>
        </w:rPr>
      </w:pPr>
      <w:r w:rsidRPr="75B0BDBF" w:rsidR="7B5C32F7">
        <w:rPr>
          <w:rFonts w:ascii="Consolas" w:hAnsi="Consolas" w:eastAsia="Consolas" w:cs="Consolas"/>
          <w:noProof w:val="0"/>
          <w:sz w:val="24"/>
          <w:szCs w:val="24"/>
          <w:lang w:val="en-US"/>
        </w:rPr>
        <w:t>User → Primary Region → Application → Data</w:t>
      </w:r>
      <w:r>
        <w:br/>
      </w:r>
    </w:p>
    <w:p xmlns:wp14="http://schemas.microsoft.com/office/word/2010/wordml" w:rsidP="75B0BDBF" wp14:paraId="0C73C7B6" wp14:textId="4D3536F6">
      <w:pPr>
        <w:spacing w:before="240" w:beforeAutospacing="off" w:after="240" w:afterAutospacing="off"/>
      </w:pPr>
      <w:r w:rsidRPr="75B0BDBF" w:rsidR="7B5C32F7">
        <w:rPr>
          <w:rFonts w:ascii="Aptos" w:hAnsi="Aptos" w:eastAsia="Aptos" w:cs="Aptos"/>
          <w:noProof w:val="0"/>
          <w:sz w:val="24"/>
          <w:szCs w:val="24"/>
          <w:lang w:val="en-US"/>
        </w:rPr>
        <w:t>After a primary-region failure:</w:t>
      </w:r>
    </w:p>
    <w:p xmlns:wp14="http://schemas.microsoft.com/office/word/2010/wordml" w:rsidP="75B0BDBF" wp14:paraId="164087E6" wp14:textId="4E0888F4">
      <w:pPr>
        <w:rPr>
          <w:rFonts w:ascii="Consolas" w:hAnsi="Consolas" w:eastAsia="Consolas" w:cs="Consolas"/>
          <w:noProof w:val="0"/>
          <w:sz w:val="24"/>
          <w:szCs w:val="24"/>
          <w:lang w:val="en-US"/>
        </w:rPr>
      </w:pPr>
      <w:r w:rsidRPr="75B0BDBF" w:rsidR="7B5C32F7">
        <w:rPr>
          <w:rFonts w:ascii="Consolas" w:hAnsi="Consolas" w:eastAsia="Consolas" w:cs="Consolas"/>
          <w:noProof w:val="0"/>
          <w:sz w:val="24"/>
          <w:szCs w:val="24"/>
          <w:lang w:val="en-US"/>
        </w:rPr>
        <w:t>User → Secondary Region → Application → Replicated Data</w:t>
      </w:r>
      <w:r>
        <w:br/>
      </w:r>
    </w:p>
    <w:p xmlns:wp14="http://schemas.microsoft.com/office/word/2010/wordml" w:rsidP="75B0BDBF" wp14:paraId="667996D3" wp14:textId="4206269E">
      <w:pPr>
        <w:spacing w:before="240" w:beforeAutospacing="off" w:after="240" w:afterAutospacing="off"/>
      </w:pPr>
      <w:r w:rsidRPr="75B0BDBF" w:rsidR="7B5C32F7">
        <w:rPr>
          <w:rFonts w:ascii="Aptos" w:hAnsi="Aptos" w:eastAsia="Aptos" w:cs="Aptos"/>
          <w:noProof w:val="0"/>
          <w:sz w:val="24"/>
          <w:szCs w:val="24"/>
          <w:lang w:val="en-US"/>
        </w:rPr>
        <w:t>The effectiveness of the architecture can be evaluated by measuring how quickly the application becomes available after failover and whether the required data is available in the secondary environment.</w:t>
      </w:r>
    </w:p>
    <w:p xmlns:wp14="http://schemas.microsoft.com/office/word/2010/wordml" w:rsidP="75B0BDBF" wp14:paraId="00F9AC2F" wp14:textId="22009D79">
      <w:pPr>
        <w:spacing w:before="240" w:beforeAutospacing="off" w:after="240" w:afterAutospacing="off"/>
      </w:pPr>
      <w:r w:rsidRPr="75B0BDBF" w:rsidR="7B5C32F7">
        <w:rPr>
          <w:rFonts w:ascii="Aptos" w:hAnsi="Aptos" w:eastAsia="Aptos" w:cs="Aptos"/>
          <w:noProof w:val="0"/>
          <w:sz w:val="24"/>
          <w:szCs w:val="24"/>
          <w:lang w:val="en-US"/>
        </w:rPr>
        <w:t>Two important recovery measurements are RTO and RPO.</w:t>
      </w:r>
    </w:p>
    <w:p xmlns:wp14="http://schemas.microsoft.com/office/word/2010/wordml" w:rsidP="75B0BDBF" wp14:paraId="3CA64DC9" wp14:textId="2554CEE5">
      <w:pPr>
        <w:spacing w:before="240" w:beforeAutospacing="off" w:after="240" w:afterAutospacing="off"/>
      </w:pPr>
      <w:r w:rsidRPr="75B0BDBF" w:rsidR="7B5C32F7">
        <w:rPr>
          <w:rFonts w:ascii="Aptos" w:hAnsi="Aptos" w:eastAsia="Aptos" w:cs="Aptos"/>
          <w:b w:val="1"/>
          <w:bCs w:val="1"/>
          <w:noProof w:val="0"/>
          <w:sz w:val="24"/>
          <w:szCs w:val="24"/>
          <w:lang w:val="en-US"/>
        </w:rPr>
        <w:t>Recovery Time Objective (RTO)</w:t>
      </w:r>
      <w:r w:rsidRPr="75B0BDBF" w:rsidR="7B5C32F7">
        <w:rPr>
          <w:rFonts w:ascii="Aptos" w:hAnsi="Aptos" w:eastAsia="Aptos" w:cs="Aptos"/>
          <w:noProof w:val="0"/>
          <w:sz w:val="24"/>
          <w:szCs w:val="24"/>
          <w:lang w:val="en-US"/>
        </w:rPr>
        <w:t xml:space="preserve"> represents the targeted amount of time required to restore application availability after a failure.</w:t>
      </w:r>
    </w:p>
    <w:p xmlns:wp14="http://schemas.microsoft.com/office/word/2010/wordml" w:rsidP="75B0BDBF" wp14:paraId="4FB610CE" wp14:textId="526537A7">
      <w:pPr>
        <w:spacing w:before="240" w:beforeAutospacing="off" w:after="240" w:afterAutospacing="off"/>
      </w:pPr>
      <w:r w:rsidRPr="75B0BDBF" w:rsidR="7B5C32F7">
        <w:rPr>
          <w:rFonts w:ascii="Aptos" w:hAnsi="Aptos" w:eastAsia="Aptos" w:cs="Aptos"/>
          <w:b w:val="1"/>
          <w:bCs w:val="1"/>
          <w:noProof w:val="0"/>
          <w:sz w:val="24"/>
          <w:szCs w:val="24"/>
          <w:lang w:val="en-US"/>
        </w:rPr>
        <w:t>Recovery Point Objective (RPO)</w:t>
      </w:r>
      <w:r w:rsidRPr="75B0BDBF" w:rsidR="7B5C32F7">
        <w:rPr>
          <w:rFonts w:ascii="Aptos" w:hAnsi="Aptos" w:eastAsia="Aptos" w:cs="Aptos"/>
          <w:noProof w:val="0"/>
          <w:sz w:val="24"/>
          <w:szCs w:val="24"/>
          <w:lang w:val="en-US"/>
        </w:rPr>
        <w:t xml:space="preserve"> represents the amount of recent data that may potentially be lost because the latest changes have not yet been replicated to the secondary environment.</w:t>
      </w:r>
    </w:p>
    <w:p xmlns:wp14="http://schemas.microsoft.com/office/word/2010/wordml" w:rsidP="75B0BDBF" wp14:paraId="10104B40" wp14:textId="78AF506B">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4. Replication and Recovery Considerations</w:t>
      </w:r>
    </w:p>
    <w:p xmlns:wp14="http://schemas.microsoft.com/office/word/2010/wordml" w:rsidP="75B0BDBF" wp14:paraId="5C872431" wp14:textId="5E2AC5E3">
      <w:pPr>
        <w:pStyle w:val="Heading3"/>
        <w:spacing w:before="281" w:beforeAutospacing="off" w:after="281" w:afterAutospacing="off"/>
      </w:pPr>
      <w:r w:rsidRPr="75B0BDBF" w:rsidR="7B5C32F7">
        <w:rPr>
          <w:rFonts w:ascii="Aptos" w:hAnsi="Aptos" w:eastAsia="Aptos" w:cs="Aptos"/>
          <w:b w:val="1"/>
          <w:bCs w:val="1"/>
          <w:noProof w:val="0"/>
          <w:sz w:val="28"/>
          <w:szCs w:val="28"/>
          <w:lang w:val="en-US"/>
        </w:rPr>
        <w:t>4.1 Data Replication</w:t>
      </w:r>
    </w:p>
    <w:p xmlns:wp14="http://schemas.microsoft.com/office/word/2010/wordml" w:rsidP="75B0BDBF" wp14:paraId="6B89C89A" wp14:textId="33490D9E">
      <w:pPr>
        <w:spacing w:before="240" w:beforeAutospacing="off" w:after="240" w:afterAutospacing="off"/>
      </w:pPr>
      <w:r w:rsidRPr="75B0BDBF" w:rsidR="7B5C32F7">
        <w:rPr>
          <w:rFonts w:ascii="Aptos" w:hAnsi="Aptos" w:eastAsia="Aptos" w:cs="Aptos"/>
          <w:noProof w:val="0"/>
          <w:sz w:val="24"/>
          <w:szCs w:val="24"/>
          <w:lang w:val="en-US"/>
        </w:rPr>
        <w:t>Data replication is a fundamental component of the active-passive architecture. Changes made in the primary environment need to be transferred to the secondary environment so that the standby system contains sufficiently recent data.</w:t>
      </w:r>
    </w:p>
    <w:p xmlns:wp14="http://schemas.microsoft.com/office/word/2010/wordml" w:rsidP="75B0BDBF" wp14:paraId="55B4FF2F" wp14:textId="1757B611">
      <w:pPr>
        <w:spacing w:before="240" w:beforeAutospacing="off" w:after="240" w:afterAutospacing="off"/>
      </w:pPr>
      <w:r w:rsidRPr="75B0BDBF" w:rsidR="7B5C32F7">
        <w:rPr>
          <w:rFonts w:ascii="Aptos" w:hAnsi="Aptos" w:eastAsia="Aptos" w:cs="Aptos"/>
          <w:noProof w:val="0"/>
          <w:sz w:val="24"/>
          <w:szCs w:val="24"/>
          <w:lang w:val="en-US"/>
        </w:rPr>
        <w:t>The exact replication approach depends on the type of data service used by the application. The architecture should select a replication mechanism that is appropriate for the required consistency, performance, recovery, and cost objectives.</w:t>
      </w:r>
    </w:p>
    <w:p xmlns:wp14="http://schemas.microsoft.com/office/word/2010/wordml" w:rsidP="75B0BDBF" wp14:paraId="79B832A6" wp14:textId="2F83EE41">
      <w:pPr>
        <w:pStyle w:val="Heading3"/>
        <w:spacing w:before="281" w:beforeAutospacing="off" w:after="281" w:afterAutospacing="off"/>
      </w:pPr>
      <w:r w:rsidRPr="75B0BDBF" w:rsidR="7B5C32F7">
        <w:rPr>
          <w:rFonts w:ascii="Aptos" w:hAnsi="Aptos" w:eastAsia="Aptos" w:cs="Aptos"/>
          <w:b w:val="1"/>
          <w:bCs w:val="1"/>
          <w:noProof w:val="0"/>
          <w:sz w:val="28"/>
          <w:szCs w:val="28"/>
          <w:lang w:val="en-US"/>
        </w:rPr>
        <w:t>4.2 Replication Lag</w:t>
      </w:r>
    </w:p>
    <w:p xmlns:wp14="http://schemas.microsoft.com/office/word/2010/wordml" w:rsidP="75B0BDBF" wp14:paraId="7F0D1D94" wp14:textId="4F350C73">
      <w:pPr>
        <w:spacing w:before="240" w:beforeAutospacing="off" w:after="240" w:afterAutospacing="off"/>
      </w:pPr>
      <w:r w:rsidRPr="75B0BDBF" w:rsidR="7B5C32F7">
        <w:rPr>
          <w:rFonts w:ascii="Aptos" w:hAnsi="Aptos" w:eastAsia="Aptos" w:cs="Aptos"/>
          <w:noProof w:val="0"/>
          <w:sz w:val="24"/>
          <w:szCs w:val="24"/>
          <w:lang w:val="en-US"/>
        </w:rPr>
        <w:t>Replication lag represents the delay between a change being made in the primary environment and that change becoming available in the secondary environment.</w:t>
      </w:r>
    </w:p>
    <w:p xmlns:wp14="http://schemas.microsoft.com/office/word/2010/wordml" w:rsidP="75B0BDBF" wp14:paraId="2AF1D05C" wp14:textId="1F05F17F">
      <w:pPr>
        <w:spacing w:before="240" w:beforeAutospacing="off" w:after="240" w:afterAutospacing="off"/>
      </w:pPr>
      <w:r w:rsidRPr="75B0BDBF" w:rsidR="7B5C32F7">
        <w:rPr>
          <w:rFonts w:ascii="Aptos" w:hAnsi="Aptos" w:eastAsia="Aptos" w:cs="Aptos"/>
          <w:noProof w:val="0"/>
          <w:sz w:val="24"/>
          <w:szCs w:val="24"/>
          <w:lang w:val="en-US"/>
        </w:rPr>
        <w:t>For example:</w:t>
      </w:r>
    </w:p>
    <w:p xmlns:wp14="http://schemas.microsoft.com/office/word/2010/wordml" w:rsidP="75B0BDBF" wp14:paraId="567F2906" wp14:textId="5C28FE72">
      <w:pPr>
        <w:rPr>
          <w:rFonts w:ascii="Consolas" w:hAnsi="Consolas" w:eastAsia="Consolas" w:cs="Consolas"/>
          <w:noProof w:val="0"/>
          <w:sz w:val="24"/>
          <w:szCs w:val="24"/>
          <w:lang w:val="en-US"/>
        </w:rPr>
      </w:pPr>
      <w:r w:rsidRPr="75B0BDBF" w:rsidR="7B5C32F7">
        <w:rPr>
          <w:rFonts w:ascii="Consolas" w:hAnsi="Consolas" w:eastAsia="Consolas" w:cs="Consolas"/>
          <w:noProof w:val="0"/>
          <w:sz w:val="24"/>
          <w:szCs w:val="24"/>
          <w:lang w:val="en-US"/>
        </w:rPr>
        <w:t>Primary data update</w:t>
      </w:r>
      <w:r>
        <w:br/>
      </w:r>
      <w:r w:rsidRPr="75B0BDBF" w:rsidR="7B5C32F7">
        <w:rPr>
          <w:rFonts w:ascii="Consolas" w:hAnsi="Consolas" w:eastAsia="Consolas" w:cs="Consolas"/>
          <w:noProof w:val="0"/>
          <w:sz w:val="24"/>
          <w:szCs w:val="24"/>
          <w:lang w:val="en-US"/>
        </w:rPr>
        <w:t xml:space="preserve">       |</w:t>
      </w:r>
      <w:r>
        <w:br/>
      </w:r>
      <w:r w:rsidRPr="75B0BDBF" w:rsidR="7B5C32F7">
        <w:rPr>
          <w:rFonts w:ascii="Consolas" w:hAnsi="Consolas" w:eastAsia="Consolas" w:cs="Consolas"/>
          <w:noProof w:val="0"/>
          <w:sz w:val="24"/>
          <w:szCs w:val="24"/>
          <w:lang w:val="en-US"/>
        </w:rPr>
        <w:t xml:space="preserve">       | replication delay</w:t>
      </w:r>
      <w:r>
        <w:br/>
      </w:r>
      <w:r w:rsidRPr="75B0BDBF" w:rsidR="7B5C32F7">
        <w:rPr>
          <w:rFonts w:ascii="Consolas" w:hAnsi="Consolas" w:eastAsia="Consolas" w:cs="Consolas"/>
          <w:noProof w:val="0"/>
          <w:sz w:val="24"/>
          <w:szCs w:val="24"/>
          <w:lang w:val="en-US"/>
        </w:rPr>
        <w:t xml:space="preserve">       v</w:t>
      </w:r>
      <w:r>
        <w:br/>
      </w:r>
      <w:r w:rsidRPr="75B0BDBF" w:rsidR="7B5C32F7">
        <w:rPr>
          <w:rFonts w:ascii="Consolas" w:hAnsi="Consolas" w:eastAsia="Consolas" w:cs="Consolas"/>
          <w:noProof w:val="0"/>
          <w:sz w:val="24"/>
          <w:szCs w:val="24"/>
          <w:lang w:val="en-US"/>
        </w:rPr>
        <w:t>Secondary data update</w:t>
      </w:r>
      <w:r>
        <w:br/>
      </w:r>
    </w:p>
    <w:p xmlns:wp14="http://schemas.microsoft.com/office/word/2010/wordml" w:rsidP="75B0BDBF" wp14:paraId="5F11E4A0" wp14:textId="6D7267BC">
      <w:pPr>
        <w:spacing w:before="240" w:beforeAutospacing="off" w:after="240" w:afterAutospacing="off"/>
      </w:pPr>
      <w:r w:rsidRPr="75B0BDBF" w:rsidR="7B5C32F7">
        <w:rPr>
          <w:rFonts w:ascii="Aptos" w:hAnsi="Aptos" w:eastAsia="Aptos" w:cs="Aptos"/>
          <w:noProof w:val="0"/>
          <w:sz w:val="24"/>
          <w:szCs w:val="24"/>
          <w:lang w:val="en-US"/>
        </w:rPr>
        <w:t>If the primary region fails before recent changes are replicated, those changes may not be available after failover. Therefore, replication lag directly affects the achievable RPO.</w:t>
      </w:r>
    </w:p>
    <w:p xmlns:wp14="http://schemas.microsoft.com/office/word/2010/wordml" w:rsidP="75B0BDBF" wp14:paraId="207BDD76" wp14:textId="5148D653">
      <w:pPr>
        <w:spacing w:before="240" w:beforeAutospacing="off" w:after="240" w:afterAutospacing="off"/>
      </w:pPr>
      <w:r w:rsidRPr="75B0BDBF" w:rsidR="7B5C32F7">
        <w:rPr>
          <w:rFonts w:ascii="Aptos" w:hAnsi="Aptos" w:eastAsia="Aptos" w:cs="Aptos"/>
          <w:noProof w:val="0"/>
          <w:sz w:val="24"/>
          <w:szCs w:val="24"/>
          <w:lang w:val="en-US"/>
        </w:rPr>
        <w:t>Reducing replication lag can improve recovery-point characteristics, but the required replication method and infrastructure may introduce additional resource or operational costs.</w:t>
      </w:r>
    </w:p>
    <w:p xmlns:wp14="http://schemas.microsoft.com/office/word/2010/wordml" w:rsidP="75B0BDBF" wp14:paraId="325CB2AA" wp14:textId="0CC23009">
      <w:pPr>
        <w:pStyle w:val="Heading3"/>
        <w:spacing w:before="281" w:beforeAutospacing="off" w:after="281" w:afterAutospacing="off"/>
      </w:pPr>
      <w:r w:rsidRPr="75B0BDBF" w:rsidR="7B5C32F7">
        <w:rPr>
          <w:rFonts w:ascii="Aptos" w:hAnsi="Aptos" w:eastAsia="Aptos" w:cs="Aptos"/>
          <w:b w:val="1"/>
          <w:bCs w:val="1"/>
          <w:noProof w:val="0"/>
          <w:sz w:val="28"/>
          <w:szCs w:val="28"/>
          <w:lang w:val="en-US"/>
        </w:rPr>
        <w:t>4.3 Recovery Point and Recovery Time Objectives</w:t>
      </w:r>
    </w:p>
    <w:p xmlns:wp14="http://schemas.microsoft.com/office/word/2010/wordml" w:rsidP="75B0BDBF" wp14:paraId="5892116C" wp14:textId="7B6B5A1C">
      <w:pPr>
        <w:spacing w:before="240" w:beforeAutospacing="off" w:after="240" w:afterAutospacing="off"/>
      </w:pPr>
      <w:r w:rsidRPr="75B0BDBF" w:rsidR="7B5C32F7">
        <w:rPr>
          <w:rFonts w:ascii="Aptos" w:hAnsi="Aptos" w:eastAsia="Aptos" w:cs="Aptos"/>
          <w:noProof w:val="0"/>
          <w:sz w:val="24"/>
          <w:szCs w:val="24"/>
          <w:lang w:val="en-US"/>
        </w:rPr>
        <w:t>RPO and RTO provide measurable ways to evaluate the disaster recovery architecture.</w:t>
      </w:r>
    </w:p>
    <w:p xmlns:wp14="http://schemas.microsoft.com/office/word/2010/wordml" w:rsidP="75B0BDBF" wp14:paraId="68B394C2" wp14:textId="07472FDE">
      <w:pPr>
        <w:spacing w:before="240" w:beforeAutospacing="off" w:after="240" w:afterAutospacing="off"/>
      </w:pPr>
      <w:r w:rsidRPr="75B0BDBF" w:rsidR="7B5C32F7">
        <w:rPr>
          <w:rFonts w:ascii="Aptos" w:hAnsi="Aptos" w:eastAsia="Aptos" w:cs="Aptos"/>
          <w:noProof w:val="0"/>
          <w:sz w:val="24"/>
          <w:szCs w:val="24"/>
          <w:lang w:val="en-US"/>
        </w:rPr>
        <w:t xml:space="preserve">RPO focuses on </w:t>
      </w:r>
      <w:r w:rsidRPr="75B0BDBF" w:rsidR="7B5C32F7">
        <w:rPr>
          <w:rFonts w:ascii="Aptos" w:hAnsi="Aptos" w:eastAsia="Aptos" w:cs="Aptos"/>
          <w:b w:val="1"/>
          <w:bCs w:val="1"/>
          <w:noProof w:val="0"/>
          <w:sz w:val="24"/>
          <w:szCs w:val="24"/>
          <w:lang w:val="en-US"/>
        </w:rPr>
        <w:t>data recovery</w:t>
      </w:r>
      <w:r w:rsidRPr="75B0BDBF" w:rsidR="7B5C32F7">
        <w:rPr>
          <w:rFonts w:ascii="Aptos" w:hAnsi="Aptos" w:eastAsia="Aptos" w:cs="Aptos"/>
          <w:noProof w:val="0"/>
          <w:sz w:val="24"/>
          <w:szCs w:val="24"/>
          <w:lang w:val="en-US"/>
        </w:rPr>
        <w:t xml:space="preserve">, while RTO focuses on </w:t>
      </w:r>
      <w:r w:rsidRPr="75B0BDBF" w:rsidR="7B5C32F7">
        <w:rPr>
          <w:rFonts w:ascii="Aptos" w:hAnsi="Aptos" w:eastAsia="Aptos" w:cs="Aptos"/>
          <w:b w:val="1"/>
          <w:bCs w:val="1"/>
          <w:noProof w:val="0"/>
          <w:sz w:val="24"/>
          <w:szCs w:val="24"/>
          <w:lang w:val="en-US"/>
        </w:rPr>
        <w:t>service recovery</w:t>
      </w:r>
      <w:r w:rsidRPr="75B0BDBF" w:rsidR="7B5C32F7">
        <w:rPr>
          <w:rFonts w:ascii="Aptos" w:hAnsi="Aptos" w:eastAsia="Aptos" w:cs="Aptos"/>
          <w:noProof w:val="0"/>
          <w:sz w:val="24"/>
          <w:szCs w:val="24"/>
          <w:lang w:val="en-US"/>
        </w:rPr>
        <w:t>.</w:t>
      </w:r>
    </w:p>
    <w:p xmlns:wp14="http://schemas.microsoft.com/office/word/2010/wordml" w:rsidP="75B0BDBF" wp14:paraId="546974AA" wp14:textId="106B50A9">
      <w:pPr>
        <w:rPr>
          <w:rFonts w:ascii="Consolas" w:hAnsi="Consolas" w:eastAsia="Consolas" w:cs="Consolas"/>
          <w:noProof w:val="0"/>
          <w:sz w:val="24"/>
          <w:szCs w:val="24"/>
          <w:lang w:val="en-US"/>
        </w:rPr>
      </w:pPr>
      <w:r w:rsidRPr="75B0BDBF" w:rsidR="7B5C32F7">
        <w:rPr>
          <w:rFonts w:ascii="Consolas" w:hAnsi="Consolas" w:eastAsia="Consolas" w:cs="Consolas"/>
          <w:noProof w:val="0"/>
          <w:sz w:val="24"/>
          <w:szCs w:val="24"/>
          <w:lang w:val="en-US"/>
        </w:rPr>
        <w:t>Failure</w:t>
      </w:r>
      <w:r>
        <w:br/>
      </w:r>
      <w:r w:rsidRPr="75B0BDBF" w:rsidR="7B5C32F7">
        <w:rPr>
          <w:rFonts w:ascii="Consolas" w:hAnsi="Consolas" w:eastAsia="Consolas" w:cs="Consolas"/>
          <w:noProof w:val="0"/>
          <w:sz w:val="24"/>
          <w:szCs w:val="24"/>
          <w:lang w:val="en-US"/>
        </w:rPr>
        <w:t xml:space="preserve">   |</w:t>
      </w:r>
      <w:r>
        <w:br/>
      </w:r>
      <w:r w:rsidRPr="75B0BDBF" w:rsidR="7B5C32F7">
        <w:rPr>
          <w:rFonts w:ascii="Consolas" w:hAnsi="Consolas" w:eastAsia="Consolas" w:cs="Consolas"/>
          <w:noProof w:val="0"/>
          <w:sz w:val="24"/>
          <w:szCs w:val="24"/>
          <w:lang w:val="en-US"/>
        </w:rPr>
        <w:t xml:space="preserve">   +---- RPO → How much recent data could be lost?</w:t>
      </w:r>
      <w:r>
        <w:br/>
      </w:r>
      <w:r w:rsidRPr="75B0BDBF" w:rsidR="7B5C32F7">
        <w:rPr>
          <w:rFonts w:ascii="Consolas" w:hAnsi="Consolas" w:eastAsia="Consolas" w:cs="Consolas"/>
          <w:noProof w:val="0"/>
          <w:sz w:val="24"/>
          <w:szCs w:val="24"/>
          <w:lang w:val="en-US"/>
        </w:rPr>
        <w:t xml:space="preserve">   |</w:t>
      </w:r>
      <w:r>
        <w:br/>
      </w:r>
      <w:r w:rsidRPr="75B0BDBF" w:rsidR="7B5C32F7">
        <w:rPr>
          <w:rFonts w:ascii="Consolas" w:hAnsi="Consolas" w:eastAsia="Consolas" w:cs="Consolas"/>
          <w:noProof w:val="0"/>
          <w:sz w:val="24"/>
          <w:szCs w:val="24"/>
          <w:lang w:val="en-US"/>
        </w:rPr>
        <w:t xml:space="preserve">   +---- RTO → How long until the application is available?</w:t>
      </w:r>
      <w:r>
        <w:br/>
      </w:r>
    </w:p>
    <w:p xmlns:wp14="http://schemas.microsoft.com/office/word/2010/wordml" w:rsidP="75B0BDBF" wp14:paraId="0A749484" wp14:textId="280DA970">
      <w:pPr>
        <w:spacing w:before="240" w:beforeAutospacing="off" w:after="240" w:afterAutospacing="off"/>
      </w:pPr>
      <w:r w:rsidRPr="75B0BDBF" w:rsidR="7B5C32F7">
        <w:rPr>
          <w:rFonts w:ascii="Aptos" w:hAnsi="Aptos" w:eastAsia="Aptos" w:cs="Aptos"/>
          <w:noProof w:val="0"/>
          <w:sz w:val="24"/>
          <w:szCs w:val="24"/>
          <w:lang w:val="en-US"/>
        </w:rPr>
        <w:t>The project aims to evaluate these characteristics through failover testing rather than treating them only as theoretical requirements.</w:t>
      </w:r>
    </w:p>
    <w:p xmlns:wp14="http://schemas.microsoft.com/office/word/2010/wordml" w:rsidP="75B0BDBF" wp14:paraId="14744747" wp14:textId="1DDDACD3">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5. Failover Design Strategies</w:t>
      </w:r>
    </w:p>
    <w:p xmlns:wp14="http://schemas.microsoft.com/office/word/2010/wordml" w:rsidP="75B0BDBF" wp14:paraId="2C7A2F9F" wp14:textId="6E547B2D">
      <w:pPr>
        <w:pStyle w:val="Heading3"/>
        <w:spacing w:before="281" w:beforeAutospacing="off" w:after="281" w:afterAutospacing="off"/>
      </w:pPr>
      <w:r w:rsidRPr="75B0BDBF" w:rsidR="7B5C32F7">
        <w:rPr>
          <w:rFonts w:ascii="Aptos" w:hAnsi="Aptos" w:eastAsia="Aptos" w:cs="Aptos"/>
          <w:b w:val="1"/>
          <w:bCs w:val="1"/>
          <w:noProof w:val="0"/>
          <w:sz w:val="28"/>
          <w:szCs w:val="28"/>
          <w:lang w:val="en-US"/>
        </w:rPr>
        <w:t>5.1 Traffic Redirection</w:t>
      </w:r>
    </w:p>
    <w:p xmlns:wp14="http://schemas.microsoft.com/office/word/2010/wordml" w:rsidP="75B0BDBF" wp14:paraId="1D2C071A" wp14:textId="33D0BA19">
      <w:pPr>
        <w:spacing w:before="240" w:beforeAutospacing="off" w:after="240" w:afterAutospacing="off"/>
      </w:pPr>
      <w:r w:rsidRPr="75B0BDBF" w:rsidR="7B5C32F7">
        <w:rPr>
          <w:rFonts w:ascii="Aptos" w:hAnsi="Aptos" w:eastAsia="Aptos" w:cs="Aptos"/>
          <w:noProof w:val="0"/>
          <w:sz w:val="24"/>
          <w:szCs w:val="24"/>
          <w:lang w:val="en-US"/>
        </w:rPr>
        <w:t>A traffic-routing mechanism can be used to direct users toward the active region. During normal operation, requests are directed to the primary environment. When the primary environment becomes unavailable, traffic can be redirected to the secondary environment.</w:t>
      </w:r>
    </w:p>
    <w:p xmlns:wp14="http://schemas.microsoft.com/office/word/2010/wordml" w:rsidP="75B0BDBF" wp14:paraId="221DEE2B" wp14:textId="7F5B55D5">
      <w:pPr>
        <w:spacing w:before="240" w:beforeAutospacing="off" w:after="240" w:afterAutospacing="off"/>
      </w:pPr>
      <w:r w:rsidRPr="75B0BDBF" w:rsidR="7B5C32F7">
        <w:rPr>
          <w:rFonts w:ascii="Aptos" w:hAnsi="Aptos" w:eastAsia="Aptos" w:cs="Aptos"/>
          <w:noProof w:val="0"/>
          <w:sz w:val="24"/>
          <w:szCs w:val="24"/>
          <w:lang w:val="en-US"/>
        </w:rPr>
        <w:t>This prevents users from having to manually change the application endpoint during a regional failure.</w:t>
      </w:r>
    </w:p>
    <w:p xmlns:wp14="http://schemas.microsoft.com/office/word/2010/wordml" w:rsidP="75B0BDBF" wp14:paraId="3938388D" wp14:textId="535751C3">
      <w:pPr>
        <w:pStyle w:val="Heading3"/>
        <w:spacing w:before="281" w:beforeAutospacing="off" w:after="281" w:afterAutospacing="off"/>
      </w:pPr>
      <w:r w:rsidRPr="75B0BDBF" w:rsidR="7B5C32F7">
        <w:rPr>
          <w:rFonts w:ascii="Aptos" w:hAnsi="Aptos" w:eastAsia="Aptos" w:cs="Aptos"/>
          <w:b w:val="1"/>
          <w:bCs w:val="1"/>
          <w:noProof w:val="0"/>
          <w:sz w:val="28"/>
          <w:szCs w:val="28"/>
          <w:lang w:val="en-US"/>
        </w:rPr>
        <w:t>5.2 Application Recovery</w:t>
      </w:r>
    </w:p>
    <w:p xmlns:wp14="http://schemas.microsoft.com/office/word/2010/wordml" w:rsidP="75B0BDBF" wp14:paraId="2EE686CF" wp14:textId="5DDBD59C">
      <w:pPr>
        <w:spacing w:before="240" w:beforeAutospacing="off" w:after="240" w:afterAutospacing="off"/>
      </w:pPr>
      <w:r w:rsidRPr="75B0BDBF" w:rsidR="7B5C32F7">
        <w:rPr>
          <w:rFonts w:ascii="Aptos" w:hAnsi="Aptos" w:eastAsia="Aptos" w:cs="Aptos"/>
          <w:noProof w:val="0"/>
          <w:sz w:val="24"/>
          <w:szCs w:val="24"/>
          <w:lang w:val="en-US"/>
        </w:rPr>
        <w:t>The secondary environment should contain the application components required to provide the service after failover. Because the project uses a warm standby approach, the recovery process should require less preparation than rebuilding the entire application environment from the beginning.</w:t>
      </w:r>
    </w:p>
    <w:p xmlns:wp14="http://schemas.microsoft.com/office/word/2010/wordml" w:rsidP="75B0BDBF" wp14:paraId="345668E5" wp14:textId="4B34D372">
      <w:pPr>
        <w:spacing w:before="240" w:beforeAutospacing="off" w:after="240" w:afterAutospacing="off"/>
      </w:pPr>
      <w:r w:rsidRPr="75B0BDBF" w:rsidR="7B5C32F7">
        <w:rPr>
          <w:rFonts w:ascii="Aptos" w:hAnsi="Aptos" w:eastAsia="Aptos" w:cs="Aptos"/>
          <w:noProof w:val="0"/>
          <w:sz w:val="24"/>
          <w:szCs w:val="24"/>
          <w:lang w:val="en-US"/>
        </w:rPr>
        <w:t>Application recovery must also consider configuration, networking, authentication, dependencies, and access to replicated data.</w:t>
      </w:r>
    </w:p>
    <w:p xmlns:wp14="http://schemas.microsoft.com/office/word/2010/wordml" w:rsidP="75B0BDBF" wp14:paraId="5F4D3EFB" wp14:textId="043E966F">
      <w:pPr>
        <w:pStyle w:val="Heading3"/>
        <w:spacing w:before="281" w:beforeAutospacing="off" w:after="281" w:afterAutospacing="off"/>
      </w:pPr>
      <w:r w:rsidRPr="75B0BDBF" w:rsidR="7B5C32F7">
        <w:rPr>
          <w:rFonts w:ascii="Aptos" w:hAnsi="Aptos" w:eastAsia="Aptos" w:cs="Aptos"/>
          <w:b w:val="1"/>
          <w:bCs w:val="1"/>
          <w:noProof w:val="0"/>
          <w:sz w:val="28"/>
          <w:szCs w:val="28"/>
          <w:lang w:val="en-US"/>
        </w:rPr>
        <w:t>5.3 Data Recovery</w:t>
      </w:r>
    </w:p>
    <w:p xmlns:wp14="http://schemas.microsoft.com/office/word/2010/wordml" w:rsidP="75B0BDBF" wp14:paraId="2B781D97" wp14:textId="3C4C7F00">
      <w:pPr>
        <w:spacing w:before="240" w:beforeAutospacing="off" w:after="240" w:afterAutospacing="off"/>
      </w:pPr>
      <w:r w:rsidRPr="75B0BDBF" w:rsidR="7B5C32F7">
        <w:rPr>
          <w:rFonts w:ascii="Aptos" w:hAnsi="Aptos" w:eastAsia="Aptos" w:cs="Aptos"/>
          <w:noProof w:val="0"/>
          <w:sz w:val="24"/>
          <w:szCs w:val="24"/>
          <w:lang w:val="en-US"/>
        </w:rPr>
        <w:t>Application recovery alone is not sufficient if the required data is unavailable. The secondary environment must have access to an appropriate replica or recovered copy of the application's data.</w:t>
      </w:r>
    </w:p>
    <w:p xmlns:wp14="http://schemas.microsoft.com/office/word/2010/wordml" w:rsidP="75B0BDBF" wp14:paraId="11DE62AB" wp14:textId="25065AB2">
      <w:pPr>
        <w:spacing w:before="240" w:beforeAutospacing="off" w:after="240" w:afterAutospacing="off"/>
      </w:pPr>
      <w:r w:rsidRPr="75B0BDBF" w:rsidR="7B5C32F7">
        <w:rPr>
          <w:rFonts w:ascii="Aptos" w:hAnsi="Aptos" w:eastAsia="Aptos" w:cs="Aptos"/>
          <w:noProof w:val="0"/>
          <w:sz w:val="24"/>
          <w:szCs w:val="24"/>
          <w:lang w:val="en-US"/>
        </w:rPr>
        <w:t>The consistency and freshness of this data depend on the selected replication mechanism and the replication delay at the time of failure.</w:t>
      </w:r>
    </w:p>
    <w:p xmlns:wp14="http://schemas.microsoft.com/office/word/2010/wordml" w:rsidP="75B0BDBF" wp14:paraId="44B17066" wp14:textId="36FC58CC">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6. Design Recommendations</w:t>
      </w:r>
    </w:p>
    <w:p xmlns:wp14="http://schemas.microsoft.com/office/word/2010/wordml" w:rsidP="75B0BDBF" wp14:paraId="3A5BC0C0" wp14:textId="345288F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Use geographically separated Azure regions for the primary and standby environments.</w:t>
      </w:r>
    </w:p>
    <w:p xmlns:wp14="http://schemas.microsoft.com/office/word/2010/wordml" w:rsidP="75B0BDBF" wp14:paraId="24809D35" wp14:textId="086EC57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Maintain the required application components in the secondary region as a warm standby.</w:t>
      </w:r>
    </w:p>
    <w:p xmlns:wp14="http://schemas.microsoft.com/office/word/2010/wordml" w:rsidP="75B0BDBF" wp14:paraId="56434A2A" wp14:textId="70CC7D4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Select a data replication mechanism based on the application's consistency and recovery requirements.</w:t>
      </w:r>
    </w:p>
    <w:p xmlns:wp14="http://schemas.microsoft.com/office/word/2010/wordml" w:rsidP="75B0BDBF" wp14:paraId="76BC7888" wp14:textId="4338BD7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Monitor replication status and replication lag to understand the achievable RPO.</w:t>
      </w:r>
    </w:p>
    <w:p xmlns:wp14="http://schemas.microsoft.com/office/word/2010/wordml" w:rsidP="75B0BDBF" wp14:paraId="18ABFB9A" wp14:textId="2B1482A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Define measurable RTO and RPO targets before performing failover testing.</w:t>
      </w:r>
    </w:p>
    <w:p xmlns:wp14="http://schemas.microsoft.com/office/word/2010/wordml" w:rsidP="75B0BDBF" wp14:paraId="0021F49D" wp14:textId="463B66D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Use automated or controlled traffic redirection to reduce manual recovery steps.</w:t>
      </w:r>
    </w:p>
    <w:p xmlns:wp14="http://schemas.microsoft.com/office/word/2010/wordml" w:rsidP="75B0BDBF" wp14:paraId="28D93D24" wp14:textId="74AFCE9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Test failover regularly instead of assuming that the standby environment will work without validation.</w:t>
      </w:r>
    </w:p>
    <w:p xmlns:wp14="http://schemas.microsoft.com/office/word/2010/wordml" w:rsidP="75B0BDBF" wp14:paraId="7C626D47" wp14:textId="0D1B0C5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Keep the standby environment appropriately sized so that recovery requirements are met without unnecessary infrastructure expenditure.</w:t>
      </w:r>
    </w:p>
    <w:p xmlns:wp14="http://schemas.microsoft.com/office/word/2010/wordml" w:rsidP="75B0BDBF" wp14:paraId="696F88CD" wp14:textId="57D9DFF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Monitor Azure resource usage and operational costs in both regions.</w:t>
      </w:r>
    </w:p>
    <w:p xmlns:wp14="http://schemas.microsoft.com/office/word/2010/wordml" w:rsidP="75B0BDBF" wp14:paraId="776F70DC" wp14:textId="27001D9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Document the failover procedure so that recovery can be performed consistently during an actual regional outage.</w:t>
      </w:r>
    </w:p>
    <w:p xmlns:wp14="http://schemas.microsoft.com/office/word/2010/wordml" w:rsidP="75B0BDBF" wp14:paraId="489D8539" wp14:textId="77980C2F">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7. Conclusion</w:t>
      </w:r>
    </w:p>
    <w:p xmlns:wp14="http://schemas.microsoft.com/office/word/2010/wordml" w:rsidP="75B0BDBF" wp14:paraId="43A75094" wp14:textId="6727441C">
      <w:pPr>
        <w:spacing w:before="240" w:beforeAutospacing="off" w:after="240" w:afterAutospacing="off"/>
      </w:pPr>
      <w:r w:rsidRPr="75B0BDBF" w:rsidR="7B5C32F7">
        <w:rPr>
          <w:rFonts w:ascii="Aptos" w:hAnsi="Aptos" w:eastAsia="Aptos" w:cs="Aptos"/>
          <w:noProof w:val="0"/>
          <w:sz w:val="24"/>
          <w:szCs w:val="24"/>
          <w:lang w:val="en-US"/>
        </w:rPr>
        <w:t>Multi-region active-passive architecture provides a practical approach for improving the resilience and disaster recovery capabilities of cloud applications. By maintaining an active primary environment and a warm standby environment in a separate Azure region, an application can continue operating even when the primary region becomes unavailable.</w:t>
      </w:r>
    </w:p>
    <w:p xmlns:wp14="http://schemas.microsoft.com/office/word/2010/wordml" w:rsidP="75B0BDBF" wp14:paraId="1C2F2DA8" wp14:textId="113D622B">
      <w:pPr>
        <w:spacing w:before="240" w:beforeAutospacing="off" w:after="240" w:afterAutospacing="off"/>
      </w:pPr>
      <w:r w:rsidRPr="75B0BDBF" w:rsidR="7B5C32F7">
        <w:rPr>
          <w:rFonts w:ascii="Aptos" w:hAnsi="Aptos" w:eastAsia="Aptos" w:cs="Aptos"/>
          <w:noProof w:val="0"/>
          <w:sz w:val="24"/>
          <w:szCs w:val="24"/>
          <w:lang w:val="en-US"/>
        </w:rPr>
        <w:t>This project focuses on the two major challenges associated with such an architecture: achieving an acceptable Recovery Point Objective despite data replication lag and controlling the cost of maintaining standby capacity. The effectiveness of the proposed architecture can be evaluated through controlled failover testing, measurement of recovery time, and examination of replicated data.</w:t>
      </w:r>
    </w:p>
    <w:p xmlns:wp14="http://schemas.microsoft.com/office/word/2010/wordml" w:rsidP="75B0BDBF" wp14:paraId="6BA4E334" wp14:textId="5CD0304A">
      <w:pPr>
        <w:spacing w:before="240" w:beforeAutospacing="off" w:after="240" w:afterAutospacing="off"/>
      </w:pPr>
      <w:r w:rsidRPr="75B0BDBF" w:rsidR="7B5C32F7">
        <w:rPr>
          <w:rFonts w:ascii="Aptos" w:hAnsi="Aptos" w:eastAsia="Aptos" w:cs="Aptos"/>
          <w:noProof w:val="0"/>
          <w:sz w:val="24"/>
          <w:szCs w:val="24"/>
          <w:lang w:val="en-US"/>
        </w:rPr>
        <w:t>The study demonstrates that disaster recovery is not simply a matter of duplicating application resources across regions. Effective architecture requires a balance between availability, data freshness, recovery speed, infrastructure capacity, and cost. A properly designed and tested active-passive architecture can therefore provide a structured foundation for building resilient cloud applications on Azure.</w:t>
      </w:r>
    </w:p>
    <w:p xmlns:wp14="http://schemas.microsoft.com/office/word/2010/wordml" w:rsidP="75B0BDBF" wp14:paraId="3A3951BF" wp14:textId="3F0B8989">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8. Future Scope</w:t>
      </w:r>
    </w:p>
    <w:p xmlns:wp14="http://schemas.microsoft.com/office/word/2010/wordml" w:rsidP="75B0BDBF" wp14:paraId="25A8496A" wp14:textId="5BEC141C">
      <w:pPr>
        <w:spacing w:before="240" w:beforeAutospacing="off" w:after="240" w:afterAutospacing="off"/>
      </w:pPr>
      <w:r w:rsidRPr="75B0BDBF" w:rsidR="7B5C32F7">
        <w:rPr>
          <w:rFonts w:ascii="Aptos" w:hAnsi="Aptos" w:eastAsia="Aptos" w:cs="Aptos"/>
          <w:noProof w:val="0"/>
          <w:sz w:val="24"/>
          <w:szCs w:val="24"/>
          <w:lang w:val="en-US"/>
        </w:rPr>
        <w:t>Future work can extend the project by evaluating different replication mechanisms, testing larger workloads, automating failover and recovery procedures, and performing detailed cost comparisons between cold standby, warm standby, and active-active architectures. Additional testing can also examine different failure scenarios and their effect on RPO and RTO.</w:t>
      </w:r>
    </w:p>
    <w:p xmlns:wp14="http://schemas.microsoft.com/office/word/2010/wordml" w:rsidP="75B0BDBF" wp14:paraId="55C02818" wp14:textId="3E961FB9">
      <w:pPr>
        <w:pStyle w:val="Heading2"/>
        <w:spacing w:before="299" w:beforeAutospacing="off" w:after="299" w:afterAutospacing="off"/>
      </w:pPr>
      <w:r w:rsidRPr="75B0BDBF" w:rsidR="7B5C32F7">
        <w:rPr>
          <w:rFonts w:ascii="Aptos" w:hAnsi="Aptos" w:eastAsia="Aptos" w:cs="Aptos"/>
          <w:b w:val="1"/>
          <w:bCs w:val="1"/>
          <w:noProof w:val="0"/>
          <w:sz w:val="36"/>
          <w:szCs w:val="36"/>
          <w:lang w:val="en-US"/>
        </w:rPr>
        <w:t>References</w:t>
      </w:r>
    </w:p>
    <w:p xmlns:wp14="http://schemas.microsoft.com/office/word/2010/wordml" w:rsidP="75B0BDBF" wp14:paraId="2722F5DA" wp14:textId="446C48A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Microsoft Learn. Azure architecture and reliability documentation.</w:t>
      </w:r>
    </w:p>
    <w:p xmlns:wp14="http://schemas.microsoft.com/office/word/2010/wordml" w:rsidP="75B0BDBF" wp14:paraId="50518F30" wp14:textId="27ABEA2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Microsoft Learn. Azure business continuity and disaster recovery guidance.</w:t>
      </w:r>
    </w:p>
    <w:p xmlns:wp14="http://schemas.microsoft.com/office/word/2010/wordml" w:rsidP="75B0BDBF" wp14:paraId="10E77F60" wp14:textId="33967DB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Microsoft Learn. Azure regions and availability documentation.</w:t>
      </w:r>
    </w:p>
    <w:p xmlns:wp14="http://schemas.microsoft.com/office/word/2010/wordml" w:rsidP="75B0BDBF" wp14:paraId="3BEB79D0" wp14:textId="47291A4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Microsoft Learn. Azure Traffic Manager documentation.</w:t>
      </w:r>
    </w:p>
    <w:p xmlns:wp14="http://schemas.microsoft.com/office/word/2010/wordml" w:rsidP="75B0BDBF" wp14:paraId="00599DED" wp14:textId="71B9CD5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Microsoft Learn. Azure Site Recovery documentation.</w:t>
      </w:r>
    </w:p>
    <w:p xmlns:wp14="http://schemas.microsoft.com/office/word/2010/wordml" w:rsidP="75B0BDBF" wp14:paraId="77083441" wp14:textId="3B516C5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B0BDBF" w:rsidR="7B5C32F7">
        <w:rPr>
          <w:rFonts w:ascii="Aptos" w:hAnsi="Aptos" w:eastAsia="Aptos" w:cs="Aptos"/>
          <w:noProof w:val="0"/>
          <w:sz w:val="24"/>
          <w:szCs w:val="24"/>
          <w:lang w:val="en-US"/>
        </w:rPr>
        <w:t>Microsoft Learn. Azure Monitor documentation.</w:t>
      </w:r>
    </w:p>
    <w:p xmlns:wp14="http://schemas.microsoft.com/office/word/2010/wordml" w:rsidP="75B0BDBF" wp14:paraId="2C078E63" wp14:textId="2EE59A33">
      <w:pPr>
        <w:rPr>
          <w:b w:val="1"/>
          <w:bCs w:val="1"/>
          <w:color w:val="45B0E1" w:themeColor="accent1" w:themeTint="99" w:themeShade="FF"/>
          <w:sz w:val="36"/>
          <w:szCs w:val="36"/>
        </w:rPr>
      </w:pPr>
      <w:r w:rsidRPr="75B0BDBF" w:rsidR="7B5C32F7">
        <w:rPr>
          <w:b w:val="1"/>
          <w:bCs w:val="1"/>
          <w:color w:val="45B0E1" w:themeColor="accent1" w:themeTint="99" w:themeShade="FF"/>
          <w:sz w:val="36"/>
          <w:szCs w:val="36"/>
        </w:rPr>
        <w:t xml:space="preserve">Team members </w:t>
      </w:r>
    </w:p>
    <w:p w:rsidR="0D2F9B6C" w:rsidP="75B0BDBF" w:rsidRDefault="0D2F9B6C" w14:paraId="739871F2" w14:textId="637422DA">
      <w:pPr>
        <w:pStyle w:val="Normal"/>
      </w:pPr>
      <w:r w:rsidRPr="75B0BDBF" w:rsidR="0D2F9B6C">
        <w:rPr>
          <w:rFonts w:ascii="Aptos" w:hAnsi="Aptos" w:eastAsia="Aptos" w:cs="Aptos"/>
          <w:noProof w:val="0"/>
          <w:sz w:val="24"/>
          <w:szCs w:val="24"/>
          <w:lang w:val="en-US"/>
        </w:rPr>
        <w:t>2400031223- PUPPALA BHANU TEJA</w:t>
      </w:r>
    </w:p>
    <w:p w:rsidR="0D2F9B6C" w:rsidP="75B0BDBF" w:rsidRDefault="0D2F9B6C" w14:paraId="21616C5B" w14:textId="11C674C6">
      <w:pPr>
        <w:pStyle w:val="Normal"/>
      </w:pPr>
      <w:r w:rsidRPr="75B0BDBF" w:rsidR="0D2F9B6C">
        <w:rPr>
          <w:rFonts w:ascii="Aptos" w:hAnsi="Aptos" w:eastAsia="Aptos" w:cs="Aptos"/>
          <w:noProof w:val="0"/>
          <w:sz w:val="24"/>
          <w:szCs w:val="24"/>
          <w:lang w:val="en-US"/>
        </w:rPr>
        <w:t>2400031200- VADAKATTU HEMANTH</w:t>
      </w:r>
    </w:p>
    <w:p w:rsidR="0D2F9B6C" w:rsidP="75B0BDBF" w:rsidRDefault="0D2F9B6C" w14:paraId="4D219CF6" w14:textId="621857FF">
      <w:pPr>
        <w:pStyle w:val="Normal"/>
      </w:pPr>
      <w:r w:rsidRPr="75B0BDBF" w:rsidR="0D2F9B6C">
        <w:rPr>
          <w:rFonts w:ascii="Aptos" w:hAnsi="Aptos" w:eastAsia="Aptos" w:cs="Aptos"/>
          <w:noProof w:val="0"/>
          <w:sz w:val="24"/>
          <w:szCs w:val="24"/>
          <w:lang w:val="en-US"/>
        </w:rPr>
        <w:t>2400031182- NAGULA HARI KOTI AKHIL KUMAR</w:t>
      </w:r>
    </w:p>
    <w:p w:rsidR="0D2F9B6C" w:rsidP="75B0BDBF" w:rsidRDefault="0D2F9B6C" w14:paraId="4A20F9F5" w14:textId="2D3AFE1A">
      <w:pPr>
        <w:pStyle w:val="Normal"/>
      </w:pPr>
      <w:r w:rsidRPr="75B0BDBF" w:rsidR="0D2F9B6C">
        <w:rPr>
          <w:rFonts w:ascii="Aptos" w:hAnsi="Aptos" w:eastAsia="Aptos" w:cs="Aptos"/>
          <w:noProof w:val="0"/>
          <w:sz w:val="24"/>
          <w:szCs w:val="24"/>
          <w:lang w:val="en-US"/>
        </w:rPr>
        <w:t>2400031156- AMANA HEMANTH NAGA SURYA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70e5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786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03D12F"/>
    <w:rsid w:val="0D2F9B6C"/>
    <w:rsid w:val="21A25D7B"/>
    <w:rsid w:val="2A03D12F"/>
    <w:rsid w:val="2A9869BC"/>
    <w:rsid w:val="5BA18195"/>
    <w:rsid w:val="74C0E0AC"/>
    <w:rsid w:val="75B0BDBF"/>
    <w:rsid w:val="7AF63222"/>
    <w:rsid w:val="7B5C32F7"/>
    <w:rsid w:val="7C14ACE0"/>
    <w:rsid w:val="7F4C8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CB2B8"/>
  <w15:chartTrackingRefBased/>
  <w15:docId w15:val="{7423FF92-F1DB-491C-B699-67DFA4A7F6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5B0BDB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5B0BDB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5B0BDB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5B0BDB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d6c175b6ff645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2026-09-24T02:33:44.9427644Z</dcterms:created>
  <dcterms:modified xsi:type="dcterms:W3CDTF">2026-09-24T02:39:13.2157348Z</dcterms:modified>
  <dc:creator>Hemanth Vadakattu</dc:creator>
  <lastModifiedBy>Hemanth Vadakattu</lastModifiedBy>
</coreProperties>
</file>