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40743" w14:textId="61BF8F7F" w:rsidR="00DB5738" w:rsidRPr="00EE2CFB" w:rsidRDefault="00EE2CFB" w:rsidP="00EE2CFB">
      <w:pPr>
        <w:pStyle w:val="ListParagraph"/>
        <w:numPr>
          <w:ilvl w:val="0"/>
          <w:numId w:val="1"/>
        </w:numPr>
        <w:rPr>
          <w:rStyle w:val="IntenseReference"/>
        </w:rPr>
      </w:pPr>
      <w:r w:rsidRPr="00EE2CFB">
        <w:rPr>
          <w:rStyle w:val="IntenseReference"/>
        </w:rPr>
        <w:t>Which are the top three variables in your model which contribute most towards the probability of a lead getting converted?</w:t>
      </w:r>
    </w:p>
    <w:p w14:paraId="000A0943" w14:textId="105E0CDC" w:rsidR="00EE2CFB" w:rsidRPr="00F81559" w:rsidRDefault="00EE2CFB" w:rsidP="00EE2CFB">
      <w:pPr>
        <w:pStyle w:val="ListParagraph"/>
        <w:numPr>
          <w:ilvl w:val="0"/>
          <w:numId w:val="3"/>
        </w:numPr>
        <w:rPr>
          <w:rStyle w:val="Strong"/>
          <w:smallCaps/>
          <w:color w:val="auto"/>
          <w:sz w:val="28"/>
          <w:szCs w:val="28"/>
        </w:rPr>
      </w:pPr>
      <w:proofErr w:type="spellStart"/>
      <w:r w:rsidRPr="00F81559">
        <w:rPr>
          <w:rStyle w:val="Strong"/>
          <w:rFonts w:ascii="Roboto" w:hAnsi="Roboto"/>
          <w:color w:val="auto"/>
          <w:sz w:val="28"/>
          <w:szCs w:val="28"/>
        </w:rPr>
        <w:t>Tags_Lost</w:t>
      </w:r>
      <w:proofErr w:type="spellEnd"/>
      <w:r w:rsidRPr="00F81559">
        <w:rPr>
          <w:rStyle w:val="Strong"/>
          <w:rFonts w:ascii="Roboto" w:hAnsi="Roboto"/>
          <w:color w:val="auto"/>
          <w:sz w:val="28"/>
          <w:szCs w:val="28"/>
        </w:rPr>
        <w:t xml:space="preserve"> to EINS</w:t>
      </w:r>
    </w:p>
    <w:p w14:paraId="07E96970" w14:textId="15A17029" w:rsidR="00EE2CFB" w:rsidRPr="00F81559" w:rsidRDefault="00EE2CFB" w:rsidP="00EE2CFB">
      <w:pPr>
        <w:pStyle w:val="ListParagraph"/>
        <w:numPr>
          <w:ilvl w:val="0"/>
          <w:numId w:val="3"/>
        </w:numPr>
        <w:rPr>
          <w:rStyle w:val="Strong"/>
          <w:smallCaps/>
          <w:color w:val="auto"/>
          <w:sz w:val="28"/>
          <w:szCs w:val="28"/>
        </w:rPr>
      </w:pPr>
      <w:proofErr w:type="spellStart"/>
      <w:r w:rsidRPr="00F81559">
        <w:rPr>
          <w:rStyle w:val="Strong"/>
          <w:rFonts w:ascii="Roboto" w:hAnsi="Roboto"/>
          <w:color w:val="auto"/>
          <w:sz w:val="28"/>
          <w:szCs w:val="28"/>
        </w:rPr>
        <w:t>Tags_Closed</w:t>
      </w:r>
      <w:proofErr w:type="spellEnd"/>
      <w:r w:rsidRPr="00F81559">
        <w:rPr>
          <w:rStyle w:val="Strong"/>
          <w:rFonts w:ascii="Roboto" w:hAnsi="Roboto"/>
          <w:color w:val="auto"/>
          <w:sz w:val="28"/>
          <w:szCs w:val="28"/>
        </w:rPr>
        <w:t xml:space="preserve"> by </w:t>
      </w:r>
      <w:proofErr w:type="spellStart"/>
      <w:r w:rsidRPr="00F81559">
        <w:rPr>
          <w:rStyle w:val="Strong"/>
          <w:rFonts w:ascii="Roboto" w:hAnsi="Roboto"/>
          <w:color w:val="auto"/>
          <w:sz w:val="28"/>
          <w:szCs w:val="28"/>
        </w:rPr>
        <w:t>Horizzon</w:t>
      </w:r>
      <w:proofErr w:type="spellEnd"/>
    </w:p>
    <w:p w14:paraId="2F7396A7" w14:textId="434260B9" w:rsidR="00EE2CFB" w:rsidRPr="00F81559" w:rsidRDefault="00EE2CFB" w:rsidP="00EE2CFB">
      <w:pPr>
        <w:pStyle w:val="ListParagraph"/>
        <w:numPr>
          <w:ilvl w:val="0"/>
          <w:numId w:val="3"/>
        </w:numPr>
        <w:rPr>
          <w:rStyle w:val="Strong"/>
          <w:smallCaps/>
          <w:color w:val="auto"/>
          <w:sz w:val="28"/>
          <w:szCs w:val="28"/>
        </w:rPr>
      </w:pPr>
      <w:r w:rsidRPr="00F81559">
        <w:rPr>
          <w:rStyle w:val="Strong"/>
          <w:rFonts w:ascii="Roboto" w:hAnsi="Roboto"/>
          <w:color w:val="auto"/>
          <w:sz w:val="28"/>
          <w:szCs w:val="28"/>
        </w:rPr>
        <w:t xml:space="preserve">Lead </w:t>
      </w:r>
      <w:proofErr w:type="spellStart"/>
      <w:r w:rsidRPr="00F81559">
        <w:rPr>
          <w:rStyle w:val="Strong"/>
          <w:rFonts w:ascii="Roboto" w:hAnsi="Roboto"/>
          <w:color w:val="auto"/>
          <w:sz w:val="28"/>
          <w:szCs w:val="28"/>
        </w:rPr>
        <w:t>Source_Welingak</w:t>
      </w:r>
      <w:proofErr w:type="spellEnd"/>
      <w:r w:rsidRPr="00F81559">
        <w:rPr>
          <w:rStyle w:val="Strong"/>
          <w:rFonts w:ascii="Roboto" w:hAnsi="Roboto"/>
          <w:color w:val="auto"/>
          <w:sz w:val="28"/>
          <w:szCs w:val="28"/>
        </w:rPr>
        <w:t xml:space="preserve"> Website</w:t>
      </w:r>
    </w:p>
    <w:p w14:paraId="06292A85" w14:textId="77777777" w:rsidR="00EE2CFB" w:rsidRDefault="00EE2CFB" w:rsidP="00EE2CFB">
      <w:pPr>
        <w:pStyle w:val="ListParagraph"/>
        <w:rPr>
          <w:rStyle w:val="Strong"/>
          <w:rFonts w:ascii="Roboto" w:hAnsi="Roboto"/>
          <w:color w:val="auto"/>
          <w:sz w:val="28"/>
          <w:szCs w:val="28"/>
        </w:rPr>
      </w:pPr>
    </w:p>
    <w:p w14:paraId="7FBC7EED" w14:textId="77777777" w:rsidR="00EE2CFB" w:rsidRPr="00EE2CFB" w:rsidRDefault="00EE2CFB" w:rsidP="00EE2CFB">
      <w:pPr>
        <w:pStyle w:val="ListParagraph"/>
        <w:rPr>
          <w:rStyle w:val="IntenseReference"/>
        </w:rPr>
      </w:pPr>
    </w:p>
    <w:p w14:paraId="096949B0" w14:textId="43FBB2DD" w:rsidR="00EE2CFB" w:rsidRDefault="00EE2CFB" w:rsidP="00074D5F">
      <w:pPr>
        <w:pStyle w:val="ListParagraph"/>
        <w:numPr>
          <w:ilvl w:val="0"/>
          <w:numId w:val="1"/>
        </w:numPr>
        <w:rPr>
          <w:rStyle w:val="IntenseReference"/>
        </w:rPr>
      </w:pPr>
      <w:r w:rsidRPr="00EE2CFB">
        <w:rPr>
          <w:rStyle w:val="IntenseReference"/>
        </w:rPr>
        <w:t xml:space="preserve">What </w:t>
      </w:r>
      <w:proofErr w:type="gramStart"/>
      <w:r w:rsidRPr="00EE2CFB">
        <w:rPr>
          <w:rStyle w:val="IntenseReference"/>
        </w:rPr>
        <w:t>are</w:t>
      </w:r>
      <w:proofErr w:type="gramEnd"/>
      <w:r w:rsidRPr="00EE2CFB">
        <w:rPr>
          <w:rStyle w:val="IntenseReference"/>
        </w:rPr>
        <w:t xml:space="preserve"> the top 3 categorical/dummy variables in the model which should be focused the most on in order to increase the probability of lead conversion?</w:t>
      </w:r>
    </w:p>
    <w:p w14:paraId="7D0EF56A" w14:textId="1C517F64" w:rsidR="00074D5F" w:rsidRPr="00F81559" w:rsidRDefault="00074D5F" w:rsidP="00074D5F">
      <w:pPr>
        <w:pStyle w:val="ListParagraph"/>
        <w:numPr>
          <w:ilvl w:val="0"/>
          <w:numId w:val="6"/>
        </w:numPr>
        <w:rPr>
          <w:b/>
          <w:bCs w:val="0"/>
          <w:color w:val="auto"/>
          <w:sz w:val="28"/>
          <w:szCs w:val="28"/>
        </w:rPr>
      </w:pPr>
      <w:r w:rsidRPr="00F81559">
        <w:rPr>
          <w:b/>
          <w:bCs w:val="0"/>
          <w:color w:val="auto"/>
          <w:sz w:val="28"/>
          <w:szCs w:val="28"/>
        </w:rPr>
        <w:t xml:space="preserve">Lead </w:t>
      </w:r>
      <w:proofErr w:type="spellStart"/>
      <w:r w:rsidRPr="00F81559">
        <w:rPr>
          <w:b/>
          <w:bCs w:val="0"/>
          <w:color w:val="auto"/>
          <w:sz w:val="28"/>
          <w:szCs w:val="28"/>
        </w:rPr>
        <w:t>Source_Reference</w:t>
      </w:r>
      <w:proofErr w:type="spellEnd"/>
    </w:p>
    <w:p w14:paraId="380DD958" w14:textId="025DBBB4" w:rsidR="00074D5F" w:rsidRPr="00F81559" w:rsidRDefault="00074D5F" w:rsidP="00074D5F">
      <w:pPr>
        <w:pStyle w:val="ListParagraph"/>
        <w:numPr>
          <w:ilvl w:val="0"/>
          <w:numId w:val="6"/>
        </w:numPr>
        <w:rPr>
          <w:rStyle w:val="Strong"/>
          <w:color w:val="auto"/>
          <w:sz w:val="28"/>
          <w:szCs w:val="28"/>
        </w:rPr>
      </w:pPr>
      <w:r w:rsidRPr="00F81559">
        <w:rPr>
          <w:b/>
          <w:bCs w:val="0"/>
          <w:color w:val="auto"/>
          <w:sz w:val="28"/>
          <w:szCs w:val="28"/>
        </w:rPr>
        <w:t xml:space="preserve">Lead </w:t>
      </w:r>
      <w:proofErr w:type="spellStart"/>
      <w:r w:rsidRPr="00F81559">
        <w:rPr>
          <w:b/>
          <w:bCs w:val="0"/>
          <w:color w:val="auto"/>
          <w:sz w:val="28"/>
          <w:szCs w:val="28"/>
        </w:rPr>
        <w:t>Source</w:t>
      </w:r>
      <w:r w:rsidRPr="00F81559">
        <w:rPr>
          <w:rStyle w:val="Strong"/>
          <w:rFonts w:asciiTheme="minorHAnsi" w:hAnsiTheme="minorHAnsi" w:cstheme="minorHAnsi"/>
          <w:color w:val="auto"/>
          <w:sz w:val="28"/>
          <w:szCs w:val="28"/>
        </w:rPr>
        <w:t>_Welingak</w:t>
      </w:r>
      <w:proofErr w:type="spellEnd"/>
      <w:r w:rsidRPr="00F81559">
        <w:rPr>
          <w:rStyle w:val="Strong"/>
          <w:rFonts w:asciiTheme="minorHAnsi" w:hAnsiTheme="minorHAnsi" w:cstheme="minorHAnsi"/>
          <w:color w:val="auto"/>
          <w:sz w:val="28"/>
          <w:szCs w:val="28"/>
        </w:rPr>
        <w:t xml:space="preserve"> Website</w:t>
      </w:r>
    </w:p>
    <w:p w14:paraId="6E91AED7" w14:textId="4D470947" w:rsidR="00074D5F" w:rsidRPr="00F81559" w:rsidRDefault="0057267D" w:rsidP="00074D5F">
      <w:pPr>
        <w:pStyle w:val="ListParagraph"/>
        <w:numPr>
          <w:ilvl w:val="0"/>
          <w:numId w:val="6"/>
        </w:numPr>
        <w:rPr>
          <w:rStyle w:val="Strong"/>
          <w:rFonts w:cs="Calibri"/>
          <w:color w:val="auto"/>
          <w:sz w:val="28"/>
          <w:szCs w:val="28"/>
        </w:rPr>
      </w:pPr>
      <w:r w:rsidRPr="00F81559">
        <w:rPr>
          <w:rStyle w:val="Strong"/>
          <w:rFonts w:cs="Calibri"/>
          <w:color w:val="auto"/>
          <w:sz w:val="28"/>
          <w:szCs w:val="28"/>
        </w:rPr>
        <w:t xml:space="preserve">Lead </w:t>
      </w:r>
      <w:proofErr w:type="spellStart"/>
      <w:r w:rsidRPr="00F81559">
        <w:rPr>
          <w:rStyle w:val="Strong"/>
          <w:rFonts w:cs="Calibri"/>
          <w:color w:val="auto"/>
          <w:sz w:val="28"/>
          <w:szCs w:val="28"/>
        </w:rPr>
        <w:t>Source_Google</w:t>
      </w:r>
      <w:proofErr w:type="spellEnd"/>
    </w:p>
    <w:p w14:paraId="7559D39A" w14:textId="77777777" w:rsidR="0057267D" w:rsidRDefault="0057267D" w:rsidP="0057267D">
      <w:pPr>
        <w:pStyle w:val="ListParagraph"/>
        <w:rPr>
          <w:rStyle w:val="Strong"/>
          <w:rFonts w:cs="Calibri"/>
          <w:b w:val="0"/>
          <w:bCs/>
          <w:color w:val="auto"/>
          <w:sz w:val="28"/>
          <w:szCs w:val="28"/>
        </w:rPr>
      </w:pPr>
    </w:p>
    <w:p w14:paraId="3429FA61" w14:textId="77777777" w:rsidR="0057267D" w:rsidRDefault="0057267D" w:rsidP="0057267D">
      <w:pPr>
        <w:pStyle w:val="ListParagraph"/>
        <w:rPr>
          <w:rStyle w:val="Strong"/>
          <w:rFonts w:cs="Calibri"/>
          <w:b w:val="0"/>
          <w:bCs/>
          <w:color w:val="auto"/>
          <w:sz w:val="28"/>
          <w:szCs w:val="28"/>
        </w:rPr>
      </w:pPr>
    </w:p>
    <w:p w14:paraId="7A03170D" w14:textId="43A650EE" w:rsidR="0057267D" w:rsidRDefault="0057267D" w:rsidP="0057267D">
      <w:pPr>
        <w:pStyle w:val="ListParagraph"/>
        <w:numPr>
          <w:ilvl w:val="0"/>
          <w:numId w:val="1"/>
        </w:numPr>
        <w:rPr>
          <w:rStyle w:val="IntenseReference"/>
        </w:rPr>
      </w:pPr>
      <w:r w:rsidRPr="0057267D">
        <w:rPr>
          <w:rStyle w:val="IntenseReference"/>
        </w:rPr>
        <w:t xml:space="preserve">X Education has a period of 2 months every year during which they hire some interns. The sales team, in particular, has around 10 interns allotted to them. </w:t>
      </w:r>
      <w:proofErr w:type="gramStart"/>
      <w:r w:rsidRPr="0057267D">
        <w:rPr>
          <w:rStyle w:val="IntenseReference"/>
        </w:rPr>
        <w:t>So</w:t>
      </w:r>
      <w:proofErr w:type="gramEnd"/>
      <w:r w:rsidRPr="0057267D">
        <w:rPr>
          <w:rStyle w:val="IntenseReference"/>
        </w:rPr>
        <w:t xml:space="preserve"> during this phase, they wish to make the lead conversion more aggressive. </w:t>
      </w:r>
      <w:proofErr w:type="gramStart"/>
      <w:r w:rsidRPr="0057267D">
        <w:rPr>
          <w:rStyle w:val="IntenseReference"/>
        </w:rPr>
        <w:t>So</w:t>
      </w:r>
      <w:proofErr w:type="gramEnd"/>
      <w:r w:rsidRPr="0057267D">
        <w:rPr>
          <w:rStyle w:val="IntenseReference"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218294C0" w14:textId="16C65593" w:rsidR="00F81559" w:rsidRPr="00F81559" w:rsidRDefault="0057267D" w:rsidP="00F81559">
      <w:pPr>
        <w:pStyle w:val="ListParagraph"/>
        <w:numPr>
          <w:ilvl w:val="0"/>
          <w:numId w:val="8"/>
        </w:numPr>
        <w:rPr>
          <w:rFonts w:ascii="Roboto" w:hAnsi="Roboto" w:cs="Arial"/>
          <w:color w:val="auto"/>
          <w:sz w:val="24"/>
          <w:szCs w:val="24"/>
        </w:rPr>
      </w:pPr>
      <w:r w:rsidRPr="0057267D">
        <w:rPr>
          <w:rStyle w:val="Strong"/>
          <w:rFonts w:ascii="Roboto" w:hAnsi="Roboto" w:cs="Arial"/>
          <w:color w:val="auto"/>
          <w:sz w:val="24"/>
          <w:szCs w:val="24"/>
        </w:rPr>
        <w:t>Prioritize High Probability Leads</w:t>
      </w:r>
      <w:r w:rsidRPr="0057267D">
        <w:rPr>
          <w:rFonts w:ascii="Roboto" w:hAnsi="Roboto" w:cs="Arial"/>
          <w:color w:val="auto"/>
          <w:sz w:val="24"/>
          <w:szCs w:val="24"/>
        </w:rPr>
        <w:t>: Use the predictive model to identify leads with the highest probability of conversion.</w:t>
      </w:r>
    </w:p>
    <w:p w14:paraId="5D937DC2" w14:textId="1E6FF2FE" w:rsidR="00F81559" w:rsidRPr="00F81559" w:rsidRDefault="0057267D" w:rsidP="00F81559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Roboto" w:hAnsi="Roboto"/>
        </w:rPr>
      </w:pPr>
      <w:r w:rsidRPr="0057267D">
        <w:rPr>
          <w:rStyle w:val="Strong"/>
          <w:rFonts w:ascii="Roboto" w:hAnsi="Roboto"/>
        </w:rPr>
        <w:t>Personalized Communication</w:t>
      </w:r>
      <w:r w:rsidRPr="0057267D">
        <w:rPr>
          <w:rFonts w:ascii="Roboto" w:hAnsi="Roboto"/>
        </w:rPr>
        <w:t xml:space="preserve">: Use the information from the model’s variables to personalize communication with each lead. For example, if a lead came from the </w:t>
      </w:r>
      <w:proofErr w:type="spellStart"/>
      <w:r w:rsidRPr="0057267D">
        <w:rPr>
          <w:rFonts w:ascii="Roboto" w:hAnsi="Roboto"/>
        </w:rPr>
        <w:t>Welingak</w:t>
      </w:r>
      <w:proofErr w:type="spellEnd"/>
      <w:r w:rsidRPr="0057267D">
        <w:rPr>
          <w:rFonts w:ascii="Roboto" w:hAnsi="Roboto"/>
        </w:rPr>
        <w:t xml:space="preserve"> Website, mention that in the call.</w:t>
      </w:r>
    </w:p>
    <w:p w14:paraId="1207A86E" w14:textId="35E57737" w:rsidR="00F81559" w:rsidRPr="00F81559" w:rsidRDefault="00F81559" w:rsidP="00F81559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Roboto" w:hAnsi="Roboto"/>
        </w:rPr>
      </w:pPr>
      <w:r w:rsidRPr="00F81559">
        <w:rPr>
          <w:rStyle w:val="Strong"/>
          <w:rFonts w:ascii="Roboto" w:hAnsi="Roboto"/>
        </w:rPr>
        <w:t>Leverage Interns for Initial Contact</w:t>
      </w:r>
      <w:r w:rsidRPr="00F81559">
        <w:rPr>
          <w:rFonts w:ascii="Roboto" w:hAnsi="Roboto"/>
        </w:rPr>
        <w:t>: Use the interns to make the initial contact with leads, identify their needs and concerns, and schedule follow-up calls or meetings with experienced sales team members.</w:t>
      </w:r>
    </w:p>
    <w:p w14:paraId="25D9B03A" w14:textId="77777777" w:rsidR="00F81559" w:rsidRPr="00F81559" w:rsidRDefault="00F81559" w:rsidP="00F81559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Roboto" w:hAnsi="Roboto"/>
        </w:rPr>
      </w:pPr>
      <w:r w:rsidRPr="00F81559">
        <w:rPr>
          <w:rStyle w:val="Strong"/>
          <w:rFonts w:ascii="Roboto" w:hAnsi="Roboto"/>
        </w:rPr>
        <w:t>Training and Scripting</w:t>
      </w:r>
      <w:r w:rsidRPr="00F81559">
        <w:rPr>
          <w:rFonts w:ascii="Roboto" w:hAnsi="Roboto"/>
        </w:rPr>
        <w:t>: Ensure that the interns are well-trained and have a script or talking points based on the predictive model’s variables. This will help them handle calls more effectively.</w:t>
      </w:r>
    </w:p>
    <w:p w14:paraId="084CE9F8" w14:textId="77777777" w:rsidR="00F81559" w:rsidRDefault="00F81559" w:rsidP="00F81559">
      <w:pPr>
        <w:pStyle w:val="NormalWeb"/>
        <w:spacing w:before="0" w:beforeAutospacing="0" w:after="0" w:afterAutospacing="0"/>
        <w:ind w:left="720"/>
        <w:rPr>
          <w:rFonts w:ascii="Roboto" w:hAnsi="Roboto"/>
        </w:rPr>
      </w:pPr>
    </w:p>
    <w:p w14:paraId="24409829" w14:textId="54132CBF" w:rsidR="00F81559" w:rsidRDefault="00F81559" w:rsidP="002C627E">
      <w:pPr>
        <w:spacing w:after="0" w:line="276" w:lineRule="auto"/>
        <w:ind w:left="360"/>
        <w:rPr>
          <w:rStyle w:val="IntenseReference"/>
        </w:rPr>
      </w:pPr>
      <w:r w:rsidRPr="00F81559">
        <w:rPr>
          <w:rStyle w:val="IntenseReference"/>
        </w:rPr>
        <w:lastRenderedPageBreak/>
        <w:t xml:space="preserve">4. </w:t>
      </w:r>
      <w:r w:rsidRPr="00F81559">
        <w:rPr>
          <w:rStyle w:val="IntenseReference"/>
        </w:rPr>
        <w:t>Similarly, at times, the company reaches its target for a quarter before the deadline. During this time, the company wants the sales team to focus on some new work as well.</w:t>
      </w:r>
      <w:r w:rsidR="002C627E">
        <w:rPr>
          <w:rStyle w:val="IntenseReference"/>
        </w:rPr>
        <w:t xml:space="preserve"> </w:t>
      </w:r>
      <w:r w:rsidRPr="00F81559">
        <w:rPr>
          <w:rStyle w:val="IntenseReference"/>
        </w:rPr>
        <w:t>So</w:t>
      </w:r>
      <w:r w:rsidR="002C627E">
        <w:rPr>
          <w:rStyle w:val="IntenseReference"/>
        </w:rPr>
        <w:t xml:space="preserve">, </w:t>
      </w:r>
      <w:r w:rsidRPr="00F81559">
        <w:rPr>
          <w:rStyle w:val="IntenseReference"/>
        </w:rPr>
        <w:t>during this time, the company’s aim is to not make phone calls unless it’s extremely necessary, i.e. they want to minimize the rate of useless phone calls. Suggest a strategy they should employ at this stage.</w:t>
      </w:r>
    </w:p>
    <w:p w14:paraId="227BE44D" w14:textId="28D531B3" w:rsidR="002C627E" w:rsidRPr="002C627E" w:rsidRDefault="00F81559" w:rsidP="002C627E">
      <w:pPr>
        <w:pStyle w:val="ListParagraph"/>
        <w:numPr>
          <w:ilvl w:val="0"/>
          <w:numId w:val="13"/>
        </w:numPr>
        <w:rPr>
          <w:color w:val="auto"/>
          <w:sz w:val="28"/>
          <w:szCs w:val="28"/>
        </w:rPr>
      </w:pPr>
      <w:r w:rsidRPr="00F81559">
        <w:rPr>
          <w:b/>
          <w:bCs w:val="0"/>
          <w:color w:val="auto"/>
          <w:sz w:val="28"/>
          <w:szCs w:val="28"/>
        </w:rPr>
        <w:t>Focus on High-Value Leads</w:t>
      </w:r>
      <w:r w:rsidRPr="00F81559">
        <w:rPr>
          <w:color w:val="auto"/>
          <w:sz w:val="28"/>
          <w:szCs w:val="28"/>
        </w:rPr>
        <w:t>: Use the predictive model to identify leads with the highest probability of conversion. These leads should be the focus of any necessary phone calls.</w:t>
      </w:r>
    </w:p>
    <w:p w14:paraId="5E164371" w14:textId="21826C44" w:rsidR="00F81559" w:rsidRDefault="00F81559" w:rsidP="00F81559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rPr>
          <w:rFonts w:ascii="Calibri" w:hAnsi="Calibri" w:cs="Calibri"/>
          <w:sz w:val="28"/>
          <w:szCs w:val="28"/>
        </w:rPr>
      </w:pPr>
      <w:r w:rsidRPr="00F81559">
        <w:rPr>
          <w:rStyle w:val="Strong"/>
          <w:rFonts w:ascii="Calibri" w:hAnsi="Calibri" w:cs="Calibri"/>
          <w:sz w:val="28"/>
          <w:szCs w:val="28"/>
        </w:rPr>
        <w:t>Leverage Email Communication</w:t>
      </w:r>
      <w:r w:rsidRPr="00F81559">
        <w:rPr>
          <w:rFonts w:ascii="Calibri" w:hAnsi="Calibri" w:cs="Calibri"/>
          <w:sz w:val="28"/>
          <w:szCs w:val="28"/>
        </w:rPr>
        <w:t xml:space="preserve">: </w:t>
      </w:r>
      <w:r w:rsidR="002C627E">
        <w:rPr>
          <w:rFonts w:ascii="Calibri" w:hAnsi="Calibri" w:cs="Calibri"/>
          <w:sz w:val="28"/>
          <w:szCs w:val="28"/>
        </w:rPr>
        <w:t>P</w:t>
      </w:r>
      <w:r w:rsidRPr="00F81559">
        <w:rPr>
          <w:rFonts w:ascii="Calibri" w:hAnsi="Calibri" w:cs="Calibri"/>
          <w:sz w:val="28"/>
          <w:szCs w:val="28"/>
        </w:rPr>
        <w:t>rioritize email communication over phone calls. Monitor their engagement with the emails (like opens and clicks) to identify when a phone call might be necessary.</w:t>
      </w:r>
    </w:p>
    <w:p w14:paraId="5F11F26E" w14:textId="5E463F7E" w:rsidR="002C627E" w:rsidRPr="002C627E" w:rsidRDefault="002C627E" w:rsidP="002C627E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2C627E">
        <w:rPr>
          <w:rStyle w:val="Strong"/>
          <w:rFonts w:ascii="Calibri" w:hAnsi="Calibri" w:cs="Calibri"/>
          <w:sz w:val="28"/>
          <w:szCs w:val="28"/>
        </w:rPr>
        <w:t>Self-Service Options</w:t>
      </w:r>
      <w:r w:rsidRPr="002C627E">
        <w:rPr>
          <w:rFonts w:ascii="Calibri" w:hAnsi="Calibri" w:cs="Calibri"/>
          <w:sz w:val="28"/>
          <w:szCs w:val="28"/>
        </w:rPr>
        <w:t>: Provide leads with self-service options, such as a comprehensive FAQ page, chatbots, or a resource-rich website. This can help address their queries without needing a phone call.</w:t>
      </w:r>
    </w:p>
    <w:p w14:paraId="06E5C8DE" w14:textId="0E7C9862" w:rsidR="002C627E" w:rsidRPr="002C627E" w:rsidRDefault="002C627E" w:rsidP="002C627E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2C627E">
        <w:rPr>
          <w:rStyle w:val="Strong"/>
          <w:rFonts w:ascii="Calibri" w:hAnsi="Calibri" w:cs="Calibri"/>
          <w:sz w:val="28"/>
          <w:szCs w:val="28"/>
        </w:rPr>
        <w:t>Data Analysis</w:t>
      </w:r>
      <w:r w:rsidRPr="002C627E">
        <w:rPr>
          <w:rFonts w:ascii="Calibri" w:hAnsi="Calibri" w:cs="Calibri"/>
          <w:sz w:val="28"/>
          <w:szCs w:val="28"/>
        </w:rPr>
        <w:t xml:space="preserve">: Use this time to </w:t>
      </w:r>
      <w:r w:rsidRPr="002C627E">
        <w:rPr>
          <w:rFonts w:ascii="Calibri" w:hAnsi="Calibri" w:cs="Calibri"/>
          <w:sz w:val="28"/>
          <w:szCs w:val="28"/>
        </w:rPr>
        <w:t>analyse</w:t>
      </w:r>
      <w:r w:rsidRPr="002C627E">
        <w:rPr>
          <w:rFonts w:ascii="Calibri" w:hAnsi="Calibri" w:cs="Calibri"/>
          <w:sz w:val="28"/>
          <w:szCs w:val="28"/>
        </w:rPr>
        <w:t xml:space="preserve"> the data collected from the sales process to identify trends, challenges, and opportunities for improvement.</w:t>
      </w:r>
    </w:p>
    <w:p w14:paraId="72AA44E8" w14:textId="4CE64B38" w:rsidR="00F81559" w:rsidRPr="00F81559" w:rsidRDefault="00F81559" w:rsidP="002C627E">
      <w:pPr>
        <w:pStyle w:val="ListParagraph"/>
        <w:rPr>
          <w:color w:val="auto"/>
        </w:rPr>
      </w:pPr>
    </w:p>
    <w:p w14:paraId="25D327C9" w14:textId="13CBA270" w:rsidR="00EE2CFB" w:rsidRPr="00EE2CFB" w:rsidRDefault="00EE2CFB" w:rsidP="00EE2CFB">
      <w:pPr>
        <w:rPr>
          <w:rStyle w:val="IntenseReference"/>
        </w:rPr>
      </w:pPr>
    </w:p>
    <w:sectPr w:rsidR="00EE2CFB" w:rsidRPr="00EE2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25D"/>
    <w:multiLevelType w:val="hybridMultilevel"/>
    <w:tmpl w:val="10FCC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A4577"/>
    <w:multiLevelType w:val="hybridMultilevel"/>
    <w:tmpl w:val="C0F4E574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F806454"/>
    <w:multiLevelType w:val="multilevel"/>
    <w:tmpl w:val="76587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6D7A4C"/>
    <w:multiLevelType w:val="multilevel"/>
    <w:tmpl w:val="02A0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C12161"/>
    <w:multiLevelType w:val="hybridMultilevel"/>
    <w:tmpl w:val="69DEF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B35FE"/>
    <w:multiLevelType w:val="multilevel"/>
    <w:tmpl w:val="3FC2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F12A42"/>
    <w:multiLevelType w:val="hybridMultilevel"/>
    <w:tmpl w:val="A18E4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161640"/>
    <w:multiLevelType w:val="hybridMultilevel"/>
    <w:tmpl w:val="6F7669C4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4F2F7D7B"/>
    <w:multiLevelType w:val="hybridMultilevel"/>
    <w:tmpl w:val="52DA1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6A6D08"/>
    <w:multiLevelType w:val="multilevel"/>
    <w:tmpl w:val="1A4E6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7E4990"/>
    <w:multiLevelType w:val="hybridMultilevel"/>
    <w:tmpl w:val="B15A6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11C97"/>
    <w:multiLevelType w:val="multilevel"/>
    <w:tmpl w:val="F1468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452243"/>
    <w:multiLevelType w:val="multilevel"/>
    <w:tmpl w:val="34C27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181513"/>
    <w:multiLevelType w:val="multilevel"/>
    <w:tmpl w:val="576E7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5F5254"/>
    <w:multiLevelType w:val="hybridMultilevel"/>
    <w:tmpl w:val="6E6CB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580931"/>
    <w:multiLevelType w:val="hybridMultilevel"/>
    <w:tmpl w:val="8346B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65444963">
    <w:abstractNumId w:val="1"/>
  </w:num>
  <w:num w:numId="2" w16cid:durableId="2129004029">
    <w:abstractNumId w:val="15"/>
  </w:num>
  <w:num w:numId="3" w16cid:durableId="1723941311">
    <w:abstractNumId w:val="14"/>
  </w:num>
  <w:num w:numId="4" w16cid:durableId="2125542136">
    <w:abstractNumId w:val="4"/>
  </w:num>
  <w:num w:numId="5" w16cid:durableId="159544379">
    <w:abstractNumId w:val="6"/>
  </w:num>
  <w:num w:numId="6" w16cid:durableId="2069526991">
    <w:abstractNumId w:val="10"/>
  </w:num>
  <w:num w:numId="7" w16cid:durableId="1698000331">
    <w:abstractNumId w:val="7"/>
  </w:num>
  <w:num w:numId="8" w16cid:durableId="70352182">
    <w:abstractNumId w:val="8"/>
  </w:num>
  <w:num w:numId="9" w16cid:durableId="1944461912">
    <w:abstractNumId w:val="12"/>
  </w:num>
  <w:num w:numId="10" w16cid:durableId="6256156">
    <w:abstractNumId w:val="5"/>
  </w:num>
  <w:num w:numId="11" w16cid:durableId="236088551">
    <w:abstractNumId w:val="9"/>
  </w:num>
  <w:num w:numId="12" w16cid:durableId="318387412">
    <w:abstractNumId w:val="16"/>
  </w:num>
  <w:num w:numId="13" w16cid:durableId="134027114">
    <w:abstractNumId w:val="0"/>
  </w:num>
  <w:num w:numId="14" w16cid:durableId="948976190">
    <w:abstractNumId w:val="2"/>
  </w:num>
  <w:num w:numId="15" w16cid:durableId="826171544">
    <w:abstractNumId w:val="3"/>
  </w:num>
  <w:num w:numId="16" w16cid:durableId="1785147037">
    <w:abstractNumId w:val="13"/>
  </w:num>
  <w:num w:numId="17" w16cid:durableId="4573762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33"/>
    <w:rsid w:val="00074D5F"/>
    <w:rsid w:val="00160B33"/>
    <w:rsid w:val="00193580"/>
    <w:rsid w:val="002C627E"/>
    <w:rsid w:val="0057267D"/>
    <w:rsid w:val="007C7D26"/>
    <w:rsid w:val="009B667B"/>
    <w:rsid w:val="00DB5738"/>
    <w:rsid w:val="00EE2CFB"/>
    <w:rsid w:val="00F8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68EB"/>
  <w15:chartTrackingRefBased/>
  <w15:docId w15:val="{FD4DDE9F-E208-4D79-ABEA-7AB87CFA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bCs/>
        <w:color w:val="000000" w:themeColor="text1"/>
        <w:spacing w:val="5"/>
        <w:kern w:val="2"/>
        <w:sz w:val="32"/>
        <w:szCs w:val="3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CFB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EE2CFB"/>
    <w:rPr>
      <w:b/>
      <w:bCs w:val="0"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EE2CFB"/>
    <w:rPr>
      <w:b/>
      <w:bCs w:val="0"/>
    </w:rPr>
  </w:style>
  <w:style w:type="paragraph" w:styleId="Title">
    <w:name w:val="Title"/>
    <w:basedOn w:val="Normal"/>
    <w:next w:val="Normal"/>
    <w:link w:val="TitleChar"/>
    <w:uiPriority w:val="10"/>
    <w:qFormat/>
    <w:rsid w:val="00074D5F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D5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572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color w:val="auto"/>
      <w:spacing w:val="0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Hegde</dc:creator>
  <cp:keywords/>
  <dc:description/>
  <cp:lastModifiedBy>Hemant Hegde</cp:lastModifiedBy>
  <cp:revision>2</cp:revision>
  <dcterms:created xsi:type="dcterms:W3CDTF">2023-10-24T10:20:00Z</dcterms:created>
  <dcterms:modified xsi:type="dcterms:W3CDTF">2023-10-24T11:17:00Z</dcterms:modified>
</cp:coreProperties>
</file>