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1CD3C" w14:textId="77777777" w:rsidR="002A5922" w:rsidRDefault="00DF6B8F">
      <w:pPr>
        <w:spacing w:after="0"/>
        <w:jc w:val="center"/>
        <w:rPr>
          <w:rFonts w:ascii="Arial" w:eastAsia="Arial" w:hAnsi="Arial" w:cs="Arial"/>
          <w:b/>
          <w:sz w:val="24"/>
          <w:szCs w:val="24"/>
        </w:rPr>
      </w:pPr>
      <w:r>
        <w:rPr>
          <w:rFonts w:ascii="Arial" w:eastAsia="Arial" w:hAnsi="Arial" w:cs="Arial"/>
          <w:b/>
          <w:sz w:val="24"/>
          <w:szCs w:val="24"/>
        </w:rPr>
        <w:t>Project Design Phase-II</w:t>
      </w:r>
    </w:p>
    <w:p w14:paraId="6E01CD3D" w14:textId="77777777" w:rsidR="002A5922" w:rsidRDefault="00DF6B8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01CD3E" w14:textId="77777777" w:rsidR="002A5922" w:rsidRDefault="002A592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A5922" w14:paraId="6E01CD41" w14:textId="77777777">
        <w:trPr>
          <w:jc w:val="center"/>
        </w:trPr>
        <w:tc>
          <w:tcPr>
            <w:tcW w:w="4508" w:type="dxa"/>
          </w:tcPr>
          <w:p w14:paraId="6E01CD3F" w14:textId="77777777" w:rsidR="002A5922" w:rsidRDefault="00DF6B8F">
            <w:pPr>
              <w:rPr>
                <w:rFonts w:ascii="Arial" w:eastAsia="Arial" w:hAnsi="Arial" w:cs="Arial"/>
              </w:rPr>
            </w:pPr>
            <w:r>
              <w:rPr>
                <w:rFonts w:ascii="Arial" w:eastAsia="Arial" w:hAnsi="Arial" w:cs="Arial"/>
              </w:rPr>
              <w:t>Date</w:t>
            </w:r>
          </w:p>
        </w:tc>
        <w:tc>
          <w:tcPr>
            <w:tcW w:w="4843" w:type="dxa"/>
          </w:tcPr>
          <w:p w14:paraId="6E01CD40" w14:textId="737035A5" w:rsidR="002A5922" w:rsidRDefault="00FA7FC7">
            <w:pPr>
              <w:rPr>
                <w:rFonts w:ascii="Arial" w:eastAsia="Arial" w:hAnsi="Arial" w:cs="Arial"/>
              </w:rPr>
            </w:pPr>
            <w:r>
              <w:rPr>
                <w:rFonts w:ascii="Arial" w:eastAsia="Arial" w:hAnsi="Arial" w:cs="Arial"/>
              </w:rPr>
              <w:t xml:space="preserve">26 </w:t>
            </w:r>
            <w:proofErr w:type="spellStart"/>
            <w:r>
              <w:rPr>
                <w:rFonts w:ascii="Arial" w:eastAsia="Arial" w:hAnsi="Arial" w:cs="Arial"/>
              </w:rPr>
              <w:t>june</w:t>
            </w:r>
            <w:proofErr w:type="spellEnd"/>
            <w:r w:rsidR="00DF6B8F">
              <w:rPr>
                <w:rFonts w:ascii="Arial" w:eastAsia="Arial" w:hAnsi="Arial" w:cs="Arial"/>
              </w:rPr>
              <w:t xml:space="preserve"> 2025</w:t>
            </w:r>
          </w:p>
        </w:tc>
      </w:tr>
      <w:tr w:rsidR="002A5922" w14:paraId="6E01CD44" w14:textId="77777777">
        <w:trPr>
          <w:jc w:val="center"/>
        </w:trPr>
        <w:tc>
          <w:tcPr>
            <w:tcW w:w="4508" w:type="dxa"/>
          </w:tcPr>
          <w:p w14:paraId="6E01CD42" w14:textId="77777777" w:rsidR="002A5922" w:rsidRDefault="00DF6B8F">
            <w:pPr>
              <w:rPr>
                <w:rFonts w:ascii="Arial" w:eastAsia="Arial" w:hAnsi="Arial" w:cs="Arial"/>
              </w:rPr>
            </w:pPr>
            <w:r>
              <w:rPr>
                <w:rFonts w:ascii="Arial" w:eastAsia="Arial" w:hAnsi="Arial" w:cs="Arial"/>
              </w:rPr>
              <w:t>Team ID</w:t>
            </w:r>
          </w:p>
        </w:tc>
        <w:tc>
          <w:tcPr>
            <w:tcW w:w="4843" w:type="dxa"/>
          </w:tcPr>
          <w:p w14:paraId="6E01CD43" w14:textId="7BAFC816" w:rsidR="002A5922" w:rsidRDefault="00BE11A3">
            <w:pPr>
              <w:rPr>
                <w:rFonts w:ascii="Arial" w:eastAsia="Arial" w:hAnsi="Arial" w:cs="Arial"/>
              </w:rPr>
            </w:pPr>
            <w:r w:rsidRPr="00BE11A3">
              <w:rPr>
                <w:rFonts w:ascii="Arial" w:eastAsia="Arial" w:hAnsi="Arial" w:cs="Arial"/>
              </w:rPr>
              <w:t>LTVIP2025TMID32104</w:t>
            </w:r>
          </w:p>
        </w:tc>
      </w:tr>
      <w:tr w:rsidR="002A5922" w14:paraId="6E01CD47" w14:textId="77777777">
        <w:trPr>
          <w:jc w:val="center"/>
        </w:trPr>
        <w:tc>
          <w:tcPr>
            <w:tcW w:w="4508" w:type="dxa"/>
          </w:tcPr>
          <w:p w14:paraId="6E01CD45" w14:textId="77777777" w:rsidR="002A5922" w:rsidRDefault="00DF6B8F">
            <w:pPr>
              <w:rPr>
                <w:rFonts w:ascii="Arial" w:eastAsia="Arial" w:hAnsi="Arial" w:cs="Arial"/>
              </w:rPr>
            </w:pPr>
            <w:r>
              <w:rPr>
                <w:rFonts w:ascii="Arial" w:eastAsia="Arial" w:hAnsi="Arial" w:cs="Arial"/>
              </w:rPr>
              <w:t>Project Name</w:t>
            </w:r>
          </w:p>
        </w:tc>
        <w:tc>
          <w:tcPr>
            <w:tcW w:w="4843" w:type="dxa"/>
          </w:tcPr>
          <w:p w14:paraId="6E01CD46" w14:textId="24EF3396" w:rsidR="002A5922" w:rsidRDefault="00BE11A3">
            <w:pPr>
              <w:rPr>
                <w:rFonts w:ascii="Arial" w:eastAsia="Arial" w:hAnsi="Arial" w:cs="Arial"/>
              </w:rPr>
            </w:pPr>
            <w:r w:rsidRPr="00BE11A3">
              <w:rPr>
                <w:rFonts w:ascii="Arial" w:eastAsia="Arial" w:hAnsi="Arial" w:cs="Arial"/>
              </w:rPr>
              <w:t xml:space="preserve">sustainable smart city assistant using </w:t>
            </w:r>
            <w:proofErr w:type="spellStart"/>
            <w:r w:rsidRPr="00BE11A3">
              <w:rPr>
                <w:rFonts w:ascii="Arial" w:eastAsia="Arial" w:hAnsi="Arial" w:cs="Arial"/>
              </w:rPr>
              <w:t>ibm</w:t>
            </w:r>
            <w:proofErr w:type="spellEnd"/>
            <w:r w:rsidRPr="00BE11A3">
              <w:rPr>
                <w:rFonts w:ascii="Arial" w:eastAsia="Arial" w:hAnsi="Arial" w:cs="Arial"/>
              </w:rPr>
              <w:t xml:space="preserve"> granite </w:t>
            </w:r>
            <w:proofErr w:type="spellStart"/>
            <w:r w:rsidRPr="00BE11A3">
              <w:rPr>
                <w:rFonts w:ascii="Arial" w:eastAsia="Arial" w:hAnsi="Arial" w:cs="Arial"/>
              </w:rPr>
              <w:t>llm</w:t>
            </w:r>
            <w:proofErr w:type="spellEnd"/>
          </w:p>
        </w:tc>
      </w:tr>
      <w:tr w:rsidR="002A5922" w14:paraId="6E01CD4A" w14:textId="77777777">
        <w:trPr>
          <w:jc w:val="center"/>
        </w:trPr>
        <w:tc>
          <w:tcPr>
            <w:tcW w:w="4508" w:type="dxa"/>
          </w:tcPr>
          <w:p w14:paraId="6E01CD48" w14:textId="77777777" w:rsidR="002A5922" w:rsidRDefault="00DF6B8F">
            <w:pPr>
              <w:rPr>
                <w:rFonts w:ascii="Arial" w:eastAsia="Arial" w:hAnsi="Arial" w:cs="Arial"/>
              </w:rPr>
            </w:pPr>
            <w:r>
              <w:rPr>
                <w:rFonts w:ascii="Arial" w:eastAsia="Arial" w:hAnsi="Arial" w:cs="Arial"/>
              </w:rPr>
              <w:t>Maximum Marks</w:t>
            </w:r>
          </w:p>
        </w:tc>
        <w:tc>
          <w:tcPr>
            <w:tcW w:w="4843" w:type="dxa"/>
          </w:tcPr>
          <w:p w14:paraId="6E01CD49" w14:textId="77777777" w:rsidR="002A5922" w:rsidRDefault="00DF6B8F">
            <w:pPr>
              <w:rPr>
                <w:rFonts w:ascii="Arial" w:eastAsia="Arial" w:hAnsi="Arial" w:cs="Arial"/>
              </w:rPr>
            </w:pPr>
            <w:r>
              <w:rPr>
                <w:rFonts w:ascii="Arial" w:eastAsia="Arial" w:hAnsi="Arial" w:cs="Arial"/>
              </w:rPr>
              <w:t>4 Marks</w:t>
            </w:r>
          </w:p>
        </w:tc>
      </w:tr>
    </w:tbl>
    <w:p w14:paraId="43AD5A08" w14:textId="77777777" w:rsidR="00501B0C" w:rsidRDefault="00501B0C">
      <w:pPr>
        <w:rPr>
          <w:rFonts w:ascii="Arial" w:eastAsia="Arial" w:hAnsi="Arial" w:cs="Arial"/>
          <w:b/>
        </w:rPr>
      </w:pPr>
    </w:p>
    <w:p w14:paraId="6C63CE2E" w14:textId="77777777" w:rsidR="00501B0C" w:rsidRDefault="00501B0C" w:rsidP="00501B0C">
      <w:pPr>
        <w:rPr>
          <w:rFonts w:ascii="Arial" w:eastAsia="Arial" w:hAnsi="Arial" w:cs="Arial"/>
          <w:b/>
        </w:rPr>
      </w:pPr>
      <w:r>
        <w:rPr>
          <w:rFonts w:ascii="Arial" w:eastAsia="Arial" w:hAnsi="Arial" w:cs="Arial"/>
          <w:b/>
        </w:rPr>
        <w:t>Data Flow Diagrams:</w:t>
      </w:r>
    </w:p>
    <w:p w14:paraId="4BE99C6B" w14:textId="77777777" w:rsidR="00501B0C" w:rsidRDefault="00501B0C" w:rsidP="00501B0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2BCACC1" w14:textId="3B1690CE" w:rsidR="00501B0C" w:rsidRPr="00501B0C" w:rsidRDefault="00501B0C" w:rsidP="00501B0C">
      <w:pPr>
        <w:rPr>
          <w:rFonts w:ascii="Arial" w:eastAsia="Arial" w:hAnsi="Arial" w:cs="Arial"/>
          <w:bCs/>
        </w:rPr>
      </w:pPr>
    </w:p>
    <w:p w14:paraId="3B3C2448" w14:textId="77777777" w:rsidR="00501B0C" w:rsidRPr="00501B0C" w:rsidRDefault="00501B0C" w:rsidP="00501B0C">
      <w:pPr>
        <w:rPr>
          <w:rFonts w:ascii="Arial" w:eastAsia="Arial" w:hAnsi="Arial" w:cs="Arial"/>
          <w:bCs/>
        </w:rPr>
      </w:pPr>
      <w:r w:rsidRPr="00501B0C">
        <w:rPr>
          <w:rFonts w:ascii="Arial" w:eastAsia="Arial" w:hAnsi="Arial" w:cs="Arial"/>
          <w:bCs/>
        </w:rPr>
        <w:t>Level 0 DFD</w:t>
      </w:r>
    </w:p>
    <w:p w14:paraId="0D48B287" w14:textId="77777777" w:rsidR="00501B0C" w:rsidRPr="00501B0C" w:rsidRDefault="00501B0C" w:rsidP="00501B0C">
      <w:pPr>
        <w:rPr>
          <w:rFonts w:ascii="Arial" w:eastAsia="Arial" w:hAnsi="Arial" w:cs="Arial"/>
          <w:bCs/>
        </w:rPr>
      </w:pPr>
      <w:r w:rsidRPr="00501B0C">
        <w:rPr>
          <w:rFonts w:ascii="Arial" w:eastAsia="Arial" w:hAnsi="Arial" w:cs="Arial"/>
          <w:bCs/>
        </w:rPr>
        <w:t xml:space="preserve">The user interacts with the Sustainable Smart City Assistant via a </w:t>
      </w:r>
      <w:proofErr w:type="spellStart"/>
      <w:r w:rsidRPr="00501B0C">
        <w:rPr>
          <w:rFonts w:ascii="Arial" w:eastAsia="Arial" w:hAnsi="Arial" w:cs="Arial"/>
          <w:bCs/>
        </w:rPr>
        <w:t>Streamlit</w:t>
      </w:r>
      <w:proofErr w:type="spellEnd"/>
      <w:r w:rsidRPr="00501B0C">
        <w:rPr>
          <w:rFonts w:ascii="Arial" w:eastAsia="Arial" w:hAnsi="Arial" w:cs="Arial"/>
          <w:bCs/>
        </w:rPr>
        <w:t xml:space="preserve"> dashboard. Inputs such as policy documents, feedback forms, or KPI files are sent to </w:t>
      </w:r>
      <w:proofErr w:type="spellStart"/>
      <w:r w:rsidRPr="00501B0C">
        <w:rPr>
          <w:rFonts w:ascii="Arial" w:eastAsia="Arial" w:hAnsi="Arial" w:cs="Arial"/>
          <w:bCs/>
        </w:rPr>
        <w:t>FastAPI</w:t>
      </w:r>
      <w:proofErr w:type="spellEnd"/>
      <w:r w:rsidRPr="00501B0C">
        <w:rPr>
          <w:rFonts w:ascii="Arial" w:eastAsia="Arial" w:hAnsi="Arial" w:cs="Arial"/>
          <w:bCs/>
        </w:rPr>
        <w:t xml:space="preserve"> routes. Backend logic invokes IBM </w:t>
      </w:r>
      <w:proofErr w:type="spellStart"/>
      <w:r w:rsidRPr="00501B0C">
        <w:rPr>
          <w:rFonts w:ascii="Arial" w:eastAsia="Arial" w:hAnsi="Arial" w:cs="Arial"/>
          <w:bCs/>
        </w:rPr>
        <w:t>Watsonx</w:t>
      </w:r>
      <w:proofErr w:type="spellEnd"/>
      <w:r w:rsidRPr="00501B0C">
        <w:rPr>
          <w:rFonts w:ascii="Arial" w:eastAsia="Arial" w:hAnsi="Arial" w:cs="Arial"/>
          <w:bCs/>
        </w:rPr>
        <w:t xml:space="preserve"> Granite LLM for summarization, chat replies, eco tips, and reports. ML modules process forecasts and anomaly detection. Outputs are displayed back on the UI. Pinecone handles semantic search on policy documents.</w:t>
      </w:r>
    </w:p>
    <w:p w14:paraId="38F5ACC0" w14:textId="6BBE0A65" w:rsidR="00501B0C" w:rsidRPr="00501B0C" w:rsidRDefault="00501B0C" w:rsidP="00501B0C">
      <w:pPr>
        <w:rPr>
          <w:rFonts w:ascii="Arial" w:eastAsia="Arial" w:hAnsi="Arial" w:cs="Arial"/>
          <w:bCs/>
        </w:rPr>
      </w:pPr>
    </w:p>
    <w:p w14:paraId="43F11512" w14:textId="77777777" w:rsidR="00501B0C" w:rsidRPr="00501B0C" w:rsidRDefault="00501B0C" w:rsidP="00501B0C">
      <w:pPr>
        <w:rPr>
          <w:rFonts w:ascii="Arial" w:eastAsia="Arial" w:hAnsi="Arial" w:cs="Arial"/>
          <w:bCs/>
        </w:rPr>
      </w:pPr>
      <w:r w:rsidRPr="00501B0C">
        <w:rPr>
          <w:rFonts w:ascii="Arial" w:eastAsia="Arial" w:hAnsi="Arial" w:cs="Arial"/>
          <w:bCs/>
        </w:rPr>
        <w:t>Level 1 DFD</w:t>
      </w:r>
    </w:p>
    <w:p w14:paraId="12C22CC8" w14:textId="77777777" w:rsidR="00501B0C" w:rsidRPr="00501B0C" w:rsidRDefault="00501B0C" w:rsidP="00501B0C">
      <w:pPr>
        <w:rPr>
          <w:rFonts w:ascii="Arial" w:eastAsia="Arial" w:hAnsi="Arial" w:cs="Arial"/>
          <w:bCs/>
        </w:rPr>
      </w:pPr>
      <w:r w:rsidRPr="00501B0C">
        <w:rPr>
          <w:rFonts w:ascii="Arial" w:eastAsia="Arial" w:hAnsi="Arial" w:cs="Arial"/>
          <w:bCs/>
        </w:rPr>
        <w:t xml:space="preserve">Each module functions independently via </w:t>
      </w:r>
      <w:proofErr w:type="spellStart"/>
      <w:r w:rsidRPr="00501B0C">
        <w:rPr>
          <w:rFonts w:ascii="Arial" w:eastAsia="Arial" w:hAnsi="Arial" w:cs="Arial"/>
          <w:bCs/>
        </w:rPr>
        <w:t>FastAPI</w:t>
      </w:r>
      <w:proofErr w:type="spellEnd"/>
      <w:r w:rsidRPr="00501B0C">
        <w:rPr>
          <w:rFonts w:ascii="Arial" w:eastAsia="Arial" w:hAnsi="Arial" w:cs="Arial"/>
          <w:bCs/>
        </w:rPr>
        <w:t>:</w:t>
      </w:r>
    </w:p>
    <w:p w14:paraId="3E3CB4F2" w14:textId="77777777" w:rsidR="00501B0C" w:rsidRPr="00501B0C" w:rsidRDefault="00501B0C" w:rsidP="00501B0C">
      <w:pPr>
        <w:numPr>
          <w:ilvl w:val="0"/>
          <w:numId w:val="1"/>
        </w:numPr>
        <w:rPr>
          <w:rFonts w:ascii="Arial" w:eastAsia="Arial" w:hAnsi="Arial" w:cs="Arial"/>
          <w:bCs/>
        </w:rPr>
      </w:pPr>
      <w:r w:rsidRPr="00501B0C">
        <w:rPr>
          <w:rFonts w:ascii="Arial" w:eastAsia="Arial" w:hAnsi="Arial" w:cs="Arial"/>
          <w:bCs/>
        </w:rPr>
        <w:t>Policy Summarizer accepts .txt/.csv, sends to Granite LLM → summarized policy shown on UI.</w:t>
      </w:r>
    </w:p>
    <w:p w14:paraId="39F67BE9" w14:textId="77777777" w:rsidR="00501B0C" w:rsidRPr="00501B0C" w:rsidRDefault="00501B0C" w:rsidP="00501B0C">
      <w:pPr>
        <w:numPr>
          <w:ilvl w:val="0"/>
          <w:numId w:val="1"/>
        </w:numPr>
        <w:rPr>
          <w:rFonts w:ascii="Arial" w:eastAsia="Arial" w:hAnsi="Arial" w:cs="Arial"/>
          <w:bCs/>
        </w:rPr>
      </w:pPr>
      <w:r w:rsidRPr="00501B0C">
        <w:rPr>
          <w:rFonts w:ascii="Arial" w:eastAsia="Arial" w:hAnsi="Arial" w:cs="Arial"/>
          <w:bCs/>
        </w:rPr>
        <w:t>Eco Tips accepts topic keyword → Granite LLM returns actionable sustainability advice.</w:t>
      </w:r>
    </w:p>
    <w:p w14:paraId="3FFC64DF" w14:textId="77777777" w:rsidR="00501B0C" w:rsidRPr="00501B0C" w:rsidRDefault="00501B0C" w:rsidP="00501B0C">
      <w:pPr>
        <w:numPr>
          <w:ilvl w:val="0"/>
          <w:numId w:val="1"/>
        </w:numPr>
        <w:rPr>
          <w:rFonts w:ascii="Arial" w:eastAsia="Arial" w:hAnsi="Arial" w:cs="Arial"/>
          <w:bCs/>
        </w:rPr>
      </w:pPr>
      <w:r w:rsidRPr="00501B0C">
        <w:rPr>
          <w:rFonts w:ascii="Arial" w:eastAsia="Arial" w:hAnsi="Arial" w:cs="Arial"/>
          <w:bCs/>
        </w:rPr>
        <w:t>KPI Forecasting accepts .csv KPI → ML model forecasts future usage → outputs to summary card.</w:t>
      </w:r>
    </w:p>
    <w:p w14:paraId="50B6A6F0" w14:textId="77777777" w:rsidR="00501B0C" w:rsidRPr="00501B0C" w:rsidRDefault="00501B0C" w:rsidP="00501B0C">
      <w:pPr>
        <w:numPr>
          <w:ilvl w:val="0"/>
          <w:numId w:val="1"/>
        </w:numPr>
        <w:rPr>
          <w:rFonts w:ascii="Arial" w:eastAsia="Arial" w:hAnsi="Arial" w:cs="Arial"/>
          <w:bCs/>
        </w:rPr>
      </w:pPr>
      <w:r w:rsidRPr="00501B0C">
        <w:rPr>
          <w:rFonts w:ascii="Arial" w:eastAsia="Arial" w:hAnsi="Arial" w:cs="Arial"/>
          <w:bCs/>
        </w:rPr>
        <w:t>Anomaly Checker scans uploaded utility data → statistical anomaly detection applied.</w:t>
      </w:r>
    </w:p>
    <w:p w14:paraId="0A2F1C8F" w14:textId="77777777" w:rsidR="00501B0C" w:rsidRPr="00501B0C" w:rsidRDefault="00501B0C" w:rsidP="00501B0C">
      <w:pPr>
        <w:numPr>
          <w:ilvl w:val="0"/>
          <w:numId w:val="1"/>
        </w:numPr>
        <w:rPr>
          <w:rFonts w:ascii="Arial" w:eastAsia="Arial" w:hAnsi="Arial" w:cs="Arial"/>
          <w:bCs/>
        </w:rPr>
      </w:pPr>
      <w:r w:rsidRPr="00501B0C">
        <w:rPr>
          <w:rFonts w:ascii="Arial" w:eastAsia="Arial" w:hAnsi="Arial" w:cs="Arial"/>
          <w:bCs/>
        </w:rPr>
        <w:t>Chat Assistant receives questions from user → Granite LLM replies contextually.</w:t>
      </w:r>
    </w:p>
    <w:p w14:paraId="4C67457B" w14:textId="77777777" w:rsidR="00501B0C" w:rsidRPr="00501B0C" w:rsidRDefault="00501B0C" w:rsidP="00501B0C">
      <w:pPr>
        <w:numPr>
          <w:ilvl w:val="0"/>
          <w:numId w:val="1"/>
        </w:numPr>
        <w:rPr>
          <w:rFonts w:ascii="Arial" w:eastAsia="Arial" w:hAnsi="Arial" w:cs="Arial"/>
          <w:bCs/>
        </w:rPr>
      </w:pPr>
      <w:r w:rsidRPr="00501B0C">
        <w:rPr>
          <w:rFonts w:ascii="Arial" w:eastAsia="Arial" w:hAnsi="Arial" w:cs="Arial"/>
          <w:bCs/>
        </w:rPr>
        <w:lastRenderedPageBreak/>
        <w:t>Feedback Form logs citizen complaints with category tagging and stores it for administrators.</w:t>
      </w:r>
    </w:p>
    <w:p w14:paraId="30E16DFB" w14:textId="77777777" w:rsidR="00501B0C" w:rsidRDefault="00501B0C" w:rsidP="00501B0C">
      <w:pPr>
        <w:numPr>
          <w:ilvl w:val="0"/>
          <w:numId w:val="1"/>
        </w:numPr>
        <w:rPr>
          <w:rFonts w:ascii="Arial" w:eastAsia="Arial" w:hAnsi="Arial" w:cs="Arial"/>
          <w:bCs/>
        </w:rPr>
      </w:pPr>
      <w:r w:rsidRPr="00501B0C">
        <w:rPr>
          <w:rFonts w:ascii="Arial" w:eastAsia="Arial" w:hAnsi="Arial" w:cs="Arial"/>
          <w:bCs/>
        </w:rPr>
        <w:t>Semantic Search embeds documents with Sentence Transformers → Pinecone retrieves top matches.</w:t>
      </w:r>
    </w:p>
    <w:p w14:paraId="2537E36A" w14:textId="4F9CFD5F" w:rsidR="00301938" w:rsidRPr="00301938" w:rsidRDefault="00301938" w:rsidP="00301938">
      <w:pPr>
        <w:ind w:left="720"/>
        <w:rPr>
          <w:rFonts w:ascii="Arial" w:eastAsia="Arial" w:hAnsi="Arial" w:cs="Arial"/>
          <w:b/>
          <w:sz w:val="24"/>
          <w:szCs w:val="24"/>
        </w:rPr>
      </w:pPr>
      <w:r w:rsidRPr="00301938">
        <w:rPr>
          <w:rFonts w:ascii="Arial" w:eastAsia="Arial" w:hAnsi="Arial" w:cs="Arial"/>
          <w:b/>
          <w:sz w:val="24"/>
          <w:szCs w:val="24"/>
        </w:rPr>
        <w:t>User Stories</w:t>
      </w:r>
    </w:p>
    <w:tbl>
      <w:tblPr>
        <w:tblStyle w:val="TableGrid"/>
        <w:tblW w:w="0" w:type="auto"/>
        <w:tblLook w:val="04A0" w:firstRow="1" w:lastRow="0" w:firstColumn="1" w:lastColumn="0" w:noHBand="0" w:noVBand="1"/>
      </w:tblPr>
      <w:tblGrid>
        <w:gridCol w:w="2379"/>
        <w:gridCol w:w="2434"/>
        <w:gridCol w:w="1522"/>
        <w:gridCol w:w="2386"/>
        <w:gridCol w:w="2329"/>
        <w:gridCol w:w="1719"/>
        <w:gridCol w:w="1768"/>
      </w:tblGrid>
      <w:tr w:rsidR="00301938" w:rsidRPr="00301938" w14:paraId="381545CF" w14:textId="77777777" w:rsidTr="00301938">
        <w:tc>
          <w:tcPr>
            <w:tcW w:w="0" w:type="auto"/>
            <w:hideMark/>
          </w:tcPr>
          <w:p w14:paraId="7CD61585"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User Type</w:t>
            </w:r>
          </w:p>
        </w:tc>
        <w:tc>
          <w:tcPr>
            <w:tcW w:w="0" w:type="auto"/>
            <w:hideMark/>
          </w:tcPr>
          <w:p w14:paraId="3C04833B"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Feature</w:t>
            </w:r>
          </w:p>
        </w:tc>
        <w:tc>
          <w:tcPr>
            <w:tcW w:w="0" w:type="auto"/>
            <w:hideMark/>
          </w:tcPr>
          <w:p w14:paraId="142B4847"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User Story ID</w:t>
            </w:r>
          </w:p>
        </w:tc>
        <w:tc>
          <w:tcPr>
            <w:tcW w:w="0" w:type="auto"/>
            <w:hideMark/>
          </w:tcPr>
          <w:p w14:paraId="5B80771A"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User Story</w:t>
            </w:r>
          </w:p>
        </w:tc>
        <w:tc>
          <w:tcPr>
            <w:tcW w:w="0" w:type="auto"/>
            <w:hideMark/>
          </w:tcPr>
          <w:p w14:paraId="6A65F9D5"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Acceptance Criteria</w:t>
            </w:r>
          </w:p>
        </w:tc>
        <w:tc>
          <w:tcPr>
            <w:tcW w:w="0" w:type="auto"/>
            <w:hideMark/>
          </w:tcPr>
          <w:p w14:paraId="652E54F7"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Priority</w:t>
            </w:r>
          </w:p>
        </w:tc>
        <w:tc>
          <w:tcPr>
            <w:tcW w:w="0" w:type="auto"/>
            <w:hideMark/>
          </w:tcPr>
          <w:p w14:paraId="3D7E79D9" w14:textId="77777777" w:rsidR="00301938" w:rsidRPr="00301938" w:rsidRDefault="00301938" w:rsidP="00301938">
            <w:pPr>
              <w:spacing w:after="160" w:line="259" w:lineRule="auto"/>
              <w:ind w:left="720"/>
              <w:rPr>
                <w:rFonts w:ascii="Arial" w:eastAsia="Arial" w:hAnsi="Arial" w:cs="Arial"/>
                <w:b/>
                <w:bCs/>
              </w:rPr>
            </w:pPr>
            <w:r w:rsidRPr="00301938">
              <w:rPr>
                <w:rFonts w:ascii="Arial" w:eastAsia="Arial" w:hAnsi="Arial" w:cs="Arial"/>
                <w:b/>
                <w:bCs/>
              </w:rPr>
              <w:t>Release</w:t>
            </w:r>
          </w:p>
        </w:tc>
      </w:tr>
      <w:tr w:rsidR="00301938" w:rsidRPr="00301938" w14:paraId="01B77301" w14:textId="77777777" w:rsidTr="00301938">
        <w:tc>
          <w:tcPr>
            <w:tcW w:w="0" w:type="auto"/>
            <w:hideMark/>
          </w:tcPr>
          <w:p w14:paraId="2323F71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City Planner</w:t>
            </w:r>
          </w:p>
        </w:tc>
        <w:tc>
          <w:tcPr>
            <w:tcW w:w="0" w:type="auto"/>
            <w:hideMark/>
          </w:tcPr>
          <w:p w14:paraId="35CAB526"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Policy Summarization</w:t>
            </w:r>
          </w:p>
        </w:tc>
        <w:tc>
          <w:tcPr>
            <w:tcW w:w="0" w:type="auto"/>
            <w:hideMark/>
          </w:tcPr>
          <w:p w14:paraId="3C944873"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USN-1</w:t>
            </w:r>
          </w:p>
        </w:tc>
        <w:tc>
          <w:tcPr>
            <w:tcW w:w="0" w:type="auto"/>
            <w:hideMark/>
          </w:tcPr>
          <w:p w14:paraId="1FAC2EDC"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 planner, I can upload policy documents and receive a summarized version.</w:t>
            </w:r>
          </w:p>
        </w:tc>
        <w:tc>
          <w:tcPr>
            <w:tcW w:w="0" w:type="auto"/>
            <w:hideMark/>
          </w:tcPr>
          <w:p w14:paraId="2B8E618D"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 clear, readable summary is shown within seconds.</w:t>
            </w:r>
          </w:p>
        </w:tc>
        <w:tc>
          <w:tcPr>
            <w:tcW w:w="0" w:type="auto"/>
            <w:hideMark/>
          </w:tcPr>
          <w:p w14:paraId="10411779"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High</w:t>
            </w:r>
          </w:p>
        </w:tc>
        <w:tc>
          <w:tcPr>
            <w:tcW w:w="0" w:type="auto"/>
            <w:hideMark/>
          </w:tcPr>
          <w:p w14:paraId="2C2E27BE"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Sprint-1</w:t>
            </w:r>
          </w:p>
        </w:tc>
      </w:tr>
      <w:tr w:rsidR="00301938" w:rsidRPr="00301938" w14:paraId="1CC1C536" w14:textId="77777777" w:rsidTr="00301938">
        <w:tc>
          <w:tcPr>
            <w:tcW w:w="0" w:type="auto"/>
            <w:hideMark/>
          </w:tcPr>
          <w:p w14:paraId="75C38BB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Citizen</w:t>
            </w:r>
          </w:p>
        </w:tc>
        <w:tc>
          <w:tcPr>
            <w:tcW w:w="0" w:type="auto"/>
            <w:hideMark/>
          </w:tcPr>
          <w:p w14:paraId="69D38E3F"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Eco Advice</w:t>
            </w:r>
          </w:p>
        </w:tc>
        <w:tc>
          <w:tcPr>
            <w:tcW w:w="0" w:type="auto"/>
            <w:hideMark/>
          </w:tcPr>
          <w:p w14:paraId="74050297"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USN-2</w:t>
            </w:r>
          </w:p>
        </w:tc>
        <w:tc>
          <w:tcPr>
            <w:tcW w:w="0" w:type="auto"/>
            <w:hideMark/>
          </w:tcPr>
          <w:p w14:paraId="7F4156C9"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 user, I can type a keyword and get eco tips.</w:t>
            </w:r>
          </w:p>
        </w:tc>
        <w:tc>
          <w:tcPr>
            <w:tcW w:w="0" w:type="auto"/>
            <w:hideMark/>
          </w:tcPr>
          <w:p w14:paraId="08AB47A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Relevant and actionable tips appear based on input topic.</w:t>
            </w:r>
          </w:p>
        </w:tc>
        <w:tc>
          <w:tcPr>
            <w:tcW w:w="0" w:type="auto"/>
            <w:hideMark/>
          </w:tcPr>
          <w:p w14:paraId="2DE84AB3"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High</w:t>
            </w:r>
          </w:p>
        </w:tc>
        <w:tc>
          <w:tcPr>
            <w:tcW w:w="0" w:type="auto"/>
            <w:hideMark/>
          </w:tcPr>
          <w:p w14:paraId="438692FD"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Sprint-2</w:t>
            </w:r>
          </w:p>
        </w:tc>
      </w:tr>
      <w:tr w:rsidR="00301938" w:rsidRPr="00301938" w14:paraId="7B35256C" w14:textId="77777777" w:rsidTr="00301938">
        <w:tc>
          <w:tcPr>
            <w:tcW w:w="0" w:type="auto"/>
            <w:hideMark/>
          </w:tcPr>
          <w:p w14:paraId="50B75F2A"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Administrator</w:t>
            </w:r>
          </w:p>
        </w:tc>
        <w:tc>
          <w:tcPr>
            <w:tcW w:w="0" w:type="auto"/>
            <w:hideMark/>
          </w:tcPr>
          <w:p w14:paraId="25CAB117"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KPI Forecasting</w:t>
            </w:r>
          </w:p>
        </w:tc>
        <w:tc>
          <w:tcPr>
            <w:tcW w:w="0" w:type="auto"/>
            <w:hideMark/>
          </w:tcPr>
          <w:p w14:paraId="6BF8893B"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USN-3</w:t>
            </w:r>
          </w:p>
        </w:tc>
        <w:tc>
          <w:tcPr>
            <w:tcW w:w="0" w:type="auto"/>
            <w:hideMark/>
          </w:tcPr>
          <w:p w14:paraId="38B5A062"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an admin, I can upload KPI CSV to get usage forecasts.</w:t>
            </w:r>
          </w:p>
        </w:tc>
        <w:tc>
          <w:tcPr>
            <w:tcW w:w="0" w:type="auto"/>
            <w:hideMark/>
          </w:tcPr>
          <w:p w14:paraId="2AD6A47F"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Graph and predicted values display on dashboard.</w:t>
            </w:r>
          </w:p>
        </w:tc>
        <w:tc>
          <w:tcPr>
            <w:tcW w:w="0" w:type="auto"/>
            <w:hideMark/>
          </w:tcPr>
          <w:p w14:paraId="07716E43"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Medium</w:t>
            </w:r>
          </w:p>
        </w:tc>
        <w:tc>
          <w:tcPr>
            <w:tcW w:w="0" w:type="auto"/>
            <w:hideMark/>
          </w:tcPr>
          <w:p w14:paraId="259FB6D1"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Sprint-2</w:t>
            </w:r>
          </w:p>
        </w:tc>
      </w:tr>
      <w:tr w:rsidR="00301938" w:rsidRPr="00301938" w14:paraId="16BCB91D" w14:textId="77777777" w:rsidTr="00301938">
        <w:tc>
          <w:tcPr>
            <w:tcW w:w="0" w:type="auto"/>
            <w:hideMark/>
          </w:tcPr>
          <w:p w14:paraId="40E99499"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Energy Officer</w:t>
            </w:r>
          </w:p>
        </w:tc>
        <w:tc>
          <w:tcPr>
            <w:tcW w:w="0" w:type="auto"/>
            <w:hideMark/>
          </w:tcPr>
          <w:p w14:paraId="5BF68EDE"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Anomaly Detection</w:t>
            </w:r>
          </w:p>
        </w:tc>
        <w:tc>
          <w:tcPr>
            <w:tcW w:w="0" w:type="auto"/>
            <w:hideMark/>
          </w:tcPr>
          <w:p w14:paraId="1CD3B9F6"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USN-4</w:t>
            </w:r>
          </w:p>
        </w:tc>
        <w:tc>
          <w:tcPr>
            <w:tcW w:w="0" w:type="auto"/>
            <w:hideMark/>
          </w:tcPr>
          <w:p w14:paraId="0191C7A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 user, I can upload KPI data and detect anomalies.</w:t>
            </w:r>
          </w:p>
        </w:tc>
        <w:tc>
          <w:tcPr>
            <w:tcW w:w="0" w:type="auto"/>
            <w:hideMark/>
          </w:tcPr>
          <w:p w14:paraId="50A4BE09"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Anomalous values are highlighted or flagged in table/chart.</w:t>
            </w:r>
          </w:p>
        </w:tc>
        <w:tc>
          <w:tcPr>
            <w:tcW w:w="0" w:type="auto"/>
            <w:hideMark/>
          </w:tcPr>
          <w:p w14:paraId="5B1B48D8"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High</w:t>
            </w:r>
          </w:p>
        </w:tc>
        <w:tc>
          <w:tcPr>
            <w:tcW w:w="0" w:type="auto"/>
            <w:hideMark/>
          </w:tcPr>
          <w:p w14:paraId="40C66926"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Sprint-3</w:t>
            </w:r>
          </w:p>
        </w:tc>
      </w:tr>
      <w:tr w:rsidR="00301938" w:rsidRPr="00301938" w14:paraId="151F835A" w14:textId="77777777" w:rsidTr="00301938">
        <w:tc>
          <w:tcPr>
            <w:tcW w:w="0" w:type="auto"/>
            <w:hideMark/>
          </w:tcPr>
          <w:p w14:paraId="61164CFF"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lastRenderedPageBreak/>
              <w:t>Citizen</w:t>
            </w:r>
          </w:p>
        </w:tc>
        <w:tc>
          <w:tcPr>
            <w:tcW w:w="0" w:type="auto"/>
            <w:hideMark/>
          </w:tcPr>
          <w:p w14:paraId="2F94CD12"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Chat Assistant</w:t>
            </w:r>
          </w:p>
        </w:tc>
        <w:tc>
          <w:tcPr>
            <w:tcW w:w="0" w:type="auto"/>
            <w:hideMark/>
          </w:tcPr>
          <w:p w14:paraId="7A8BFDBB"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USN-5</w:t>
            </w:r>
          </w:p>
        </w:tc>
        <w:tc>
          <w:tcPr>
            <w:tcW w:w="0" w:type="auto"/>
            <w:hideMark/>
          </w:tcPr>
          <w:p w14:paraId="6791F919"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 citizen, I can ask questions and receive sustainability answers.</w:t>
            </w:r>
          </w:p>
        </w:tc>
        <w:tc>
          <w:tcPr>
            <w:tcW w:w="0" w:type="auto"/>
            <w:hideMark/>
          </w:tcPr>
          <w:p w14:paraId="660E322F"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AI-generated response appears with clarity and relevance.</w:t>
            </w:r>
          </w:p>
        </w:tc>
        <w:tc>
          <w:tcPr>
            <w:tcW w:w="0" w:type="auto"/>
            <w:hideMark/>
          </w:tcPr>
          <w:p w14:paraId="49A829D0"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Medium</w:t>
            </w:r>
          </w:p>
        </w:tc>
        <w:tc>
          <w:tcPr>
            <w:tcW w:w="0" w:type="auto"/>
            <w:hideMark/>
          </w:tcPr>
          <w:p w14:paraId="5358EA40"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Sprint-3</w:t>
            </w:r>
          </w:p>
        </w:tc>
      </w:tr>
      <w:tr w:rsidR="00301938" w:rsidRPr="00301938" w14:paraId="4A18B533" w14:textId="77777777" w:rsidTr="00301938">
        <w:tc>
          <w:tcPr>
            <w:tcW w:w="0" w:type="auto"/>
            <w:hideMark/>
          </w:tcPr>
          <w:p w14:paraId="74FECEF6"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Citizen</w:t>
            </w:r>
          </w:p>
        </w:tc>
        <w:tc>
          <w:tcPr>
            <w:tcW w:w="0" w:type="auto"/>
            <w:hideMark/>
          </w:tcPr>
          <w:p w14:paraId="6E56A734"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Feedback Form</w:t>
            </w:r>
          </w:p>
        </w:tc>
        <w:tc>
          <w:tcPr>
            <w:tcW w:w="0" w:type="auto"/>
            <w:hideMark/>
          </w:tcPr>
          <w:p w14:paraId="0D596F34"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USN-6</w:t>
            </w:r>
          </w:p>
        </w:tc>
        <w:tc>
          <w:tcPr>
            <w:tcW w:w="0" w:type="auto"/>
            <w:hideMark/>
          </w:tcPr>
          <w:p w14:paraId="3B0BD45D"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 user, I can submit complaints with category and message.</w:t>
            </w:r>
          </w:p>
        </w:tc>
        <w:tc>
          <w:tcPr>
            <w:tcW w:w="0" w:type="auto"/>
            <w:hideMark/>
          </w:tcPr>
          <w:p w14:paraId="4FDECFA6"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Issue is logged, categorized, and confirmation is shown.</w:t>
            </w:r>
          </w:p>
        </w:tc>
        <w:tc>
          <w:tcPr>
            <w:tcW w:w="0" w:type="auto"/>
            <w:hideMark/>
          </w:tcPr>
          <w:p w14:paraId="31D0E14E"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High</w:t>
            </w:r>
          </w:p>
        </w:tc>
        <w:tc>
          <w:tcPr>
            <w:tcW w:w="0" w:type="auto"/>
            <w:hideMark/>
          </w:tcPr>
          <w:p w14:paraId="35604A8C"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Sprint-1</w:t>
            </w:r>
          </w:p>
        </w:tc>
      </w:tr>
      <w:tr w:rsidR="00301938" w:rsidRPr="00301938" w14:paraId="2F28376A" w14:textId="77777777" w:rsidTr="00301938">
        <w:tc>
          <w:tcPr>
            <w:tcW w:w="0" w:type="auto"/>
            <w:hideMark/>
          </w:tcPr>
          <w:p w14:paraId="30EC4549"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Planner/Admin</w:t>
            </w:r>
          </w:p>
        </w:tc>
        <w:tc>
          <w:tcPr>
            <w:tcW w:w="0" w:type="auto"/>
            <w:hideMark/>
          </w:tcPr>
          <w:p w14:paraId="732AE09A"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Semantic Policy Search</w:t>
            </w:r>
          </w:p>
        </w:tc>
        <w:tc>
          <w:tcPr>
            <w:tcW w:w="0" w:type="auto"/>
            <w:hideMark/>
          </w:tcPr>
          <w:p w14:paraId="4EF7610A"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USN-7</w:t>
            </w:r>
          </w:p>
        </w:tc>
        <w:tc>
          <w:tcPr>
            <w:tcW w:w="0" w:type="auto"/>
            <w:hideMark/>
          </w:tcPr>
          <w:p w14:paraId="0352A87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 user, I can search policy documents using keywords semantically.</w:t>
            </w:r>
          </w:p>
        </w:tc>
        <w:tc>
          <w:tcPr>
            <w:tcW w:w="0" w:type="auto"/>
            <w:hideMark/>
          </w:tcPr>
          <w:p w14:paraId="15155298"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Top relevant matches are returned with highlighted text snippets.</w:t>
            </w:r>
          </w:p>
        </w:tc>
        <w:tc>
          <w:tcPr>
            <w:tcW w:w="0" w:type="auto"/>
            <w:hideMark/>
          </w:tcPr>
          <w:p w14:paraId="6E0E4CA3"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Medium</w:t>
            </w:r>
          </w:p>
        </w:tc>
        <w:tc>
          <w:tcPr>
            <w:tcW w:w="0" w:type="auto"/>
            <w:hideMark/>
          </w:tcPr>
          <w:p w14:paraId="359EFBA2"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Sprint-4</w:t>
            </w:r>
          </w:p>
        </w:tc>
      </w:tr>
      <w:tr w:rsidR="00301938" w:rsidRPr="00301938" w14:paraId="6798643E" w14:textId="77777777" w:rsidTr="00301938">
        <w:tc>
          <w:tcPr>
            <w:tcW w:w="0" w:type="auto"/>
            <w:hideMark/>
          </w:tcPr>
          <w:p w14:paraId="34E2B4E0"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Administrator</w:t>
            </w:r>
          </w:p>
        </w:tc>
        <w:tc>
          <w:tcPr>
            <w:tcW w:w="0" w:type="auto"/>
            <w:hideMark/>
          </w:tcPr>
          <w:p w14:paraId="7841C74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Sustainability Report Gen.</w:t>
            </w:r>
          </w:p>
        </w:tc>
        <w:tc>
          <w:tcPr>
            <w:tcW w:w="0" w:type="auto"/>
            <w:hideMark/>
          </w:tcPr>
          <w:p w14:paraId="0E86905D"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USN-8</w:t>
            </w:r>
          </w:p>
        </w:tc>
        <w:tc>
          <w:tcPr>
            <w:tcW w:w="0" w:type="auto"/>
            <w:hideMark/>
          </w:tcPr>
          <w:p w14:paraId="5B5D01A5"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As an admin, I can generate a sustainability report from KPI data.</w:t>
            </w:r>
          </w:p>
        </w:tc>
        <w:tc>
          <w:tcPr>
            <w:tcW w:w="0" w:type="auto"/>
            <w:hideMark/>
          </w:tcPr>
          <w:p w14:paraId="1A150A2F"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AI-written report displayed in readable format, with optional PDF export.</w:t>
            </w:r>
          </w:p>
        </w:tc>
        <w:tc>
          <w:tcPr>
            <w:tcW w:w="0" w:type="auto"/>
            <w:hideMark/>
          </w:tcPr>
          <w:p w14:paraId="34346E7D"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Medium</w:t>
            </w:r>
          </w:p>
        </w:tc>
        <w:tc>
          <w:tcPr>
            <w:tcW w:w="0" w:type="auto"/>
            <w:hideMark/>
          </w:tcPr>
          <w:p w14:paraId="5A7F7AD7" w14:textId="77777777" w:rsidR="00301938" w:rsidRPr="00301938" w:rsidRDefault="00301938" w:rsidP="00301938">
            <w:pPr>
              <w:spacing w:after="160" w:line="259" w:lineRule="auto"/>
              <w:ind w:left="720"/>
              <w:rPr>
                <w:rFonts w:ascii="Arial" w:eastAsia="Arial" w:hAnsi="Arial" w:cs="Arial"/>
                <w:bCs/>
              </w:rPr>
            </w:pPr>
            <w:r w:rsidRPr="00301938">
              <w:rPr>
                <w:rFonts w:ascii="Arial" w:eastAsia="Arial" w:hAnsi="Arial" w:cs="Arial"/>
                <w:bCs/>
              </w:rPr>
              <w:t>Sprint-4</w:t>
            </w:r>
          </w:p>
        </w:tc>
      </w:tr>
    </w:tbl>
    <w:p w14:paraId="7D632606" w14:textId="77777777" w:rsidR="00501B0C" w:rsidRPr="00501B0C" w:rsidRDefault="00501B0C" w:rsidP="00501B0C">
      <w:pPr>
        <w:ind w:left="720"/>
        <w:rPr>
          <w:rFonts w:ascii="Arial" w:eastAsia="Arial" w:hAnsi="Arial" w:cs="Arial"/>
          <w:bCs/>
        </w:rPr>
      </w:pPr>
    </w:p>
    <w:p w14:paraId="4ED6B2C3" w14:textId="42F171F3" w:rsidR="000E5A2B" w:rsidRPr="000E5A2B" w:rsidRDefault="00DF6B8F">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6E01CDBD" wp14:editId="6E01CDBE">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6EB6B051"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sectPr w:rsidR="000E5A2B" w:rsidRPr="000E5A2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DE3268"/>
    <w:multiLevelType w:val="multilevel"/>
    <w:tmpl w:val="1F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2"/>
    <w:rsid w:val="000E5A2B"/>
    <w:rsid w:val="002A5922"/>
    <w:rsid w:val="00301938"/>
    <w:rsid w:val="00501B0C"/>
    <w:rsid w:val="0070042B"/>
    <w:rsid w:val="00BE11A3"/>
    <w:rsid w:val="00DF6B8F"/>
    <w:rsid w:val="00FA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CD3C"/>
  <w15:docId w15:val="{BD06708B-7858-4C3D-BA45-59172AFD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6458">
      <w:bodyDiv w:val="1"/>
      <w:marLeft w:val="0"/>
      <w:marRight w:val="0"/>
      <w:marTop w:val="0"/>
      <w:marBottom w:val="0"/>
      <w:divBdr>
        <w:top w:val="none" w:sz="0" w:space="0" w:color="auto"/>
        <w:left w:val="none" w:sz="0" w:space="0" w:color="auto"/>
        <w:bottom w:val="none" w:sz="0" w:space="0" w:color="auto"/>
        <w:right w:val="none" w:sz="0" w:space="0" w:color="auto"/>
      </w:divBdr>
    </w:div>
    <w:div w:id="807864825">
      <w:bodyDiv w:val="1"/>
      <w:marLeft w:val="0"/>
      <w:marRight w:val="0"/>
      <w:marTop w:val="0"/>
      <w:marBottom w:val="0"/>
      <w:divBdr>
        <w:top w:val="none" w:sz="0" w:space="0" w:color="auto"/>
        <w:left w:val="none" w:sz="0" w:space="0" w:color="auto"/>
        <w:bottom w:val="none" w:sz="0" w:space="0" w:color="auto"/>
        <w:right w:val="none" w:sz="0" w:space="0" w:color="auto"/>
      </w:divBdr>
    </w:div>
    <w:div w:id="844511685">
      <w:bodyDiv w:val="1"/>
      <w:marLeft w:val="0"/>
      <w:marRight w:val="0"/>
      <w:marTop w:val="0"/>
      <w:marBottom w:val="0"/>
      <w:divBdr>
        <w:top w:val="none" w:sz="0" w:space="0" w:color="auto"/>
        <w:left w:val="none" w:sz="0" w:space="0" w:color="auto"/>
        <w:bottom w:val="none" w:sz="0" w:space="0" w:color="auto"/>
        <w:right w:val="none" w:sz="0" w:space="0" w:color="auto"/>
      </w:divBdr>
    </w:div>
    <w:div w:id="967709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Kondapalli</cp:lastModifiedBy>
  <cp:revision>2</cp:revision>
  <dcterms:created xsi:type="dcterms:W3CDTF">2025-06-27T13:45:00Z</dcterms:created>
  <dcterms:modified xsi:type="dcterms:W3CDTF">2025-06-27T13:45:00Z</dcterms:modified>
</cp:coreProperties>
</file>