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341" w:type="dxa"/>
        <w:tblLayout w:type="fixed"/>
        <w:tblLook w:val="04A0" w:firstRow="1" w:lastRow="0" w:firstColumn="1" w:lastColumn="0" w:noHBand="0" w:noVBand="1"/>
      </w:tblPr>
      <w:tblGrid>
        <w:gridCol w:w="10341"/>
      </w:tblGrid>
      <w:tr w:rsidR="007C2C95" w14:paraId="6BA64AD1" w14:textId="77777777" w:rsidTr="00522A29">
        <w:trPr>
          <w:trHeight w:hRule="exact" w:val="300"/>
        </w:trPr>
        <w:tc>
          <w:tcPr>
            <w:tcW w:w="10341" w:type="dxa"/>
          </w:tcPr>
          <w:p w14:paraId="6BDF2BF5" w14:textId="77777777" w:rsidR="007C2C95" w:rsidRDefault="001965E2" w:rsidP="0087700F">
            <w:r>
              <w:rPr>
                <w:noProof/>
              </w:rPr>
              <w:drawing>
                <wp:anchor distT="0" distB="0" distL="114300" distR="114300" simplePos="0" relativeHeight="251660288" behindDoc="0" locked="1" layoutInCell="1" allowOverlap="1" wp14:anchorId="61D7D486" wp14:editId="3000FE95">
                  <wp:simplePos x="0" y="0"/>
                  <wp:positionH relativeFrom="column">
                    <wp:posOffset>2505710</wp:posOffset>
                  </wp:positionH>
                  <wp:positionV relativeFrom="paragraph">
                    <wp:posOffset>-542290</wp:posOffset>
                  </wp:positionV>
                  <wp:extent cx="1451160" cy="351000"/>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8">
                            <a:extLst>
                              <a:ext uri="{28A0092B-C50C-407E-A947-70E740481C1C}">
                                <a14:useLocalDpi xmlns:a14="http://schemas.microsoft.com/office/drawing/2010/main" val="0"/>
                              </a:ext>
                            </a:extLst>
                          </a:blip>
                          <a:stretch>
                            <a:fillRect/>
                          </a:stretch>
                        </pic:blipFill>
                        <pic:spPr>
                          <a:xfrm>
                            <a:off x="0" y="0"/>
                            <a:ext cx="1451160" cy="351000"/>
                          </a:xfrm>
                          <a:prstGeom prst="rect">
                            <a:avLst/>
                          </a:prstGeom>
                        </pic:spPr>
                      </pic:pic>
                    </a:graphicData>
                  </a:graphic>
                  <wp14:sizeRelH relativeFrom="margin">
                    <wp14:pctWidth>0</wp14:pctWidth>
                  </wp14:sizeRelH>
                  <wp14:sizeRelV relativeFrom="margin">
                    <wp14:pctHeight>0</wp14:pctHeight>
                  </wp14:sizeRelV>
                </wp:anchor>
              </w:drawing>
            </w:r>
          </w:p>
        </w:tc>
      </w:tr>
    </w:tbl>
    <w:p w14:paraId="4E369D60" w14:textId="474DB7DF" w:rsidR="00AC40D5" w:rsidRDefault="00AC40D5" w:rsidP="006765D6">
      <w:pPr>
        <w:pStyle w:val="Subtitle"/>
        <w:tabs>
          <w:tab w:val="left" w:pos="7371"/>
        </w:tabs>
        <w:spacing w:line="240" w:lineRule="auto"/>
        <w:rPr>
          <w:rFonts w:asciiTheme="majorHAnsi" w:eastAsiaTheme="majorEastAsia" w:hAnsiTheme="majorHAnsi" w:cstheme="majorBidi"/>
          <w:kern w:val="28"/>
          <w:sz w:val="60"/>
          <w:szCs w:val="56"/>
        </w:rPr>
      </w:pPr>
      <w:r w:rsidRPr="00AC40D5">
        <w:rPr>
          <w:rFonts w:asciiTheme="majorHAnsi" w:eastAsiaTheme="majorEastAsia" w:hAnsiTheme="majorHAnsi" w:cstheme="majorBidi"/>
          <w:kern w:val="28"/>
          <w:sz w:val="60"/>
          <w:szCs w:val="56"/>
        </w:rPr>
        <w:t>JB F</w:t>
      </w:r>
      <w:r w:rsidR="00AF5528">
        <w:rPr>
          <w:rFonts w:asciiTheme="majorHAnsi" w:eastAsiaTheme="majorEastAsia" w:hAnsiTheme="majorHAnsi" w:cstheme="majorBidi"/>
          <w:kern w:val="28"/>
          <w:sz w:val="60"/>
          <w:szCs w:val="56"/>
        </w:rPr>
        <w:t xml:space="preserve">ixed </w:t>
      </w:r>
      <w:r w:rsidRPr="00AC40D5">
        <w:rPr>
          <w:rFonts w:asciiTheme="majorHAnsi" w:eastAsiaTheme="majorEastAsia" w:hAnsiTheme="majorHAnsi" w:cstheme="majorBidi"/>
          <w:kern w:val="28"/>
          <w:sz w:val="60"/>
          <w:szCs w:val="56"/>
        </w:rPr>
        <w:t>I</w:t>
      </w:r>
      <w:r w:rsidR="00AF5528">
        <w:rPr>
          <w:rFonts w:asciiTheme="majorHAnsi" w:eastAsiaTheme="majorEastAsia" w:hAnsiTheme="majorHAnsi" w:cstheme="majorBidi"/>
          <w:kern w:val="28"/>
          <w:sz w:val="60"/>
          <w:szCs w:val="56"/>
        </w:rPr>
        <w:t>ncome</w:t>
      </w:r>
      <w:r w:rsidRPr="00AC40D5">
        <w:rPr>
          <w:rFonts w:asciiTheme="majorHAnsi" w:eastAsiaTheme="majorEastAsia" w:hAnsiTheme="majorHAnsi" w:cstheme="majorBidi"/>
          <w:kern w:val="28"/>
          <w:sz w:val="60"/>
          <w:szCs w:val="56"/>
        </w:rPr>
        <w:t xml:space="preserve"> I</w:t>
      </w:r>
      <w:r w:rsidR="00AF5528">
        <w:rPr>
          <w:rFonts w:asciiTheme="majorHAnsi" w:eastAsiaTheme="majorEastAsia" w:hAnsiTheme="majorHAnsi" w:cstheme="majorBidi"/>
          <w:kern w:val="28"/>
          <w:sz w:val="60"/>
          <w:szCs w:val="56"/>
        </w:rPr>
        <w:t xml:space="preserve">nvestment </w:t>
      </w:r>
      <w:r w:rsidRPr="00AC40D5">
        <w:rPr>
          <w:rFonts w:asciiTheme="majorHAnsi" w:eastAsiaTheme="majorEastAsia" w:hAnsiTheme="majorHAnsi" w:cstheme="majorBidi"/>
          <w:kern w:val="28"/>
          <w:sz w:val="60"/>
          <w:szCs w:val="56"/>
        </w:rPr>
        <w:t>G</w:t>
      </w:r>
      <w:r w:rsidR="00AF5528">
        <w:rPr>
          <w:rFonts w:asciiTheme="majorHAnsi" w:eastAsiaTheme="majorEastAsia" w:hAnsiTheme="majorHAnsi" w:cstheme="majorBidi"/>
          <w:kern w:val="28"/>
          <w:sz w:val="60"/>
          <w:szCs w:val="56"/>
        </w:rPr>
        <w:t>rade</w:t>
      </w:r>
      <w:r w:rsidRPr="00AC40D5">
        <w:rPr>
          <w:rFonts w:asciiTheme="majorHAnsi" w:eastAsiaTheme="majorEastAsia" w:hAnsiTheme="majorHAnsi" w:cstheme="majorBidi"/>
          <w:kern w:val="28"/>
          <w:sz w:val="60"/>
          <w:szCs w:val="56"/>
        </w:rPr>
        <w:t xml:space="preserve"> C</w:t>
      </w:r>
      <w:r w:rsidR="00AF5528">
        <w:rPr>
          <w:rFonts w:asciiTheme="majorHAnsi" w:eastAsiaTheme="majorEastAsia" w:hAnsiTheme="majorHAnsi" w:cstheme="majorBidi"/>
          <w:kern w:val="28"/>
          <w:sz w:val="60"/>
          <w:szCs w:val="56"/>
        </w:rPr>
        <w:t>orporate</w:t>
      </w:r>
      <w:r w:rsidRPr="00AC40D5">
        <w:rPr>
          <w:rFonts w:asciiTheme="majorHAnsi" w:eastAsiaTheme="majorEastAsia" w:hAnsiTheme="majorHAnsi" w:cstheme="majorBidi"/>
          <w:kern w:val="28"/>
          <w:sz w:val="60"/>
          <w:szCs w:val="56"/>
        </w:rPr>
        <w:t xml:space="preserve"> (GBP)</w:t>
      </w:r>
    </w:p>
    <w:p w14:paraId="4DD43085" w14:textId="18F4504F" w:rsidR="00B144F6" w:rsidRDefault="008036AA" w:rsidP="008127D5">
      <w:pPr>
        <w:pStyle w:val="Subtitle"/>
        <w:tabs>
          <w:tab w:val="right" w:pos="7371"/>
          <w:tab w:val="left" w:pos="9923"/>
        </w:tabs>
        <w:spacing w:line="240" w:lineRule="auto"/>
        <w:rPr>
          <w:lang w:val="en-US"/>
        </w:rPr>
      </w:pPr>
      <w:r w:rsidRPr="008036AA">
        <w:rPr>
          <w:lang w:val="en-US"/>
        </w:rPr>
        <w:t>a sub-fund of Premium Selection UCITS</w:t>
      </w:r>
      <w:r w:rsidR="008127D5" w:rsidRPr="008127D5">
        <w:rPr>
          <w:lang w:val="en-US"/>
        </w:rPr>
        <w:t xml:space="preserve"> </w:t>
      </w:r>
      <w:r w:rsidR="008127D5">
        <w:rPr>
          <w:lang w:val="en-US"/>
        </w:rPr>
        <w:tab/>
        <w:t xml:space="preserve">                                 </w:t>
      </w:r>
      <w:bookmarkStart w:id="0" w:name="_Hlk144290139"/>
      <w:r w:rsidR="008127D5" w:rsidRPr="006765D6">
        <w:rPr>
          <w:lang w:val="en-US"/>
        </w:rPr>
        <w:t>Ah acc EUR</w:t>
      </w:r>
      <w:r w:rsidR="006765D6">
        <w:rPr>
          <w:lang w:val="en-US"/>
        </w:rPr>
        <w:tab/>
      </w:r>
      <w:bookmarkEnd w:id="0"/>
    </w:p>
    <w:p w14:paraId="7212B83B" w14:textId="77777777" w:rsidR="00AC3119" w:rsidRPr="001022B9" w:rsidRDefault="00BC1C41" w:rsidP="006765D6">
      <w:pPr>
        <w:pStyle w:val="Subtitle"/>
        <w:tabs>
          <w:tab w:val="left" w:pos="7371"/>
        </w:tabs>
        <w:spacing w:line="240" w:lineRule="auto"/>
        <w:rPr>
          <w:color w:val="001489"/>
          <w:sz w:val="16"/>
          <w:szCs w:val="16"/>
        </w:rPr>
      </w:pPr>
      <w:r w:rsidRPr="001022B9">
        <w:rPr>
          <w:color w:val="001489"/>
          <w:sz w:val="16"/>
          <w:szCs w:val="16"/>
        </w:rPr>
        <w:t xml:space="preserve">This document is marketing material. Investors should read the Key Investor </w:t>
      </w:r>
    </w:p>
    <w:p w14:paraId="28DB9D21" w14:textId="6EECA317" w:rsidR="006765D6" w:rsidRPr="001022B9" w:rsidRDefault="00BC1C41" w:rsidP="001022B9">
      <w:pPr>
        <w:pStyle w:val="Subtitle"/>
        <w:tabs>
          <w:tab w:val="left" w:pos="7371"/>
        </w:tabs>
        <w:spacing w:after="0" w:line="240" w:lineRule="auto"/>
        <w:rPr>
          <w:color w:val="001489"/>
          <w:sz w:val="20"/>
          <w:szCs w:val="20"/>
          <w:lang w:val="en-US"/>
        </w:rPr>
      </w:pPr>
      <w:r w:rsidRPr="001022B9">
        <w:rPr>
          <w:color w:val="001489"/>
          <w:sz w:val="16"/>
          <w:szCs w:val="16"/>
        </w:rPr>
        <w:t>Information Document and Prospectus prior to investing.</w:t>
      </w:r>
    </w:p>
    <w:p w14:paraId="09D25E0E" w14:textId="6A3AC8C5" w:rsidR="008036AA" w:rsidRPr="008036AA" w:rsidRDefault="008036AA" w:rsidP="008036AA">
      <w:pPr>
        <w:rPr>
          <w:lang w:val="en-US"/>
        </w:rPr>
        <w:sectPr w:rsidR="008036AA" w:rsidRPr="008036AA" w:rsidSect="00462F19">
          <w:headerReference w:type="default" r:id="rId9"/>
          <w:footerReference w:type="default" r:id="rId10"/>
          <w:pgSz w:w="11906" w:h="16838" w:code="9"/>
          <w:pgMar w:top="1899" w:right="851" w:bottom="1077" w:left="851" w:header="499" w:footer="454" w:gutter="0"/>
          <w:cols w:space="708"/>
          <w:docGrid w:linePitch="360"/>
        </w:sectPr>
      </w:pPr>
    </w:p>
    <w:p w14:paraId="6CB06168" w14:textId="77777777" w:rsidR="001022B9" w:rsidRDefault="001022B9" w:rsidP="001975CD">
      <w:pPr>
        <w:pStyle w:val="Heading1"/>
        <w:spacing w:after="0" w:line="240" w:lineRule="auto"/>
        <w:rPr>
          <w:sz w:val="24"/>
          <w:szCs w:val="24"/>
        </w:rPr>
      </w:pPr>
      <w:bookmarkStart w:id="1" w:name="_Hlk119058365"/>
      <w:bookmarkStart w:id="2" w:name="_Hlk119058377"/>
    </w:p>
    <w:p w14:paraId="3C31D675" w14:textId="332D5205" w:rsidR="00F71667" w:rsidRPr="008D4FB3" w:rsidRDefault="008036AA" w:rsidP="001975CD">
      <w:pPr>
        <w:pStyle w:val="Heading1"/>
        <w:spacing w:after="0" w:line="240" w:lineRule="auto"/>
        <w:rPr>
          <w:sz w:val="24"/>
          <w:szCs w:val="24"/>
        </w:rPr>
      </w:pPr>
      <w:r w:rsidRPr="008D4FB3">
        <w:rPr>
          <w:sz w:val="24"/>
          <w:szCs w:val="24"/>
        </w:rPr>
        <w:t xml:space="preserve">Fund </w:t>
      </w:r>
      <w:bookmarkEnd w:id="1"/>
      <w:r w:rsidR="006E3705" w:rsidRPr="008D4FB3">
        <w:rPr>
          <w:sz w:val="24"/>
          <w:szCs w:val="24"/>
        </w:rPr>
        <w:t>o</w:t>
      </w:r>
      <w:r w:rsidRPr="008D4FB3">
        <w:rPr>
          <w:sz w:val="24"/>
          <w:szCs w:val="24"/>
        </w:rPr>
        <w:t>verview</w:t>
      </w:r>
    </w:p>
    <w:bookmarkEnd w:id="2"/>
    <w:p w14:paraId="0EB3B738" w14:textId="77777777" w:rsidR="007B2401" w:rsidRPr="007B2401" w:rsidRDefault="00434FB8" w:rsidP="00522A29">
      <w:pPr>
        <w:spacing w:line="180" w:lineRule="exact"/>
        <w:rPr>
          <w:color w:val="001489"/>
        </w:rPr>
      </w:pPr>
      <w:r w:rsidRPr="007B2401">
        <w:rPr>
          <w:noProof/>
          <w:color w:val="001489"/>
        </w:rPr>
        <mc:AlternateContent>
          <mc:Choice Requires="wps">
            <w:drawing>
              <wp:anchor distT="0" distB="0" distL="114300" distR="114300" simplePos="0" relativeHeight="251673600" behindDoc="0" locked="0" layoutInCell="1" allowOverlap="1" wp14:anchorId="284C9CC6" wp14:editId="2387902C">
                <wp:simplePos x="0" y="0"/>
                <wp:positionH relativeFrom="column">
                  <wp:posOffset>503107</wp:posOffset>
                </wp:positionH>
                <wp:positionV relativeFrom="paragraph">
                  <wp:posOffset>179219</wp:posOffset>
                </wp:positionV>
                <wp:extent cx="1581374" cy="1032735"/>
                <wp:effectExtent l="0" t="0" r="0" b="0"/>
                <wp:wrapNone/>
                <wp:docPr id="47" name="Text Box 47"/>
                <wp:cNvGraphicFramePr/>
                <a:graphic xmlns:a="http://schemas.openxmlformats.org/drawingml/2006/main">
                  <a:graphicData uri="http://schemas.microsoft.com/office/word/2010/wordprocessingShape">
                    <wps:wsp>
                      <wps:cNvSpPr txBox="1"/>
                      <wps:spPr>
                        <a:xfrm>
                          <a:off x="0" y="0"/>
                          <a:ext cx="1581374" cy="1032735"/>
                        </a:xfrm>
                        <a:prstGeom prst="rect">
                          <a:avLst/>
                        </a:prstGeom>
                        <a:solidFill>
                          <a:srgbClr val="EFEEE5"/>
                        </a:solidFill>
                      </wps:spPr>
                      <wps:txbx>
                        <w:txbxContent>
                          <w:p w14:paraId="799BE8F1" w14:textId="40A2425D" w:rsidR="00434FB8" w:rsidRPr="00F9498F" w:rsidRDefault="00BC1C41" w:rsidP="00434FB8">
                            <w:pPr>
                              <w:rPr>
                                <w:color w:val="001489"/>
                                <w:sz w:val="24"/>
                                <w:szCs w:val="24"/>
                                <w:lang w:val="de-CH"/>
                              </w:rPr>
                            </w:pPr>
                            <w:r>
                              <w:rPr>
                                <w:color w:val="001489"/>
                                <w:sz w:val="24"/>
                                <w:szCs w:val="24"/>
                                <w:lang w:val="de-CH"/>
                              </w:rPr>
                              <w:t xml:space="preserve">Investment </w:t>
                            </w:r>
                            <w:proofErr w:type="spellStart"/>
                            <w:r>
                              <w:rPr>
                                <w:color w:val="001489"/>
                                <w:sz w:val="24"/>
                                <w:szCs w:val="24"/>
                                <w:lang w:val="de-CH"/>
                              </w:rPr>
                              <w:t>strategy</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4C9CC6" id="_x0000_t202" coordsize="21600,21600" o:spt="202" path="m,l,21600r21600,l21600,xe">
                <v:stroke joinstyle="miter"/>
                <v:path gradientshapeok="t" o:connecttype="rect"/>
              </v:shapetype>
              <v:shape id="Text Box 47" o:spid="_x0000_s1026" type="#_x0000_t202" style="position:absolute;margin-left:39.6pt;margin-top:14.1pt;width:124.5pt;height:81.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" fillcolor="#efeee5" stroked="f">
                <v:textbox inset="0,0,0,0">
                  <w:txbxContent>
                    <w:p w14:paraId="799BE8F1" w14:textId="40A2425D" w:rsidR="00434FB8" w:rsidRPr="00F9498F" w:rsidRDefault="00BC1C41" w:rsidP="00434FB8">
                      <w:pPr>
                        <w:rPr>
                          <w:color w:val="001489"/>
                          <w:sz w:val="24"/>
                          <w:szCs w:val="24"/>
                          <w:lang w:val="de-CH"/>
                        </w:rPr>
                      </w:pPr>
                      <w:r>
                        <w:rPr>
                          <w:color w:val="001489"/>
                          <w:sz w:val="24"/>
                          <w:szCs w:val="24"/>
                          <w:lang w:val="de-CH"/>
                        </w:rPr>
                        <w:t xml:space="preserve">Investment </w:t>
                      </w:r>
                      <w:proofErr w:type="spellStart"/>
                      <w:r>
                        <w:rPr>
                          <w:color w:val="001489"/>
                          <w:sz w:val="24"/>
                          <w:szCs w:val="24"/>
                          <w:lang w:val="de-CH"/>
                        </w:rPr>
                        <w:t>strategy</w:t>
                      </w:r>
                      <w:proofErr w:type="spellEnd"/>
                    </w:p>
                  </w:txbxContent>
                </v:textbox>
              </v:shape>
            </w:pict>
          </mc:Fallback>
        </mc:AlternateContent>
      </w:r>
      <w:r w:rsidR="007B2401" w:rsidRPr="007B2401">
        <w:rPr>
          <w:color w:val="001489"/>
        </w:rPr>
        <w:t>Investment strategy</w:t>
      </w:r>
    </w:p>
    <w:p w14:paraId="13DCD48C" w14:textId="74DF03B5" w:rsidR="00B878AB" w:rsidRPr="005946F9" w:rsidRDefault="00537188" w:rsidP="00522A29">
      <w:pPr>
        <w:spacing w:line="180" w:lineRule="exact"/>
        <w:rPr>
          <w:rFonts w:asciiTheme="majorHAnsi" w:hAnsiTheme="majorHAnsi" w:cs="Arial"/>
          <w:shd w:val="clear" w:color="auto" w:fill="FFFFFF"/>
        </w:rPr>
      </w:pPr>
      <w:r w:rsidRPr="005946F9">
        <w:rPr>
          <w:rFonts w:asciiTheme="majorHAnsi" w:hAnsiTheme="majorHAnsi" w:cs="Arial"/>
          <w:shd w:val="clear" w:color="auto" w:fill="FFFFFF"/>
        </w:rPr>
        <w:t xml:space="preserve">This all-weather fixed income fund aims to capture diversified sources of return by combining specialised credit managers with flexible and absolute return-oriented fixed income managers. In one portfolio, the fund manager allocates across three different strategies: “Income,” “Multi Sector” and “Flexible” </w:t>
      </w:r>
      <w:proofErr w:type="gramStart"/>
      <w:r w:rsidRPr="005946F9">
        <w:rPr>
          <w:rFonts w:asciiTheme="majorHAnsi" w:hAnsiTheme="majorHAnsi" w:cs="Arial"/>
          <w:shd w:val="clear" w:color="auto" w:fill="FFFFFF"/>
        </w:rPr>
        <w:t>in order to</w:t>
      </w:r>
      <w:proofErr w:type="gramEnd"/>
      <w:r w:rsidRPr="005946F9">
        <w:rPr>
          <w:rFonts w:asciiTheme="majorHAnsi" w:hAnsiTheme="majorHAnsi" w:cs="Arial"/>
          <w:shd w:val="clear" w:color="auto" w:fill="FFFFFF"/>
        </w:rPr>
        <w:t xml:space="preserve"> mitigate risk and capture the best returns the market has to offer.</w:t>
      </w:r>
    </w:p>
    <w:p w14:paraId="2A9E38D5" w14:textId="77777777" w:rsidR="00537188" w:rsidRPr="005946F9" w:rsidRDefault="00537188" w:rsidP="00522A29">
      <w:pPr>
        <w:spacing w:line="180" w:lineRule="exact"/>
        <w:rPr>
          <w:rFonts w:asciiTheme="majorHAnsi" w:hAnsiTheme="majorHAnsi"/>
        </w:rPr>
      </w:pPr>
    </w:p>
    <w:p w14:paraId="6606BF7A" w14:textId="023A8F05" w:rsidR="007B2401" w:rsidRPr="007B2401" w:rsidRDefault="007B2401" w:rsidP="007B2401">
      <w:pPr>
        <w:spacing w:line="240" w:lineRule="auto"/>
        <w:rPr>
          <w:color w:val="001489"/>
        </w:rPr>
      </w:pPr>
      <w:r w:rsidRPr="007B2401">
        <w:rPr>
          <w:color w:val="001489"/>
        </w:rPr>
        <w:t>Key facts</w:t>
      </w:r>
    </w:p>
    <w:tbl>
      <w:tblPr>
        <w:tblStyle w:val="BJBTable"/>
        <w:tblW w:w="0" w:type="auto"/>
        <w:tblBorders>
          <w:top w:val="none" w:sz="0" w:space="0" w:color="auto"/>
          <w:bottom w:val="none" w:sz="0" w:space="0" w:color="auto"/>
        </w:tblBorders>
        <w:tblLayout w:type="fixed"/>
        <w:tblLook w:val="04A0" w:firstRow="1" w:lastRow="0" w:firstColumn="1" w:lastColumn="0" w:noHBand="0" w:noVBand="1"/>
      </w:tblPr>
      <w:tblGrid>
        <w:gridCol w:w="2410"/>
        <w:gridCol w:w="2478"/>
      </w:tblGrid>
      <w:tr w:rsidR="00B878AB" w:rsidRPr="00BC1C41" w14:paraId="6AC4DF3C" w14:textId="77777777" w:rsidTr="001A1528">
        <w:trPr>
          <w:cnfStyle w:val="100000000000" w:firstRow="1" w:lastRow="0" w:firstColumn="0" w:lastColumn="0" w:oddVBand="0" w:evenVBand="0" w:oddHBand="0" w:evenHBand="0" w:firstRowFirstColumn="0" w:firstRowLastColumn="0" w:lastRowFirstColumn="0" w:lastRowLastColumn="0"/>
        </w:trPr>
        <w:tc>
          <w:tcPr>
            <w:tcW w:w="2410" w:type="dxa"/>
          </w:tcPr>
          <w:p w14:paraId="3912DEE8" w14:textId="59F875EA" w:rsidR="00B878AB" w:rsidRPr="00123E02" w:rsidRDefault="00B878AB" w:rsidP="001A1528">
            <w:pPr>
              <w:rPr>
                <w:b w:val="0"/>
                <w:bCs/>
              </w:rPr>
            </w:pPr>
            <w:r w:rsidRPr="00123E02">
              <w:rPr>
                <w:b w:val="0"/>
                <w:bCs/>
              </w:rPr>
              <w:t>NAV per share</w:t>
            </w:r>
          </w:p>
        </w:tc>
        <w:tc>
          <w:tcPr>
            <w:tcW w:w="2478" w:type="dxa"/>
          </w:tcPr>
          <w:p w14:paraId="23FE385C" w14:textId="77777777" w:rsidR="00B878AB" w:rsidRPr="00123E02" w:rsidRDefault="00B878AB" w:rsidP="001A1528">
            <w:r w:rsidRPr="00123E02">
              <w:t>123.45</w:t>
            </w:r>
          </w:p>
        </w:tc>
      </w:tr>
      <w:tr w:rsidR="00B878AB" w:rsidRPr="00BC1C41" w14:paraId="3B0E5013" w14:textId="77777777" w:rsidTr="001A1528">
        <w:tc>
          <w:tcPr>
            <w:tcW w:w="2410" w:type="dxa"/>
          </w:tcPr>
          <w:p w14:paraId="1DB4FB62" w14:textId="77777777" w:rsidR="00B878AB" w:rsidRPr="00123E02" w:rsidRDefault="00B878AB" w:rsidP="001A1528">
            <w:pPr>
              <w:rPr>
                <w:bCs/>
              </w:rPr>
            </w:pPr>
            <w:r w:rsidRPr="00123E02">
              <w:rPr>
                <w:bCs/>
              </w:rPr>
              <w:t>Total fund size</w:t>
            </w:r>
          </w:p>
        </w:tc>
        <w:tc>
          <w:tcPr>
            <w:tcW w:w="2478" w:type="dxa"/>
          </w:tcPr>
          <w:p w14:paraId="431C985F" w14:textId="77777777" w:rsidR="00B878AB" w:rsidRPr="00123E02" w:rsidRDefault="00B878AB" w:rsidP="001A1528">
            <w:r w:rsidRPr="00123E02">
              <w:t>USD 350.87 M</w:t>
            </w:r>
          </w:p>
        </w:tc>
      </w:tr>
      <w:tr w:rsidR="00B878AB" w:rsidRPr="00BC1C41" w14:paraId="42B44806" w14:textId="77777777" w:rsidTr="001A1528">
        <w:tc>
          <w:tcPr>
            <w:tcW w:w="2410" w:type="dxa"/>
          </w:tcPr>
          <w:p w14:paraId="2F22C165" w14:textId="77777777" w:rsidR="00B878AB" w:rsidRPr="00123E02" w:rsidRDefault="00B878AB" w:rsidP="001A1528">
            <w:pPr>
              <w:rPr>
                <w:b/>
                <w:bCs/>
              </w:rPr>
            </w:pPr>
            <w:r w:rsidRPr="00123E02">
              <w:rPr>
                <w:bCs/>
              </w:rPr>
              <w:t>ISIN</w:t>
            </w:r>
          </w:p>
        </w:tc>
        <w:tc>
          <w:tcPr>
            <w:tcW w:w="2478" w:type="dxa"/>
          </w:tcPr>
          <w:p w14:paraId="63620705" w14:textId="77777777" w:rsidR="00B878AB" w:rsidRPr="00123E02" w:rsidRDefault="00B878AB" w:rsidP="001A1528">
            <w:r>
              <w:t>IR1456547789</w:t>
            </w:r>
          </w:p>
        </w:tc>
      </w:tr>
      <w:tr w:rsidR="00B878AB" w:rsidRPr="00BC1C41" w14:paraId="0B811297" w14:textId="77777777" w:rsidTr="001A1528">
        <w:tc>
          <w:tcPr>
            <w:tcW w:w="2410" w:type="dxa"/>
          </w:tcPr>
          <w:p w14:paraId="193BD5AA" w14:textId="77777777" w:rsidR="00B878AB" w:rsidRPr="00123E02" w:rsidRDefault="00B878AB" w:rsidP="001A1528">
            <w:pPr>
              <w:rPr>
                <w:b/>
                <w:bCs/>
              </w:rPr>
            </w:pPr>
            <w:r w:rsidRPr="00123E02">
              <w:rPr>
                <w:bCs/>
              </w:rPr>
              <w:t xml:space="preserve">Investment manager </w:t>
            </w:r>
          </w:p>
        </w:tc>
        <w:tc>
          <w:tcPr>
            <w:tcW w:w="2478" w:type="dxa"/>
          </w:tcPr>
          <w:p w14:paraId="2780992D" w14:textId="77777777" w:rsidR="00B878AB" w:rsidRPr="00123E02" w:rsidRDefault="00B878AB" w:rsidP="001A1528">
            <w:r w:rsidRPr="00123E02">
              <w:t xml:space="preserve">Bank Julius </w:t>
            </w:r>
            <w:proofErr w:type="spellStart"/>
            <w:r w:rsidRPr="00123E02">
              <w:t>Bär</w:t>
            </w:r>
            <w:proofErr w:type="spellEnd"/>
            <w:r w:rsidRPr="00123E02">
              <w:t xml:space="preserve"> &amp; Co. AG</w:t>
            </w:r>
          </w:p>
        </w:tc>
      </w:tr>
      <w:tr w:rsidR="00B878AB" w:rsidRPr="00BC1C41" w14:paraId="66BD65B4" w14:textId="77777777" w:rsidTr="001A1528">
        <w:tc>
          <w:tcPr>
            <w:tcW w:w="2410" w:type="dxa"/>
          </w:tcPr>
          <w:p w14:paraId="71B2EA04" w14:textId="77777777" w:rsidR="00B878AB" w:rsidRPr="00123E02" w:rsidRDefault="00B878AB" w:rsidP="001A1528">
            <w:r w:rsidRPr="00123E02">
              <w:t>Fund management company</w:t>
            </w:r>
          </w:p>
        </w:tc>
        <w:tc>
          <w:tcPr>
            <w:tcW w:w="2478" w:type="dxa"/>
          </w:tcPr>
          <w:p w14:paraId="77C8A05F" w14:textId="77777777" w:rsidR="00B878AB" w:rsidRPr="00123E02" w:rsidRDefault="00B878AB" w:rsidP="001A1528">
            <w:r w:rsidRPr="00123E02">
              <w:t>Three Rock Capital Management Ltd</w:t>
            </w:r>
          </w:p>
        </w:tc>
      </w:tr>
      <w:tr w:rsidR="00B878AB" w:rsidRPr="00BC1C41" w14:paraId="41300566" w14:textId="77777777" w:rsidTr="001A1528">
        <w:tc>
          <w:tcPr>
            <w:tcW w:w="2410" w:type="dxa"/>
          </w:tcPr>
          <w:p w14:paraId="0AF39AB6" w14:textId="77777777" w:rsidR="00B878AB" w:rsidRPr="00123E02" w:rsidRDefault="00B878AB" w:rsidP="001A1528">
            <w:r w:rsidRPr="00123E02">
              <w:t xml:space="preserve">Legal structure </w:t>
            </w:r>
          </w:p>
        </w:tc>
        <w:tc>
          <w:tcPr>
            <w:tcW w:w="2478" w:type="dxa"/>
          </w:tcPr>
          <w:p w14:paraId="3E82F64F" w14:textId="77777777" w:rsidR="00B878AB" w:rsidRPr="00123E02" w:rsidRDefault="00B878AB" w:rsidP="001A1528">
            <w:r w:rsidRPr="00123E02">
              <w:t>UCIT</w:t>
            </w:r>
            <w:r>
              <w:t>S</w:t>
            </w:r>
          </w:p>
        </w:tc>
      </w:tr>
      <w:tr w:rsidR="00B878AB" w:rsidRPr="00BC1C41" w14:paraId="08D91B90" w14:textId="77777777" w:rsidTr="001A1528">
        <w:tc>
          <w:tcPr>
            <w:tcW w:w="2410" w:type="dxa"/>
          </w:tcPr>
          <w:p w14:paraId="6A4BE595" w14:textId="77777777" w:rsidR="00B878AB" w:rsidRPr="00123E02" w:rsidRDefault="00B878AB" w:rsidP="001A1528">
            <w:r w:rsidRPr="00123E02">
              <w:t>Domicile</w:t>
            </w:r>
          </w:p>
        </w:tc>
        <w:tc>
          <w:tcPr>
            <w:tcW w:w="2478" w:type="dxa"/>
          </w:tcPr>
          <w:p w14:paraId="7CB36290" w14:textId="77777777" w:rsidR="00B878AB" w:rsidRPr="00123E02" w:rsidRDefault="00B878AB" w:rsidP="001A1528">
            <w:r w:rsidRPr="00123E02">
              <w:t>Ireland</w:t>
            </w:r>
          </w:p>
        </w:tc>
      </w:tr>
      <w:tr w:rsidR="00B878AB" w:rsidRPr="00BC1C41" w14:paraId="4FAFD4A9" w14:textId="77777777" w:rsidTr="001A1528">
        <w:tc>
          <w:tcPr>
            <w:tcW w:w="2410" w:type="dxa"/>
          </w:tcPr>
          <w:p w14:paraId="0C03107F" w14:textId="77777777" w:rsidR="00B878AB" w:rsidRPr="00123E02" w:rsidRDefault="00B878AB" w:rsidP="001A1528">
            <w:r w:rsidRPr="00123E02">
              <w:t>Share class inception</w:t>
            </w:r>
          </w:p>
        </w:tc>
        <w:tc>
          <w:tcPr>
            <w:tcW w:w="2478" w:type="dxa"/>
          </w:tcPr>
          <w:p w14:paraId="6C9C9FEA" w14:textId="77777777" w:rsidR="00B878AB" w:rsidRPr="00123E02" w:rsidRDefault="00B878AB" w:rsidP="001A1528">
            <w:r w:rsidRPr="00123E02">
              <w:t>12.12.2021</w:t>
            </w:r>
          </w:p>
        </w:tc>
      </w:tr>
      <w:tr w:rsidR="00B878AB" w:rsidRPr="00BC1C41" w14:paraId="34F8DBC3" w14:textId="77777777" w:rsidTr="001A1528">
        <w:tc>
          <w:tcPr>
            <w:tcW w:w="2410" w:type="dxa"/>
          </w:tcPr>
          <w:p w14:paraId="277E2C97" w14:textId="77777777" w:rsidR="00B878AB" w:rsidRPr="00123E02" w:rsidRDefault="00B878AB" w:rsidP="001A1528">
            <w:r w:rsidRPr="00123E02">
              <w:t>Fund launch inception</w:t>
            </w:r>
          </w:p>
        </w:tc>
        <w:tc>
          <w:tcPr>
            <w:tcW w:w="2478" w:type="dxa"/>
          </w:tcPr>
          <w:p w14:paraId="2E81647D" w14:textId="77777777" w:rsidR="00B878AB" w:rsidRPr="00123E02" w:rsidRDefault="00B878AB" w:rsidP="001A1528">
            <w:r w:rsidRPr="00123E02">
              <w:t>12.12.2021</w:t>
            </w:r>
          </w:p>
        </w:tc>
      </w:tr>
      <w:tr w:rsidR="00B878AB" w:rsidRPr="00BC1C41" w14:paraId="435B655A" w14:textId="77777777" w:rsidTr="001A1528">
        <w:tc>
          <w:tcPr>
            <w:tcW w:w="2410" w:type="dxa"/>
          </w:tcPr>
          <w:p w14:paraId="4A13A533" w14:textId="77777777" w:rsidR="00B878AB" w:rsidRPr="00123E02" w:rsidRDefault="00B878AB" w:rsidP="001A1528">
            <w:r w:rsidRPr="00123E02">
              <w:t>Base currency</w:t>
            </w:r>
          </w:p>
        </w:tc>
        <w:tc>
          <w:tcPr>
            <w:tcW w:w="2478" w:type="dxa"/>
          </w:tcPr>
          <w:p w14:paraId="6EB57BCD" w14:textId="77777777" w:rsidR="00B878AB" w:rsidRPr="00123E02" w:rsidRDefault="00B878AB" w:rsidP="001A1528">
            <w:r w:rsidRPr="00123E02">
              <w:t>USD</w:t>
            </w:r>
          </w:p>
        </w:tc>
      </w:tr>
      <w:tr w:rsidR="00B878AB" w:rsidRPr="00BC1C41" w14:paraId="394EB3B2" w14:textId="77777777" w:rsidTr="001A1528">
        <w:tc>
          <w:tcPr>
            <w:tcW w:w="2410" w:type="dxa"/>
          </w:tcPr>
          <w:p w14:paraId="244C0D88" w14:textId="77777777" w:rsidR="00B878AB" w:rsidRPr="00123E02" w:rsidRDefault="00B878AB" w:rsidP="001A1528">
            <w:r w:rsidRPr="00123E02">
              <w:t>Currency hedging</w:t>
            </w:r>
          </w:p>
        </w:tc>
        <w:tc>
          <w:tcPr>
            <w:tcW w:w="2478" w:type="dxa"/>
          </w:tcPr>
          <w:p w14:paraId="14AFDA19" w14:textId="77777777" w:rsidR="00B878AB" w:rsidRPr="00123E02" w:rsidRDefault="00B878AB" w:rsidP="001A1528">
            <w:r w:rsidRPr="00123E02">
              <w:t>Yes</w:t>
            </w:r>
          </w:p>
        </w:tc>
      </w:tr>
      <w:tr w:rsidR="00B878AB" w:rsidRPr="00BC1C41" w14:paraId="555A735A" w14:textId="77777777" w:rsidTr="001A1528">
        <w:tc>
          <w:tcPr>
            <w:tcW w:w="2410" w:type="dxa"/>
          </w:tcPr>
          <w:p w14:paraId="1B507980" w14:textId="77777777" w:rsidR="00B878AB" w:rsidRPr="00123E02" w:rsidRDefault="00B878AB" w:rsidP="001A1528">
            <w:r w:rsidRPr="00123E02">
              <w:t>Dealing frequency</w:t>
            </w:r>
          </w:p>
        </w:tc>
        <w:tc>
          <w:tcPr>
            <w:tcW w:w="2478" w:type="dxa"/>
          </w:tcPr>
          <w:p w14:paraId="7951E210" w14:textId="77777777" w:rsidR="00B878AB" w:rsidRPr="00123E02" w:rsidRDefault="00B878AB" w:rsidP="001A1528">
            <w:r w:rsidRPr="00123E02">
              <w:t>Daily</w:t>
            </w:r>
          </w:p>
        </w:tc>
      </w:tr>
      <w:tr w:rsidR="00B878AB" w:rsidRPr="00BC1C41" w14:paraId="176CBD32" w14:textId="77777777" w:rsidTr="001A1528">
        <w:tc>
          <w:tcPr>
            <w:tcW w:w="2410" w:type="dxa"/>
          </w:tcPr>
          <w:p w14:paraId="0A082122" w14:textId="77777777" w:rsidR="00B878AB" w:rsidRPr="00123E02" w:rsidRDefault="00B878AB" w:rsidP="001A1528">
            <w:r w:rsidRPr="00123E02">
              <w:t>Benchmark</w:t>
            </w:r>
          </w:p>
        </w:tc>
        <w:tc>
          <w:tcPr>
            <w:tcW w:w="2478" w:type="dxa"/>
          </w:tcPr>
          <w:p w14:paraId="74EBDC3B" w14:textId="77777777" w:rsidR="00B878AB" w:rsidRPr="00123E02" w:rsidRDefault="00B878AB" w:rsidP="001A1528">
            <w:r w:rsidRPr="00123E02">
              <w:t>S&amp;P 500 Total Return Net</w:t>
            </w:r>
          </w:p>
        </w:tc>
      </w:tr>
      <w:tr w:rsidR="007318FB" w:rsidRPr="00BC1C41" w14:paraId="2679CF37" w14:textId="77777777" w:rsidTr="001A1528">
        <w:tc>
          <w:tcPr>
            <w:tcW w:w="2410" w:type="dxa"/>
          </w:tcPr>
          <w:p w14:paraId="78F16B7B" w14:textId="29045351" w:rsidR="007318FB" w:rsidRPr="00123E02" w:rsidRDefault="007318FB" w:rsidP="001A1528">
            <w:r>
              <w:t>Minimum initial subscription</w:t>
            </w:r>
          </w:p>
        </w:tc>
        <w:tc>
          <w:tcPr>
            <w:tcW w:w="2478" w:type="dxa"/>
          </w:tcPr>
          <w:p w14:paraId="60B54DE2" w14:textId="54967C4E" w:rsidR="007318FB" w:rsidRPr="00123E02" w:rsidRDefault="007318FB" w:rsidP="001A1528">
            <w:r>
              <w:t>1,000</w:t>
            </w:r>
            <w:r w:rsidR="00B1714E">
              <w:t xml:space="preserve"> EUR</w:t>
            </w:r>
          </w:p>
        </w:tc>
      </w:tr>
      <w:tr w:rsidR="00B878AB" w:rsidRPr="00BC1C41" w14:paraId="7A20DE3C" w14:textId="77777777" w:rsidTr="001A1528">
        <w:tc>
          <w:tcPr>
            <w:tcW w:w="2410" w:type="dxa"/>
          </w:tcPr>
          <w:p w14:paraId="41A2E115" w14:textId="77777777" w:rsidR="00B878AB" w:rsidRPr="00123E02" w:rsidRDefault="00B878AB" w:rsidP="001A1528">
            <w:pPr>
              <w:rPr>
                <w:bCs/>
              </w:rPr>
            </w:pPr>
            <w:r w:rsidRPr="00123E02">
              <w:t>SFDR Classification</w:t>
            </w:r>
          </w:p>
        </w:tc>
        <w:tc>
          <w:tcPr>
            <w:tcW w:w="2478" w:type="dxa"/>
          </w:tcPr>
          <w:p w14:paraId="20A1CC21" w14:textId="77777777" w:rsidR="00B878AB" w:rsidRPr="00123E02" w:rsidRDefault="00B878AB" w:rsidP="001A1528">
            <w:r w:rsidRPr="00123E02">
              <w:t>Article 9</w:t>
            </w:r>
          </w:p>
        </w:tc>
      </w:tr>
      <w:tr w:rsidR="00B878AB" w:rsidRPr="00BC1C41" w14:paraId="4B890887" w14:textId="77777777" w:rsidTr="001A1528">
        <w:tc>
          <w:tcPr>
            <w:tcW w:w="2410" w:type="dxa"/>
          </w:tcPr>
          <w:p w14:paraId="59FA923D" w14:textId="77777777" w:rsidR="00B878AB" w:rsidRPr="00123E02" w:rsidRDefault="00B878AB" w:rsidP="001A1528">
            <w:pPr>
              <w:rPr>
                <w:b/>
                <w:bCs/>
              </w:rPr>
            </w:pPr>
            <w:r w:rsidRPr="00123E02">
              <w:rPr>
                <w:bCs/>
              </w:rPr>
              <w:t>Total expense ratio</w:t>
            </w:r>
          </w:p>
        </w:tc>
        <w:tc>
          <w:tcPr>
            <w:tcW w:w="2478" w:type="dxa"/>
          </w:tcPr>
          <w:p w14:paraId="7CC92478" w14:textId="77777777" w:rsidR="00B878AB" w:rsidRPr="00123E02" w:rsidRDefault="00B878AB" w:rsidP="001A1528">
            <w:r w:rsidRPr="00123E02">
              <w:t>1.15% as at 30.06.2023</w:t>
            </w:r>
          </w:p>
        </w:tc>
      </w:tr>
      <w:tr w:rsidR="00B878AB" w:rsidRPr="00BC1C41" w14:paraId="01EDCD0C" w14:textId="77777777" w:rsidTr="001A1528">
        <w:tc>
          <w:tcPr>
            <w:tcW w:w="2410" w:type="dxa"/>
          </w:tcPr>
          <w:p w14:paraId="6F4A47C7" w14:textId="77777777" w:rsidR="00B878AB" w:rsidRPr="00123E02" w:rsidRDefault="00B878AB" w:rsidP="001A1528">
            <w:pPr>
              <w:rPr>
                <w:bCs/>
              </w:rPr>
            </w:pPr>
            <w:r w:rsidRPr="00123E02">
              <w:rPr>
                <w:bCs/>
              </w:rPr>
              <w:t>Portfolio manager</w:t>
            </w:r>
          </w:p>
        </w:tc>
        <w:tc>
          <w:tcPr>
            <w:tcW w:w="2478" w:type="dxa"/>
          </w:tcPr>
          <w:p w14:paraId="0FB08512" w14:textId="5D002FA4" w:rsidR="00B878AB" w:rsidRPr="00123E02" w:rsidRDefault="00B878AB" w:rsidP="001A1528">
            <w:r w:rsidRPr="00123E02">
              <w:rPr>
                <w:bCs/>
              </w:rPr>
              <w:t>Jiazhi Chen Seiler, Jiazhi Chen Seiler, Jiazhi Chen Seiler,</w:t>
            </w:r>
            <w:r w:rsidRPr="00123E02">
              <w:t xml:space="preserve"> </w:t>
            </w:r>
            <w:r w:rsidRPr="00123E02">
              <w:rPr>
                <w:bCs/>
              </w:rPr>
              <w:t>Jiazhi Chen Seiler</w:t>
            </w:r>
          </w:p>
        </w:tc>
      </w:tr>
    </w:tbl>
    <w:p w14:paraId="3B069AD5" w14:textId="77777777" w:rsidR="0013169D" w:rsidRDefault="0013169D" w:rsidP="0054698F">
      <w:bookmarkStart w:id="3" w:name="_Hlk118817487"/>
    </w:p>
    <w:p w14:paraId="4D6FE6CC" w14:textId="76D3EBB6" w:rsidR="0013169D" w:rsidRPr="007B2401" w:rsidRDefault="0013169D" w:rsidP="0054698F">
      <w:pPr>
        <w:rPr>
          <w:color w:val="001489"/>
        </w:rPr>
      </w:pPr>
      <w:r w:rsidRPr="007B2401">
        <w:rPr>
          <w:color w:val="001489"/>
        </w:rPr>
        <w:t>Statistics</w:t>
      </w:r>
    </w:p>
    <w:tbl>
      <w:tblPr>
        <w:tblStyle w:val="BJBTable"/>
        <w:tblW w:w="0" w:type="auto"/>
        <w:tblBorders>
          <w:top w:val="none" w:sz="0" w:space="0" w:color="auto"/>
          <w:bottom w:val="none" w:sz="0" w:space="0" w:color="auto"/>
        </w:tblBorders>
        <w:tblLayout w:type="fixed"/>
        <w:tblLook w:val="04A0" w:firstRow="1" w:lastRow="0" w:firstColumn="1" w:lastColumn="0" w:noHBand="0" w:noVBand="1"/>
      </w:tblPr>
      <w:tblGrid>
        <w:gridCol w:w="2410"/>
        <w:gridCol w:w="2478"/>
      </w:tblGrid>
      <w:tr w:rsidR="0013169D" w:rsidRPr="00123E02" w14:paraId="30466745" w14:textId="77777777" w:rsidTr="00247E24">
        <w:trPr>
          <w:cnfStyle w:val="100000000000" w:firstRow="1" w:lastRow="0" w:firstColumn="0" w:lastColumn="0" w:oddVBand="0" w:evenVBand="0" w:oddHBand="0" w:evenHBand="0" w:firstRowFirstColumn="0" w:firstRowLastColumn="0" w:lastRowFirstColumn="0" w:lastRowLastColumn="0"/>
        </w:trPr>
        <w:tc>
          <w:tcPr>
            <w:tcW w:w="2410" w:type="dxa"/>
          </w:tcPr>
          <w:p w14:paraId="58F606C3" w14:textId="77777777" w:rsidR="0013169D" w:rsidRPr="0013169D" w:rsidRDefault="0013169D" w:rsidP="00857D25">
            <w:pPr>
              <w:spacing w:line="240" w:lineRule="auto"/>
              <w:rPr>
                <w:b w:val="0"/>
                <w:bCs/>
              </w:rPr>
            </w:pPr>
            <w:r w:rsidRPr="0013169D">
              <w:rPr>
                <w:b w:val="0"/>
                <w:bCs/>
              </w:rPr>
              <w:t>Number of holdings</w:t>
            </w:r>
          </w:p>
        </w:tc>
        <w:tc>
          <w:tcPr>
            <w:tcW w:w="2478" w:type="dxa"/>
          </w:tcPr>
          <w:p w14:paraId="716E51D6" w14:textId="77777777" w:rsidR="0013169D" w:rsidRPr="0013169D" w:rsidRDefault="0013169D" w:rsidP="00247E24">
            <w:pPr>
              <w:rPr>
                <w:b w:val="0"/>
                <w:bCs/>
              </w:rPr>
            </w:pPr>
            <w:r w:rsidRPr="0013169D">
              <w:rPr>
                <w:b w:val="0"/>
                <w:bCs/>
              </w:rPr>
              <w:t>205</w:t>
            </w:r>
          </w:p>
        </w:tc>
      </w:tr>
      <w:tr w:rsidR="0013169D" w:rsidRPr="00123E02" w14:paraId="30443025" w14:textId="77777777" w:rsidTr="00247E24">
        <w:tc>
          <w:tcPr>
            <w:tcW w:w="2410" w:type="dxa"/>
          </w:tcPr>
          <w:p w14:paraId="17F48488" w14:textId="16B49592" w:rsidR="0013169D" w:rsidRPr="00123E02" w:rsidRDefault="0013169D" w:rsidP="00857D25">
            <w:pPr>
              <w:spacing w:line="240" w:lineRule="auto"/>
              <w:rPr>
                <w:bCs/>
              </w:rPr>
            </w:pPr>
            <w:r>
              <w:rPr>
                <w:bCs/>
              </w:rPr>
              <w:t>Number of issuers</w:t>
            </w:r>
          </w:p>
        </w:tc>
        <w:tc>
          <w:tcPr>
            <w:tcW w:w="2478" w:type="dxa"/>
          </w:tcPr>
          <w:p w14:paraId="1A8D0D4E" w14:textId="09645F43" w:rsidR="0013169D" w:rsidRPr="00123E02" w:rsidRDefault="0013169D" w:rsidP="00247E24">
            <w:r>
              <w:t>50</w:t>
            </w:r>
          </w:p>
        </w:tc>
      </w:tr>
      <w:tr w:rsidR="0013169D" w:rsidRPr="00123E02" w14:paraId="060229CD" w14:textId="77777777" w:rsidTr="00247E24">
        <w:tc>
          <w:tcPr>
            <w:tcW w:w="2410" w:type="dxa"/>
          </w:tcPr>
          <w:p w14:paraId="72BF1A73" w14:textId="08532183" w:rsidR="0013169D" w:rsidRDefault="0013169D" w:rsidP="00857D25">
            <w:pPr>
              <w:spacing w:line="240" w:lineRule="auto"/>
              <w:rPr>
                <w:bCs/>
              </w:rPr>
            </w:pPr>
            <w:r>
              <w:rPr>
                <w:bCs/>
              </w:rPr>
              <w:t>Distribution yield</w:t>
            </w:r>
            <w:r w:rsidR="007B2401">
              <w:rPr>
                <w:bCs/>
              </w:rPr>
              <w:t xml:space="preserve"> </w:t>
            </w:r>
            <w:r>
              <w:rPr>
                <w:bCs/>
              </w:rPr>
              <w:t>(%)</w:t>
            </w:r>
          </w:p>
        </w:tc>
        <w:tc>
          <w:tcPr>
            <w:tcW w:w="2478" w:type="dxa"/>
          </w:tcPr>
          <w:p w14:paraId="2866ACDC" w14:textId="77777777" w:rsidR="0013169D" w:rsidRDefault="0013169D" w:rsidP="00247E24"/>
        </w:tc>
      </w:tr>
      <w:tr w:rsidR="0013169D" w:rsidRPr="00123E02" w14:paraId="025B7A64" w14:textId="77777777" w:rsidTr="00247E24">
        <w:tc>
          <w:tcPr>
            <w:tcW w:w="2410" w:type="dxa"/>
          </w:tcPr>
          <w:p w14:paraId="699713B4" w14:textId="25BBE571" w:rsidR="0013169D" w:rsidRPr="0013169D" w:rsidRDefault="0013169D" w:rsidP="00857D25">
            <w:pPr>
              <w:spacing w:line="240" w:lineRule="auto"/>
              <w:rPr>
                <w:b/>
              </w:rPr>
            </w:pPr>
            <w:r w:rsidRPr="00123E02">
              <w:rPr>
                <w:bCs/>
              </w:rPr>
              <w:t>Annual volatility</w:t>
            </w:r>
            <w:r>
              <w:rPr>
                <w:bCs/>
              </w:rPr>
              <w:t xml:space="preserve"> since inception</w:t>
            </w:r>
          </w:p>
        </w:tc>
        <w:tc>
          <w:tcPr>
            <w:tcW w:w="2478" w:type="dxa"/>
          </w:tcPr>
          <w:p w14:paraId="63DBCD2F" w14:textId="345DEB21" w:rsidR="0013169D" w:rsidRPr="00123E02" w:rsidRDefault="0013169D" w:rsidP="0013169D">
            <w:pPr>
              <w:rPr>
                <w:bCs/>
              </w:rPr>
            </w:pPr>
            <w:r w:rsidRPr="00123E02">
              <w:rPr>
                <w:bCs/>
              </w:rPr>
              <w:t>13.24%</w:t>
            </w:r>
          </w:p>
        </w:tc>
      </w:tr>
    </w:tbl>
    <w:p w14:paraId="14177C88" w14:textId="032F6CDC" w:rsidR="0054698F" w:rsidRDefault="009C7E76" w:rsidP="0054698F">
      <w:r>
        <w:continuationSeparator/>
      </w:r>
    </w:p>
    <w:p w14:paraId="1F6FE36F" w14:textId="6B751657" w:rsidR="00C077EE" w:rsidRDefault="007B2401">
      <w:r>
        <w:rPr>
          <w:noProof/>
        </w:rPr>
        <mc:AlternateContent>
          <mc:Choice Requires="wps">
            <w:drawing>
              <wp:anchor distT="0" distB="0" distL="114300" distR="114300" simplePos="0" relativeHeight="251691008" behindDoc="0" locked="0" layoutInCell="1" allowOverlap="1" wp14:anchorId="3FF77922" wp14:editId="53B38744">
                <wp:simplePos x="0" y="0"/>
                <wp:positionH relativeFrom="margin">
                  <wp:posOffset>4445</wp:posOffset>
                </wp:positionH>
                <wp:positionV relativeFrom="paragraph">
                  <wp:posOffset>37992</wp:posOffset>
                </wp:positionV>
                <wp:extent cx="6475095" cy="1800225"/>
                <wp:effectExtent l="0" t="0" r="0" b="0"/>
                <wp:wrapNone/>
                <wp:docPr id="3" name="Text Box 3"/>
                <wp:cNvGraphicFramePr/>
                <a:graphic xmlns:a="http://schemas.openxmlformats.org/drawingml/2006/main">
                  <a:graphicData uri="http://schemas.microsoft.com/office/word/2010/wordprocessingShape">
                    <wps:wsp>
                      <wps:cNvSpPr txBox="1"/>
                      <wps:spPr>
                        <a:xfrm>
                          <a:off x="0" y="0"/>
                          <a:ext cx="6475095" cy="1800225"/>
                        </a:xfrm>
                        <a:prstGeom prst="rect">
                          <a:avLst/>
                        </a:prstGeom>
                        <a:noFill/>
                      </wps:spPr>
                      <wps:txbx>
                        <w:txbxContent>
                          <w:p w14:paraId="3CDE6866" w14:textId="3E3A2A84" w:rsidR="00A84888" w:rsidRPr="000137FA" w:rsidRDefault="00A84888" w:rsidP="00A84888">
                            <w:pPr>
                              <w:pStyle w:val="FootnoteText"/>
                              <w:spacing w:line="200" w:lineRule="exact"/>
                              <w:rPr>
                                <w:lang w:val="en-US"/>
                              </w:rPr>
                            </w:pPr>
                            <w:r w:rsidRPr="00BC1C41">
                              <w:rPr>
                                <w:b/>
                                <w:bCs/>
                              </w:rPr>
                              <w:t>Source:</w:t>
                            </w:r>
                            <w:r w:rsidRPr="006B5C5C">
                              <w:t xml:space="preserve"> Three Rock Capital Management Ltd., MSCI. Unless otherwise stated all data as at 3</w:t>
                            </w:r>
                            <w:r>
                              <w:t>0.</w:t>
                            </w:r>
                            <w:r w:rsidRPr="006B5C5C">
                              <w:t>06</w:t>
                            </w:r>
                            <w:r>
                              <w:t>.</w:t>
                            </w:r>
                            <w:r w:rsidRPr="006B5C5C">
                              <w:t>2023</w:t>
                            </w:r>
                            <w:r>
                              <w:t xml:space="preserve">. </w:t>
                            </w:r>
                            <w:r w:rsidRPr="006B5C5C">
                              <w:t xml:space="preserve">The </w:t>
                            </w:r>
                            <w:r>
                              <w:t>f</w:t>
                            </w:r>
                            <w:r w:rsidRPr="006B5C5C">
                              <w:t xml:space="preserve">und was established in </w:t>
                            </w:r>
                            <w:r>
                              <w:t>30.12</w:t>
                            </w:r>
                            <w:r w:rsidRPr="006B5C5C">
                              <w:t xml:space="preserve"> 2021. This </w:t>
                            </w:r>
                            <w:r>
                              <w:t>share c</w:t>
                            </w:r>
                            <w:r w:rsidRPr="006B5C5C">
                              <w:t xml:space="preserve">lass was created in </w:t>
                            </w:r>
                            <w:r>
                              <w:t>13.12.</w:t>
                            </w:r>
                            <w:r w:rsidRPr="006B5C5C">
                              <w:t xml:space="preserve">2021. Performance is shown on a Net Asset Value (NAV) basis, with gross income reinvested. </w:t>
                            </w:r>
                            <w:r w:rsidRPr="00434FB8">
                              <w:rPr>
                                <w:b/>
                                <w:bCs/>
                              </w:rPr>
                              <w:t>Past performance is not necessarily indicative of future performance</w:t>
                            </w:r>
                            <w:r w:rsidRPr="006B5C5C">
                              <w:t xml:space="preserve"> and should not be the sole factor of consideration when selecting a product. All financial investments involve an element of risk. Therefore, the value of your investment and the income from it will vary and your initial investment amount cannot be guaranteed.</w:t>
                            </w:r>
                            <w:r w:rsidR="00F35A22" w:rsidRPr="00F35A22">
                              <w:rPr>
                                <w:rFonts w:eastAsia="Verlag Office" w:hAnsi="Verlag Office" w:cs="Calibri"/>
                                <w:color w:val="000000" w:themeColor="text1"/>
                                <w:spacing w:val="-2"/>
                                <w:kern w:val="24"/>
                              </w:rPr>
                              <w:t xml:space="preserve"> </w:t>
                            </w:r>
                            <w:r w:rsidR="00F35A22" w:rsidRPr="00F35A22">
                              <w:t xml:space="preserve">Please refer to the following link for a list </w:t>
                            </w:r>
                            <w:proofErr w:type="gramStart"/>
                            <w:r w:rsidR="00F35A22" w:rsidRPr="00F35A22">
                              <w:t>of  explanations</w:t>
                            </w:r>
                            <w:proofErr w:type="gramEnd"/>
                            <w:r w:rsidR="00F35A22" w:rsidRPr="00F35A22">
                              <w:t xml:space="preserve"> of terms: </w:t>
                            </w:r>
                            <w:hyperlink r:id="rId11" w:history="1">
                              <w:r w:rsidR="00F35A22" w:rsidRPr="00F35A22">
                                <w:rPr>
                                  <w:rStyle w:val="Hyperlink"/>
                                </w:rPr>
                                <w:t>www.juliusbaer.com/fileadmin/legal/glossary-en.pdf</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77922" id="Text Box 3" o:spid="_x0000_s1027" type="#_x0000_t202" style="position:absolute;margin-left:.35pt;margin-top:3pt;width:509.85pt;height:141.7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" filled="f" stroked="f">
                <v:textbox inset="0,0,0,0">
                  <w:txbxContent>
                    <w:p w14:paraId="3CDE6866" w14:textId="3E3A2A84" w:rsidR="00A84888" w:rsidRPr="000137FA" w:rsidRDefault="00A84888" w:rsidP="00A84888">
                      <w:pPr>
                        <w:pStyle w:val="FootnoteText"/>
                        <w:spacing w:line="200" w:lineRule="exact"/>
                        <w:rPr>
                          <w:lang w:val="en-US"/>
                        </w:rPr>
                      </w:pPr>
                      <w:r w:rsidRPr="00BC1C41">
                        <w:rPr>
                          <w:b/>
                          <w:bCs/>
                        </w:rPr>
                        <w:t>Source:</w:t>
                      </w:r>
                      <w:r w:rsidRPr="006B5C5C">
                        <w:t xml:space="preserve"> Three Rock Capital Management Ltd., MSCI. Unless otherwise stated all data as at 3</w:t>
                      </w:r>
                      <w:r>
                        <w:t>0.</w:t>
                      </w:r>
                      <w:r w:rsidRPr="006B5C5C">
                        <w:t>06</w:t>
                      </w:r>
                      <w:r>
                        <w:t>.</w:t>
                      </w:r>
                      <w:r w:rsidRPr="006B5C5C">
                        <w:t>2023</w:t>
                      </w:r>
                      <w:r>
                        <w:t xml:space="preserve">. </w:t>
                      </w:r>
                      <w:r w:rsidRPr="006B5C5C">
                        <w:t xml:space="preserve">The </w:t>
                      </w:r>
                      <w:r>
                        <w:t>f</w:t>
                      </w:r>
                      <w:r w:rsidRPr="006B5C5C">
                        <w:t xml:space="preserve">und was established in </w:t>
                      </w:r>
                      <w:r>
                        <w:t>30.12</w:t>
                      </w:r>
                      <w:r w:rsidRPr="006B5C5C">
                        <w:t xml:space="preserve"> 2021. This </w:t>
                      </w:r>
                      <w:r>
                        <w:t>share c</w:t>
                      </w:r>
                      <w:r w:rsidRPr="006B5C5C">
                        <w:t xml:space="preserve">lass was created in </w:t>
                      </w:r>
                      <w:r>
                        <w:t>13.12.</w:t>
                      </w:r>
                      <w:r w:rsidRPr="006B5C5C">
                        <w:t xml:space="preserve">2021. Performance is shown on a Net Asset Value (NAV) basis, with gross income reinvested. </w:t>
                      </w:r>
                      <w:r w:rsidRPr="00434FB8">
                        <w:rPr>
                          <w:b/>
                          <w:bCs/>
                        </w:rPr>
                        <w:t>Past performance is not necessarily indicative of future performance</w:t>
                      </w:r>
                      <w:r w:rsidRPr="006B5C5C">
                        <w:t xml:space="preserve"> and should not be the sole factor of consideration when selecting a product. All financial investments involve an element of risk. Therefore, the value of your investment and the income from it will vary and your initial investment amount cannot be guaranteed.</w:t>
                      </w:r>
                      <w:r w:rsidR="00F35A22" w:rsidRPr="00F35A22">
                        <w:rPr>
                          <w:rFonts w:eastAsia="Verlag Office" w:hAnsi="Verlag Office" w:cs="Calibri"/>
                          <w:color w:val="000000" w:themeColor="text1"/>
                          <w:spacing w:val="-2"/>
                          <w:kern w:val="24"/>
                        </w:rPr>
                        <w:t xml:space="preserve"> </w:t>
                      </w:r>
                      <w:r w:rsidR="00F35A22" w:rsidRPr="00F35A22">
                        <w:t xml:space="preserve">Please refer to the following link for a list </w:t>
                      </w:r>
                      <w:proofErr w:type="gramStart"/>
                      <w:r w:rsidR="00F35A22" w:rsidRPr="00F35A22">
                        <w:t>of  explanations</w:t>
                      </w:r>
                      <w:proofErr w:type="gramEnd"/>
                      <w:r w:rsidR="00F35A22" w:rsidRPr="00F35A22">
                        <w:t xml:space="preserve"> of terms: </w:t>
                      </w:r>
                      <w:hyperlink r:id="rId12" w:history="1">
                        <w:r w:rsidR="00F35A22" w:rsidRPr="00F35A22">
                          <w:rPr>
                            <w:rStyle w:val="Hyperlink"/>
                          </w:rPr>
                          <w:t>www.juliusbaer.com/fileadmin/legal/glossary-en.pdf</w:t>
                        </w:r>
                      </w:hyperlink>
                    </w:p>
                  </w:txbxContent>
                </v:textbox>
                <w10:wrap anchorx="margin"/>
              </v:shape>
            </w:pict>
          </mc:Fallback>
        </mc:AlternateContent>
      </w:r>
    </w:p>
    <w:p w14:paraId="1708DB0E" w14:textId="77777777" w:rsidR="001022B9" w:rsidRDefault="001022B9" w:rsidP="008D4FB3">
      <w:pPr>
        <w:pStyle w:val="Heading2"/>
        <w:rPr>
          <w:sz w:val="24"/>
          <w:szCs w:val="24"/>
        </w:rPr>
      </w:pPr>
    </w:p>
    <w:p w14:paraId="393F6B52" w14:textId="66486619" w:rsidR="008D4FB3" w:rsidRDefault="00522A29" w:rsidP="008D4FB3">
      <w:pPr>
        <w:pStyle w:val="Heading2"/>
        <w:rPr>
          <w:sz w:val="24"/>
          <w:szCs w:val="24"/>
        </w:rPr>
      </w:pPr>
      <w:r>
        <w:rPr>
          <w:sz w:val="24"/>
          <w:szCs w:val="24"/>
        </w:rPr>
        <w:t xml:space="preserve">Share class </w:t>
      </w:r>
      <w:proofErr w:type="gramStart"/>
      <w:r>
        <w:rPr>
          <w:sz w:val="24"/>
          <w:szCs w:val="24"/>
        </w:rPr>
        <w:t>p</w:t>
      </w:r>
      <w:r w:rsidR="008D4FB3" w:rsidRPr="001975CD">
        <w:rPr>
          <w:sz w:val="24"/>
          <w:szCs w:val="24"/>
        </w:rPr>
        <w:t>erformance</w:t>
      </w:r>
      <w:proofErr w:type="gramEnd"/>
    </w:p>
    <w:p w14:paraId="5A7BB656" w14:textId="154BF985" w:rsidR="00A84888" w:rsidRPr="007B2401" w:rsidRDefault="007B2401" w:rsidP="007B2401">
      <w:pPr>
        <w:rPr>
          <w:color w:val="001489"/>
          <w:sz w:val="24"/>
          <w:szCs w:val="24"/>
        </w:rPr>
      </w:pPr>
      <w:r w:rsidRPr="007B2401">
        <w:rPr>
          <w:color w:val="001489"/>
        </w:rPr>
        <w:t>Cumulative performance</w:t>
      </w:r>
    </w:p>
    <w:p w14:paraId="51C73B84" w14:textId="075DECF0" w:rsidR="00465AE1" w:rsidRDefault="00465AE1" w:rsidP="00A84888">
      <w:r w:rsidRPr="008D4FB3">
        <w:rPr>
          <w:noProof/>
        </w:rPr>
        <w:drawing>
          <wp:inline distT="0" distB="0" distL="0" distR="0" wp14:anchorId="39575940" wp14:editId="6707D094">
            <wp:extent cx="3103872" cy="2124222"/>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14178" cy="2131275"/>
                    </a:xfrm>
                    <a:prstGeom prst="rect">
                      <a:avLst/>
                    </a:prstGeom>
                  </pic:spPr>
                </pic:pic>
              </a:graphicData>
            </a:graphic>
          </wp:inline>
        </w:drawing>
      </w:r>
      <w:r w:rsidR="00C22D63">
        <w:rPr>
          <w:noProof/>
          <w:sz w:val="24"/>
          <w:szCs w:val="24"/>
        </w:rPr>
        <mc:AlternateContent>
          <mc:Choice Requires="wps">
            <w:drawing>
              <wp:anchor distT="0" distB="0" distL="114300" distR="114300" simplePos="0" relativeHeight="251696128" behindDoc="0" locked="0" layoutInCell="1" allowOverlap="1" wp14:anchorId="6AFB46F7" wp14:editId="1302E416">
                <wp:simplePos x="0" y="0"/>
                <wp:positionH relativeFrom="margin">
                  <wp:align>right</wp:align>
                </wp:positionH>
                <wp:positionV relativeFrom="paragraph">
                  <wp:posOffset>474534</wp:posOffset>
                </wp:positionV>
                <wp:extent cx="2310714" cy="556054"/>
                <wp:effectExtent l="0" t="0" r="0" b="0"/>
                <wp:wrapNone/>
                <wp:docPr id="4" name="Text Box 4"/>
                <wp:cNvGraphicFramePr/>
                <a:graphic xmlns:a="http://schemas.openxmlformats.org/drawingml/2006/main">
                  <a:graphicData uri="http://schemas.microsoft.com/office/word/2010/wordprocessingShape">
                    <wps:wsp>
                      <wps:cNvSpPr txBox="1"/>
                      <wps:spPr>
                        <a:xfrm>
                          <a:off x="0" y="0"/>
                          <a:ext cx="2310714" cy="556054"/>
                        </a:xfrm>
                        <a:prstGeom prst="rect">
                          <a:avLst/>
                        </a:prstGeom>
                        <a:solidFill>
                          <a:srgbClr val="B0AA7E"/>
                        </a:solidFill>
                      </wps:spPr>
                      <wps:txbx>
                        <w:txbxContent>
                          <w:p w14:paraId="4142A080" w14:textId="343FCC8A" w:rsidR="0007743D" w:rsidRPr="0007743D" w:rsidRDefault="0007743D">
                            <w:r w:rsidRPr="0007743D">
                              <w:t xml:space="preserve">Can we have the </w:t>
                            </w:r>
                            <w:proofErr w:type="spellStart"/>
                            <w:r w:rsidRPr="0007743D">
                              <w:t>color</w:t>
                            </w:r>
                            <w:proofErr w:type="spellEnd"/>
                            <w:r w:rsidRPr="0007743D">
                              <w:t xml:space="preserve"> o</w:t>
                            </w:r>
                            <w:r>
                              <w:t xml:space="preserve">f benchmark to </w:t>
                            </w:r>
                            <w:r w:rsidRPr="0007743D">
                              <w:t>#B0AA7E</w:t>
                            </w:r>
                            <w:r w:rsidR="00C22D63">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FB46F7" id="Text Box 4" o:spid="_x0000_s1028" type="#_x0000_t202" style="position:absolute;margin-left:130.75pt;margin-top:37.35pt;width:181.95pt;height:43.8pt;z-index:25169612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" fillcolor="#b0aa7e" stroked="f">
                <v:textbox inset="0,0,0,0">
                  <w:txbxContent>
                    <w:p w14:paraId="4142A080" w14:textId="343FCC8A" w:rsidR="0007743D" w:rsidRPr="0007743D" w:rsidRDefault="0007743D">
                      <w:r w:rsidRPr="0007743D">
                        <w:t xml:space="preserve">Can we have the </w:t>
                      </w:r>
                      <w:proofErr w:type="spellStart"/>
                      <w:r w:rsidRPr="0007743D">
                        <w:t>color</w:t>
                      </w:r>
                      <w:proofErr w:type="spellEnd"/>
                      <w:r w:rsidRPr="0007743D">
                        <w:t xml:space="preserve"> o</w:t>
                      </w:r>
                      <w:r>
                        <w:t xml:space="preserve">f benchmark to </w:t>
                      </w:r>
                      <w:r w:rsidRPr="0007743D">
                        <w:t>#B0AA7E</w:t>
                      </w:r>
                      <w:r w:rsidR="00C22D63">
                        <w:t xml:space="preserve">? </w:t>
                      </w:r>
                    </w:p>
                  </w:txbxContent>
                </v:textbox>
                <w10:wrap anchorx="margin"/>
              </v:shape>
            </w:pict>
          </mc:Fallback>
        </mc:AlternateContent>
      </w:r>
    </w:p>
    <w:p w14:paraId="570EF142" w14:textId="200182DC" w:rsidR="00A84888" w:rsidRPr="00465AE1" w:rsidRDefault="00465AE1" w:rsidP="00A84888">
      <w:pPr>
        <w:rPr>
          <w:color w:val="001489"/>
        </w:rPr>
      </w:pPr>
      <w:r w:rsidRPr="00465AE1">
        <w:rPr>
          <w:color w:val="001489"/>
        </w:rPr>
        <w:t>Annuali</w:t>
      </w:r>
      <w:r w:rsidR="00857D25">
        <w:rPr>
          <w:color w:val="001489"/>
        </w:rPr>
        <w:t>s</w:t>
      </w:r>
      <w:r w:rsidRPr="00465AE1">
        <w:rPr>
          <w:color w:val="001489"/>
        </w:rPr>
        <w:t>ed</w:t>
      </w:r>
      <w:r w:rsidR="00BD6106">
        <w:rPr>
          <w:color w:val="001489"/>
        </w:rPr>
        <w:t xml:space="preserve"> performance (%)</w:t>
      </w:r>
    </w:p>
    <w:tbl>
      <w:tblPr>
        <w:tblStyle w:val="TableGrid"/>
        <w:tblW w:w="4974" w:type="dxa"/>
        <w:tblBorders>
          <w:insideH w:val="single" w:sz="2" w:space="0" w:color="auto"/>
        </w:tblBorders>
        <w:tblLook w:val="04A0" w:firstRow="1" w:lastRow="0" w:firstColumn="1" w:lastColumn="0" w:noHBand="0" w:noVBand="1"/>
      </w:tblPr>
      <w:tblGrid>
        <w:gridCol w:w="688"/>
        <w:gridCol w:w="610"/>
        <w:gridCol w:w="607"/>
        <w:gridCol w:w="607"/>
        <w:gridCol w:w="580"/>
        <w:gridCol w:w="583"/>
        <w:gridCol w:w="505"/>
        <w:gridCol w:w="794"/>
      </w:tblGrid>
      <w:tr w:rsidR="00A84888" w14:paraId="4ED8210E" w14:textId="77777777" w:rsidTr="00B05C52">
        <w:trPr>
          <w:trHeight w:val="327"/>
        </w:trPr>
        <w:tc>
          <w:tcPr>
            <w:tcW w:w="688" w:type="dxa"/>
          </w:tcPr>
          <w:p w14:paraId="734A6004" w14:textId="683A4AD1" w:rsidR="00A84888" w:rsidRPr="000137FA" w:rsidRDefault="00A84888" w:rsidP="00A84888">
            <w:pPr>
              <w:rPr>
                <w:color w:val="001489"/>
                <w:sz w:val="14"/>
                <w:szCs w:val="14"/>
              </w:rPr>
            </w:pPr>
          </w:p>
        </w:tc>
        <w:tc>
          <w:tcPr>
            <w:tcW w:w="610" w:type="dxa"/>
          </w:tcPr>
          <w:p w14:paraId="07528101" w14:textId="4682D237" w:rsidR="00A84888" w:rsidRPr="000137FA" w:rsidRDefault="00A84888" w:rsidP="00A84888">
            <w:pPr>
              <w:spacing w:line="240" w:lineRule="auto"/>
              <w:rPr>
                <w:color w:val="001489"/>
                <w:sz w:val="14"/>
                <w:szCs w:val="14"/>
              </w:rPr>
            </w:pPr>
            <w:proofErr w:type="spellStart"/>
            <w:r w:rsidRPr="0031468F">
              <w:rPr>
                <w:color w:val="001489"/>
                <w:sz w:val="16"/>
                <w:szCs w:val="16"/>
              </w:rPr>
              <w:t>1m</w:t>
            </w:r>
            <w:proofErr w:type="spellEnd"/>
          </w:p>
        </w:tc>
        <w:tc>
          <w:tcPr>
            <w:tcW w:w="607" w:type="dxa"/>
          </w:tcPr>
          <w:p w14:paraId="032BA71C" w14:textId="35E345BA" w:rsidR="00A84888" w:rsidRPr="000137FA" w:rsidRDefault="00A84888" w:rsidP="00A84888">
            <w:pPr>
              <w:spacing w:line="240" w:lineRule="auto"/>
              <w:rPr>
                <w:color w:val="001489"/>
                <w:sz w:val="14"/>
                <w:szCs w:val="14"/>
              </w:rPr>
            </w:pPr>
            <w:proofErr w:type="spellStart"/>
            <w:r w:rsidRPr="0031468F">
              <w:rPr>
                <w:color w:val="001489"/>
                <w:sz w:val="16"/>
                <w:szCs w:val="16"/>
              </w:rPr>
              <w:t>3m</w:t>
            </w:r>
            <w:proofErr w:type="spellEnd"/>
          </w:p>
        </w:tc>
        <w:tc>
          <w:tcPr>
            <w:tcW w:w="607" w:type="dxa"/>
          </w:tcPr>
          <w:p w14:paraId="3CB682F0" w14:textId="1530B8D1" w:rsidR="00A84888" w:rsidRPr="000137FA" w:rsidRDefault="00A84888" w:rsidP="00A84888">
            <w:pPr>
              <w:spacing w:line="240" w:lineRule="auto"/>
              <w:rPr>
                <w:color w:val="001489"/>
                <w:sz w:val="14"/>
                <w:szCs w:val="14"/>
              </w:rPr>
            </w:pPr>
            <w:proofErr w:type="spellStart"/>
            <w:r w:rsidRPr="0031468F">
              <w:rPr>
                <w:color w:val="001489"/>
                <w:sz w:val="16"/>
                <w:szCs w:val="16"/>
              </w:rPr>
              <w:t>6m</w:t>
            </w:r>
            <w:proofErr w:type="spellEnd"/>
          </w:p>
        </w:tc>
        <w:tc>
          <w:tcPr>
            <w:tcW w:w="580" w:type="dxa"/>
          </w:tcPr>
          <w:p w14:paraId="40C9F9A5" w14:textId="662FC73E" w:rsidR="00A84888" w:rsidRPr="000137FA" w:rsidRDefault="00A84888" w:rsidP="00A84888">
            <w:pPr>
              <w:spacing w:line="240" w:lineRule="auto"/>
              <w:rPr>
                <w:color w:val="001489"/>
                <w:sz w:val="14"/>
                <w:szCs w:val="14"/>
              </w:rPr>
            </w:pPr>
            <w:proofErr w:type="spellStart"/>
            <w:r w:rsidRPr="0031468F">
              <w:rPr>
                <w:color w:val="001489"/>
                <w:sz w:val="16"/>
                <w:szCs w:val="16"/>
              </w:rPr>
              <w:t>1y</w:t>
            </w:r>
            <w:proofErr w:type="spellEnd"/>
          </w:p>
        </w:tc>
        <w:tc>
          <w:tcPr>
            <w:tcW w:w="583" w:type="dxa"/>
          </w:tcPr>
          <w:p w14:paraId="1F7B1239" w14:textId="3983EB13" w:rsidR="00A84888" w:rsidRPr="000137FA" w:rsidRDefault="00A84888" w:rsidP="00A84888">
            <w:pPr>
              <w:spacing w:line="240" w:lineRule="auto"/>
              <w:rPr>
                <w:color w:val="001489"/>
                <w:sz w:val="14"/>
                <w:szCs w:val="14"/>
              </w:rPr>
            </w:pPr>
            <w:proofErr w:type="spellStart"/>
            <w:r w:rsidRPr="0031468F">
              <w:rPr>
                <w:color w:val="001489"/>
                <w:sz w:val="16"/>
                <w:szCs w:val="16"/>
              </w:rPr>
              <w:t>3y</w:t>
            </w:r>
            <w:proofErr w:type="spellEnd"/>
            <w:r w:rsidRPr="0031468F">
              <w:rPr>
                <w:color w:val="001489"/>
                <w:sz w:val="16"/>
                <w:szCs w:val="16"/>
              </w:rPr>
              <w:t xml:space="preserve"> p.a.</w:t>
            </w:r>
          </w:p>
        </w:tc>
        <w:tc>
          <w:tcPr>
            <w:tcW w:w="505" w:type="dxa"/>
          </w:tcPr>
          <w:p w14:paraId="4F76E208" w14:textId="2422514E" w:rsidR="00A84888" w:rsidRPr="000137FA" w:rsidRDefault="00A84888" w:rsidP="00A84888">
            <w:pPr>
              <w:spacing w:line="240" w:lineRule="auto"/>
              <w:rPr>
                <w:color w:val="001489"/>
                <w:sz w:val="14"/>
                <w:szCs w:val="14"/>
              </w:rPr>
            </w:pPr>
            <w:proofErr w:type="spellStart"/>
            <w:r w:rsidRPr="0031468F">
              <w:rPr>
                <w:color w:val="001489"/>
                <w:sz w:val="16"/>
                <w:szCs w:val="16"/>
              </w:rPr>
              <w:t>5y</w:t>
            </w:r>
            <w:proofErr w:type="spellEnd"/>
            <w:r w:rsidRPr="0031468F">
              <w:rPr>
                <w:color w:val="001489"/>
                <w:sz w:val="16"/>
                <w:szCs w:val="16"/>
              </w:rPr>
              <w:t xml:space="preserve"> p.a.</w:t>
            </w:r>
          </w:p>
        </w:tc>
        <w:tc>
          <w:tcPr>
            <w:tcW w:w="794" w:type="dxa"/>
          </w:tcPr>
          <w:p w14:paraId="0653A701" w14:textId="77777777" w:rsidR="00B05C52" w:rsidRDefault="00A84888" w:rsidP="00B05C52">
            <w:pPr>
              <w:spacing w:line="140" w:lineRule="exact"/>
              <w:rPr>
                <w:color w:val="001489"/>
                <w:sz w:val="16"/>
                <w:szCs w:val="16"/>
              </w:rPr>
            </w:pPr>
            <w:r w:rsidRPr="0031468F">
              <w:rPr>
                <w:color w:val="001489"/>
                <w:sz w:val="16"/>
                <w:szCs w:val="16"/>
              </w:rPr>
              <w:t xml:space="preserve">Since </w:t>
            </w:r>
            <w:r w:rsidR="00B05C52">
              <w:rPr>
                <w:color w:val="001489"/>
                <w:sz w:val="16"/>
                <w:szCs w:val="16"/>
              </w:rPr>
              <w:t>inceptio</w:t>
            </w:r>
            <w:r w:rsidRPr="0031468F">
              <w:rPr>
                <w:color w:val="001489"/>
                <w:sz w:val="16"/>
                <w:szCs w:val="16"/>
              </w:rPr>
              <w:t>n</w:t>
            </w:r>
            <w:r w:rsidR="00B05C52">
              <w:rPr>
                <w:color w:val="001489"/>
                <w:sz w:val="16"/>
                <w:szCs w:val="16"/>
              </w:rPr>
              <w:t xml:space="preserve"> </w:t>
            </w:r>
          </w:p>
          <w:p w14:paraId="1ECA3822" w14:textId="3F6AFC08" w:rsidR="00A84888" w:rsidRPr="00B05C52" w:rsidRDefault="00B05C52" w:rsidP="00B05C52">
            <w:pPr>
              <w:spacing w:line="140" w:lineRule="exact"/>
              <w:rPr>
                <w:color w:val="001489"/>
                <w:sz w:val="16"/>
                <w:szCs w:val="16"/>
              </w:rPr>
            </w:pPr>
            <w:r>
              <w:rPr>
                <w:color w:val="001489"/>
                <w:sz w:val="16"/>
                <w:szCs w:val="16"/>
              </w:rPr>
              <w:t>p.a.</w:t>
            </w:r>
          </w:p>
        </w:tc>
      </w:tr>
      <w:tr w:rsidR="00A84888" w14:paraId="71452599" w14:textId="77777777" w:rsidTr="00B05C52">
        <w:trPr>
          <w:trHeight w:val="227"/>
        </w:trPr>
        <w:tc>
          <w:tcPr>
            <w:tcW w:w="688" w:type="dxa"/>
          </w:tcPr>
          <w:p w14:paraId="5478F279" w14:textId="12062A6E" w:rsidR="00A84888" w:rsidRPr="000137FA" w:rsidRDefault="00A84888" w:rsidP="00A84888">
            <w:pPr>
              <w:spacing w:line="240" w:lineRule="auto"/>
              <w:rPr>
                <w:sz w:val="14"/>
                <w:szCs w:val="14"/>
              </w:rPr>
            </w:pPr>
            <w:r w:rsidRPr="0031468F">
              <w:rPr>
                <w:sz w:val="16"/>
                <w:szCs w:val="16"/>
              </w:rPr>
              <w:t>Fund</w:t>
            </w:r>
          </w:p>
        </w:tc>
        <w:tc>
          <w:tcPr>
            <w:tcW w:w="610" w:type="dxa"/>
          </w:tcPr>
          <w:p w14:paraId="3EFAE45F" w14:textId="56818537" w:rsidR="00A84888" w:rsidRPr="000137FA" w:rsidRDefault="00A84888" w:rsidP="00A84888">
            <w:pPr>
              <w:spacing w:line="240" w:lineRule="auto"/>
              <w:rPr>
                <w:sz w:val="14"/>
                <w:szCs w:val="14"/>
              </w:rPr>
            </w:pPr>
            <w:r w:rsidRPr="0031468F">
              <w:rPr>
                <w:sz w:val="16"/>
                <w:szCs w:val="16"/>
              </w:rPr>
              <w:t>3.32</w:t>
            </w:r>
          </w:p>
        </w:tc>
        <w:tc>
          <w:tcPr>
            <w:tcW w:w="607" w:type="dxa"/>
          </w:tcPr>
          <w:p w14:paraId="3A17F73D" w14:textId="5CBFA851" w:rsidR="00A84888" w:rsidRPr="000137FA" w:rsidRDefault="00A84888" w:rsidP="00A84888">
            <w:pPr>
              <w:spacing w:line="240" w:lineRule="auto"/>
              <w:rPr>
                <w:sz w:val="14"/>
                <w:szCs w:val="14"/>
              </w:rPr>
            </w:pPr>
            <w:r w:rsidRPr="0031468F">
              <w:rPr>
                <w:sz w:val="16"/>
                <w:szCs w:val="16"/>
              </w:rPr>
              <w:t>2.5</w:t>
            </w:r>
          </w:p>
        </w:tc>
        <w:tc>
          <w:tcPr>
            <w:tcW w:w="607" w:type="dxa"/>
          </w:tcPr>
          <w:p w14:paraId="4474BA20" w14:textId="548638FE" w:rsidR="00A84888" w:rsidRPr="000137FA" w:rsidRDefault="00A84888" w:rsidP="00A84888">
            <w:pPr>
              <w:spacing w:line="240" w:lineRule="auto"/>
              <w:rPr>
                <w:sz w:val="14"/>
                <w:szCs w:val="14"/>
              </w:rPr>
            </w:pPr>
            <w:r w:rsidRPr="0031468F">
              <w:rPr>
                <w:sz w:val="16"/>
                <w:szCs w:val="16"/>
              </w:rPr>
              <w:t>6.3</w:t>
            </w:r>
          </w:p>
        </w:tc>
        <w:tc>
          <w:tcPr>
            <w:tcW w:w="580" w:type="dxa"/>
          </w:tcPr>
          <w:p w14:paraId="4D1524BB" w14:textId="48735F4B" w:rsidR="00A84888" w:rsidRPr="000137FA" w:rsidRDefault="00A84888" w:rsidP="00A84888">
            <w:pPr>
              <w:spacing w:line="240" w:lineRule="auto"/>
              <w:rPr>
                <w:sz w:val="14"/>
                <w:szCs w:val="14"/>
              </w:rPr>
            </w:pPr>
            <w:r w:rsidRPr="0031468F">
              <w:rPr>
                <w:sz w:val="16"/>
                <w:szCs w:val="16"/>
              </w:rPr>
              <w:t>3.5</w:t>
            </w:r>
          </w:p>
        </w:tc>
        <w:tc>
          <w:tcPr>
            <w:tcW w:w="583" w:type="dxa"/>
          </w:tcPr>
          <w:p w14:paraId="3F2F023C" w14:textId="766915DE" w:rsidR="00A84888" w:rsidRPr="000137FA" w:rsidRDefault="00A84888" w:rsidP="00A84888">
            <w:pPr>
              <w:spacing w:line="240" w:lineRule="auto"/>
              <w:rPr>
                <w:sz w:val="14"/>
                <w:szCs w:val="14"/>
              </w:rPr>
            </w:pPr>
            <w:r w:rsidRPr="0031468F">
              <w:rPr>
                <w:sz w:val="16"/>
                <w:szCs w:val="16"/>
              </w:rPr>
              <w:t>4.6</w:t>
            </w:r>
          </w:p>
        </w:tc>
        <w:tc>
          <w:tcPr>
            <w:tcW w:w="505" w:type="dxa"/>
          </w:tcPr>
          <w:p w14:paraId="09758BA5" w14:textId="11EB6460" w:rsidR="00A84888" w:rsidRPr="000137FA" w:rsidRDefault="00A84888" w:rsidP="00A84888">
            <w:pPr>
              <w:spacing w:line="240" w:lineRule="auto"/>
              <w:rPr>
                <w:sz w:val="14"/>
                <w:szCs w:val="14"/>
              </w:rPr>
            </w:pPr>
            <w:r w:rsidRPr="0031468F">
              <w:rPr>
                <w:sz w:val="16"/>
                <w:szCs w:val="16"/>
              </w:rPr>
              <w:t>23.5</w:t>
            </w:r>
          </w:p>
        </w:tc>
        <w:tc>
          <w:tcPr>
            <w:tcW w:w="794" w:type="dxa"/>
          </w:tcPr>
          <w:p w14:paraId="7D7AF63B" w14:textId="711FA1C0" w:rsidR="00A84888" w:rsidRPr="000137FA" w:rsidRDefault="00A84888" w:rsidP="00A84888">
            <w:pPr>
              <w:spacing w:line="240" w:lineRule="auto"/>
              <w:rPr>
                <w:sz w:val="14"/>
                <w:szCs w:val="14"/>
              </w:rPr>
            </w:pPr>
            <w:r w:rsidRPr="0031468F">
              <w:rPr>
                <w:sz w:val="16"/>
                <w:szCs w:val="16"/>
              </w:rPr>
              <w:t>123.3</w:t>
            </w:r>
          </w:p>
        </w:tc>
      </w:tr>
      <w:tr w:rsidR="00A84888" w14:paraId="51B2F253" w14:textId="77777777" w:rsidTr="00B05C52">
        <w:trPr>
          <w:trHeight w:val="227"/>
        </w:trPr>
        <w:tc>
          <w:tcPr>
            <w:tcW w:w="688" w:type="dxa"/>
          </w:tcPr>
          <w:p w14:paraId="04C05BA4" w14:textId="7671066B" w:rsidR="00A84888" w:rsidRPr="000137FA" w:rsidRDefault="00A84888" w:rsidP="00A84888">
            <w:pPr>
              <w:spacing w:line="240" w:lineRule="auto"/>
              <w:rPr>
                <w:sz w:val="14"/>
                <w:szCs w:val="14"/>
              </w:rPr>
            </w:pPr>
            <w:r w:rsidRPr="0031468F">
              <w:rPr>
                <w:sz w:val="16"/>
                <w:szCs w:val="16"/>
              </w:rPr>
              <w:t>BM</w:t>
            </w:r>
          </w:p>
        </w:tc>
        <w:tc>
          <w:tcPr>
            <w:tcW w:w="610" w:type="dxa"/>
          </w:tcPr>
          <w:p w14:paraId="62885C32" w14:textId="2BF2DEAF" w:rsidR="00A84888" w:rsidRPr="000137FA" w:rsidRDefault="00A84888" w:rsidP="00A84888">
            <w:pPr>
              <w:spacing w:line="240" w:lineRule="auto"/>
              <w:rPr>
                <w:sz w:val="14"/>
                <w:szCs w:val="14"/>
              </w:rPr>
            </w:pPr>
            <w:r w:rsidRPr="0031468F">
              <w:rPr>
                <w:sz w:val="16"/>
                <w:szCs w:val="16"/>
              </w:rPr>
              <w:t>3.3</w:t>
            </w:r>
          </w:p>
        </w:tc>
        <w:tc>
          <w:tcPr>
            <w:tcW w:w="607" w:type="dxa"/>
          </w:tcPr>
          <w:p w14:paraId="2445DE28" w14:textId="3732839F" w:rsidR="00A84888" w:rsidRPr="000137FA" w:rsidRDefault="00A84888" w:rsidP="00A84888">
            <w:pPr>
              <w:spacing w:line="240" w:lineRule="auto"/>
              <w:rPr>
                <w:sz w:val="14"/>
                <w:szCs w:val="14"/>
              </w:rPr>
            </w:pPr>
            <w:r w:rsidRPr="0031468F">
              <w:rPr>
                <w:sz w:val="16"/>
                <w:szCs w:val="16"/>
              </w:rPr>
              <w:t>2.5</w:t>
            </w:r>
          </w:p>
        </w:tc>
        <w:tc>
          <w:tcPr>
            <w:tcW w:w="607" w:type="dxa"/>
          </w:tcPr>
          <w:p w14:paraId="27685EE7" w14:textId="43E42364" w:rsidR="00A84888" w:rsidRPr="000137FA" w:rsidRDefault="00A84888" w:rsidP="00A84888">
            <w:pPr>
              <w:spacing w:line="240" w:lineRule="auto"/>
              <w:rPr>
                <w:sz w:val="14"/>
                <w:szCs w:val="14"/>
              </w:rPr>
            </w:pPr>
            <w:r w:rsidRPr="0031468F">
              <w:rPr>
                <w:sz w:val="16"/>
                <w:szCs w:val="16"/>
              </w:rPr>
              <w:t>6.3</w:t>
            </w:r>
          </w:p>
        </w:tc>
        <w:tc>
          <w:tcPr>
            <w:tcW w:w="580" w:type="dxa"/>
          </w:tcPr>
          <w:p w14:paraId="6A0D8A80" w14:textId="6D1BB11D" w:rsidR="00A84888" w:rsidRPr="000137FA" w:rsidRDefault="00A84888" w:rsidP="00A84888">
            <w:pPr>
              <w:spacing w:line="240" w:lineRule="auto"/>
              <w:rPr>
                <w:sz w:val="14"/>
                <w:szCs w:val="14"/>
              </w:rPr>
            </w:pPr>
            <w:r w:rsidRPr="0031468F">
              <w:rPr>
                <w:sz w:val="16"/>
                <w:szCs w:val="16"/>
              </w:rPr>
              <w:t>3.5</w:t>
            </w:r>
          </w:p>
        </w:tc>
        <w:tc>
          <w:tcPr>
            <w:tcW w:w="583" w:type="dxa"/>
          </w:tcPr>
          <w:p w14:paraId="24872E63" w14:textId="2AD224CC" w:rsidR="00A84888" w:rsidRPr="000137FA" w:rsidRDefault="00A84888" w:rsidP="00A84888">
            <w:pPr>
              <w:spacing w:line="240" w:lineRule="auto"/>
              <w:rPr>
                <w:sz w:val="14"/>
                <w:szCs w:val="14"/>
              </w:rPr>
            </w:pPr>
            <w:r w:rsidRPr="0031468F">
              <w:rPr>
                <w:sz w:val="16"/>
                <w:szCs w:val="16"/>
              </w:rPr>
              <w:t>4.6</w:t>
            </w:r>
          </w:p>
        </w:tc>
        <w:tc>
          <w:tcPr>
            <w:tcW w:w="505" w:type="dxa"/>
          </w:tcPr>
          <w:p w14:paraId="710B564B" w14:textId="080A25E1" w:rsidR="00A84888" w:rsidRPr="000137FA" w:rsidRDefault="00A84888" w:rsidP="00A84888">
            <w:pPr>
              <w:spacing w:line="240" w:lineRule="auto"/>
              <w:rPr>
                <w:sz w:val="14"/>
                <w:szCs w:val="14"/>
              </w:rPr>
            </w:pPr>
            <w:r w:rsidRPr="0031468F">
              <w:rPr>
                <w:sz w:val="16"/>
                <w:szCs w:val="16"/>
              </w:rPr>
              <w:t>23.5</w:t>
            </w:r>
          </w:p>
        </w:tc>
        <w:tc>
          <w:tcPr>
            <w:tcW w:w="794" w:type="dxa"/>
          </w:tcPr>
          <w:p w14:paraId="5AFA5C47" w14:textId="48F64650" w:rsidR="00A84888" w:rsidRPr="000137FA" w:rsidRDefault="00A84888" w:rsidP="00A84888">
            <w:pPr>
              <w:spacing w:line="240" w:lineRule="auto"/>
              <w:rPr>
                <w:sz w:val="14"/>
                <w:szCs w:val="14"/>
              </w:rPr>
            </w:pPr>
            <w:r w:rsidRPr="0031468F">
              <w:rPr>
                <w:sz w:val="16"/>
                <w:szCs w:val="16"/>
              </w:rPr>
              <w:t>123.3</w:t>
            </w:r>
          </w:p>
        </w:tc>
      </w:tr>
    </w:tbl>
    <w:p w14:paraId="59072E85" w14:textId="6EEAA2A5" w:rsidR="00A84888" w:rsidRPr="007B2401" w:rsidRDefault="00F35A22" w:rsidP="00A84888">
      <w:pPr>
        <w:rPr>
          <w:color w:val="001489"/>
        </w:rPr>
      </w:pPr>
      <w:r w:rsidRPr="007B2401">
        <w:rPr>
          <w:color w:val="001489"/>
        </w:rPr>
        <w:t>Calendar</w:t>
      </w:r>
      <w:r w:rsidR="007B2401" w:rsidRPr="007B2401">
        <w:rPr>
          <w:color w:val="001489"/>
        </w:rPr>
        <w:t xml:space="preserve"> year </w:t>
      </w:r>
      <w:r w:rsidR="00BD6106" w:rsidRPr="007B2401">
        <w:rPr>
          <w:color w:val="001489"/>
        </w:rPr>
        <w:t>performance</w:t>
      </w:r>
      <w:r w:rsidR="00BD6106">
        <w:rPr>
          <w:color w:val="001489"/>
        </w:rPr>
        <w:t xml:space="preserve"> (%)</w:t>
      </w:r>
    </w:p>
    <w:tbl>
      <w:tblPr>
        <w:tblStyle w:val="TableGrid"/>
        <w:tblW w:w="4928" w:type="dxa"/>
        <w:tblLayout w:type="fixed"/>
        <w:tblLook w:val="04A0" w:firstRow="1" w:lastRow="0" w:firstColumn="1" w:lastColumn="0" w:noHBand="0" w:noVBand="1"/>
      </w:tblPr>
      <w:tblGrid>
        <w:gridCol w:w="709"/>
        <w:gridCol w:w="703"/>
        <w:gridCol w:w="703"/>
        <w:gridCol w:w="703"/>
        <w:gridCol w:w="703"/>
        <w:gridCol w:w="703"/>
        <w:gridCol w:w="704"/>
      </w:tblGrid>
      <w:tr w:rsidR="00A84888" w14:paraId="7C3E38FE" w14:textId="77777777" w:rsidTr="00727F1B">
        <w:trPr>
          <w:trHeight w:val="290"/>
        </w:trPr>
        <w:tc>
          <w:tcPr>
            <w:tcW w:w="709" w:type="dxa"/>
            <w:tcBorders>
              <w:bottom w:val="single" w:sz="2" w:space="0" w:color="auto"/>
            </w:tcBorders>
          </w:tcPr>
          <w:p w14:paraId="03909264" w14:textId="2B9758E6" w:rsidR="00A84888" w:rsidRPr="000137FA" w:rsidRDefault="00A84888" w:rsidP="00A84888">
            <w:pPr>
              <w:rPr>
                <w:color w:val="001489"/>
                <w:sz w:val="14"/>
                <w:szCs w:val="14"/>
              </w:rPr>
            </w:pPr>
          </w:p>
        </w:tc>
        <w:tc>
          <w:tcPr>
            <w:tcW w:w="703" w:type="dxa"/>
            <w:tcBorders>
              <w:bottom w:val="single" w:sz="2" w:space="0" w:color="auto"/>
            </w:tcBorders>
          </w:tcPr>
          <w:p w14:paraId="5C4CB349" w14:textId="031E0A5E" w:rsidR="00A84888" w:rsidRPr="000137FA" w:rsidRDefault="00A84888" w:rsidP="00A84888">
            <w:pPr>
              <w:spacing w:line="240" w:lineRule="auto"/>
              <w:rPr>
                <w:color w:val="001489"/>
                <w:sz w:val="14"/>
                <w:szCs w:val="14"/>
              </w:rPr>
            </w:pPr>
            <w:r w:rsidRPr="0031468F">
              <w:rPr>
                <w:color w:val="001489"/>
                <w:sz w:val="16"/>
                <w:szCs w:val="16"/>
              </w:rPr>
              <w:t>2018</w:t>
            </w:r>
          </w:p>
        </w:tc>
        <w:tc>
          <w:tcPr>
            <w:tcW w:w="703" w:type="dxa"/>
            <w:tcBorders>
              <w:bottom w:val="single" w:sz="2" w:space="0" w:color="auto"/>
            </w:tcBorders>
          </w:tcPr>
          <w:p w14:paraId="0586D0C3" w14:textId="0368ADE8" w:rsidR="00A84888" w:rsidRPr="000137FA" w:rsidRDefault="00A84888" w:rsidP="00A84888">
            <w:pPr>
              <w:spacing w:line="240" w:lineRule="auto"/>
              <w:rPr>
                <w:color w:val="001489"/>
                <w:sz w:val="14"/>
                <w:szCs w:val="14"/>
              </w:rPr>
            </w:pPr>
            <w:r w:rsidRPr="0031468F">
              <w:rPr>
                <w:color w:val="001489"/>
                <w:sz w:val="16"/>
                <w:szCs w:val="16"/>
              </w:rPr>
              <w:t>2019</w:t>
            </w:r>
          </w:p>
        </w:tc>
        <w:tc>
          <w:tcPr>
            <w:tcW w:w="703" w:type="dxa"/>
            <w:tcBorders>
              <w:bottom w:val="single" w:sz="2" w:space="0" w:color="auto"/>
            </w:tcBorders>
          </w:tcPr>
          <w:p w14:paraId="20038921" w14:textId="0FEF4929" w:rsidR="00A84888" w:rsidRPr="000137FA" w:rsidRDefault="00A84888" w:rsidP="00A84888">
            <w:pPr>
              <w:spacing w:line="240" w:lineRule="auto"/>
              <w:rPr>
                <w:color w:val="001489"/>
                <w:sz w:val="14"/>
                <w:szCs w:val="14"/>
              </w:rPr>
            </w:pPr>
            <w:r w:rsidRPr="0031468F">
              <w:rPr>
                <w:color w:val="001489"/>
                <w:sz w:val="16"/>
                <w:szCs w:val="16"/>
              </w:rPr>
              <w:t>2020</w:t>
            </w:r>
          </w:p>
        </w:tc>
        <w:tc>
          <w:tcPr>
            <w:tcW w:w="703" w:type="dxa"/>
            <w:tcBorders>
              <w:bottom w:val="single" w:sz="2" w:space="0" w:color="auto"/>
            </w:tcBorders>
          </w:tcPr>
          <w:p w14:paraId="42B08AFC" w14:textId="5EF7009F" w:rsidR="00A84888" w:rsidRPr="000137FA" w:rsidRDefault="00A84888" w:rsidP="00A84888">
            <w:pPr>
              <w:spacing w:line="240" w:lineRule="auto"/>
              <w:rPr>
                <w:color w:val="001489"/>
                <w:sz w:val="14"/>
                <w:szCs w:val="14"/>
              </w:rPr>
            </w:pPr>
            <w:r w:rsidRPr="0031468F">
              <w:rPr>
                <w:color w:val="001489"/>
                <w:sz w:val="16"/>
                <w:szCs w:val="16"/>
              </w:rPr>
              <w:t>2021</w:t>
            </w:r>
          </w:p>
        </w:tc>
        <w:tc>
          <w:tcPr>
            <w:tcW w:w="703" w:type="dxa"/>
            <w:tcBorders>
              <w:bottom w:val="single" w:sz="2" w:space="0" w:color="auto"/>
            </w:tcBorders>
          </w:tcPr>
          <w:p w14:paraId="09D0B0C7" w14:textId="58D967A7" w:rsidR="00A84888" w:rsidRPr="000137FA" w:rsidRDefault="00A84888" w:rsidP="00A84888">
            <w:pPr>
              <w:spacing w:line="240" w:lineRule="auto"/>
              <w:rPr>
                <w:color w:val="001489"/>
                <w:sz w:val="14"/>
                <w:szCs w:val="14"/>
              </w:rPr>
            </w:pPr>
            <w:r w:rsidRPr="0031468F">
              <w:rPr>
                <w:color w:val="001489"/>
                <w:sz w:val="16"/>
                <w:szCs w:val="16"/>
              </w:rPr>
              <w:t>2022</w:t>
            </w:r>
          </w:p>
        </w:tc>
        <w:tc>
          <w:tcPr>
            <w:tcW w:w="704" w:type="dxa"/>
            <w:tcBorders>
              <w:bottom w:val="single" w:sz="2" w:space="0" w:color="auto"/>
            </w:tcBorders>
          </w:tcPr>
          <w:p w14:paraId="35CB15C9" w14:textId="77777777" w:rsidR="00A84888" w:rsidRPr="0031468F" w:rsidRDefault="00A84888" w:rsidP="00A84888">
            <w:pPr>
              <w:spacing w:line="240" w:lineRule="auto"/>
              <w:rPr>
                <w:color w:val="001489"/>
                <w:sz w:val="16"/>
                <w:szCs w:val="16"/>
              </w:rPr>
            </w:pPr>
            <w:r w:rsidRPr="0031468F">
              <w:rPr>
                <w:color w:val="001489"/>
                <w:sz w:val="16"/>
                <w:szCs w:val="16"/>
              </w:rPr>
              <w:t>2023</w:t>
            </w:r>
          </w:p>
          <w:p w14:paraId="62413FEC" w14:textId="4B0F8B3F" w:rsidR="00A84888" w:rsidRPr="000137FA" w:rsidRDefault="00A84888" w:rsidP="00A84888">
            <w:pPr>
              <w:spacing w:line="240" w:lineRule="auto"/>
              <w:rPr>
                <w:color w:val="001489"/>
                <w:sz w:val="14"/>
                <w:szCs w:val="14"/>
              </w:rPr>
            </w:pPr>
            <w:r w:rsidRPr="0031468F">
              <w:rPr>
                <w:color w:val="001489"/>
                <w:sz w:val="16"/>
                <w:szCs w:val="16"/>
              </w:rPr>
              <w:t>YTD</w:t>
            </w:r>
          </w:p>
        </w:tc>
      </w:tr>
      <w:tr w:rsidR="00A84888" w14:paraId="5BA1A196" w14:textId="77777777" w:rsidTr="00727F1B">
        <w:trPr>
          <w:trHeight w:val="113"/>
        </w:trPr>
        <w:tc>
          <w:tcPr>
            <w:tcW w:w="709" w:type="dxa"/>
            <w:tcBorders>
              <w:top w:val="single" w:sz="2" w:space="0" w:color="auto"/>
            </w:tcBorders>
          </w:tcPr>
          <w:p w14:paraId="7A1D5691" w14:textId="612D1DED" w:rsidR="00A84888" w:rsidRPr="000137FA" w:rsidRDefault="00A84888" w:rsidP="00A84888">
            <w:pPr>
              <w:spacing w:line="240" w:lineRule="auto"/>
              <w:rPr>
                <w:sz w:val="14"/>
                <w:szCs w:val="14"/>
              </w:rPr>
            </w:pPr>
            <w:r w:rsidRPr="0031468F">
              <w:rPr>
                <w:sz w:val="16"/>
                <w:szCs w:val="16"/>
              </w:rPr>
              <w:t>Fund</w:t>
            </w:r>
          </w:p>
        </w:tc>
        <w:tc>
          <w:tcPr>
            <w:tcW w:w="703" w:type="dxa"/>
            <w:tcBorders>
              <w:top w:val="single" w:sz="2" w:space="0" w:color="auto"/>
            </w:tcBorders>
          </w:tcPr>
          <w:p w14:paraId="528EE0E6" w14:textId="6BF4625A" w:rsidR="00A84888" w:rsidRPr="000137FA" w:rsidRDefault="00A84888" w:rsidP="00A84888">
            <w:pPr>
              <w:spacing w:line="240" w:lineRule="auto"/>
              <w:rPr>
                <w:sz w:val="14"/>
                <w:szCs w:val="14"/>
              </w:rPr>
            </w:pPr>
            <w:r w:rsidRPr="0031468F">
              <w:rPr>
                <w:sz w:val="16"/>
                <w:szCs w:val="16"/>
              </w:rPr>
              <w:t>3.3</w:t>
            </w:r>
          </w:p>
        </w:tc>
        <w:tc>
          <w:tcPr>
            <w:tcW w:w="703" w:type="dxa"/>
            <w:tcBorders>
              <w:top w:val="single" w:sz="2" w:space="0" w:color="auto"/>
            </w:tcBorders>
          </w:tcPr>
          <w:p w14:paraId="4E56CADE" w14:textId="2BD970B0" w:rsidR="00A84888" w:rsidRPr="000137FA" w:rsidRDefault="00A84888" w:rsidP="00A84888">
            <w:pPr>
              <w:spacing w:line="240" w:lineRule="auto"/>
              <w:rPr>
                <w:sz w:val="14"/>
                <w:szCs w:val="14"/>
              </w:rPr>
            </w:pPr>
            <w:r w:rsidRPr="0031468F">
              <w:rPr>
                <w:sz w:val="16"/>
                <w:szCs w:val="16"/>
              </w:rPr>
              <w:t>2.5</w:t>
            </w:r>
          </w:p>
        </w:tc>
        <w:tc>
          <w:tcPr>
            <w:tcW w:w="703" w:type="dxa"/>
            <w:tcBorders>
              <w:top w:val="single" w:sz="2" w:space="0" w:color="auto"/>
            </w:tcBorders>
          </w:tcPr>
          <w:p w14:paraId="72B19564" w14:textId="4DAB8719" w:rsidR="00A84888" w:rsidRPr="000137FA" w:rsidRDefault="00A84888" w:rsidP="00A84888">
            <w:pPr>
              <w:spacing w:line="240" w:lineRule="auto"/>
              <w:rPr>
                <w:sz w:val="14"/>
                <w:szCs w:val="14"/>
              </w:rPr>
            </w:pPr>
            <w:r w:rsidRPr="0031468F">
              <w:rPr>
                <w:sz w:val="16"/>
                <w:szCs w:val="16"/>
              </w:rPr>
              <w:t>6.3</w:t>
            </w:r>
          </w:p>
        </w:tc>
        <w:tc>
          <w:tcPr>
            <w:tcW w:w="703" w:type="dxa"/>
            <w:tcBorders>
              <w:top w:val="single" w:sz="2" w:space="0" w:color="auto"/>
            </w:tcBorders>
          </w:tcPr>
          <w:p w14:paraId="21BD0901" w14:textId="3E39453E" w:rsidR="00A84888" w:rsidRPr="000137FA" w:rsidRDefault="00A84888" w:rsidP="00A84888">
            <w:pPr>
              <w:spacing w:line="240" w:lineRule="auto"/>
              <w:rPr>
                <w:sz w:val="14"/>
                <w:szCs w:val="14"/>
              </w:rPr>
            </w:pPr>
            <w:r w:rsidRPr="0031468F">
              <w:rPr>
                <w:sz w:val="16"/>
                <w:szCs w:val="16"/>
              </w:rPr>
              <w:t>3.5</w:t>
            </w:r>
          </w:p>
        </w:tc>
        <w:tc>
          <w:tcPr>
            <w:tcW w:w="703" w:type="dxa"/>
            <w:tcBorders>
              <w:top w:val="single" w:sz="2" w:space="0" w:color="auto"/>
            </w:tcBorders>
          </w:tcPr>
          <w:p w14:paraId="6C0F1F96" w14:textId="5985A108" w:rsidR="00A84888" w:rsidRPr="000137FA" w:rsidRDefault="00A84888" w:rsidP="00A84888">
            <w:pPr>
              <w:spacing w:line="240" w:lineRule="auto"/>
              <w:rPr>
                <w:sz w:val="14"/>
                <w:szCs w:val="14"/>
              </w:rPr>
            </w:pPr>
            <w:r w:rsidRPr="0031468F">
              <w:rPr>
                <w:sz w:val="16"/>
                <w:szCs w:val="16"/>
              </w:rPr>
              <w:t>4.6</w:t>
            </w:r>
          </w:p>
        </w:tc>
        <w:tc>
          <w:tcPr>
            <w:tcW w:w="704" w:type="dxa"/>
            <w:tcBorders>
              <w:top w:val="single" w:sz="2" w:space="0" w:color="auto"/>
            </w:tcBorders>
          </w:tcPr>
          <w:p w14:paraId="1B3BAE7D" w14:textId="1A7760A6" w:rsidR="00A84888" w:rsidRPr="000137FA" w:rsidRDefault="00A84888" w:rsidP="00A84888">
            <w:pPr>
              <w:spacing w:line="240" w:lineRule="auto"/>
              <w:rPr>
                <w:sz w:val="14"/>
                <w:szCs w:val="14"/>
              </w:rPr>
            </w:pPr>
            <w:r w:rsidRPr="0031468F">
              <w:rPr>
                <w:sz w:val="16"/>
                <w:szCs w:val="16"/>
              </w:rPr>
              <w:t>23.5</w:t>
            </w:r>
          </w:p>
        </w:tc>
      </w:tr>
      <w:tr w:rsidR="00A84888" w14:paraId="11C68016" w14:textId="77777777" w:rsidTr="00727F1B">
        <w:trPr>
          <w:trHeight w:val="113"/>
        </w:trPr>
        <w:tc>
          <w:tcPr>
            <w:tcW w:w="709" w:type="dxa"/>
          </w:tcPr>
          <w:p w14:paraId="62C0EFD3" w14:textId="18D567F2" w:rsidR="00A84888" w:rsidRPr="000137FA" w:rsidRDefault="00A84888" w:rsidP="00A84888">
            <w:pPr>
              <w:spacing w:line="240" w:lineRule="auto"/>
              <w:rPr>
                <w:sz w:val="14"/>
                <w:szCs w:val="14"/>
              </w:rPr>
            </w:pPr>
            <w:r w:rsidRPr="0031468F">
              <w:rPr>
                <w:sz w:val="16"/>
                <w:szCs w:val="16"/>
              </w:rPr>
              <w:t>BM</w:t>
            </w:r>
          </w:p>
        </w:tc>
        <w:tc>
          <w:tcPr>
            <w:tcW w:w="703" w:type="dxa"/>
          </w:tcPr>
          <w:p w14:paraId="1EBD66EB" w14:textId="29B4BF22" w:rsidR="00A84888" w:rsidRPr="000137FA" w:rsidRDefault="00A84888" w:rsidP="00A84888">
            <w:pPr>
              <w:spacing w:line="240" w:lineRule="auto"/>
              <w:rPr>
                <w:sz w:val="14"/>
                <w:szCs w:val="14"/>
              </w:rPr>
            </w:pPr>
            <w:r w:rsidRPr="0031468F">
              <w:rPr>
                <w:sz w:val="16"/>
                <w:szCs w:val="16"/>
              </w:rPr>
              <w:t>3.3</w:t>
            </w:r>
          </w:p>
        </w:tc>
        <w:tc>
          <w:tcPr>
            <w:tcW w:w="703" w:type="dxa"/>
          </w:tcPr>
          <w:p w14:paraId="6322031C" w14:textId="4BB147A1" w:rsidR="00A84888" w:rsidRPr="000137FA" w:rsidRDefault="00A84888" w:rsidP="00A84888">
            <w:pPr>
              <w:spacing w:line="240" w:lineRule="auto"/>
              <w:rPr>
                <w:sz w:val="14"/>
                <w:szCs w:val="14"/>
              </w:rPr>
            </w:pPr>
            <w:r w:rsidRPr="0031468F">
              <w:rPr>
                <w:sz w:val="16"/>
                <w:szCs w:val="16"/>
              </w:rPr>
              <w:t>2.5</w:t>
            </w:r>
          </w:p>
        </w:tc>
        <w:tc>
          <w:tcPr>
            <w:tcW w:w="703" w:type="dxa"/>
          </w:tcPr>
          <w:p w14:paraId="2ADE3CCA" w14:textId="3B181205" w:rsidR="00A84888" w:rsidRPr="000137FA" w:rsidRDefault="00A84888" w:rsidP="00A84888">
            <w:pPr>
              <w:spacing w:line="240" w:lineRule="auto"/>
              <w:rPr>
                <w:sz w:val="14"/>
                <w:szCs w:val="14"/>
              </w:rPr>
            </w:pPr>
            <w:r w:rsidRPr="0031468F">
              <w:rPr>
                <w:sz w:val="16"/>
                <w:szCs w:val="16"/>
              </w:rPr>
              <w:t>6.3</w:t>
            </w:r>
          </w:p>
        </w:tc>
        <w:tc>
          <w:tcPr>
            <w:tcW w:w="703" w:type="dxa"/>
          </w:tcPr>
          <w:p w14:paraId="2ACECF46" w14:textId="0AC94F0E" w:rsidR="00A84888" w:rsidRPr="000137FA" w:rsidRDefault="00A84888" w:rsidP="00A84888">
            <w:pPr>
              <w:spacing w:line="240" w:lineRule="auto"/>
              <w:rPr>
                <w:sz w:val="14"/>
                <w:szCs w:val="14"/>
              </w:rPr>
            </w:pPr>
            <w:r w:rsidRPr="0031468F">
              <w:rPr>
                <w:sz w:val="16"/>
                <w:szCs w:val="16"/>
              </w:rPr>
              <w:t>3.5</w:t>
            </w:r>
          </w:p>
        </w:tc>
        <w:tc>
          <w:tcPr>
            <w:tcW w:w="703" w:type="dxa"/>
          </w:tcPr>
          <w:p w14:paraId="5AF28B9E" w14:textId="2A6BC624" w:rsidR="00A84888" w:rsidRPr="000137FA" w:rsidRDefault="00A84888" w:rsidP="00A84888">
            <w:pPr>
              <w:spacing w:line="240" w:lineRule="auto"/>
              <w:rPr>
                <w:sz w:val="14"/>
                <w:szCs w:val="14"/>
              </w:rPr>
            </w:pPr>
            <w:r w:rsidRPr="0031468F">
              <w:rPr>
                <w:sz w:val="16"/>
                <w:szCs w:val="16"/>
              </w:rPr>
              <w:t>4.6</w:t>
            </w:r>
          </w:p>
        </w:tc>
        <w:tc>
          <w:tcPr>
            <w:tcW w:w="704" w:type="dxa"/>
          </w:tcPr>
          <w:p w14:paraId="25E3086A" w14:textId="3DA91DE0" w:rsidR="00A84888" w:rsidRPr="000137FA" w:rsidRDefault="00A84888" w:rsidP="00A84888">
            <w:pPr>
              <w:spacing w:line="240" w:lineRule="auto"/>
              <w:rPr>
                <w:sz w:val="14"/>
                <w:szCs w:val="14"/>
              </w:rPr>
            </w:pPr>
            <w:r w:rsidRPr="0031468F">
              <w:rPr>
                <w:sz w:val="16"/>
                <w:szCs w:val="16"/>
              </w:rPr>
              <w:t>23.5</w:t>
            </w:r>
          </w:p>
        </w:tc>
      </w:tr>
    </w:tbl>
    <w:p w14:paraId="3AE093E1" w14:textId="3006C8F1" w:rsidR="008D4FB3" w:rsidRDefault="008D4FB3" w:rsidP="00706E28"/>
    <w:p w14:paraId="30C54CE5" w14:textId="14C889B2" w:rsidR="001975CD" w:rsidRDefault="001975CD" w:rsidP="001975CD">
      <w:pPr>
        <w:pStyle w:val="Caption"/>
        <w:rPr>
          <w:sz w:val="20"/>
          <w:szCs w:val="20"/>
        </w:rPr>
      </w:pPr>
      <w:bookmarkStart w:id="4" w:name="_Hlk118910175"/>
      <w:r w:rsidRPr="00B855D4">
        <w:rPr>
          <w:sz w:val="22"/>
          <w:szCs w:val="22"/>
        </w:rPr>
        <w:t>Top ten holdings</w:t>
      </w:r>
      <w:r w:rsidR="00B878AB">
        <w:rPr>
          <w:sz w:val="22"/>
          <w:szCs w:val="22"/>
        </w:rPr>
        <w:t xml:space="preserve"> </w:t>
      </w:r>
      <w:r w:rsidR="00B855D4">
        <w:rPr>
          <w:sz w:val="20"/>
          <w:szCs w:val="20"/>
        </w:rPr>
        <w:t>(% of total)</w:t>
      </w:r>
    </w:p>
    <w:tbl>
      <w:tblPr>
        <w:tblStyle w:val="BJBTable"/>
        <w:tblW w:w="4858" w:type="dxa"/>
        <w:tblBorders>
          <w:top w:val="none" w:sz="0" w:space="0" w:color="auto"/>
          <w:bottom w:val="none" w:sz="0" w:space="0" w:color="auto"/>
        </w:tblBorders>
        <w:tblLayout w:type="fixed"/>
        <w:tblLook w:val="04A0" w:firstRow="1" w:lastRow="0" w:firstColumn="1" w:lastColumn="0" w:noHBand="0" w:noVBand="1"/>
      </w:tblPr>
      <w:tblGrid>
        <w:gridCol w:w="3969"/>
        <w:gridCol w:w="889"/>
      </w:tblGrid>
      <w:tr w:rsidR="00B855D4" w:rsidRPr="008D3E58" w14:paraId="55CEBA8F" w14:textId="77777777" w:rsidTr="008D3E58">
        <w:trPr>
          <w:cnfStyle w:val="100000000000" w:firstRow="1" w:lastRow="0" w:firstColumn="0" w:lastColumn="0" w:oddVBand="0" w:evenVBand="0" w:oddHBand="0" w:evenHBand="0" w:firstRowFirstColumn="0" w:firstRowLastColumn="0" w:lastRowFirstColumn="0" w:lastRowLastColumn="0"/>
          <w:trHeight w:val="170"/>
        </w:trPr>
        <w:tc>
          <w:tcPr>
            <w:tcW w:w="3969" w:type="dxa"/>
            <w:vAlign w:val="center"/>
          </w:tcPr>
          <w:p w14:paraId="13133D7E" w14:textId="77777777" w:rsidR="00B855D4" w:rsidRPr="008D3E58" w:rsidRDefault="00B855D4" w:rsidP="008D3E58">
            <w:pPr>
              <w:spacing w:line="160" w:lineRule="exact"/>
              <w:rPr>
                <w:bCs/>
                <w:color w:val="001489"/>
                <w:szCs w:val="16"/>
              </w:rPr>
            </w:pPr>
            <w:bookmarkStart w:id="5" w:name="_Hlk144288053"/>
            <w:r w:rsidRPr="008D3E58">
              <w:rPr>
                <w:b w:val="0"/>
                <w:bCs/>
                <w:color w:val="001489"/>
                <w:szCs w:val="16"/>
              </w:rPr>
              <w:t>Security</w:t>
            </w:r>
          </w:p>
        </w:tc>
        <w:tc>
          <w:tcPr>
            <w:tcW w:w="889" w:type="dxa"/>
            <w:vAlign w:val="center"/>
          </w:tcPr>
          <w:p w14:paraId="642AB781" w14:textId="77777777" w:rsidR="00B855D4" w:rsidRPr="008D3E58" w:rsidRDefault="00B855D4" w:rsidP="00262343">
            <w:pPr>
              <w:spacing w:line="160" w:lineRule="exact"/>
              <w:jc w:val="right"/>
              <w:rPr>
                <w:b w:val="0"/>
                <w:bCs/>
                <w:color w:val="001489"/>
                <w:szCs w:val="16"/>
              </w:rPr>
            </w:pPr>
            <w:r w:rsidRPr="008D3E58">
              <w:rPr>
                <w:b w:val="0"/>
                <w:bCs/>
                <w:color w:val="001489"/>
                <w:szCs w:val="16"/>
              </w:rPr>
              <w:t xml:space="preserve"> (%)</w:t>
            </w:r>
          </w:p>
        </w:tc>
      </w:tr>
      <w:tr w:rsidR="00B855D4" w:rsidRPr="008D3E58" w14:paraId="2D39A9E4" w14:textId="77777777" w:rsidTr="008D3E58">
        <w:trPr>
          <w:trHeight w:val="170"/>
        </w:trPr>
        <w:tc>
          <w:tcPr>
            <w:tcW w:w="3969" w:type="dxa"/>
            <w:vAlign w:val="center"/>
          </w:tcPr>
          <w:p w14:paraId="76D7F2F6" w14:textId="77777777" w:rsidR="00B855D4" w:rsidRPr="008D3E58" w:rsidRDefault="00B855D4" w:rsidP="008127D5">
            <w:pPr>
              <w:spacing w:line="240" w:lineRule="auto"/>
              <w:rPr>
                <w:szCs w:val="16"/>
              </w:rPr>
            </w:pPr>
            <w:r w:rsidRPr="008D3E58">
              <w:rPr>
                <w:rFonts w:hAnsi="Verlag Office" w:cs="Arial"/>
                <w:color w:val="000000" w:themeColor="text1"/>
                <w:kern w:val="24"/>
                <w:szCs w:val="16"/>
              </w:rPr>
              <w:t>Consumer Discretionary Distribution &amp; Retail</w:t>
            </w:r>
          </w:p>
        </w:tc>
        <w:tc>
          <w:tcPr>
            <w:tcW w:w="889" w:type="dxa"/>
            <w:vAlign w:val="center"/>
          </w:tcPr>
          <w:p w14:paraId="5590C09A" w14:textId="77777777" w:rsidR="00B855D4" w:rsidRPr="008D3E58" w:rsidRDefault="00B855D4" w:rsidP="008127D5">
            <w:pPr>
              <w:spacing w:line="240" w:lineRule="auto"/>
              <w:jc w:val="right"/>
              <w:rPr>
                <w:szCs w:val="16"/>
              </w:rPr>
            </w:pPr>
            <w:r w:rsidRPr="008D3E58">
              <w:rPr>
                <w:rFonts w:hAnsi="Verlag Office" w:cs="Arial"/>
                <w:color w:val="000000" w:themeColor="text1"/>
                <w:kern w:val="24"/>
                <w:szCs w:val="16"/>
              </w:rPr>
              <w:t>2.85</w:t>
            </w:r>
          </w:p>
        </w:tc>
      </w:tr>
      <w:tr w:rsidR="00B855D4" w:rsidRPr="008D3E58" w14:paraId="453D5DFB" w14:textId="77777777" w:rsidTr="008D3E58">
        <w:trPr>
          <w:trHeight w:val="170"/>
        </w:trPr>
        <w:tc>
          <w:tcPr>
            <w:tcW w:w="3969" w:type="dxa"/>
            <w:vAlign w:val="center"/>
          </w:tcPr>
          <w:p w14:paraId="1837506B" w14:textId="77777777" w:rsidR="00B855D4" w:rsidRPr="008D3E58" w:rsidRDefault="00B855D4" w:rsidP="008127D5">
            <w:pPr>
              <w:spacing w:line="240" w:lineRule="auto"/>
              <w:rPr>
                <w:szCs w:val="16"/>
              </w:rPr>
            </w:pPr>
            <w:r w:rsidRPr="008D3E58">
              <w:rPr>
                <w:rFonts w:hAnsi="Verlag Office" w:cs="Arial"/>
                <w:color w:val="000000" w:themeColor="text1"/>
                <w:kern w:val="24"/>
                <w:szCs w:val="16"/>
              </w:rPr>
              <w:t>Capital Goods</w:t>
            </w:r>
          </w:p>
        </w:tc>
        <w:tc>
          <w:tcPr>
            <w:tcW w:w="889" w:type="dxa"/>
            <w:vAlign w:val="center"/>
          </w:tcPr>
          <w:p w14:paraId="1D14E261" w14:textId="77777777" w:rsidR="00B855D4" w:rsidRPr="008D3E58" w:rsidRDefault="00B855D4" w:rsidP="008127D5">
            <w:pPr>
              <w:spacing w:line="240" w:lineRule="auto"/>
              <w:jc w:val="right"/>
              <w:rPr>
                <w:szCs w:val="16"/>
              </w:rPr>
            </w:pPr>
            <w:r w:rsidRPr="008D3E58">
              <w:rPr>
                <w:rFonts w:hAnsi="Verlag Office" w:cs="Arial"/>
                <w:color w:val="000000" w:themeColor="text1"/>
                <w:kern w:val="24"/>
                <w:szCs w:val="16"/>
              </w:rPr>
              <w:t>2.85</w:t>
            </w:r>
          </w:p>
        </w:tc>
      </w:tr>
      <w:tr w:rsidR="00B855D4" w:rsidRPr="008D3E58" w14:paraId="68DE48D7" w14:textId="77777777" w:rsidTr="008D3E58">
        <w:trPr>
          <w:trHeight w:val="170"/>
        </w:trPr>
        <w:tc>
          <w:tcPr>
            <w:tcW w:w="3969" w:type="dxa"/>
            <w:vAlign w:val="center"/>
          </w:tcPr>
          <w:p w14:paraId="5E4B4F9B" w14:textId="77777777" w:rsidR="00B855D4" w:rsidRPr="008D3E58" w:rsidRDefault="00B855D4" w:rsidP="008127D5">
            <w:pPr>
              <w:spacing w:line="240" w:lineRule="auto"/>
              <w:rPr>
                <w:szCs w:val="16"/>
              </w:rPr>
            </w:pPr>
            <w:r w:rsidRPr="008D3E58">
              <w:rPr>
                <w:rFonts w:hAnsi="Verlag Office" w:cs="Arial"/>
                <w:color w:val="000000" w:themeColor="text1"/>
                <w:kern w:val="24"/>
                <w:szCs w:val="16"/>
              </w:rPr>
              <w:t>Capital Goods</w:t>
            </w:r>
          </w:p>
        </w:tc>
        <w:tc>
          <w:tcPr>
            <w:tcW w:w="889" w:type="dxa"/>
            <w:vAlign w:val="center"/>
          </w:tcPr>
          <w:p w14:paraId="0A39DCF5" w14:textId="77777777" w:rsidR="00B855D4" w:rsidRPr="008D3E58" w:rsidRDefault="00B855D4" w:rsidP="008127D5">
            <w:pPr>
              <w:spacing w:line="240" w:lineRule="auto"/>
              <w:jc w:val="right"/>
              <w:rPr>
                <w:szCs w:val="16"/>
              </w:rPr>
            </w:pPr>
            <w:r w:rsidRPr="008D3E58">
              <w:rPr>
                <w:rFonts w:hAnsi="Verlag Office" w:cs="Arial"/>
                <w:color w:val="000000" w:themeColor="text1"/>
                <w:kern w:val="24"/>
                <w:szCs w:val="16"/>
              </w:rPr>
              <w:t>2.85</w:t>
            </w:r>
          </w:p>
        </w:tc>
      </w:tr>
      <w:tr w:rsidR="00B855D4" w:rsidRPr="008D3E58" w14:paraId="4934FF19" w14:textId="77777777" w:rsidTr="008D3E58">
        <w:trPr>
          <w:trHeight w:val="170"/>
        </w:trPr>
        <w:tc>
          <w:tcPr>
            <w:tcW w:w="3969" w:type="dxa"/>
            <w:vAlign w:val="center"/>
          </w:tcPr>
          <w:p w14:paraId="329D55E5" w14:textId="51C84EB5" w:rsidR="00B855D4" w:rsidRPr="008D3E58" w:rsidRDefault="00B855D4" w:rsidP="008127D5">
            <w:pPr>
              <w:spacing w:line="240" w:lineRule="auto"/>
              <w:rPr>
                <w:szCs w:val="16"/>
              </w:rPr>
            </w:pPr>
            <w:r w:rsidRPr="008D3E58">
              <w:rPr>
                <w:rFonts w:hAnsi="Verlag Office" w:cs="Arial"/>
                <w:color w:val="000000" w:themeColor="text1"/>
                <w:kern w:val="24"/>
                <w:szCs w:val="16"/>
              </w:rPr>
              <w:t>Capital Goods</w:t>
            </w:r>
          </w:p>
        </w:tc>
        <w:tc>
          <w:tcPr>
            <w:tcW w:w="889" w:type="dxa"/>
            <w:vAlign w:val="center"/>
          </w:tcPr>
          <w:p w14:paraId="58F4FA59" w14:textId="77777777" w:rsidR="00B855D4" w:rsidRPr="008D3E58" w:rsidRDefault="00B855D4" w:rsidP="008127D5">
            <w:pPr>
              <w:spacing w:line="240" w:lineRule="auto"/>
              <w:jc w:val="right"/>
              <w:rPr>
                <w:szCs w:val="16"/>
              </w:rPr>
            </w:pPr>
            <w:r w:rsidRPr="008D3E58">
              <w:rPr>
                <w:rFonts w:hAnsi="Verlag Office" w:cs="Arial"/>
                <w:color w:val="000000" w:themeColor="text1"/>
                <w:kern w:val="24"/>
                <w:szCs w:val="16"/>
              </w:rPr>
              <w:t>2.65</w:t>
            </w:r>
          </w:p>
        </w:tc>
      </w:tr>
      <w:tr w:rsidR="00B855D4" w:rsidRPr="008D3E58" w14:paraId="00F3CE26" w14:textId="77777777" w:rsidTr="008D3E58">
        <w:trPr>
          <w:trHeight w:val="170"/>
        </w:trPr>
        <w:tc>
          <w:tcPr>
            <w:tcW w:w="3969" w:type="dxa"/>
            <w:vAlign w:val="center"/>
          </w:tcPr>
          <w:p w14:paraId="112B48F6" w14:textId="77777777" w:rsidR="00B855D4" w:rsidRPr="008D3E58" w:rsidRDefault="00B855D4" w:rsidP="008127D5">
            <w:pPr>
              <w:spacing w:line="240" w:lineRule="auto"/>
              <w:rPr>
                <w:szCs w:val="16"/>
              </w:rPr>
            </w:pPr>
            <w:r w:rsidRPr="008D3E58">
              <w:rPr>
                <w:rFonts w:hAnsi="Verlag Office" w:cs="Arial"/>
                <w:color w:val="000000" w:themeColor="text1"/>
                <w:kern w:val="24"/>
                <w:szCs w:val="16"/>
              </w:rPr>
              <w:t>Consumer Discretionary Distribution &amp; Retail</w:t>
            </w:r>
          </w:p>
        </w:tc>
        <w:tc>
          <w:tcPr>
            <w:tcW w:w="889" w:type="dxa"/>
            <w:vAlign w:val="center"/>
          </w:tcPr>
          <w:p w14:paraId="449AC7E7" w14:textId="77777777" w:rsidR="00B855D4" w:rsidRPr="008D3E58" w:rsidRDefault="00B855D4" w:rsidP="008127D5">
            <w:pPr>
              <w:spacing w:line="240" w:lineRule="auto"/>
              <w:jc w:val="right"/>
              <w:rPr>
                <w:szCs w:val="16"/>
              </w:rPr>
            </w:pPr>
            <w:r w:rsidRPr="008D3E58">
              <w:rPr>
                <w:rFonts w:hAnsi="Verlag Office" w:cs="Arial"/>
                <w:color w:val="000000" w:themeColor="text1"/>
                <w:kern w:val="24"/>
                <w:szCs w:val="16"/>
              </w:rPr>
              <w:t>2.45</w:t>
            </w:r>
          </w:p>
        </w:tc>
      </w:tr>
      <w:tr w:rsidR="00B855D4" w:rsidRPr="008D3E58" w14:paraId="5E4D43B6" w14:textId="77777777" w:rsidTr="008D3E58">
        <w:trPr>
          <w:trHeight w:val="170"/>
        </w:trPr>
        <w:tc>
          <w:tcPr>
            <w:tcW w:w="3969" w:type="dxa"/>
            <w:vAlign w:val="center"/>
          </w:tcPr>
          <w:p w14:paraId="24384A7E" w14:textId="77777777" w:rsidR="00B855D4" w:rsidRPr="008D3E58" w:rsidRDefault="00B855D4" w:rsidP="008127D5">
            <w:pPr>
              <w:spacing w:line="240" w:lineRule="auto"/>
              <w:rPr>
                <w:szCs w:val="16"/>
              </w:rPr>
            </w:pPr>
            <w:r w:rsidRPr="008D3E58">
              <w:rPr>
                <w:rFonts w:hAnsi="Verlag Office" w:cs="Arial"/>
                <w:color w:val="000000" w:themeColor="text1"/>
                <w:kern w:val="24"/>
                <w:szCs w:val="16"/>
              </w:rPr>
              <w:t>Consumer Durables &amp; Apparel</w:t>
            </w:r>
          </w:p>
        </w:tc>
        <w:tc>
          <w:tcPr>
            <w:tcW w:w="889" w:type="dxa"/>
            <w:vAlign w:val="center"/>
          </w:tcPr>
          <w:p w14:paraId="1E8E9094" w14:textId="77777777" w:rsidR="00B855D4" w:rsidRPr="008D3E58" w:rsidRDefault="00B855D4" w:rsidP="008127D5">
            <w:pPr>
              <w:spacing w:line="240" w:lineRule="auto"/>
              <w:jc w:val="right"/>
              <w:rPr>
                <w:szCs w:val="16"/>
              </w:rPr>
            </w:pPr>
            <w:r w:rsidRPr="008D3E58">
              <w:rPr>
                <w:rFonts w:hAnsi="Verlag Office" w:cs="Arial"/>
                <w:color w:val="000000" w:themeColor="text1"/>
                <w:kern w:val="24"/>
                <w:szCs w:val="16"/>
              </w:rPr>
              <w:t>2.35</w:t>
            </w:r>
          </w:p>
        </w:tc>
      </w:tr>
      <w:tr w:rsidR="00B855D4" w:rsidRPr="008D3E58" w14:paraId="673E4BBA" w14:textId="77777777" w:rsidTr="008D3E58">
        <w:trPr>
          <w:trHeight w:val="170"/>
        </w:trPr>
        <w:tc>
          <w:tcPr>
            <w:tcW w:w="3969" w:type="dxa"/>
            <w:vAlign w:val="center"/>
          </w:tcPr>
          <w:p w14:paraId="552B7951" w14:textId="77777777" w:rsidR="00B855D4" w:rsidRPr="008D3E58" w:rsidRDefault="00B855D4" w:rsidP="008127D5">
            <w:pPr>
              <w:spacing w:line="240" w:lineRule="auto"/>
              <w:rPr>
                <w:szCs w:val="16"/>
              </w:rPr>
            </w:pPr>
            <w:r w:rsidRPr="008D3E58">
              <w:rPr>
                <w:rFonts w:hAnsi="Verlag Office" w:cs="Arial"/>
                <w:color w:val="000000" w:themeColor="text1"/>
                <w:kern w:val="24"/>
                <w:szCs w:val="16"/>
              </w:rPr>
              <w:t>Capital Goods</w:t>
            </w:r>
          </w:p>
        </w:tc>
        <w:tc>
          <w:tcPr>
            <w:tcW w:w="889" w:type="dxa"/>
            <w:vAlign w:val="center"/>
          </w:tcPr>
          <w:p w14:paraId="7FD9F2A3" w14:textId="77777777" w:rsidR="00B855D4" w:rsidRPr="008D3E58" w:rsidRDefault="00B855D4" w:rsidP="008127D5">
            <w:pPr>
              <w:spacing w:line="240" w:lineRule="auto"/>
              <w:jc w:val="right"/>
              <w:rPr>
                <w:szCs w:val="16"/>
              </w:rPr>
            </w:pPr>
            <w:r w:rsidRPr="008D3E58">
              <w:rPr>
                <w:rFonts w:hAnsi="Verlag Office" w:cs="Arial"/>
                <w:color w:val="000000" w:themeColor="text1"/>
                <w:kern w:val="24"/>
                <w:szCs w:val="16"/>
              </w:rPr>
              <w:t>2.85</w:t>
            </w:r>
          </w:p>
        </w:tc>
      </w:tr>
      <w:tr w:rsidR="00B855D4" w:rsidRPr="008D3E58" w14:paraId="0BA712F4" w14:textId="77777777" w:rsidTr="008D3E58">
        <w:trPr>
          <w:trHeight w:val="170"/>
        </w:trPr>
        <w:tc>
          <w:tcPr>
            <w:tcW w:w="3969" w:type="dxa"/>
            <w:vAlign w:val="center"/>
          </w:tcPr>
          <w:p w14:paraId="5BEC09CB" w14:textId="77777777" w:rsidR="00B855D4" w:rsidRPr="008D3E58" w:rsidRDefault="00B855D4" w:rsidP="008127D5">
            <w:pPr>
              <w:spacing w:line="240" w:lineRule="auto"/>
              <w:rPr>
                <w:szCs w:val="16"/>
              </w:rPr>
            </w:pPr>
            <w:r w:rsidRPr="008D3E58">
              <w:rPr>
                <w:rFonts w:hAnsi="Verlag Office" w:cs="Arial"/>
                <w:color w:val="000000" w:themeColor="text1"/>
                <w:kern w:val="24"/>
                <w:szCs w:val="16"/>
              </w:rPr>
              <w:t>Consumer Discretionary Distribution &amp; Retail</w:t>
            </w:r>
          </w:p>
        </w:tc>
        <w:tc>
          <w:tcPr>
            <w:tcW w:w="889" w:type="dxa"/>
            <w:vAlign w:val="center"/>
          </w:tcPr>
          <w:p w14:paraId="094087D1" w14:textId="77777777" w:rsidR="00B855D4" w:rsidRPr="008D3E58" w:rsidRDefault="00B855D4" w:rsidP="008127D5">
            <w:pPr>
              <w:spacing w:line="240" w:lineRule="auto"/>
              <w:jc w:val="right"/>
              <w:rPr>
                <w:szCs w:val="16"/>
              </w:rPr>
            </w:pPr>
            <w:r w:rsidRPr="008D3E58">
              <w:rPr>
                <w:rFonts w:hAnsi="Verlag Office" w:cs="Arial"/>
                <w:color w:val="000000" w:themeColor="text1"/>
                <w:kern w:val="24"/>
                <w:szCs w:val="16"/>
              </w:rPr>
              <w:t>2.85</w:t>
            </w:r>
          </w:p>
        </w:tc>
      </w:tr>
      <w:tr w:rsidR="00B855D4" w:rsidRPr="008D3E58" w14:paraId="5E48AC81" w14:textId="77777777" w:rsidTr="008D3E58">
        <w:trPr>
          <w:trHeight w:val="170"/>
        </w:trPr>
        <w:tc>
          <w:tcPr>
            <w:tcW w:w="3969" w:type="dxa"/>
            <w:vAlign w:val="center"/>
          </w:tcPr>
          <w:p w14:paraId="238ECCB2" w14:textId="77777777" w:rsidR="00B855D4" w:rsidRPr="008D3E58" w:rsidRDefault="00B855D4" w:rsidP="008127D5">
            <w:pPr>
              <w:spacing w:line="240" w:lineRule="auto"/>
              <w:rPr>
                <w:szCs w:val="16"/>
              </w:rPr>
            </w:pPr>
            <w:r w:rsidRPr="008D3E58">
              <w:rPr>
                <w:rFonts w:hAnsi="Verlag Office" w:cs="Arial"/>
                <w:color w:val="000000" w:themeColor="text1"/>
                <w:kern w:val="24"/>
                <w:szCs w:val="16"/>
              </w:rPr>
              <w:t>Automobiles &amp; Components</w:t>
            </w:r>
          </w:p>
        </w:tc>
        <w:tc>
          <w:tcPr>
            <w:tcW w:w="889" w:type="dxa"/>
            <w:vAlign w:val="center"/>
          </w:tcPr>
          <w:p w14:paraId="384F8907" w14:textId="77777777" w:rsidR="00B855D4" w:rsidRPr="008D3E58" w:rsidRDefault="00B855D4" w:rsidP="008127D5">
            <w:pPr>
              <w:spacing w:line="240" w:lineRule="auto"/>
              <w:jc w:val="right"/>
              <w:rPr>
                <w:szCs w:val="16"/>
              </w:rPr>
            </w:pPr>
            <w:r w:rsidRPr="008D3E58">
              <w:rPr>
                <w:rFonts w:hAnsi="Verlag Office" w:cs="Arial"/>
                <w:color w:val="000000" w:themeColor="text1"/>
                <w:kern w:val="24"/>
                <w:szCs w:val="16"/>
              </w:rPr>
              <w:t>2.86</w:t>
            </w:r>
          </w:p>
        </w:tc>
      </w:tr>
      <w:tr w:rsidR="00B855D4" w:rsidRPr="008D3E58" w14:paraId="7EBBD78D" w14:textId="77777777" w:rsidTr="008D3E58">
        <w:trPr>
          <w:trHeight w:val="170"/>
        </w:trPr>
        <w:tc>
          <w:tcPr>
            <w:tcW w:w="3969" w:type="dxa"/>
            <w:shd w:val="clear" w:color="auto" w:fill="E3E5E5" w:themeFill="background2"/>
            <w:vAlign w:val="center"/>
          </w:tcPr>
          <w:p w14:paraId="250EBE56" w14:textId="77777777" w:rsidR="00B855D4" w:rsidRPr="008D3E58" w:rsidRDefault="00B855D4" w:rsidP="008127D5">
            <w:pPr>
              <w:spacing w:line="240" w:lineRule="auto"/>
              <w:rPr>
                <w:szCs w:val="16"/>
              </w:rPr>
            </w:pPr>
            <w:r w:rsidRPr="008D3E58">
              <w:rPr>
                <w:szCs w:val="16"/>
              </w:rPr>
              <w:t>Total</w:t>
            </w:r>
          </w:p>
        </w:tc>
        <w:tc>
          <w:tcPr>
            <w:tcW w:w="889" w:type="dxa"/>
            <w:shd w:val="clear" w:color="auto" w:fill="E3E5E5" w:themeFill="background2"/>
            <w:vAlign w:val="center"/>
          </w:tcPr>
          <w:p w14:paraId="41A8AB2E" w14:textId="56A6B706" w:rsidR="00B855D4" w:rsidRPr="008D3E58" w:rsidRDefault="00B855D4" w:rsidP="008127D5">
            <w:pPr>
              <w:spacing w:line="240" w:lineRule="auto"/>
              <w:jc w:val="right"/>
              <w:rPr>
                <w:szCs w:val="16"/>
              </w:rPr>
            </w:pPr>
            <w:r w:rsidRPr="008D3E58">
              <w:rPr>
                <w:rFonts w:hAnsi="Verlag Office" w:cs="Arial"/>
                <w:color w:val="000000" w:themeColor="text1"/>
                <w:kern w:val="24"/>
                <w:szCs w:val="16"/>
              </w:rPr>
              <w:t>35</w:t>
            </w:r>
            <w:r w:rsidR="00262343">
              <w:rPr>
                <w:rFonts w:hAnsi="Verlag Office" w:cs="Arial"/>
                <w:color w:val="000000" w:themeColor="text1"/>
                <w:kern w:val="24"/>
                <w:szCs w:val="16"/>
              </w:rPr>
              <w:t>.25</w:t>
            </w:r>
          </w:p>
        </w:tc>
      </w:tr>
      <w:bookmarkEnd w:id="4"/>
      <w:bookmarkEnd w:id="5"/>
    </w:tbl>
    <w:p w14:paraId="5094FBF3" w14:textId="359D967A" w:rsidR="00A84888" w:rsidRDefault="00A84888" w:rsidP="00AC3119">
      <w:pPr>
        <w:rPr>
          <w:color w:val="001489" w:themeColor="accent1"/>
          <w:sz w:val="24"/>
          <w:szCs w:val="24"/>
        </w:rPr>
      </w:pPr>
    </w:p>
    <w:p w14:paraId="2C65B536" w14:textId="77777777" w:rsidR="00A84888" w:rsidRDefault="00A84888" w:rsidP="00AC3119">
      <w:pPr>
        <w:rPr>
          <w:color w:val="001489" w:themeColor="accent1"/>
          <w:sz w:val="24"/>
          <w:szCs w:val="24"/>
        </w:rPr>
      </w:pPr>
    </w:p>
    <w:p w14:paraId="56DACF17" w14:textId="6DDA32D3" w:rsidR="00A84888" w:rsidRDefault="00A84888" w:rsidP="00AC3119">
      <w:pPr>
        <w:rPr>
          <w:color w:val="001489" w:themeColor="accent1"/>
          <w:sz w:val="24"/>
          <w:szCs w:val="24"/>
        </w:rPr>
      </w:pPr>
    </w:p>
    <w:p w14:paraId="0B03DA87" w14:textId="3AD37AFA" w:rsidR="00A84888" w:rsidRDefault="00A84888" w:rsidP="00AC3119">
      <w:pPr>
        <w:rPr>
          <w:color w:val="001489" w:themeColor="accent1"/>
          <w:sz w:val="24"/>
          <w:szCs w:val="24"/>
        </w:rPr>
      </w:pPr>
    </w:p>
    <w:p w14:paraId="0FC47412" w14:textId="21E95E8E" w:rsidR="00AC3119" w:rsidRDefault="00AC3119" w:rsidP="00AC3119">
      <w:pPr>
        <w:rPr>
          <w:color w:val="001489" w:themeColor="accent1"/>
          <w:sz w:val="24"/>
          <w:szCs w:val="24"/>
        </w:rPr>
      </w:pPr>
      <w:r>
        <w:rPr>
          <w:color w:val="001489" w:themeColor="accent1"/>
          <w:sz w:val="24"/>
          <w:szCs w:val="24"/>
        </w:rPr>
        <w:lastRenderedPageBreak/>
        <w:t>Characteristics</w:t>
      </w:r>
    </w:p>
    <w:tbl>
      <w:tblPr>
        <w:tblStyle w:val="BJBTable"/>
        <w:tblpPr w:leftFromText="141" w:rightFromText="141" w:vertAnchor="text" w:horzAnchor="margin" w:tblpY="77"/>
        <w:tblW w:w="4790" w:type="dxa"/>
        <w:tblBorders>
          <w:top w:val="none" w:sz="0" w:space="0" w:color="auto"/>
          <w:bottom w:val="none" w:sz="0" w:space="0" w:color="auto"/>
        </w:tblBorders>
        <w:tblLayout w:type="fixed"/>
        <w:tblLook w:val="04A0" w:firstRow="1" w:lastRow="0" w:firstColumn="1" w:lastColumn="0" w:noHBand="0" w:noVBand="1"/>
      </w:tblPr>
      <w:tblGrid>
        <w:gridCol w:w="3686"/>
        <w:gridCol w:w="1104"/>
      </w:tblGrid>
      <w:tr w:rsidR="00971C8B" w14:paraId="6510210C" w14:textId="77777777" w:rsidTr="00C243A6">
        <w:trPr>
          <w:cnfStyle w:val="100000000000" w:firstRow="1" w:lastRow="0" w:firstColumn="0" w:lastColumn="0" w:oddVBand="0" w:evenVBand="0" w:oddHBand="0" w:evenHBand="0" w:firstRowFirstColumn="0" w:firstRowLastColumn="0" w:lastRowFirstColumn="0" w:lastRowLastColumn="0"/>
          <w:trHeight w:val="227"/>
        </w:trPr>
        <w:tc>
          <w:tcPr>
            <w:tcW w:w="3686" w:type="dxa"/>
            <w:vAlign w:val="center"/>
          </w:tcPr>
          <w:p w14:paraId="157F0499" w14:textId="7292D4BC" w:rsidR="00971C8B" w:rsidRPr="004928E1" w:rsidRDefault="004928E1" w:rsidP="00971C8B">
            <w:pPr>
              <w:spacing w:line="240" w:lineRule="auto"/>
              <w:rPr>
                <w:b w:val="0"/>
                <w:szCs w:val="16"/>
              </w:rPr>
            </w:pPr>
            <w:r w:rsidRPr="004928E1">
              <w:rPr>
                <w:b w:val="0"/>
                <w:szCs w:val="16"/>
              </w:rPr>
              <w:t>Y</w:t>
            </w:r>
            <w:r w:rsidR="00971C8B" w:rsidRPr="004928E1">
              <w:rPr>
                <w:b w:val="0"/>
                <w:szCs w:val="16"/>
              </w:rPr>
              <w:t xml:space="preserve">ield to </w:t>
            </w:r>
            <w:r w:rsidRPr="004928E1">
              <w:rPr>
                <w:b w:val="0"/>
                <w:szCs w:val="16"/>
              </w:rPr>
              <w:t xml:space="preserve">worst </w:t>
            </w:r>
            <w:r w:rsidR="00971C8B" w:rsidRPr="004928E1">
              <w:rPr>
                <w:b w:val="0"/>
                <w:szCs w:val="16"/>
              </w:rPr>
              <w:t>(%)</w:t>
            </w:r>
          </w:p>
        </w:tc>
        <w:tc>
          <w:tcPr>
            <w:tcW w:w="1104" w:type="dxa"/>
          </w:tcPr>
          <w:p w14:paraId="44E01EF3" w14:textId="4CD8F373" w:rsidR="00971C8B" w:rsidRPr="00971C8B" w:rsidRDefault="00971C8B" w:rsidP="00971C8B">
            <w:pPr>
              <w:spacing w:line="240" w:lineRule="auto"/>
              <w:rPr>
                <w:b w:val="0"/>
                <w:szCs w:val="16"/>
              </w:rPr>
            </w:pPr>
            <w:r w:rsidRPr="00971C8B">
              <w:rPr>
                <w:b w:val="0"/>
                <w:szCs w:val="16"/>
              </w:rPr>
              <w:t>6.25</w:t>
            </w:r>
          </w:p>
        </w:tc>
      </w:tr>
      <w:tr w:rsidR="004928E1" w14:paraId="323AC00C" w14:textId="77777777" w:rsidTr="00C243A6">
        <w:trPr>
          <w:trHeight w:val="227"/>
        </w:trPr>
        <w:tc>
          <w:tcPr>
            <w:tcW w:w="3686" w:type="dxa"/>
            <w:vAlign w:val="center"/>
          </w:tcPr>
          <w:p w14:paraId="19563F93" w14:textId="5AF85FF8" w:rsidR="004928E1" w:rsidRPr="004928E1" w:rsidRDefault="004928E1" w:rsidP="00971C8B">
            <w:pPr>
              <w:spacing w:line="240" w:lineRule="auto"/>
              <w:rPr>
                <w:szCs w:val="16"/>
              </w:rPr>
            </w:pPr>
            <w:r w:rsidRPr="004928E1">
              <w:rPr>
                <w:szCs w:val="16"/>
              </w:rPr>
              <w:t>Yield to maturity (%)</w:t>
            </w:r>
          </w:p>
        </w:tc>
        <w:tc>
          <w:tcPr>
            <w:tcW w:w="1104" w:type="dxa"/>
          </w:tcPr>
          <w:p w14:paraId="1CD1A885" w14:textId="0E3AC094" w:rsidR="004928E1" w:rsidRPr="004928E1" w:rsidRDefault="004928E1" w:rsidP="00971C8B">
            <w:pPr>
              <w:spacing w:line="240" w:lineRule="auto"/>
              <w:rPr>
                <w:bCs/>
                <w:szCs w:val="16"/>
              </w:rPr>
            </w:pPr>
            <w:r w:rsidRPr="004928E1">
              <w:rPr>
                <w:bCs/>
                <w:szCs w:val="16"/>
              </w:rPr>
              <w:t>6.25</w:t>
            </w:r>
          </w:p>
        </w:tc>
      </w:tr>
      <w:tr w:rsidR="00971C8B" w14:paraId="26F18D24" w14:textId="77777777" w:rsidTr="00C243A6">
        <w:trPr>
          <w:trHeight w:val="227"/>
        </w:trPr>
        <w:tc>
          <w:tcPr>
            <w:tcW w:w="3686" w:type="dxa"/>
            <w:vAlign w:val="center"/>
          </w:tcPr>
          <w:p w14:paraId="2A077C92" w14:textId="65A46CFE" w:rsidR="00971C8B" w:rsidRPr="00971C8B" w:rsidRDefault="00971C8B" w:rsidP="00971C8B">
            <w:pPr>
              <w:spacing w:line="240" w:lineRule="auto"/>
              <w:rPr>
                <w:b/>
                <w:szCs w:val="16"/>
              </w:rPr>
            </w:pPr>
            <w:r w:rsidRPr="00A84888">
              <w:rPr>
                <w:bCs/>
                <w:szCs w:val="16"/>
              </w:rPr>
              <w:t>Current yield (%)</w:t>
            </w:r>
          </w:p>
        </w:tc>
        <w:tc>
          <w:tcPr>
            <w:tcW w:w="1104" w:type="dxa"/>
          </w:tcPr>
          <w:p w14:paraId="7C42BA49" w14:textId="6FF632D9" w:rsidR="00971C8B" w:rsidRPr="00A84888" w:rsidRDefault="00971C8B" w:rsidP="00971C8B">
            <w:pPr>
              <w:spacing w:line="240" w:lineRule="auto"/>
              <w:rPr>
                <w:bCs/>
                <w:szCs w:val="16"/>
              </w:rPr>
            </w:pPr>
            <w:r w:rsidRPr="00A84888">
              <w:rPr>
                <w:bCs/>
                <w:szCs w:val="16"/>
              </w:rPr>
              <w:t>6.25</w:t>
            </w:r>
          </w:p>
        </w:tc>
      </w:tr>
      <w:tr w:rsidR="00971C8B" w14:paraId="20D8F7F3" w14:textId="77777777" w:rsidTr="00C243A6">
        <w:trPr>
          <w:trHeight w:val="227"/>
        </w:trPr>
        <w:tc>
          <w:tcPr>
            <w:tcW w:w="3686" w:type="dxa"/>
            <w:vAlign w:val="center"/>
          </w:tcPr>
          <w:p w14:paraId="4A56E4A3" w14:textId="424B747F" w:rsidR="00971C8B" w:rsidRPr="00A84888" w:rsidRDefault="00971C8B" w:rsidP="00971C8B">
            <w:pPr>
              <w:spacing w:line="240" w:lineRule="auto"/>
              <w:rPr>
                <w:bCs/>
                <w:szCs w:val="16"/>
              </w:rPr>
            </w:pPr>
            <w:r w:rsidRPr="00A84888">
              <w:rPr>
                <w:bCs/>
                <w:szCs w:val="16"/>
              </w:rPr>
              <w:t>Average coupon (%)</w:t>
            </w:r>
          </w:p>
        </w:tc>
        <w:tc>
          <w:tcPr>
            <w:tcW w:w="1104" w:type="dxa"/>
          </w:tcPr>
          <w:p w14:paraId="028E1C1B" w14:textId="63C104C6" w:rsidR="00971C8B" w:rsidRPr="00A84888" w:rsidRDefault="00971C8B" w:rsidP="00971C8B">
            <w:pPr>
              <w:spacing w:line="240" w:lineRule="auto"/>
              <w:rPr>
                <w:bCs/>
                <w:szCs w:val="16"/>
              </w:rPr>
            </w:pPr>
            <w:r w:rsidRPr="00A84888">
              <w:rPr>
                <w:bCs/>
                <w:szCs w:val="16"/>
              </w:rPr>
              <w:t>5.25</w:t>
            </w:r>
          </w:p>
        </w:tc>
      </w:tr>
      <w:tr w:rsidR="00971C8B" w14:paraId="2945F10F" w14:textId="77777777" w:rsidTr="00C243A6">
        <w:trPr>
          <w:trHeight w:val="227"/>
        </w:trPr>
        <w:tc>
          <w:tcPr>
            <w:tcW w:w="3686" w:type="dxa"/>
            <w:vAlign w:val="center"/>
          </w:tcPr>
          <w:p w14:paraId="5A1CF73E" w14:textId="1E27D348" w:rsidR="00971C8B" w:rsidRPr="00A84888" w:rsidRDefault="00971C8B" w:rsidP="00971C8B">
            <w:pPr>
              <w:spacing w:line="240" w:lineRule="auto"/>
              <w:rPr>
                <w:bCs/>
                <w:szCs w:val="16"/>
              </w:rPr>
            </w:pPr>
            <w:r w:rsidRPr="00A84888">
              <w:rPr>
                <w:bCs/>
                <w:szCs w:val="16"/>
              </w:rPr>
              <w:t>Effective duration (years)</w:t>
            </w:r>
          </w:p>
        </w:tc>
        <w:tc>
          <w:tcPr>
            <w:tcW w:w="1104" w:type="dxa"/>
          </w:tcPr>
          <w:p w14:paraId="2445EA9B" w14:textId="78E125E7" w:rsidR="00971C8B" w:rsidRPr="00A84888" w:rsidRDefault="00971C8B" w:rsidP="00971C8B">
            <w:pPr>
              <w:spacing w:line="240" w:lineRule="auto"/>
              <w:rPr>
                <w:bCs/>
                <w:szCs w:val="16"/>
              </w:rPr>
            </w:pPr>
            <w:r w:rsidRPr="00A84888">
              <w:rPr>
                <w:bCs/>
                <w:szCs w:val="16"/>
              </w:rPr>
              <w:t>5.56</w:t>
            </w:r>
          </w:p>
        </w:tc>
      </w:tr>
      <w:tr w:rsidR="00971C8B" w14:paraId="587CB12E" w14:textId="77777777" w:rsidTr="00C243A6">
        <w:trPr>
          <w:trHeight w:val="227"/>
        </w:trPr>
        <w:tc>
          <w:tcPr>
            <w:tcW w:w="3686" w:type="dxa"/>
            <w:vAlign w:val="center"/>
          </w:tcPr>
          <w:p w14:paraId="1BC0530E" w14:textId="5FCF07B2" w:rsidR="00971C8B" w:rsidRPr="00A84888" w:rsidRDefault="00971C8B" w:rsidP="00971C8B">
            <w:pPr>
              <w:spacing w:line="240" w:lineRule="auto"/>
              <w:rPr>
                <w:bCs/>
                <w:szCs w:val="16"/>
              </w:rPr>
            </w:pPr>
            <w:r w:rsidRPr="00A84888">
              <w:rPr>
                <w:bCs/>
                <w:szCs w:val="16"/>
              </w:rPr>
              <w:t>Effective maturity(years)</w:t>
            </w:r>
          </w:p>
        </w:tc>
        <w:tc>
          <w:tcPr>
            <w:tcW w:w="1104" w:type="dxa"/>
          </w:tcPr>
          <w:p w14:paraId="3C3F03AC" w14:textId="2467188C" w:rsidR="00971C8B" w:rsidRPr="00A84888" w:rsidRDefault="00971C8B" w:rsidP="00971C8B">
            <w:pPr>
              <w:spacing w:line="240" w:lineRule="auto"/>
              <w:rPr>
                <w:bCs/>
                <w:szCs w:val="16"/>
              </w:rPr>
            </w:pPr>
            <w:r w:rsidRPr="00A84888">
              <w:rPr>
                <w:bCs/>
                <w:szCs w:val="16"/>
              </w:rPr>
              <w:t xml:space="preserve">5.24 </w:t>
            </w:r>
          </w:p>
        </w:tc>
      </w:tr>
      <w:tr w:rsidR="00A85BCC" w14:paraId="2FE68338" w14:textId="77777777" w:rsidTr="00C243A6">
        <w:trPr>
          <w:trHeight w:val="227"/>
        </w:trPr>
        <w:tc>
          <w:tcPr>
            <w:tcW w:w="3686" w:type="dxa"/>
            <w:vAlign w:val="center"/>
          </w:tcPr>
          <w:p w14:paraId="006AD5D4" w14:textId="108A2D54" w:rsidR="00A85BCC" w:rsidRPr="00A84888" w:rsidRDefault="00A85BCC" w:rsidP="00971C8B">
            <w:pPr>
              <w:spacing w:line="240" w:lineRule="auto"/>
              <w:rPr>
                <w:bCs/>
                <w:szCs w:val="16"/>
              </w:rPr>
            </w:pPr>
            <w:r>
              <w:rPr>
                <w:bCs/>
                <w:szCs w:val="16"/>
              </w:rPr>
              <w:t>OAS spread</w:t>
            </w:r>
          </w:p>
        </w:tc>
        <w:tc>
          <w:tcPr>
            <w:tcW w:w="1104" w:type="dxa"/>
          </w:tcPr>
          <w:p w14:paraId="1D99C9FC" w14:textId="77777777" w:rsidR="00A85BCC" w:rsidRPr="00A84888" w:rsidRDefault="00A85BCC" w:rsidP="00971C8B">
            <w:pPr>
              <w:spacing w:line="240" w:lineRule="auto"/>
              <w:rPr>
                <w:bCs/>
                <w:szCs w:val="16"/>
              </w:rPr>
            </w:pPr>
          </w:p>
        </w:tc>
      </w:tr>
      <w:tr w:rsidR="00971C8B" w14:paraId="64B6DE58" w14:textId="77777777" w:rsidTr="00C243A6">
        <w:trPr>
          <w:trHeight w:val="227"/>
        </w:trPr>
        <w:tc>
          <w:tcPr>
            <w:tcW w:w="3686" w:type="dxa"/>
            <w:vAlign w:val="center"/>
          </w:tcPr>
          <w:p w14:paraId="77177AD0" w14:textId="22A823EB" w:rsidR="00971C8B" w:rsidRPr="00A84888" w:rsidRDefault="00971C8B" w:rsidP="00971C8B">
            <w:pPr>
              <w:spacing w:line="240" w:lineRule="auto"/>
              <w:rPr>
                <w:bCs/>
                <w:szCs w:val="16"/>
              </w:rPr>
            </w:pPr>
            <w:r w:rsidRPr="00A84888">
              <w:rPr>
                <w:bCs/>
                <w:szCs w:val="16"/>
              </w:rPr>
              <w:t>Average credit rating</w:t>
            </w:r>
          </w:p>
        </w:tc>
        <w:tc>
          <w:tcPr>
            <w:tcW w:w="1104" w:type="dxa"/>
          </w:tcPr>
          <w:p w14:paraId="5ACF7B37" w14:textId="107F49CA" w:rsidR="00971C8B" w:rsidRPr="00A84888" w:rsidRDefault="00971C8B" w:rsidP="00971C8B">
            <w:pPr>
              <w:spacing w:line="240" w:lineRule="auto"/>
              <w:rPr>
                <w:bCs/>
                <w:szCs w:val="16"/>
              </w:rPr>
            </w:pPr>
            <w:r w:rsidRPr="00A84888">
              <w:rPr>
                <w:bCs/>
                <w:szCs w:val="16"/>
              </w:rPr>
              <w:t>BBB</w:t>
            </w:r>
          </w:p>
        </w:tc>
      </w:tr>
    </w:tbl>
    <w:p w14:paraId="26E77AF0" w14:textId="77777777" w:rsidR="00AC3119" w:rsidRDefault="00AC3119" w:rsidP="001975CD">
      <w:pPr>
        <w:pStyle w:val="Caption"/>
        <w:rPr>
          <w:sz w:val="24"/>
          <w:szCs w:val="24"/>
        </w:rPr>
      </w:pPr>
    </w:p>
    <w:p w14:paraId="3FF22871" w14:textId="480656A9" w:rsidR="00F35A22" w:rsidRPr="00F35A22" w:rsidRDefault="001975CD" w:rsidP="00F35A22">
      <w:pPr>
        <w:pStyle w:val="Caption"/>
        <w:rPr>
          <w:sz w:val="24"/>
          <w:szCs w:val="24"/>
        </w:rPr>
      </w:pPr>
      <w:r w:rsidRPr="00B55094">
        <w:rPr>
          <w:sz w:val="24"/>
          <w:szCs w:val="24"/>
        </w:rPr>
        <w:t xml:space="preserve">Sector </w:t>
      </w:r>
      <w:r w:rsidR="00017413" w:rsidRPr="00B55094">
        <w:rPr>
          <w:sz w:val="24"/>
          <w:szCs w:val="24"/>
        </w:rPr>
        <w:t>exposure (%)</w:t>
      </w:r>
      <w:r w:rsidRPr="00B55094">
        <w:rPr>
          <w:sz w:val="24"/>
          <w:szCs w:val="24"/>
        </w:rPr>
        <w:t xml:space="preserve"> </w:t>
      </w:r>
    </w:p>
    <w:p w14:paraId="6AC527ED" w14:textId="4906FB5C" w:rsidR="001975CD" w:rsidRPr="0075459B" w:rsidRDefault="006B5C5C" w:rsidP="001975CD">
      <w:r w:rsidRPr="00B55094">
        <w:rPr>
          <w:noProof/>
        </w:rPr>
        <w:drawing>
          <wp:anchor distT="0" distB="0" distL="114300" distR="114300" simplePos="0" relativeHeight="251662336" behindDoc="1" locked="0" layoutInCell="1" allowOverlap="1" wp14:anchorId="5074C01D" wp14:editId="26E57203">
            <wp:simplePos x="0" y="0"/>
            <wp:positionH relativeFrom="margin">
              <wp:posOffset>88265</wp:posOffset>
            </wp:positionH>
            <wp:positionV relativeFrom="paragraph">
              <wp:posOffset>22599</wp:posOffset>
            </wp:positionV>
            <wp:extent cx="2472690" cy="2154555"/>
            <wp:effectExtent l="0" t="0" r="3810" b="0"/>
            <wp:wrapTight wrapText="bothSides">
              <wp:wrapPolygon edited="0">
                <wp:start x="0" y="0"/>
                <wp:lineTo x="0" y="21390"/>
                <wp:lineTo x="21467" y="21390"/>
                <wp:lineTo x="21467"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472690" cy="2154555"/>
                    </a:xfrm>
                    <a:prstGeom prst="rect">
                      <a:avLst/>
                    </a:prstGeom>
                  </pic:spPr>
                </pic:pic>
              </a:graphicData>
            </a:graphic>
          </wp:anchor>
        </w:drawing>
      </w:r>
    </w:p>
    <w:p w14:paraId="0982472A" w14:textId="3F47ED3A" w:rsidR="008D4FB3" w:rsidRDefault="008D4FB3" w:rsidP="008D4FB3">
      <w:pPr>
        <w:rPr>
          <w:color w:val="001489" w:themeColor="accent1"/>
        </w:rPr>
      </w:pPr>
    </w:p>
    <w:p w14:paraId="3238EFCF" w14:textId="4112E71A" w:rsidR="0015467D" w:rsidRDefault="0015467D" w:rsidP="001975CD">
      <w:pPr>
        <w:pStyle w:val="Caption"/>
        <w:rPr>
          <w:sz w:val="24"/>
          <w:szCs w:val="24"/>
        </w:rPr>
      </w:pPr>
      <w:r>
        <w:rPr>
          <w:noProof/>
        </w:rPr>
        <mc:AlternateContent>
          <mc:Choice Requires="wps">
            <w:drawing>
              <wp:anchor distT="0" distB="0" distL="114300" distR="114300" simplePos="0" relativeHeight="251663360" behindDoc="0" locked="0" layoutInCell="1" allowOverlap="1" wp14:anchorId="7227A6BC" wp14:editId="5EEDBE44">
                <wp:simplePos x="0" y="0"/>
                <wp:positionH relativeFrom="column">
                  <wp:posOffset>1482053</wp:posOffset>
                </wp:positionH>
                <wp:positionV relativeFrom="paragraph">
                  <wp:posOffset>29359</wp:posOffset>
                </wp:positionV>
                <wp:extent cx="1284515" cy="1409252"/>
                <wp:effectExtent l="0" t="0" r="0" b="635"/>
                <wp:wrapNone/>
                <wp:docPr id="41" name="Text Box 41"/>
                <wp:cNvGraphicFramePr/>
                <a:graphic xmlns:a="http://schemas.openxmlformats.org/drawingml/2006/main">
                  <a:graphicData uri="http://schemas.microsoft.com/office/word/2010/wordprocessingShape">
                    <wps:wsp>
                      <wps:cNvSpPr txBox="1"/>
                      <wps:spPr>
                        <a:xfrm>
                          <a:off x="0" y="0"/>
                          <a:ext cx="1284515" cy="1409252"/>
                        </a:xfrm>
                        <a:prstGeom prst="rect">
                          <a:avLst/>
                        </a:prstGeom>
                        <a:solidFill>
                          <a:srgbClr val="EFEEE5"/>
                        </a:solidFill>
                      </wps:spPr>
                      <wps:txbx>
                        <w:txbxContent>
                          <w:p w14:paraId="5B26EADE" w14:textId="52E379B0" w:rsidR="00A85BCC" w:rsidRPr="007318FB" w:rsidRDefault="002C6AFA">
                            <w:r w:rsidRPr="009E10D9">
                              <w:t xml:space="preserve">Bar chart </w:t>
                            </w:r>
                            <w:r w:rsidR="00A85BCC">
                              <w:t xml:space="preserve">– single </w:t>
                            </w:r>
                            <w:proofErr w:type="spellStart"/>
                            <w:r w:rsidR="00A85BCC">
                              <w:t>color</w:t>
                            </w:r>
                            <w:proofErr w:type="spellEnd"/>
                            <w:r w:rsidR="00A85BCC">
                              <w:t xml:space="preserve">- figures </w:t>
                            </w:r>
                            <w:proofErr w:type="gramStart"/>
                            <w:r w:rsidR="00A85BCC">
                              <w:t>included</w:t>
                            </w:r>
                            <w:proofErr w:type="gramEnd"/>
                          </w:p>
                          <w:p w14:paraId="01B8D619" w14:textId="77777777" w:rsidR="00AF5528" w:rsidRPr="0007152A" w:rsidRDefault="00AC3119" w:rsidP="00AF5528">
                            <w:pPr>
                              <w:rPr>
                                <w:lang w:val="en-IE"/>
                              </w:rPr>
                            </w:pPr>
                            <w:r w:rsidRPr="0007152A">
                              <w:rPr>
                                <w:lang w:val="en-IE"/>
                              </w:rPr>
                              <w:t xml:space="preserve">HY </w:t>
                            </w:r>
                          </w:p>
                          <w:p w14:paraId="3F938DDE" w14:textId="2AFA3A3A" w:rsidR="00AC3119" w:rsidRPr="00AF5528" w:rsidRDefault="00AF5528">
                            <w:r w:rsidRPr="00AF5528">
                              <w:t>MBS/ABS</w:t>
                            </w:r>
                          </w:p>
                          <w:p w14:paraId="190ABF7E" w14:textId="357586D6" w:rsidR="00AC3119" w:rsidRPr="00AF5528" w:rsidRDefault="00AC3119">
                            <w:r w:rsidRPr="00AF5528">
                              <w:t>Emerging markets</w:t>
                            </w:r>
                          </w:p>
                          <w:p w14:paraId="01995BC9" w14:textId="5C987EF0" w:rsidR="00AC3119" w:rsidRDefault="00AC3119">
                            <w:r w:rsidRPr="00AF5528">
                              <w:t>IG Credit</w:t>
                            </w:r>
                          </w:p>
                          <w:p w14:paraId="25105B39" w14:textId="304367E4" w:rsidR="00AF5528" w:rsidRPr="00AF5528" w:rsidRDefault="00AF5528">
                            <w:r>
                              <w:t>Etc…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27A6BC" id="Text Box 41" o:spid="_x0000_s1029" type="#_x0000_t202" style="position:absolute;margin-left:116.7pt;margin-top:2.3pt;width:101.15pt;height:110.9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" fillcolor="#efeee5" stroked="f">
                <v:textbox inset="0,0,0,0">
                  <w:txbxContent>
                    <w:p w14:paraId="5B26EADE" w14:textId="52E379B0" w:rsidR="00A85BCC" w:rsidRPr="007318FB" w:rsidRDefault="002C6AFA">
                      <w:r w:rsidRPr="009E10D9">
                        <w:t xml:space="preserve">Bar chart </w:t>
                      </w:r>
                      <w:r w:rsidR="00A85BCC">
                        <w:t xml:space="preserve">– single </w:t>
                      </w:r>
                      <w:proofErr w:type="spellStart"/>
                      <w:r w:rsidR="00A85BCC">
                        <w:t>color</w:t>
                      </w:r>
                      <w:proofErr w:type="spellEnd"/>
                      <w:r w:rsidR="00A85BCC">
                        <w:t xml:space="preserve">- figures </w:t>
                      </w:r>
                      <w:proofErr w:type="gramStart"/>
                      <w:r w:rsidR="00A85BCC">
                        <w:t>included</w:t>
                      </w:r>
                      <w:proofErr w:type="gramEnd"/>
                    </w:p>
                    <w:p w14:paraId="01B8D619" w14:textId="77777777" w:rsidR="00AF5528" w:rsidRPr="0007152A" w:rsidRDefault="00AC3119" w:rsidP="00AF5528">
                      <w:pPr>
                        <w:rPr>
                          <w:lang w:val="en-IE"/>
                        </w:rPr>
                      </w:pPr>
                      <w:r w:rsidRPr="0007152A">
                        <w:rPr>
                          <w:lang w:val="en-IE"/>
                        </w:rPr>
                        <w:t xml:space="preserve">HY </w:t>
                      </w:r>
                    </w:p>
                    <w:p w14:paraId="3F938DDE" w14:textId="2AFA3A3A" w:rsidR="00AC3119" w:rsidRPr="00AF5528" w:rsidRDefault="00AF5528">
                      <w:r w:rsidRPr="00AF5528">
                        <w:t>MBS/ABS</w:t>
                      </w:r>
                    </w:p>
                    <w:p w14:paraId="190ABF7E" w14:textId="357586D6" w:rsidR="00AC3119" w:rsidRPr="00AF5528" w:rsidRDefault="00AC3119">
                      <w:r w:rsidRPr="00AF5528">
                        <w:t>Emerging markets</w:t>
                      </w:r>
                    </w:p>
                    <w:p w14:paraId="01995BC9" w14:textId="5C987EF0" w:rsidR="00AC3119" w:rsidRDefault="00AC3119">
                      <w:r w:rsidRPr="00AF5528">
                        <w:t>IG Credit</w:t>
                      </w:r>
                    </w:p>
                    <w:p w14:paraId="25105B39" w14:textId="304367E4" w:rsidR="00AF5528" w:rsidRPr="00AF5528" w:rsidRDefault="00AF5528">
                      <w:r>
                        <w:t>Etc…</w:t>
                      </w:r>
                    </w:p>
                  </w:txbxContent>
                </v:textbox>
              </v:shape>
            </w:pict>
          </mc:Fallback>
        </mc:AlternateContent>
      </w:r>
    </w:p>
    <w:p w14:paraId="4195E577" w14:textId="77777777" w:rsidR="0015467D" w:rsidRDefault="0015467D" w:rsidP="001975CD">
      <w:pPr>
        <w:pStyle w:val="Caption"/>
        <w:rPr>
          <w:sz w:val="24"/>
          <w:szCs w:val="24"/>
        </w:rPr>
      </w:pPr>
    </w:p>
    <w:p w14:paraId="06FC63B3" w14:textId="77777777" w:rsidR="0015467D" w:rsidRDefault="0015467D" w:rsidP="001975CD">
      <w:pPr>
        <w:pStyle w:val="Caption"/>
        <w:rPr>
          <w:sz w:val="24"/>
          <w:szCs w:val="24"/>
        </w:rPr>
      </w:pPr>
    </w:p>
    <w:p w14:paraId="55FB1E4B" w14:textId="77777777" w:rsidR="0015467D" w:rsidRDefault="0015467D" w:rsidP="001975CD">
      <w:pPr>
        <w:pStyle w:val="Caption"/>
        <w:rPr>
          <w:sz w:val="24"/>
          <w:szCs w:val="24"/>
        </w:rPr>
      </w:pPr>
    </w:p>
    <w:p w14:paraId="50FAF61C" w14:textId="77777777" w:rsidR="0015467D" w:rsidRDefault="0015467D" w:rsidP="001975CD">
      <w:pPr>
        <w:pStyle w:val="Caption"/>
        <w:rPr>
          <w:sz w:val="24"/>
          <w:szCs w:val="24"/>
        </w:rPr>
      </w:pPr>
    </w:p>
    <w:p w14:paraId="600E76FB" w14:textId="77777777" w:rsidR="0015467D" w:rsidRDefault="0015467D" w:rsidP="001975CD">
      <w:pPr>
        <w:pStyle w:val="Caption"/>
        <w:rPr>
          <w:sz w:val="24"/>
          <w:szCs w:val="24"/>
        </w:rPr>
      </w:pPr>
    </w:p>
    <w:p w14:paraId="2198DE66" w14:textId="77777777" w:rsidR="0015467D" w:rsidRDefault="0015467D" w:rsidP="001975CD">
      <w:pPr>
        <w:pStyle w:val="Caption"/>
        <w:rPr>
          <w:sz w:val="24"/>
          <w:szCs w:val="24"/>
        </w:rPr>
      </w:pPr>
    </w:p>
    <w:p w14:paraId="7D1E305D" w14:textId="77777777" w:rsidR="0015467D" w:rsidRDefault="0015467D" w:rsidP="001975CD">
      <w:pPr>
        <w:pStyle w:val="Caption"/>
        <w:rPr>
          <w:sz w:val="24"/>
          <w:szCs w:val="24"/>
        </w:rPr>
      </w:pPr>
    </w:p>
    <w:p w14:paraId="3C098412" w14:textId="4C9B934D" w:rsidR="001975CD" w:rsidRPr="00B55094" w:rsidRDefault="001975CD" w:rsidP="001975CD">
      <w:pPr>
        <w:pStyle w:val="Caption"/>
        <w:rPr>
          <w:sz w:val="24"/>
          <w:szCs w:val="24"/>
        </w:rPr>
      </w:pPr>
      <w:r w:rsidRPr="00B55094">
        <w:rPr>
          <w:sz w:val="24"/>
          <w:szCs w:val="24"/>
        </w:rPr>
        <w:t>Geographic exposure</w:t>
      </w:r>
      <w:r w:rsidR="00017413" w:rsidRPr="00B55094">
        <w:rPr>
          <w:sz w:val="24"/>
          <w:szCs w:val="24"/>
        </w:rPr>
        <w:t xml:space="preserve"> (%)</w:t>
      </w:r>
    </w:p>
    <w:p w14:paraId="541C76B6" w14:textId="60AF1359" w:rsidR="001975CD" w:rsidRPr="001975CD" w:rsidRDefault="0015467D" w:rsidP="001975CD">
      <w:r>
        <w:rPr>
          <w:noProof/>
        </w:rPr>
        <mc:AlternateContent>
          <mc:Choice Requires="wps">
            <w:drawing>
              <wp:anchor distT="0" distB="0" distL="114300" distR="114300" simplePos="0" relativeHeight="251665408" behindDoc="0" locked="0" layoutInCell="1" allowOverlap="1" wp14:anchorId="06F570DF" wp14:editId="3ABD1BDD">
                <wp:simplePos x="0" y="0"/>
                <wp:positionH relativeFrom="column">
                  <wp:posOffset>1250315</wp:posOffset>
                </wp:positionH>
                <wp:positionV relativeFrom="paragraph">
                  <wp:posOffset>527050</wp:posOffset>
                </wp:positionV>
                <wp:extent cx="1284515" cy="923925"/>
                <wp:effectExtent l="0" t="0" r="0" b="9525"/>
                <wp:wrapNone/>
                <wp:docPr id="42" name="Text Box 42"/>
                <wp:cNvGraphicFramePr/>
                <a:graphic xmlns:a="http://schemas.openxmlformats.org/drawingml/2006/main">
                  <a:graphicData uri="http://schemas.microsoft.com/office/word/2010/wordprocessingShape">
                    <wps:wsp>
                      <wps:cNvSpPr txBox="1"/>
                      <wps:spPr>
                        <a:xfrm>
                          <a:off x="0" y="0"/>
                          <a:ext cx="1284515" cy="923925"/>
                        </a:xfrm>
                        <a:prstGeom prst="rect">
                          <a:avLst/>
                        </a:prstGeom>
                        <a:solidFill>
                          <a:srgbClr val="EFEEE5"/>
                        </a:solidFill>
                      </wps:spPr>
                      <wps:txbx>
                        <w:txbxContent>
                          <w:p w14:paraId="15D15793" w14:textId="77777777" w:rsidR="00A85BCC" w:rsidRDefault="002C6AFA" w:rsidP="00A85BCC">
                            <w:r w:rsidRPr="009E10D9">
                              <w:t xml:space="preserve">Bar </w:t>
                            </w:r>
                            <w:r w:rsidR="00A85BCC">
                              <w:t xml:space="preserve">chart– single </w:t>
                            </w:r>
                            <w:proofErr w:type="spellStart"/>
                            <w:r w:rsidR="00A85BCC">
                              <w:t>color</w:t>
                            </w:r>
                            <w:proofErr w:type="spellEnd"/>
                            <w:r w:rsidR="00A85BCC">
                              <w:t xml:space="preserve">- figures </w:t>
                            </w:r>
                            <w:proofErr w:type="gramStart"/>
                            <w:r w:rsidR="00A85BCC">
                              <w:t>included</w:t>
                            </w:r>
                            <w:proofErr w:type="gramEnd"/>
                          </w:p>
                          <w:p w14:paraId="3708B169" w14:textId="77777777" w:rsidR="002C6AFA" w:rsidRPr="007318FB" w:rsidRDefault="002C6AFA" w:rsidP="0015467D"/>
                          <w:p w14:paraId="17BF06E1" w14:textId="0E142CD5" w:rsidR="0015467D" w:rsidRPr="007318FB" w:rsidRDefault="0015467D" w:rsidP="0015467D">
                            <w:proofErr w:type="spellStart"/>
                            <w:r w:rsidRPr="007318FB">
                              <w:t>Decending</w:t>
                            </w:r>
                            <w:proofErr w:type="spellEnd"/>
                            <w:r w:rsidRPr="007318FB">
                              <w:t xml:space="preserve"> order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F570DF" id="Text Box 42" o:spid="_x0000_s1030" type="#_x0000_t202" style="position:absolute;margin-left:98.45pt;margin-top:41.5pt;width:101.15pt;height:72.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" fillcolor="#efeee5" stroked="f">
                <v:textbox inset="0,0,0,0">
                  <w:txbxContent>
                    <w:p w14:paraId="15D15793" w14:textId="77777777" w:rsidR="00A85BCC" w:rsidRDefault="002C6AFA" w:rsidP="00A85BCC">
                      <w:r w:rsidRPr="009E10D9">
                        <w:t xml:space="preserve">Bar </w:t>
                      </w:r>
                      <w:r w:rsidR="00A85BCC">
                        <w:t xml:space="preserve">chart– single </w:t>
                      </w:r>
                      <w:proofErr w:type="spellStart"/>
                      <w:r w:rsidR="00A85BCC">
                        <w:t>color</w:t>
                      </w:r>
                      <w:proofErr w:type="spellEnd"/>
                      <w:r w:rsidR="00A85BCC">
                        <w:t xml:space="preserve">- figures </w:t>
                      </w:r>
                      <w:proofErr w:type="gramStart"/>
                      <w:r w:rsidR="00A85BCC">
                        <w:t>included</w:t>
                      </w:r>
                      <w:proofErr w:type="gramEnd"/>
                    </w:p>
                    <w:p w14:paraId="3708B169" w14:textId="77777777" w:rsidR="002C6AFA" w:rsidRPr="007318FB" w:rsidRDefault="002C6AFA" w:rsidP="0015467D"/>
                    <w:p w14:paraId="17BF06E1" w14:textId="0E142CD5" w:rsidR="0015467D" w:rsidRPr="007318FB" w:rsidRDefault="0015467D" w:rsidP="0015467D">
                      <w:proofErr w:type="spellStart"/>
                      <w:r w:rsidRPr="007318FB">
                        <w:t>Decending</w:t>
                      </w:r>
                      <w:proofErr w:type="spellEnd"/>
                      <w:r w:rsidRPr="007318FB">
                        <w:t xml:space="preserve"> order</w:t>
                      </w:r>
                    </w:p>
                  </w:txbxContent>
                </v:textbox>
              </v:shape>
            </w:pict>
          </mc:Fallback>
        </mc:AlternateContent>
      </w:r>
      <w:r w:rsidR="001975CD" w:rsidRPr="001975CD">
        <w:rPr>
          <w:noProof/>
        </w:rPr>
        <w:drawing>
          <wp:inline distT="0" distB="0" distL="0" distR="0" wp14:anchorId="06E09A24" wp14:editId="7104DF37">
            <wp:extent cx="2444832" cy="1328057"/>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55734" cy="1333979"/>
                    </a:xfrm>
                    <a:prstGeom prst="rect">
                      <a:avLst/>
                    </a:prstGeom>
                  </pic:spPr>
                </pic:pic>
              </a:graphicData>
            </a:graphic>
          </wp:inline>
        </w:drawing>
      </w:r>
    </w:p>
    <w:p w14:paraId="63030B97" w14:textId="61D47640" w:rsidR="001975CD" w:rsidRDefault="001975CD" w:rsidP="001975CD">
      <w:pPr>
        <w:pStyle w:val="Caption"/>
        <w:jc w:val="center"/>
        <w:rPr>
          <w:sz w:val="20"/>
          <w:szCs w:val="20"/>
        </w:rPr>
      </w:pPr>
    </w:p>
    <w:bookmarkEnd w:id="3"/>
    <w:p w14:paraId="01F3C86F" w14:textId="77777777" w:rsidR="00C6198C" w:rsidRPr="00C6198C" w:rsidRDefault="00C6198C" w:rsidP="00C6198C">
      <w:pPr>
        <w:pStyle w:val="Heading2"/>
        <w:ind w:left="284" w:hanging="284"/>
        <w:rPr>
          <w:sz w:val="24"/>
          <w:szCs w:val="24"/>
        </w:rPr>
      </w:pPr>
      <w:r w:rsidRPr="00C6198C">
        <w:rPr>
          <w:sz w:val="24"/>
          <w:szCs w:val="24"/>
        </w:rPr>
        <w:t>Fund opportunities</w:t>
      </w:r>
    </w:p>
    <w:p w14:paraId="11EA0823" w14:textId="77777777" w:rsidR="00C6198C" w:rsidRPr="006B5C5C" w:rsidRDefault="00C6198C" w:rsidP="00C6198C">
      <w:pPr>
        <w:pStyle w:val="ListBullet"/>
        <w:numPr>
          <w:ilvl w:val="0"/>
          <w:numId w:val="16"/>
        </w:numPr>
        <w:spacing w:line="200" w:lineRule="exact"/>
        <w:ind w:left="284" w:hanging="284"/>
      </w:pPr>
      <w:r w:rsidRPr="006B5C5C">
        <w:t>This actively managed fund provides exposure to long-term structural growth trends across a selection of five key themes, namely Arising Asia, Digital Disruption, Energy Transition, Feeding the World and Shifting Lifestyles.</w:t>
      </w:r>
    </w:p>
    <w:p w14:paraId="62A93226" w14:textId="77777777" w:rsidR="00C6198C" w:rsidRDefault="00C6198C" w:rsidP="00C6198C">
      <w:pPr>
        <w:pStyle w:val="ListBullet"/>
        <w:numPr>
          <w:ilvl w:val="0"/>
          <w:numId w:val="16"/>
        </w:numPr>
        <w:spacing w:line="200" w:lineRule="exact"/>
        <w:ind w:left="284" w:hanging="284"/>
      </w:pPr>
      <w:r>
        <w:rPr>
          <w:noProof/>
        </w:rPr>
        <mc:AlternateContent>
          <mc:Choice Requires="wps">
            <w:drawing>
              <wp:anchor distT="0" distB="0" distL="114300" distR="114300" simplePos="0" relativeHeight="251686912" behindDoc="0" locked="0" layoutInCell="1" allowOverlap="1" wp14:anchorId="459E95EB" wp14:editId="6FDB5BFE">
                <wp:simplePos x="0" y="0"/>
                <wp:positionH relativeFrom="column">
                  <wp:posOffset>806500</wp:posOffset>
                </wp:positionH>
                <wp:positionV relativeFrom="paragraph">
                  <wp:posOffset>1785</wp:posOffset>
                </wp:positionV>
                <wp:extent cx="1755999" cy="1223319"/>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755999" cy="1223319"/>
                        </a:xfrm>
                        <a:prstGeom prst="rect">
                          <a:avLst/>
                        </a:prstGeom>
                        <a:solidFill>
                          <a:srgbClr val="EFEEE5"/>
                        </a:solidFill>
                      </wps:spPr>
                      <wps:txbx>
                        <w:txbxContent>
                          <w:p w14:paraId="1209751C" w14:textId="089BF6EE" w:rsidR="00C6198C" w:rsidRPr="00A85BCC" w:rsidRDefault="00A85BCC" w:rsidP="00C6198C">
                            <w:pPr>
                              <w:rPr>
                                <w:color w:val="001489"/>
                                <w:sz w:val="24"/>
                                <w:szCs w:val="24"/>
                              </w:rPr>
                            </w:pPr>
                            <w:r w:rsidRPr="00A85BCC">
                              <w:rPr>
                                <w:color w:val="001489"/>
                                <w:sz w:val="24"/>
                                <w:szCs w:val="24"/>
                              </w:rPr>
                              <w:t>Can we please set some s</w:t>
                            </w:r>
                            <w:r>
                              <w:rPr>
                                <w:color w:val="001489"/>
                                <w:sz w:val="24"/>
                                <w:szCs w:val="24"/>
                              </w:rPr>
                              <w:t xml:space="preserve">ize that is equal to risk?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9E95EB" id="Text Box 55" o:spid="_x0000_s1031" type="#_x0000_t202" style="position:absolute;left:0;text-align:left;margin-left:63.5pt;margin-top:.15pt;width:138.25pt;height:96.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" fillcolor="#efeee5" stroked="f">
                <v:textbox inset="0,0,0,0">
                  <w:txbxContent>
                    <w:p w14:paraId="1209751C" w14:textId="089BF6EE" w:rsidR="00C6198C" w:rsidRPr="00A85BCC" w:rsidRDefault="00A85BCC" w:rsidP="00C6198C">
                      <w:pPr>
                        <w:rPr>
                          <w:color w:val="001489"/>
                          <w:sz w:val="24"/>
                          <w:szCs w:val="24"/>
                        </w:rPr>
                      </w:pPr>
                      <w:r w:rsidRPr="00A85BCC">
                        <w:rPr>
                          <w:color w:val="001489"/>
                          <w:sz w:val="24"/>
                          <w:szCs w:val="24"/>
                        </w:rPr>
                        <w:t>Can we please set some s</w:t>
                      </w:r>
                      <w:r>
                        <w:rPr>
                          <w:color w:val="001489"/>
                          <w:sz w:val="24"/>
                          <w:szCs w:val="24"/>
                        </w:rPr>
                        <w:t xml:space="preserve">ize that is equal to risk? </w:t>
                      </w:r>
                    </w:p>
                  </w:txbxContent>
                </v:textbox>
              </v:shape>
            </w:pict>
          </mc:Fallback>
        </mc:AlternateContent>
      </w:r>
      <w:r w:rsidRPr="006B5C5C">
        <w:t>Investors benefit from access to an experienced team that has a deep understanding of megatrends, industry dynamics and their impact on the respective companies within selected subthemes.</w:t>
      </w:r>
    </w:p>
    <w:p w14:paraId="1B08EEE6" w14:textId="044420D8" w:rsidR="00C6198C" w:rsidRPr="00C6198C" w:rsidRDefault="00C6198C" w:rsidP="00C6198C">
      <w:pPr>
        <w:pStyle w:val="ListBullet"/>
        <w:numPr>
          <w:ilvl w:val="0"/>
          <w:numId w:val="16"/>
        </w:numPr>
        <w:spacing w:line="200" w:lineRule="exact"/>
        <w:ind w:left="284" w:hanging="284"/>
      </w:pPr>
      <w:r w:rsidRPr="006B5C5C">
        <w:t xml:space="preserve">This fund is aimed at investors looking to obtain thematic exposure to companies in structurally growing industries. The managers apply a market exposure approach. Hence, the fund is expected to move in line with the </w:t>
      </w:r>
      <w:proofErr w:type="gramStart"/>
      <w:r w:rsidRPr="006B5C5C">
        <w:t>underlying</w:t>
      </w:r>
      <w:proofErr w:type="gramEnd"/>
      <w:r w:rsidRPr="006B5C5C">
        <w:t xml:space="preserve"> </w:t>
      </w:r>
      <w:r w:rsidR="004B1862" w:rsidRPr="00C6198C">
        <w:rPr>
          <w:sz w:val="18"/>
          <w:szCs w:val="18"/>
        </w:rPr>
        <w:t xml:space="preserve"> </w:t>
      </w:r>
    </w:p>
    <w:p w14:paraId="05CC3D79" w14:textId="74F4600C" w:rsidR="00F35A22" w:rsidRDefault="00F35A22" w:rsidP="00971C8B">
      <w:pPr>
        <w:pStyle w:val="Caption"/>
        <w:rPr>
          <w:sz w:val="24"/>
          <w:szCs w:val="24"/>
        </w:rPr>
      </w:pPr>
      <w:r>
        <w:rPr>
          <w:noProof/>
        </w:rPr>
        <mc:AlternateContent>
          <mc:Choice Requires="wps">
            <w:drawing>
              <wp:anchor distT="0" distB="0" distL="114300" distR="114300" simplePos="0" relativeHeight="251698176" behindDoc="0" locked="0" layoutInCell="1" allowOverlap="1" wp14:anchorId="5E15B002" wp14:editId="44F73BFE">
                <wp:simplePos x="0" y="0"/>
                <wp:positionH relativeFrom="margin">
                  <wp:align>right</wp:align>
                </wp:positionH>
                <wp:positionV relativeFrom="paragraph">
                  <wp:posOffset>102958</wp:posOffset>
                </wp:positionV>
                <wp:extent cx="6475095" cy="1800225"/>
                <wp:effectExtent l="0" t="0" r="0" b="0"/>
                <wp:wrapNone/>
                <wp:docPr id="5" name="Text Box 5"/>
                <wp:cNvGraphicFramePr/>
                <a:graphic xmlns:a="http://schemas.openxmlformats.org/drawingml/2006/main">
                  <a:graphicData uri="http://schemas.microsoft.com/office/word/2010/wordprocessingShape">
                    <wps:wsp>
                      <wps:cNvSpPr txBox="1"/>
                      <wps:spPr>
                        <a:xfrm>
                          <a:off x="0" y="0"/>
                          <a:ext cx="6475095" cy="1800225"/>
                        </a:xfrm>
                        <a:prstGeom prst="rect">
                          <a:avLst/>
                        </a:prstGeom>
                        <a:noFill/>
                      </wps:spPr>
                      <wps:txbx>
                        <w:txbxContent>
                          <w:p w14:paraId="20745E1B" w14:textId="352DC5D5" w:rsidR="00F35A22" w:rsidRPr="000137FA" w:rsidRDefault="00F35A22" w:rsidP="00F35A22">
                            <w:pPr>
                              <w:pStyle w:val="FootnoteText"/>
                              <w:spacing w:line="200" w:lineRule="exact"/>
                              <w:rPr>
                                <w:lang w:val="en-US"/>
                              </w:rPr>
                            </w:pPr>
                            <w:r w:rsidRPr="00BC1C41">
                              <w:rPr>
                                <w:b/>
                                <w:bCs/>
                              </w:rPr>
                              <w:t>Source:</w:t>
                            </w:r>
                            <w:r w:rsidRPr="006B5C5C">
                              <w:t xml:space="preserve"> Three Rock Capital Management </w:t>
                            </w:r>
                            <w:proofErr w:type="spellStart"/>
                            <w:r w:rsidRPr="006B5C5C">
                              <w:t>Ltd</w:t>
                            </w:r>
                            <w:r>
                              <w:t>..</w:t>
                            </w:r>
                            <w:r w:rsidRPr="00F35A22">
                              <w:t>Please</w:t>
                            </w:r>
                            <w:proofErr w:type="spellEnd"/>
                            <w:r w:rsidRPr="00F35A22">
                              <w:t xml:space="preserve"> refer to the following link for a list </w:t>
                            </w:r>
                            <w:proofErr w:type="gramStart"/>
                            <w:r w:rsidRPr="00F35A22">
                              <w:t>of  explanations</w:t>
                            </w:r>
                            <w:proofErr w:type="gramEnd"/>
                            <w:r w:rsidRPr="00F35A22">
                              <w:t xml:space="preserve"> of terms: </w:t>
                            </w:r>
                            <w:hyperlink r:id="rId16" w:history="1">
                              <w:r w:rsidRPr="00F35A22">
                                <w:rPr>
                                  <w:rStyle w:val="Hyperlink"/>
                                </w:rPr>
                                <w:t>www.juliusbaer.com/fileadmin/legal/glossary-en.pdf</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5B002" id="Text Box 5" o:spid="_x0000_s1032" type="#_x0000_t202" style="position:absolute;margin-left:458.65pt;margin-top:8.1pt;width:509.85pt;height:141.75pt;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" filled="f" stroked="f">
                <v:textbox inset="0,0,0,0">
                  <w:txbxContent>
                    <w:p w14:paraId="20745E1B" w14:textId="352DC5D5" w:rsidR="00F35A22" w:rsidRPr="000137FA" w:rsidRDefault="00F35A22" w:rsidP="00F35A22">
                      <w:pPr>
                        <w:pStyle w:val="FootnoteText"/>
                        <w:spacing w:line="200" w:lineRule="exact"/>
                        <w:rPr>
                          <w:lang w:val="en-US"/>
                        </w:rPr>
                      </w:pPr>
                      <w:r w:rsidRPr="00BC1C41">
                        <w:rPr>
                          <w:b/>
                          <w:bCs/>
                        </w:rPr>
                        <w:t>Source:</w:t>
                      </w:r>
                      <w:r w:rsidRPr="006B5C5C">
                        <w:t xml:space="preserve"> Three Rock Capital Management </w:t>
                      </w:r>
                      <w:proofErr w:type="spellStart"/>
                      <w:r w:rsidRPr="006B5C5C">
                        <w:t>Ltd</w:t>
                      </w:r>
                      <w:r>
                        <w:t>..</w:t>
                      </w:r>
                      <w:r w:rsidRPr="00F35A22">
                        <w:t>Please</w:t>
                      </w:r>
                      <w:proofErr w:type="spellEnd"/>
                      <w:r w:rsidRPr="00F35A22">
                        <w:t xml:space="preserve"> refer to the following link for a list </w:t>
                      </w:r>
                      <w:proofErr w:type="gramStart"/>
                      <w:r w:rsidRPr="00F35A22">
                        <w:t>of  explanations</w:t>
                      </w:r>
                      <w:proofErr w:type="gramEnd"/>
                      <w:r w:rsidRPr="00F35A22">
                        <w:t xml:space="preserve"> of terms: </w:t>
                      </w:r>
                      <w:hyperlink r:id="rId17" w:history="1">
                        <w:r w:rsidRPr="00F35A22">
                          <w:rPr>
                            <w:rStyle w:val="Hyperlink"/>
                          </w:rPr>
                          <w:t>www.juliusbaer.com/fileadmin/legal/glossary-en.pdf</w:t>
                        </w:r>
                      </w:hyperlink>
                    </w:p>
                  </w:txbxContent>
                </v:textbox>
                <w10:wrap anchorx="margin"/>
              </v:shape>
            </w:pict>
          </mc:Fallback>
        </mc:AlternateContent>
      </w:r>
    </w:p>
    <w:p w14:paraId="486164AD" w14:textId="3637628B" w:rsidR="00971C8B" w:rsidRPr="00B55094" w:rsidRDefault="00971C8B" w:rsidP="00971C8B">
      <w:pPr>
        <w:pStyle w:val="Caption"/>
        <w:rPr>
          <w:sz w:val="24"/>
          <w:szCs w:val="24"/>
        </w:rPr>
      </w:pPr>
      <w:r>
        <w:rPr>
          <w:sz w:val="24"/>
          <w:szCs w:val="24"/>
        </w:rPr>
        <w:t>Allocation by ratings</w:t>
      </w:r>
      <w:r w:rsidRPr="00B55094">
        <w:rPr>
          <w:sz w:val="24"/>
          <w:szCs w:val="24"/>
        </w:rPr>
        <w:t xml:space="preserve"> (%)</w:t>
      </w:r>
    </w:p>
    <w:p w14:paraId="5B600B06" w14:textId="77777777" w:rsidR="00971C8B" w:rsidRPr="001975CD" w:rsidRDefault="00971C8B" w:rsidP="00971C8B">
      <w:r>
        <w:rPr>
          <w:noProof/>
        </w:rPr>
        <mc:AlternateContent>
          <mc:Choice Requires="wps">
            <w:drawing>
              <wp:anchor distT="0" distB="0" distL="114300" distR="114300" simplePos="0" relativeHeight="251693056" behindDoc="0" locked="0" layoutInCell="1" allowOverlap="1" wp14:anchorId="0E93DEA4" wp14:editId="59D0FDE9">
                <wp:simplePos x="0" y="0"/>
                <wp:positionH relativeFrom="column">
                  <wp:posOffset>1247775</wp:posOffset>
                </wp:positionH>
                <wp:positionV relativeFrom="paragraph">
                  <wp:posOffset>73660</wp:posOffset>
                </wp:positionV>
                <wp:extent cx="1284515" cy="139065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1284515" cy="1390650"/>
                        </a:xfrm>
                        <a:prstGeom prst="rect">
                          <a:avLst/>
                        </a:prstGeom>
                        <a:solidFill>
                          <a:srgbClr val="EFEEE5"/>
                        </a:solidFill>
                      </wps:spPr>
                      <wps:txbx>
                        <w:txbxContent>
                          <w:p w14:paraId="3D8FAE05" w14:textId="056B47FD" w:rsidR="00971C8B" w:rsidRDefault="00971C8B" w:rsidP="00971C8B">
                            <w:r w:rsidRPr="009E10D9">
                              <w:t xml:space="preserve">Bar </w:t>
                            </w:r>
                            <w:r w:rsidR="00A85BCC">
                              <w:t xml:space="preserve">chart – single </w:t>
                            </w:r>
                            <w:proofErr w:type="spellStart"/>
                            <w:r w:rsidR="00A85BCC">
                              <w:t>color</w:t>
                            </w:r>
                            <w:proofErr w:type="spellEnd"/>
                            <w:r w:rsidR="00A85BCC">
                              <w:t xml:space="preserve">- figures </w:t>
                            </w:r>
                            <w:proofErr w:type="gramStart"/>
                            <w:r w:rsidR="00A85BCC">
                              <w:t>included</w:t>
                            </w:r>
                            <w:proofErr w:type="gramEnd"/>
                          </w:p>
                          <w:p w14:paraId="4C13D367" w14:textId="77777777" w:rsidR="00971C8B" w:rsidRPr="007318FB" w:rsidRDefault="00971C8B" w:rsidP="00971C8B">
                            <w:r w:rsidRPr="007318FB">
                              <w:t>AAA</w:t>
                            </w:r>
                          </w:p>
                          <w:p w14:paraId="2FA1EB3D" w14:textId="77777777" w:rsidR="00971C8B" w:rsidRPr="007318FB" w:rsidRDefault="00971C8B" w:rsidP="00971C8B">
                            <w:r w:rsidRPr="007318FB">
                              <w:t>AA</w:t>
                            </w:r>
                          </w:p>
                          <w:p w14:paraId="71CA4E4F" w14:textId="77777777" w:rsidR="00971C8B" w:rsidRPr="007318FB" w:rsidRDefault="00971C8B" w:rsidP="00971C8B">
                            <w:r w:rsidRPr="007318FB">
                              <w:t>A</w:t>
                            </w:r>
                          </w:p>
                          <w:p w14:paraId="792B3404" w14:textId="77777777" w:rsidR="00971C8B" w:rsidRPr="007318FB" w:rsidRDefault="00971C8B" w:rsidP="00971C8B"/>
                          <w:p w14:paraId="09777F75" w14:textId="77777777" w:rsidR="00971C8B" w:rsidRPr="007318FB" w:rsidRDefault="00971C8B" w:rsidP="00971C8B">
                            <w:r w:rsidRPr="007318FB">
                              <w:t>Average rating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93DEA4" id="Text Box 51" o:spid="_x0000_s1033" type="#_x0000_t202" style="position:absolute;margin-left:98.25pt;margin-top:5.8pt;width:101.15pt;height:109.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" fillcolor="#efeee5" stroked="f">
                <v:textbox inset="0,0,0,0">
                  <w:txbxContent>
                    <w:p w14:paraId="3D8FAE05" w14:textId="056B47FD" w:rsidR="00971C8B" w:rsidRDefault="00971C8B" w:rsidP="00971C8B">
                      <w:r w:rsidRPr="009E10D9">
                        <w:t xml:space="preserve">Bar </w:t>
                      </w:r>
                      <w:r w:rsidR="00A85BCC">
                        <w:t xml:space="preserve">chart – single </w:t>
                      </w:r>
                      <w:proofErr w:type="spellStart"/>
                      <w:r w:rsidR="00A85BCC">
                        <w:t>color</w:t>
                      </w:r>
                      <w:proofErr w:type="spellEnd"/>
                      <w:r w:rsidR="00A85BCC">
                        <w:t xml:space="preserve">- figures </w:t>
                      </w:r>
                      <w:proofErr w:type="gramStart"/>
                      <w:r w:rsidR="00A85BCC">
                        <w:t>included</w:t>
                      </w:r>
                      <w:proofErr w:type="gramEnd"/>
                    </w:p>
                    <w:p w14:paraId="4C13D367" w14:textId="77777777" w:rsidR="00971C8B" w:rsidRPr="007318FB" w:rsidRDefault="00971C8B" w:rsidP="00971C8B">
                      <w:r w:rsidRPr="007318FB">
                        <w:t>AAA</w:t>
                      </w:r>
                    </w:p>
                    <w:p w14:paraId="2FA1EB3D" w14:textId="77777777" w:rsidR="00971C8B" w:rsidRPr="007318FB" w:rsidRDefault="00971C8B" w:rsidP="00971C8B">
                      <w:r w:rsidRPr="007318FB">
                        <w:t>AA</w:t>
                      </w:r>
                    </w:p>
                    <w:p w14:paraId="71CA4E4F" w14:textId="77777777" w:rsidR="00971C8B" w:rsidRPr="007318FB" w:rsidRDefault="00971C8B" w:rsidP="00971C8B">
                      <w:r w:rsidRPr="007318FB">
                        <w:t>A</w:t>
                      </w:r>
                    </w:p>
                    <w:p w14:paraId="792B3404" w14:textId="77777777" w:rsidR="00971C8B" w:rsidRPr="007318FB" w:rsidRDefault="00971C8B" w:rsidP="00971C8B"/>
                    <w:p w14:paraId="09777F75" w14:textId="77777777" w:rsidR="00971C8B" w:rsidRPr="007318FB" w:rsidRDefault="00971C8B" w:rsidP="00971C8B">
                      <w:r w:rsidRPr="007318FB">
                        <w:t>Average rating</w:t>
                      </w:r>
                    </w:p>
                  </w:txbxContent>
                </v:textbox>
              </v:shape>
            </w:pict>
          </mc:Fallback>
        </mc:AlternateContent>
      </w:r>
      <w:r w:rsidRPr="001975CD">
        <w:rPr>
          <w:noProof/>
        </w:rPr>
        <w:drawing>
          <wp:inline distT="0" distB="0" distL="0" distR="0" wp14:anchorId="41A9C6A9" wp14:editId="29371444">
            <wp:extent cx="2444832" cy="1328057"/>
            <wp:effectExtent l="0" t="0" r="0"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55734" cy="1333979"/>
                    </a:xfrm>
                    <a:prstGeom prst="rect">
                      <a:avLst/>
                    </a:prstGeom>
                  </pic:spPr>
                </pic:pic>
              </a:graphicData>
            </a:graphic>
          </wp:inline>
        </w:drawing>
      </w:r>
    </w:p>
    <w:p w14:paraId="4F63C327" w14:textId="77777777" w:rsidR="00971C8B" w:rsidRDefault="00971C8B" w:rsidP="00C6198C">
      <w:pPr>
        <w:pStyle w:val="ListBullet"/>
        <w:numPr>
          <w:ilvl w:val="0"/>
          <w:numId w:val="0"/>
        </w:numPr>
        <w:spacing w:line="240" w:lineRule="auto"/>
        <w:rPr>
          <w:color w:val="001489"/>
          <w:sz w:val="24"/>
          <w:szCs w:val="24"/>
        </w:rPr>
      </w:pPr>
    </w:p>
    <w:p w14:paraId="57E7AD3F" w14:textId="77777777" w:rsidR="00B57F28" w:rsidRDefault="00B57F28" w:rsidP="00B57F28">
      <w:pPr>
        <w:pStyle w:val="Caption"/>
        <w:rPr>
          <w:sz w:val="24"/>
          <w:szCs w:val="24"/>
        </w:rPr>
      </w:pPr>
    </w:p>
    <w:p w14:paraId="5691C9DE" w14:textId="1290CBD0" w:rsidR="00B57F28" w:rsidRPr="00B55094" w:rsidRDefault="00B57F28" w:rsidP="00B57F28">
      <w:pPr>
        <w:pStyle w:val="Caption"/>
        <w:rPr>
          <w:sz w:val="24"/>
          <w:szCs w:val="24"/>
        </w:rPr>
      </w:pPr>
      <w:r>
        <w:rPr>
          <w:sz w:val="24"/>
          <w:szCs w:val="24"/>
        </w:rPr>
        <w:t xml:space="preserve">Allocation by maturity </w:t>
      </w:r>
      <w:r w:rsidRPr="00B55094">
        <w:rPr>
          <w:sz w:val="24"/>
          <w:szCs w:val="24"/>
        </w:rPr>
        <w:t>(%)</w:t>
      </w:r>
    </w:p>
    <w:p w14:paraId="31FA2596" w14:textId="047F096E" w:rsidR="00B57F28" w:rsidRPr="001975CD" w:rsidRDefault="00B57F28" w:rsidP="00B57F28">
      <w:r>
        <w:rPr>
          <w:noProof/>
        </w:rPr>
        <mc:AlternateContent>
          <mc:Choice Requires="wps">
            <w:drawing>
              <wp:anchor distT="0" distB="0" distL="114300" distR="114300" simplePos="0" relativeHeight="251695104" behindDoc="0" locked="0" layoutInCell="1" allowOverlap="1" wp14:anchorId="34295AB8" wp14:editId="522E9D32">
                <wp:simplePos x="0" y="0"/>
                <wp:positionH relativeFrom="column">
                  <wp:posOffset>1247775</wp:posOffset>
                </wp:positionH>
                <wp:positionV relativeFrom="paragraph">
                  <wp:posOffset>77470</wp:posOffset>
                </wp:positionV>
                <wp:extent cx="1284515" cy="144780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1284515" cy="1447800"/>
                        </a:xfrm>
                        <a:prstGeom prst="rect">
                          <a:avLst/>
                        </a:prstGeom>
                        <a:solidFill>
                          <a:srgbClr val="EFEEE5"/>
                        </a:solidFill>
                      </wps:spPr>
                      <wps:txbx>
                        <w:txbxContent>
                          <w:p w14:paraId="18170B39" w14:textId="3F7A549A" w:rsidR="00A85BCC" w:rsidRDefault="00B57F28" w:rsidP="00A85BCC">
                            <w:r w:rsidRPr="009E10D9">
                              <w:t>Bar chart</w:t>
                            </w:r>
                            <w:r w:rsidR="00A85BCC">
                              <w:t>-</w:t>
                            </w:r>
                            <w:r w:rsidRPr="009E10D9">
                              <w:t xml:space="preserve"> </w:t>
                            </w:r>
                            <w:r w:rsidR="00A85BCC">
                              <w:t xml:space="preserve">single </w:t>
                            </w:r>
                            <w:proofErr w:type="spellStart"/>
                            <w:r w:rsidR="00A85BCC">
                              <w:t>color</w:t>
                            </w:r>
                            <w:proofErr w:type="spellEnd"/>
                            <w:r w:rsidR="00A85BCC">
                              <w:t xml:space="preserve">- figures </w:t>
                            </w:r>
                            <w:proofErr w:type="gramStart"/>
                            <w:r w:rsidR="00A85BCC">
                              <w:t>included</w:t>
                            </w:r>
                            <w:proofErr w:type="gramEnd"/>
                          </w:p>
                          <w:p w14:paraId="5B35E277" w14:textId="471659A8" w:rsidR="00B57F28" w:rsidRPr="009E10D9" w:rsidRDefault="00B57F28" w:rsidP="00B57F28"/>
                          <w:p w14:paraId="3D3DE791" w14:textId="77777777" w:rsidR="00B57F28" w:rsidRPr="007318FB" w:rsidRDefault="00B57F28" w:rsidP="00B57F28"/>
                          <w:p w14:paraId="0AE97494" w14:textId="77777777" w:rsidR="00B57F28" w:rsidRPr="007318FB" w:rsidRDefault="00B57F28" w:rsidP="00B57F28">
                            <w:r w:rsidRPr="007318FB">
                              <w:t>AAA</w:t>
                            </w:r>
                          </w:p>
                          <w:p w14:paraId="392A0F82" w14:textId="77777777" w:rsidR="00B57F28" w:rsidRPr="007318FB" w:rsidRDefault="00B57F28" w:rsidP="00B57F28">
                            <w:r w:rsidRPr="007318FB">
                              <w:t>AA</w:t>
                            </w:r>
                          </w:p>
                          <w:p w14:paraId="1DA1BB7B" w14:textId="77777777" w:rsidR="00B57F28" w:rsidRDefault="00B57F28" w:rsidP="00B57F28">
                            <w:pPr>
                              <w:rPr>
                                <w:lang w:val="de-CH"/>
                              </w:rPr>
                            </w:pPr>
                            <w:r>
                              <w:rPr>
                                <w:lang w:val="de-CH"/>
                              </w:rPr>
                              <w:t>A</w:t>
                            </w:r>
                          </w:p>
                          <w:p w14:paraId="60A21B93" w14:textId="77777777" w:rsidR="00B57F28" w:rsidRDefault="00B57F28" w:rsidP="00B57F28">
                            <w:pPr>
                              <w:rPr>
                                <w:lang w:val="de-CH"/>
                              </w:rPr>
                            </w:pPr>
                          </w:p>
                          <w:p w14:paraId="4608B197" w14:textId="77777777" w:rsidR="00B57F28" w:rsidRPr="0015467D" w:rsidRDefault="00B57F28" w:rsidP="00B57F28">
                            <w:pPr>
                              <w:rPr>
                                <w:lang w:val="de-CH"/>
                              </w:rPr>
                            </w:pPr>
                            <w:r>
                              <w:rPr>
                                <w:lang w:val="de-CH"/>
                              </w:rPr>
                              <w:t xml:space="preserve">Average </w:t>
                            </w:r>
                            <w:proofErr w:type="spellStart"/>
                            <w:r>
                              <w:rPr>
                                <w:lang w:val="de-CH"/>
                              </w:rPr>
                              <w:t>rating</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295AB8" id="Text Box 53" o:spid="_x0000_s1034" type="#_x0000_t202" style="position:absolute;margin-left:98.25pt;margin-top:6.1pt;width:101.15pt;height:114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" fillcolor="#efeee5" stroked="f">
                <v:textbox inset="0,0,0,0">
                  <w:txbxContent>
                    <w:p w14:paraId="18170B39" w14:textId="3F7A549A" w:rsidR="00A85BCC" w:rsidRDefault="00B57F28" w:rsidP="00A85BCC">
                      <w:r w:rsidRPr="009E10D9">
                        <w:t>Bar chart</w:t>
                      </w:r>
                      <w:r w:rsidR="00A85BCC">
                        <w:t>-</w:t>
                      </w:r>
                      <w:r w:rsidRPr="009E10D9">
                        <w:t xml:space="preserve"> </w:t>
                      </w:r>
                      <w:r w:rsidR="00A85BCC">
                        <w:t xml:space="preserve">single </w:t>
                      </w:r>
                      <w:proofErr w:type="spellStart"/>
                      <w:r w:rsidR="00A85BCC">
                        <w:t>color</w:t>
                      </w:r>
                      <w:proofErr w:type="spellEnd"/>
                      <w:r w:rsidR="00A85BCC">
                        <w:t xml:space="preserve">- figures </w:t>
                      </w:r>
                      <w:proofErr w:type="gramStart"/>
                      <w:r w:rsidR="00A85BCC">
                        <w:t>included</w:t>
                      </w:r>
                      <w:proofErr w:type="gramEnd"/>
                    </w:p>
                    <w:p w14:paraId="5B35E277" w14:textId="471659A8" w:rsidR="00B57F28" w:rsidRPr="009E10D9" w:rsidRDefault="00B57F28" w:rsidP="00B57F28"/>
                    <w:p w14:paraId="3D3DE791" w14:textId="77777777" w:rsidR="00B57F28" w:rsidRPr="007318FB" w:rsidRDefault="00B57F28" w:rsidP="00B57F28"/>
                    <w:p w14:paraId="0AE97494" w14:textId="77777777" w:rsidR="00B57F28" w:rsidRPr="007318FB" w:rsidRDefault="00B57F28" w:rsidP="00B57F28">
                      <w:r w:rsidRPr="007318FB">
                        <w:t>AAA</w:t>
                      </w:r>
                    </w:p>
                    <w:p w14:paraId="392A0F82" w14:textId="77777777" w:rsidR="00B57F28" w:rsidRPr="007318FB" w:rsidRDefault="00B57F28" w:rsidP="00B57F28">
                      <w:r w:rsidRPr="007318FB">
                        <w:t>AA</w:t>
                      </w:r>
                    </w:p>
                    <w:p w14:paraId="1DA1BB7B" w14:textId="77777777" w:rsidR="00B57F28" w:rsidRDefault="00B57F28" w:rsidP="00B57F28">
                      <w:pPr>
                        <w:rPr>
                          <w:lang w:val="de-CH"/>
                        </w:rPr>
                      </w:pPr>
                      <w:r>
                        <w:rPr>
                          <w:lang w:val="de-CH"/>
                        </w:rPr>
                        <w:t>A</w:t>
                      </w:r>
                    </w:p>
                    <w:p w14:paraId="60A21B93" w14:textId="77777777" w:rsidR="00B57F28" w:rsidRDefault="00B57F28" w:rsidP="00B57F28">
                      <w:pPr>
                        <w:rPr>
                          <w:lang w:val="de-CH"/>
                        </w:rPr>
                      </w:pPr>
                    </w:p>
                    <w:p w14:paraId="4608B197" w14:textId="77777777" w:rsidR="00B57F28" w:rsidRPr="0015467D" w:rsidRDefault="00B57F28" w:rsidP="00B57F28">
                      <w:pPr>
                        <w:rPr>
                          <w:lang w:val="de-CH"/>
                        </w:rPr>
                      </w:pPr>
                      <w:r>
                        <w:rPr>
                          <w:lang w:val="de-CH"/>
                        </w:rPr>
                        <w:t xml:space="preserve">Average </w:t>
                      </w:r>
                      <w:proofErr w:type="spellStart"/>
                      <w:r>
                        <w:rPr>
                          <w:lang w:val="de-CH"/>
                        </w:rPr>
                        <w:t>rating</w:t>
                      </w:r>
                      <w:proofErr w:type="spellEnd"/>
                    </w:p>
                  </w:txbxContent>
                </v:textbox>
              </v:shape>
            </w:pict>
          </mc:Fallback>
        </mc:AlternateContent>
      </w:r>
      <w:r w:rsidRPr="001975CD">
        <w:rPr>
          <w:noProof/>
        </w:rPr>
        <w:drawing>
          <wp:inline distT="0" distB="0" distL="0" distR="0" wp14:anchorId="1B23ED1C" wp14:editId="4C4C13C7">
            <wp:extent cx="2444832" cy="1328057"/>
            <wp:effectExtent l="0" t="0" r="0" b="571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55734" cy="1333979"/>
                    </a:xfrm>
                    <a:prstGeom prst="rect">
                      <a:avLst/>
                    </a:prstGeom>
                  </pic:spPr>
                </pic:pic>
              </a:graphicData>
            </a:graphic>
          </wp:inline>
        </w:drawing>
      </w:r>
    </w:p>
    <w:p w14:paraId="6480C075" w14:textId="77777777" w:rsidR="00B57F28" w:rsidRDefault="00B57F28" w:rsidP="00B57F28">
      <w:pPr>
        <w:pStyle w:val="Heading2"/>
        <w:ind w:left="284" w:hanging="284"/>
        <w:rPr>
          <w:szCs w:val="20"/>
        </w:rPr>
      </w:pPr>
    </w:p>
    <w:p w14:paraId="3A6447F5" w14:textId="77777777" w:rsidR="00B57F28" w:rsidRDefault="00B57F28" w:rsidP="00B57F28">
      <w:pPr>
        <w:pStyle w:val="Heading2"/>
        <w:ind w:left="284" w:hanging="284"/>
        <w:rPr>
          <w:sz w:val="24"/>
          <w:szCs w:val="24"/>
        </w:rPr>
      </w:pPr>
    </w:p>
    <w:p w14:paraId="0DEAB061" w14:textId="77777777" w:rsidR="00B57F28" w:rsidRDefault="00B57F28" w:rsidP="00C6198C">
      <w:pPr>
        <w:pStyle w:val="ListBullet"/>
        <w:numPr>
          <w:ilvl w:val="0"/>
          <w:numId w:val="0"/>
        </w:numPr>
        <w:spacing w:line="240" w:lineRule="auto"/>
        <w:rPr>
          <w:color w:val="001489"/>
          <w:sz w:val="24"/>
          <w:szCs w:val="24"/>
        </w:rPr>
      </w:pPr>
    </w:p>
    <w:p w14:paraId="077BE650" w14:textId="6DEE3D0D" w:rsidR="00B57F28" w:rsidRDefault="00B57F28" w:rsidP="00C6198C">
      <w:pPr>
        <w:pStyle w:val="ListBullet"/>
        <w:numPr>
          <w:ilvl w:val="0"/>
          <w:numId w:val="0"/>
        </w:numPr>
        <w:spacing w:line="240" w:lineRule="auto"/>
        <w:rPr>
          <w:color w:val="001489"/>
          <w:sz w:val="24"/>
          <w:szCs w:val="24"/>
        </w:rPr>
      </w:pPr>
    </w:p>
    <w:p w14:paraId="67A8FC87" w14:textId="77777777" w:rsidR="00B57F28" w:rsidRDefault="00B57F28" w:rsidP="00C6198C">
      <w:pPr>
        <w:pStyle w:val="ListBullet"/>
        <w:numPr>
          <w:ilvl w:val="0"/>
          <w:numId w:val="0"/>
        </w:numPr>
        <w:spacing w:line="240" w:lineRule="auto"/>
        <w:rPr>
          <w:color w:val="001489"/>
          <w:sz w:val="24"/>
          <w:szCs w:val="24"/>
        </w:rPr>
      </w:pPr>
    </w:p>
    <w:p w14:paraId="0894E361" w14:textId="164C483C" w:rsidR="00017413" w:rsidRPr="00C6198C" w:rsidRDefault="00C6198C" w:rsidP="00C6198C">
      <w:pPr>
        <w:pStyle w:val="ListBullet"/>
        <w:numPr>
          <w:ilvl w:val="0"/>
          <w:numId w:val="0"/>
        </w:numPr>
        <w:spacing w:line="240" w:lineRule="auto"/>
      </w:pPr>
      <w:r>
        <w:rPr>
          <w:noProof/>
        </w:rPr>
        <mc:AlternateContent>
          <mc:Choice Requires="wps">
            <w:drawing>
              <wp:anchor distT="0" distB="0" distL="114300" distR="114300" simplePos="0" relativeHeight="251678720" behindDoc="0" locked="0" layoutInCell="1" allowOverlap="1" wp14:anchorId="2AE5F3D2" wp14:editId="7E26702E">
                <wp:simplePos x="0" y="0"/>
                <wp:positionH relativeFrom="column">
                  <wp:posOffset>756079</wp:posOffset>
                </wp:positionH>
                <wp:positionV relativeFrom="paragraph">
                  <wp:posOffset>385429</wp:posOffset>
                </wp:positionV>
                <wp:extent cx="1284515" cy="401268"/>
                <wp:effectExtent l="0" t="0" r="0" b="0"/>
                <wp:wrapNone/>
                <wp:docPr id="50" name="Text Box 50"/>
                <wp:cNvGraphicFramePr/>
                <a:graphic xmlns:a="http://schemas.openxmlformats.org/drawingml/2006/main">
                  <a:graphicData uri="http://schemas.microsoft.com/office/word/2010/wordprocessingShape">
                    <wps:wsp>
                      <wps:cNvSpPr txBox="1"/>
                      <wps:spPr>
                        <a:xfrm>
                          <a:off x="0" y="0"/>
                          <a:ext cx="1284515" cy="401268"/>
                        </a:xfrm>
                        <a:prstGeom prst="rect">
                          <a:avLst/>
                        </a:prstGeom>
                        <a:solidFill>
                          <a:srgbClr val="EFEEE5"/>
                        </a:solidFill>
                      </wps:spPr>
                      <wps:txbx>
                        <w:txbxContent>
                          <w:p w14:paraId="149C52D0" w14:textId="60F1D468" w:rsidR="002C6AFA" w:rsidRPr="009E10D9" w:rsidRDefault="002C6AFA" w:rsidP="002C6AFA">
                            <w:r w:rsidRPr="009E10D9">
                              <w:t>Bar chart</w:t>
                            </w:r>
                          </w:p>
                          <w:p w14:paraId="71EDD001" w14:textId="77777777" w:rsidR="00BC1C41" w:rsidRPr="007318FB" w:rsidRDefault="00BC1C41" w:rsidP="00BC1C41">
                            <w:proofErr w:type="spellStart"/>
                            <w:r w:rsidRPr="007318FB">
                              <w:t>Decending</w:t>
                            </w:r>
                            <w:proofErr w:type="spellEnd"/>
                            <w:r w:rsidRPr="007318FB">
                              <w:t xml:space="preserve"> order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E5F3D2" id="Text Box 50" o:spid="_x0000_s1035" type="#_x0000_t202" style="position:absolute;margin-left:59.55pt;margin-top:30.35pt;width:101.15pt;height:31.6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" fillcolor="#efeee5" stroked="f">
                <v:textbox inset="0,0,0,0">
                  <w:txbxContent>
                    <w:p w14:paraId="149C52D0" w14:textId="60F1D468" w:rsidR="002C6AFA" w:rsidRPr="009E10D9" w:rsidRDefault="002C6AFA" w:rsidP="002C6AFA">
                      <w:r w:rsidRPr="009E10D9">
                        <w:t>Bar chart</w:t>
                      </w:r>
                    </w:p>
                    <w:p w14:paraId="71EDD001" w14:textId="77777777" w:rsidR="00BC1C41" w:rsidRPr="007318FB" w:rsidRDefault="00BC1C41" w:rsidP="00BC1C41">
                      <w:proofErr w:type="spellStart"/>
                      <w:r w:rsidRPr="007318FB">
                        <w:t>Decending</w:t>
                      </w:r>
                      <w:proofErr w:type="spellEnd"/>
                      <w:r w:rsidRPr="007318FB">
                        <w:t xml:space="preserve"> order</w:t>
                      </w:r>
                    </w:p>
                  </w:txbxContent>
                </v:textbox>
              </v:shape>
            </w:pict>
          </mc:Fallback>
        </mc:AlternateContent>
      </w:r>
      <w:r w:rsidR="006B5C5C" w:rsidRPr="00C6198C">
        <w:rPr>
          <w:color w:val="001489"/>
          <w:sz w:val="24"/>
          <w:szCs w:val="24"/>
        </w:rPr>
        <w:t>C</w:t>
      </w:r>
      <w:r w:rsidR="00017413" w:rsidRPr="00C6198C">
        <w:rPr>
          <w:color w:val="001489"/>
          <w:sz w:val="24"/>
          <w:szCs w:val="24"/>
        </w:rPr>
        <w:t>urrency exposure (%)</w:t>
      </w:r>
    </w:p>
    <w:p w14:paraId="25334005" w14:textId="373F4D9A" w:rsidR="00C6198C" w:rsidRDefault="00C6198C" w:rsidP="00B57F28">
      <w:pPr>
        <w:rPr>
          <w:sz w:val="24"/>
          <w:szCs w:val="24"/>
        </w:rPr>
      </w:pPr>
      <w:r w:rsidRPr="00C24AE9">
        <w:rPr>
          <w:noProof/>
          <w:color w:val="001489"/>
          <w:sz w:val="24"/>
          <w:szCs w:val="24"/>
        </w:rPr>
        <w:drawing>
          <wp:anchor distT="0" distB="0" distL="114300" distR="114300" simplePos="0" relativeHeight="251661312" behindDoc="1" locked="0" layoutInCell="1" allowOverlap="1" wp14:anchorId="1EA304A5" wp14:editId="464759EB">
            <wp:simplePos x="0" y="0"/>
            <wp:positionH relativeFrom="page">
              <wp:posOffset>3637915</wp:posOffset>
            </wp:positionH>
            <wp:positionV relativeFrom="paragraph">
              <wp:posOffset>19535</wp:posOffset>
            </wp:positionV>
            <wp:extent cx="3327400" cy="1203960"/>
            <wp:effectExtent l="0" t="0" r="6350" b="0"/>
            <wp:wrapTight wrapText="bothSides">
              <wp:wrapPolygon edited="0">
                <wp:start x="0" y="0"/>
                <wp:lineTo x="0" y="21190"/>
                <wp:lineTo x="21518" y="21190"/>
                <wp:lineTo x="2151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327400" cy="1203960"/>
                    </a:xfrm>
                    <a:prstGeom prst="rect">
                      <a:avLst/>
                    </a:prstGeom>
                  </pic:spPr>
                </pic:pic>
              </a:graphicData>
            </a:graphic>
            <wp14:sizeRelH relativeFrom="margin">
              <wp14:pctWidth>0</wp14:pctWidth>
            </wp14:sizeRelH>
            <wp14:sizeRelV relativeFrom="margin">
              <wp14:pctHeight>0</wp14:pctHeight>
            </wp14:sizeRelV>
          </wp:anchor>
        </w:drawing>
      </w:r>
    </w:p>
    <w:p w14:paraId="206D3292" w14:textId="77777777" w:rsidR="00A85BCC" w:rsidRDefault="00A85BCC" w:rsidP="00AC3119">
      <w:pPr>
        <w:pStyle w:val="Heading2"/>
        <w:ind w:left="284" w:hanging="284"/>
        <w:rPr>
          <w:sz w:val="24"/>
          <w:szCs w:val="24"/>
        </w:rPr>
      </w:pPr>
    </w:p>
    <w:p w14:paraId="10C33A9B" w14:textId="530C783A" w:rsidR="00AC3119" w:rsidRPr="00C6198C" w:rsidRDefault="00C6198C" w:rsidP="00AC3119">
      <w:pPr>
        <w:pStyle w:val="Heading2"/>
        <w:ind w:left="284" w:hanging="284"/>
        <w:rPr>
          <w:sz w:val="24"/>
          <w:szCs w:val="24"/>
        </w:rPr>
      </w:pPr>
      <w:r w:rsidRPr="00C6198C">
        <w:rPr>
          <w:sz w:val="24"/>
          <w:szCs w:val="24"/>
        </w:rPr>
        <w:t>Risk factors</w:t>
      </w:r>
    </w:p>
    <w:p w14:paraId="2CAC0C27" w14:textId="31842051" w:rsidR="00AC3119" w:rsidRPr="006B5C5C" w:rsidRDefault="00AC3119" w:rsidP="00AC3119">
      <w:pPr>
        <w:pStyle w:val="ListBullet"/>
        <w:numPr>
          <w:ilvl w:val="0"/>
          <w:numId w:val="16"/>
        </w:numPr>
        <w:spacing w:line="200" w:lineRule="exact"/>
        <w:ind w:left="284" w:hanging="284"/>
      </w:pPr>
      <w:r w:rsidRPr="006B5C5C">
        <w:t>This actively managed fund provides exposure to long-term structural growth trends across a selection of five key themes, namely Arising Asia, Digital Disruption, Energy Transition, Feeding the World and Shifting Lifestyles.</w:t>
      </w:r>
    </w:p>
    <w:p w14:paraId="5F5AECB8" w14:textId="34D8909A" w:rsidR="00AC3119" w:rsidRPr="006B5C5C" w:rsidRDefault="00C6198C" w:rsidP="00AC3119">
      <w:pPr>
        <w:pStyle w:val="ListBullet"/>
        <w:numPr>
          <w:ilvl w:val="0"/>
          <w:numId w:val="16"/>
        </w:numPr>
        <w:spacing w:line="200" w:lineRule="exact"/>
        <w:ind w:left="284" w:hanging="284"/>
      </w:pPr>
      <w:r>
        <w:rPr>
          <w:noProof/>
        </w:rPr>
        <mc:AlternateContent>
          <mc:Choice Requires="wps">
            <w:drawing>
              <wp:anchor distT="0" distB="0" distL="114300" distR="114300" simplePos="0" relativeHeight="251682816" behindDoc="0" locked="0" layoutInCell="1" allowOverlap="1" wp14:anchorId="0D777C7D" wp14:editId="702A805B">
                <wp:simplePos x="0" y="0"/>
                <wp:positionH relativeFrom="column">
                  <wp:posOffset>914027</wp:posOffset>
                </wp:positionH>
                <wp:positionV relativeFrom="paragraph">
                  <wp:posOffset>10123</wp:posOffset>
                </wp:positionV>
                <wp:extent cx="1284515" cy="376733"/>
                <wp:effectExtent l="0" t="0" r="0" b="4445"/>
                <wp:wrapNone/>
                <wp:docPr id="46" name="Text Box 46"/>
                <wp:cNvGraphicFramePr/>
                <a:graphic xmlns:a="http://schemas.openxmlformats.org/drawingml/2006/main">
                  <a:graphicData uri="http://schemas.microsoft.com/office/word/2010/wordprocessingShape">
                    <wps:wsp>
                      <wps:cNvSpPr txBox="1"/>
                      <wps:spPr>
                        <a:xfrm>
                          <a:off x="0" y="0"/>
                          <a:ext cx="1284515" cy="376733"/>
                        </a:xfrm>
                        <a:prstGeom prst="rect">
                          <a:avLst/>
                        </a:prstGeom>
                        <a:solidFill>
                          <a:srgbClr val="EFEEE5"/>
                        </a:solidFill>
                      </wps:spPr>
                      <wps:txbx>
                        <w:txbxContent>
                          <w:p w14:paraId="0059D168" w14:textId="77777777" w:rsidR="00AC3119" w:rsidRPr="00F9498F" w:rsidRDefault="00AC3119" w:rsidP="00AC3119">
                            <w:pPr>
                              <w:rPr>
                                <w:color w:val="001489"/>
                                <w:sz w:val="24"/>
                                <w:szCs w:val="24"/>
                                <w:lang w:val="de-CH"/>
                              </w:rPr>
                            </w:pPr>
                            <w:r w:rsidRPr="00F9498F">
                              <w:rPr>
                                <w:color w:val="001489"/>
                                <w:sz w:val="24"/>
                                <w:szCs w:val="24"/>
                                <w:lang w:val="de-CH"/>
                              </w:rPr>
                              <w:t>Source: David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777C7D" id="Text Box 46" o:spid="_x0000_s1036" type="#_x0000_t202" style="position:absolute;left:0;text-align:left;margin-left:71.95pt;margin-top:.8pt;width:101.15pt;height:29.6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" fillcolor="#efeee5" stroked="f">
                <v:textbox inset="0,0,0,0">
                  <w:txbxContent>
                    <w:p w14:paraId="0059D168" w14:textId="77777777" w:rsidR="00AC3119" w:rsidRPr="00F9498F" w:rsidRDefault="00AC3119" w:rsidP="00AC3119">
                      <w:pPr>
                        <w:rPr>
                          <w:color w:val="001489"/>
                          <w:sz w:val="24"/>
                          <w:szCs w:val="24"/>
                          <w:lang w:val="de-CH"/>
                        </w:rPr>
                      </w:pPr>
                      <w:r w:rsidRPr="00F9498F">
                        <w:rPr>
                          <w:color w:val="001489"/>
                          <w:sz w:val="24"/>
                          <w:szCs w:val="24"/>
                          <w:lang w:val="de-CH"/>
                        </w:rPr>
                        <w:t>Source: David</w:t>
                      </w:r>
                    </w:p>
                  </w:txbxContent>
                </v:textbox>
              </v:shape>
            </w:pict>
          </mc:Fallback>
        </mc:AlternateContent>
      </w:r>
      <w:r w:rsidR="00AC3119" w:rsidRPr="006B5C5C">
        <w:t>Investors benefit from access to an experienced team that has a deep understanding of megatrends, industry dynamics and their impact on the respective companies within selected subthemes.</w:t>
      </w:r>
    </w:p>
    <w:p w14:paraId="1558783A" w14:textId="08542D96" w:rsidR="005F7F74" w:rsidRDefault="00AC3119" w:rsidP="00C06C83">
      <w:pPr>
        <w:pStyle w:val="ListBullet"/>
        <w:numPr>
          <w:ilvl w:val="0"/>
          <w:numId w:val="16"/>
        </w:numPr>
        <w:spacing w:line="200" w:lineRule="exact"/>
        <w:ind w:left="284" w:hanging="284"/>
        <w:sectPr w:rsidR="005F7F74" w:rsidSect="005F7F74">
          <w:type w:val="continuous"/>
          <w:pgSz w:w="11906" w:h="16838" w:code="9"/>
          <w:pgMar w:top="1900" w:right="851" w:bottom="1077" w:left="851" w:header="499" w:footer="454" w:gutter="0"/>
          <w:cols w:num="2" w:space="425"/>
          <w:docGrid w:linePitch="360"/>
        </w:sectPr>
      </w:pPr>
      <w:r w:rsidRPr="006606AD">
        <w:t xml:space="preserve">This fund is aimed at investors looking to obtain thematic exposure to companies in structurally growing industries. The managers apply a market exposure approach. Hence, the fund is expected to move in line with the underlying </w:t>
      </w:r>
    </w:p>
    <w:p w14:paraId="393F621B" w14:textId="3EF19CEB" w:rsidR="001D2783" w:rsidRDefault="00194D25" w:rsidP="00194D25">
      <w:pPr>
        <w:pStyle w:val="Heading1"/>
      </w:pPr>
      <w:r>
        <w:lastRenderedPageBreak/>
        <w:t>Important legal information</w:t>
      </w:r>
    </w:p>
    <w:p w14:paraId="4FA36CC4" w14:textId="77777777" w:rsidR="001D2783" w:rsidRPr="00B144F6" w:rsidRDefault="001D2783" w:rsidP="001D2783">
      <w:pPr>
        <w:rPr>
          <w:b/>
          <w:bCs/>
        </w:rPr>
        <w:sectPr w:rsidR="001D2783" w:rsidRPr="00B144F6" w:rsidSect="001D2783">
          <w:pgSz w:w="11906" w:h="16838" w:code="9"/>
          <w:pgMar w:top="1900" w:right="851" w:bottom="1077" w:left="851" w:header="499" w:footer="454" w:gutter="0"/>
          <w:cols w:space="425"/>
          <w:docGrid w:linePitch="360"/>
        </w:sectPr>
      </w:pPr>
    </w:p>
    <w:bookmarkStart w:id="6" w:name="_Hlk144273486"/>
    <w:p w14:paraId="25207B9A" w14:textId="535528A6" w:rsidR="00017413" w:rsidRDefault="00434FB8" w:rsidP="00B144F6">
      <w:pPr>
        <w:spacing w:line="180" w:lineRule="exact"/>
        <w:rPr>
          <w:sz w:val="16"/>
          <w:szCs w:val="16"/>
        </w:rPr>
      </w:pPr>
      <w:r w:rsidRPr="00522A29">
        <w:rPr>
          <w:noProof/>
          <w:sz w:val="16"/>
          <w:szCs w:val="16"/>
        </w:rPr>
        <mc:AlternateContent>
          <mc:Choice Requires="wps">
            <w:drawing>
              <wp:anchor distT="0" distB="0" distL="114300" distR="114300" simplePos="0" relativeHeight="251675648" behindDoc="0" locked="0" layoutInCell="1" allowOverlap="1" wp14:anchorId="2A58167B" wp14:editId="3548DCCE">
                <wp:simplePos x="0" y="0"/>
                <wp:positionH relativeFrom="margin">
                  <wp:posOffset>3326765</wp:posOffset>
                </wp:positionH>
                <wp:positionV relativeFrom="paragraph">
                  <wp:posOffset>1079500</wp:posOffset>
                </wp:positionV>
                <wp:extent cx="1238250" cy="476250"/>
                <wp:effectExtent l="0" t="0" r="0" b="0"/>
                <wp:wrapNone/>
                <wp:docPr id="48" name="Text Box 48"/>
                <wp:cNvGraphicFramePr/>
                <a:graphic xmlns:a="http://schemas.openxmlformats.org/drawingml/2006/main">
                  <a:graphicData uri="http://schemas.microsoft.com/office/word/2010/wordprocessingShape">
                    <wps:wsp>
                      <wps:cNvSpPr txBox="1"/>
                      <wps:spPr>
                        <a:xfrm flipH="1">
                          <a:off x="0" y="0"/>
                          <a:ext cx="1238250" cy="476250"/>
                        </a:xfrm>
                        <a:prstGeom prst="rect">
                          <a:avLst/>
                        </a:prstGeom>
                        <a:solidFill>
                          <a:srgbClr val="EFEEE5"/>
                        </a:solidFill>
                      </wps:spPr>
                      <wps:txbx>
                        <w:txbxContent>
                          <w:p w14:paraId="6064BE30" w14:textId="1A737574" w:rsidR="00434FB8" w:rsidRPr="00F9498F" w:rsidRDefault="00434FB8" w:rsidP="00434FB8">
                            <w:pPr>
                              <w:rPr>
                                <w:color w:val="001489"/>
                                <w:sz w:val="24"/>
                                <w:szCs w:val="24"/>
                                <w:lang w:val="de-CH"/>
                              </w:rPr>
                            </w:pPr>
                            <w:r w:rsidRPr="00F9498F">
                              <w:rPr>
                                <w:color w:val="001489"/>
                                <w:sz w:val="24"/>
                                <w:szCs w:val="24"/>
                                <w:lang w:val="de-CH"/>
                              </w:rPr>
                              <w:t xml:space="preserve">Source: </w:t>
                            </w:r>
                            <w:r>
                              <w:rPr>
                                <w:color w:val="001489"/>
                                <w:sz w:val="24"/>
                                <w:szCs w:val="24"/>
                                <w:lang w:val="de-CH"/>
                              </w:rPr>
                              <w:t>Giulia/TRCM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8167B" id="Text Box 48" o:spid="_x0000_s1037" type="#_x0000_t202" style="position:absolute;margin-left:261.95pt;margin-top:85pt;width:97.5pt;height:37.5pt;flip:x;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" fillcolor="#efeee5" stroked="f">
                <v:textbox inset="0,0,0,0">
                  <w:txbxContent>
                    <w:p w14:paraId="6064BE30" w14:textId="1A737574" w:rsidR="00434FB8" w:rsidRPr="00F9498F" w:rsidRDefault="00434FB8" w:rsidP="00434FB8">
                      <w:pPr>
                        <w:rPr>
                          <w:color w:val="001489"/>
                          <w:sz w:val="24"/>
                          <w:szCs w:val="24"/>
                          <w:lang w:val="de-CH"/>
                        </w:rPr>
                      </w:pPr>
                      <w:r w:rsidRPr="00F9498F">
                        <w:rPr>
                          <w:color w:val="001489"/>
                          <w:sz w:val="24"/>
                          <w:szCs w:val="24"/>
                          <w:lang w:val="de-CH"/>
                        </w:rPr>
                        <w:t xml:space="preserve">Source: </w:t>
                      </w:r>
                      <w:r>
                        <w:rPr>
                          <w:color w:val="001489"/>
                          <w:sz w:val="24"/>
                          <w:szCs w:val="24"/>
                          <w:lang w:val="de-CH"/>
                        </w:rPr>
                        <w:t>Giulia/TRCM</w:t>
                      </w:r>
                    </w:p>
                  </w:txbxContent>
                </v:textbox>
                <w10:wrap anchorx="margin"/>
              </v:shape>
            </w:pict>
          </mc:Fallback>
        </mc:AlternateContent>
      </w:r>
      <w:r w:rsidR="00B144F6" w:rsidRPr="00522A29">
        <w:rPr>
          <w:sz w:val="16"/>
          <w:szCs w:val="16"/>
        </w:rPr>
        <w:t xml:space="preserve">Where applicable and, unless otherwise noted, performance is shown net of fees, on a </w:t>
      </w:r>
      <w:proofErr w:type="gramStart"/>
      <w:r w:rsidR="00B144F6" w:rsidRPr="00522A29">
        <w:rPr>
          <w:sz w:val="16"/>
          <w:szCs w:val="16"/>
        </w:rPr>
        <w:t>NAV to NAV</w:t>
      </w:r>
      <w:proofErr w:type="gramEnd"/>
      <w:r w:rsidR="00B144F6" w:rsidRPr="00522A29">
        <w:rPr>
          <w:sz w:val="16"/>
          <w:szCs w:val="16"/>
        </w:rPr>
        <w:t xml:space="preserve"> basis, gross of taxes. TRCM has not independently verified the information from other sources and TRCM gives no assurance, expressed or implied, as to whether such information is accurate, </w:t>
      </w:r>
      <w:proofErr w:type="gramStart"/>
      <w:r w:rsidR="00B144F6" w:rsidRPr="00522A29">
        <w:rPr>
          <w:sz w:val="16"/>
          <w:szCs w:val="16"/>
        </w:rPr>
        <w:t>true</w:t>
      </w:r>
      <w:proofErr w:type="gramEnd"/>
      <w:r w:rsidR="00B144F6" w:rsidRPr="00522A29">
        <w:rPr>
          <w:sz w:val="16"/>
          <w:szCs w:val="16"/>
        </w:rPr>
        <w:t xml:space="preserve"> or complete. All data and information provided is updated at the date of this Document, unless otherwise indicated. All financial investments involve an element of risk. Therefore, the value of your investment and the income from it will vary and your initial investment amount cannot be guaranteed. Premium Selection UCITS ICAV (PSI) is an open-ended investment company established in Ireland which is available for sale in certain jurisdictions only. PSI is not available for sale in the U.S. or to U.S. persons. Product information concerning PSI may not be published in the U.S. Subscriptions in any sub-fund of the PSI are valid only if made on the basis of the current Prospectus and respective Supplement, the most recent financial reports</w:t>
      </w:r>
      <w:r w:rsidR="0007152A">
        <w:rPr>
          <w:sz w:val="16"/>
          <w:szCs w:val="16"/>
        </w:rPr>
        <w:t>, Key Information Documents (KID</w:t>
      </w:r>
      <w:proofErr w:type="gramStart"/>
      <w:r w:rsidR="0007152A">
        <w:rPr>
          <w:sz w:val="16"/>
          <w:szCs w:val="16"/>
        </w:rPr>
        <w:t>),</w:t>
      </w:r>
      <w:r w:rsidR="0007152A" w:rsidRPr="00522A29">
        <w:rPr>
          <w:sz w:val="16"/>
          <w:szCs w:val="16"/>
        </w:rPr>
        <w:t xml:space="preserve"> </w:t>
      </w:r>
      <w:r w:rsidR="00B144F6" w:rsidRPr="00522A29">
        <w:rPr>
          <w:sz w:val="16"/>
          <w:szCs w:val="16"/>
        </w:rPr>
        <w:t xml:space="preserve"> and</w:t>
      </w:r>
      <w:proofErr w:type="gramEnd"/>
      <w:r w:rsidR="00B144F6" w:rsidRPr="00522A29">
        <w:rPr>
          <w:sz w:val="16"/>
          <w:szCs w:val="16"/>
        </w:rPr>
        <w:t xml:space="preserve"> the Key Investor Information Document (KIID)</w:t>
      </w:r>
      <w:r w:rsidR="0007152A" w:rsidRPr="0007152A">
        <w:rPr>
          <w:sz w:val="16"/>
          <w:szCs w:val="16"/>
        </w:rPr>
        <w:t xml:space="preserve"> </w:t>
      </w:r>
      <w:r w:rsidR="0007152A">
        <w:rPr>
          <w:sz w:val="16"/>
          <w:szCs w:val="16"/>
        </w:rPr>
        <w:t xml:space="preserve"> for UK Jurisdiction only</w:t>
      </w:r>
      <w:r w:rsidR="00B144F6" w:rsidRPr="00522A29">
        <w:rPr>
          <w:sz w:val="16"/>
          <w:szCs w:val="16"/>
        </w:rPr>
        <w:t xml:space="preserve">, which are available on www.fundinfo.com. Prospectuses, Key Investor Information </w:t>
      </w:r>
      <w:proofErr w:type="gramStart"/>
      <w:r w:rsidR="00B144F6" w:rsidRPr="00522A29">
        <w:rPr>
          <w:sz w:val="16"/>
          <w:szCs w:val="16"/>
        </w:rPr>
        <w:t xml:space="preserve">Documents </w:t>
      </w:r>
      <w:r w:rsidR="0007152A">
        <w:rPr>
          <w:sz w:val="16"/>
          <w:szCs w:val="16"/>
        </w:rPr>
        <w:t>,</w:t>
      </w:r>
      <w:proofErr w:type="gramEnd"/>
      <w:r w:rsidR="0007152A">
        <w:rPr>
          <w:sz w:val="16"/>
          <w:szCs w:val="16"/>
        </w:rPr>
        <w:t xml:space="preserve"> Key Information Documents,</w:t>
      </w:r>
      <w:r w:rsidR="0007152A" w:rsidRPr="00522A29">
        <w:rPr>
          <w:sz w:val="16"/>
          <w:szCs w:val="16"/>
        </w:rPr>
        <w:t xml:space="preserve"> </w:t>
      </w:r>
      <w:r w:rsidR="00B144F6" w:rsidRPr="00522A29">
        <w:rPr>
          <w:sz w:val="16"/>
          <w:szCs w:val="16"/>
        </w:rPr>
        <w:t xml:space="preserve">and application forms may not be available to investors in certain jurisdictions where the Fund in question has not been authorised. This material is produced by PSI with the greatest of care and to the best of its knowledge and belief. Data and information may not be reproduced or redistributed without permission of PSI. PSI provides no guarantee </w:t>
      </w:r>
      <w:proofErr w:type="gramStart"/>
      <w:r w:rsidR="00B144F6" w:rsidRPr="00522A29">
        <w:rPr>
          <w:sz w:val="16"/>
          <w:szCs w:val="16"/>
        </w:rPr>
        <w:t>with regard to</w:t>
      </w:r>
      <w:proofErr w:type="gramEnd"/>
      <w:r w:rsidR="00B144F6" w:rsidRPr="00522A29">
        <w:rPr>
          <w:sz w:val="16"/>
          <w:szCs w:val="16"/>
        </w:rPr>
        <w:t xml:space="preserve"> the content and completeness of this material and does not accept any liability for losses which might arise from making use of this information. This document is not intended for distribution to or use by persons or entities with nationality of or with their residence, domicile or registered office in a State or Country in which such distribution, publication, making available or use is contrary to laws or other regulations. Nothing contained herein constitutes investment, legal, tax or other advice, nor is it to be solely relied on in making an investment or other decision. This document qualifies as marketing material. The views expressed herein are those of the manager at the time and are subject to change. The price of shares may go down as well as up and the price will depend on fluctuations in financial markets outside our control. As a </w:t>
      </w:r>
      <w:proofErr w:type="gramStart"/>
      <w:r w:rsidR="00B144F6" w:rsidRPr="00522A29">
        <w:rPr>
          <w:sz w:val="16"/>
          <w:szCs w:val="16"/>
        </w:rPr>
        <w:t>result</w:t>
      </w:r>
      <w:proofErr w:type="gramEnd"/>
      <w:r w:rsidR="00B144F6" w:rsidRPr="00522A29">
        <w:rPr>
          <w:sz w:val="16"/>
          <w:szCs w:val="16"/>
        </w:rPr>
        <w:t xml:space="preserve"> an investor may not get back the amount invested. Past performance is not indicative of future performance and reference to a security is not a recommendation to buy or sell that security. Allocations and holdings are subject to change. This is not an invitation to invest in any TRCM product or strategy. This material mentions one or several sub-funds of Premium Selection UCITS ICAV, registered office at</w:t>
      </w:r>
      <w:r w:rsidR="00C22D63">
        <w:rPr>
          <w:sz w:val="16"/>
          <w:szCs w:val="16"/>
        </w:rPr>
        <w:t xml:space="preserve"> </w:t>
      </w:r>
      <w:r w:rsidR="00C22D63" w:rsidRPr="00C22D63">
        <w:rPr>
          <w:sz w:val="16"/>
          <w:szCs w:val="16"/>
        </w:rPr>
        <w:t xml:space="preserve">61 Thomas Street, Dublin 8, Dublin, </w:t>
      </w:r>
      <w:proofErr w:type="spellStart"/>
      <w:r w:rsidR="00C22D63" w:rsidRPr="00C22D63">
        <w:rPr>
          <w:sz w:val="16"/>
          <w:szCs w:val="16"/>
        </w:rPr>
        <w:t>D08</w:t>
      </w:r>
      <w:proofErr w:type="spellEnd"/>
      <w:r w:rsidR="00C22D63" w:rsidRPr="00C22D63">
        <w:rPr>
          <w:sz w:val="16"/>
          <w:szCs w:val="16"/>
        </w:rPr>
        <w:t xml:space="preserve"> </w:t>
      </w:r>
      <w:proofErr w:type="spellStart"/>
      <w:r w:rsidR="00C22D63" w:rsidRPr="00C22D63">
        <w:rPr>
          <w:sz w:val="16"/>
          <w:szCs w:val="16"/>
        </w:rPr>
        <w:t>W250</w:t>
      </w:r>
      <w:proofErr w:type="spellEnd"/>
      <w:r w:rsidR="00B144F6" w:rsidRPr="00522A29">
        <w:rPr>
          <w:sz w:val="16"/>
          <w:szCs w:val="16"/>
        </w:rPr>
        <w:t xml:space="preserve">, Ireland, an umbrella with variable capital and segregated liability between the sub-funds, incorporated under the laws of Ireland and authorised by the Central Bank of Ireland (CBI) as a UCITS Fund in accordance with the Directive 2009/65/EC. Management Company is Three Rock Capital Management Limited, a wholly owned subsidiary of Julius Baer Group AG, with registered office at </w:t>
      </w:r>
      <w:r w:rsidR="00C22D63" w:rsidRPr="00C22D63">
        <w:rPr>
          <w:sz w:val="16"/>
          <w:szCs w:val="16"/>
        </w:rPr>
        <w:t xml:space="preserve">61 Thomas Street, Dublin 8, Dublin, </w:t>
      </w:r>
      <w:proofErr w:type="spellStart"/>
      <w:r w:rsidR="00C22D63" w:rsidRPr="00C22D63">
        <w:rPr>
          <w:sz w:val="16"/>
          <w:szCs w:val="16"/>
        </w:rPr>
        <w:t>D08</w:t>
      </w:r>
      <w:proofErr w:type="spellEnd"/>
      <w:r w:rsidR="00C22D63" w:rsidRPr="00C22D63">
        <w:rPr>
          <w:sz w:val="16"/>
          <w:szCs w:val="16"/>
        </w:rPr>
        <w:t xml:space="preserve"> </w:t>
      </w:r>
      <w:proofErr w:type="spellStart"/>
      <w:r w:rsidR="00C22D63" w:rsidRPr="00C22D63">
        <w:rPr>
          <w:sz w:val="16"/>
          <w:szCs w:val="16"/>
        </w:rPr>
        <w:t>W250</w:t>
      </w:r>
      <w:proofErr w:type="spellEnd"/>
      <w:r w:rsidR="00B144F6" w:rsidRPr="00522A29">
        <w:rPr>
          <w:sz w:val="16"/>
          <w:szCs w:val="16"/>
        </w:rPr>
        <w:t xml:space="preserve">, Ireland. A summary of investor rights and details for local language investor redress arrangements can be found at </w:t>
      </w:r>
      <w:hyperlink r:id="rId19" w:history="1">
        <w:r w:rsidR="00017413" w:rsidRPr="00522A29">
          <w:rPr>
            <w:rStyle w:val="Hyperlink"/>
            <w:sz w:val="16"/>
            <w:szCs w:val="16"/>
          </w:rPr>
          <w:t>www.threerockcapital.com/cbdr</w:t>
        </w:r>
      </w:hyperlink>
      <w:r w:rsidR="00B144F6" w:rsidRPr="00522A29">
        <w:rPr>
          <w:sz w:val="16"/>
          <w:szCs w:val="16"/>
        </w:rPr>
        <w:t>.</w:t>
      </w:r>
      <w:r w:rsidR="00017413" w:rsidRPr="00522A29">
        <w:rPr>
          <w:sz w:val="16"/>
          <w:szCs w:val="16"/>
        </w:rPr>
        <w:t xml:space="preserve"> </w:t>
      </w:r>
    </w:p>
    <w:p w14:paraId="4846732C" w14:textId="77777777" w:rsidR="00522A29" w:rsidRPr="00522A29" w:rsidRDefault="00522A29" w:rsidP="00B144F6">
      <w:pPr>
        <w:spacing w:line="180" w:lineRule="exact"/>
        <w:rPr>
          <w:sz w:val="16"/>
          <w:szCs w:val="16"/>
        </w:rPr>
      </w:pPr>
    </w:p>
    <w:bookmarkEnd w:id="6"/>
    <w:p w14:paraId="21B61888" w14:textId="6643ADD3" w:rsidR="005E476A" w:rsidRDefault="00017413" w:rsidP="00B144F6">
      <w:pPr>
        <w:spacing w:line="180" w:lineRule="exact"/>
        <w:rPr>
          <w:sz w:val="16"/>
          <w:szCs w:val="16"/>
        </w:rPr>
      </w:pPr>
      <w:r w:rsidRPr="00522A29">
        <w:rPr>
          <w:b/>
          <w:bCs/>
          <w:sz w:val="16"/>
          <w:szCs w:val="16"/>
        </w:rPr>
        <w:t xml:space="preserve">MSCI: </w:t>
      </w:r>
      <w:r w:rsidRPr="00522A29">
        <w:rPr>
          <w:sz w:val="16"/>
          <w:szCs w:val="16"/>
        </w:rPr>
        <w:t xml:space="preserve">Neither MSCI nor any other party involved in or related to compiling, computing or creating the MSCI data makes any express or implied warranties or representations with respect to such data (or the results to be obtained by the use thereof), and all such parties hereby expressly disclaim all warranties of originality, accuracy, completeness, merchantability or fitness for a particular purpose with respect to any of such data. Without limiting any of the foregoing, in no event shall MSCI, any of its affiliates or any third party involved in or related to compiling, </w:t>
      </w:r>
      <w:proofErr w:type="gramStart"/>
      <w:r w:rsidRPr="00522A29">
        <w:rPr>
          <w:sz w:val="16"/>
          <w:szCs w:val="16"/>
        </w:rPr>
        <w:t>computing</w:t>
      </w:r>
      <w:proofErr w:type="gramEnd"/>
      <w:r w:rsidRPr="00522A29">
        <w:rPr>
          <w:sz w:val="16"/>
          <w:szCs w:val="16"/>
        </w:rPr>
        <w:t xml:space="preserve"> or creating the data have any liability for any direct, indirect, special, punitive, consequential or any other damages (including lost profits) even if notified of the </w:t>
      </w:r>
      <w:r w:rsidRPr="00522A29">
        <w:rPr>
          <w:sz w:val="16"/>
          <w:szCs w:val="16"/>
        </w:rPr>
        <w:t>possibility of such damages. No further distribution or dissemination of the MSCI data is permitted without MSCI's express written consent</w:t>
      </w:r>
      <w:r w:rsidR="00434FB8" w:rsidRPr="00522A29">
        <w:rPr>
          <w:sz w:val="16"/>
          <w:szCs w:val="16"/>
        </w:rPr>
        <w:t>.</w:t>
      </w:r>
    </w:p>
    <w:p w14:paraId="1B7CF4A9" w14:textId="23C2A7A7" w:rsidR="00F35A22" w:rsidRDefault="00F35A22" w:rsidP="00B144F6">
      <w:pPr>
        <w:spacing w:line="180" w:lineRule="exact"/>
        <w:rPr>
          <w:sz w:val="16"/>
          <w:szCs w:val="16"/>
        </w:rPr>
      </w:pPr>
    </w:p>
    <w:p w14:paraId="7DA6643E" w14:textId="0BF8C70E" w:rsidR="00F35A22" w:rsidRPr="00522A29" w:rsidRDefault="00F35A22" w:rsidP="00B144F6">
      <w:pPr>
        <w:spacing w:line="180" w:lineRule="exact"/>
        <w:rPr>
          <w:sz w:val="12"/>
          <w:szCs w:val="12"/>
        </w:rPr>
      </w:pPr>
    </w:p>
    <w:sectPr w:rsidR="00F35A22" w:rsidRPr="00522A29" w:rsidSect="005E476A">
      <w:type w:val="continuous"/>
      <w:pgSz w:w="11906" w:h="16838" w:code="9"/>
      <w:pgMar w:top="1900" w:right="851" w:bottom="1077" w:left="851" w:header="499" w:footer="454"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6DE52" w14:textId="77777777" w:rsidR="001373D2" w:rsidRDefault="001373D2" w:rsidP="003D406A">
      <w:pPr>
        <w:spacing w:line="240" w:lineRule="auto"/>
      </w:pPr>
      <w:r>
        <w:separator/>
      </w:r>
    </w:p>
  </w:endnote>
  <w:endnote w:type="continuationSeparator" w:id="0">
    <w:p w14:paraId="47D14C1C" w14:textId="77777777" w:rsidR="001373D2" w:rsidRDefault="001373D2" w:rsidP="003D40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lag Office">
    <w:altName w:val="Verlag Office"/>
    <w:panose1 w:val="00000000000000000000"/>
    <w:charset w:val="00"/>
    <w:family w:val="auto"/>
    <w:pitch w:val="variable"/>
    <w:sig w:usb0="A00000FF" w:usb1="5000005B" w:usb2="00000000" w:usb3="00000000" w:csb0="0000009B"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49C87" w14:textId="2B58AE62" w:rsidR="00973A90" w:rsidRDefault="00973A90" w:rsidP="00017413">
    <w:pPr>
      <w:spacing w:line="180" w:lineRule="exact"/>
      <w:jc w:val="right"/>
    </w:pPr>
    <w:r>
      <w:fldChar w:fldCharType="begin"/>
    </w:r>
    <w:r>
      <w:instrText xml:space="preserve"> PAGE  </w:instrText>
    </w:r>
    <w:r>
      <w:fldChar w:fldCharType="separate"/>
    </w:r>
    <w:r>
      <w:rPr>
        <w:noProof/>
      </w:rPr>
      <w:t>1</w:t>
    </w:r>
    <w:r>
      <w:fldChar w:fldCharType="end"/>
    </w:r>
    <w:r>
      <w:t>/</w:t>
    </w:r>
    <w:r>
      <w:fldChar w:fldCharType="begin"/>
    </w:r>
    <w:r>
      <w:instrText xml:space="preserve"> NUMPAGES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77295" w14:textId="77777777" w:rsidR="001373D2" w:rsidRDefault="001373D2" w:rsidP="003D406A">
      <w:pPr>
        <w:spacing w:line="240" w:lineRule="auto"/>
      </w:pPr>
      <w:r>
        <w:separator/>
      </w:r>
    </w:p>
  </w:footnote>
  <w:footnote w:type="continuationSeparator" w:id="0">
    <w:p w14:paraId="2998B8A7" w14:textId="77777777" w:rsidR="001373D2" w:rsidRDefault="001373D2" w:rsidP="003D40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DDCDB" w14:textId="73FAAD8A" w:rsidR="007C2C95" w:rsidRPr="00B878AB" w:rsidRDefault="007C2C95" w:rsidP="00522A29">
    <w:pPr>
      <w:pStyle w:val="Header"/>
      <w:spacing w:line="240" w:lineRule="auto"/>
      <w:rPr>
        <w:sz w:val="22"/>
        <w:szCs w:val="22"/>
      </w:rPr>
    </w:pPr>
    <w:r w:rsidRPr="00B878AB">
      <w:rPr>
        <w:sz w:val="22"/>
        <w:szCs w:val="22"/>
      </w:rPr>
      <w:tab/>
    </w:r>
    <w:r w:rsidR="002950FE" w:rsidRPr="00B878AB">
      <w:rPr>
        <w:sz w:val="22"/>
        <w:szCs w:val="22"/>
      </w:rPr>
      <w:t xml:space="preserve">September </w:t>
    </w:r>
    <w:r w:rsidRPr="00B878AB">
      <w:rPr>
        <w:sz w:val="22"/>
        <w:szCs w:val="22"/>
      </w:rPr>
      <w:t>2022</w:t>
    </w:r>
  </w:p>
  <w:p w14:paraId="062BD029" w14:textId="4138AF88" w:rsidR="002950FE" w:rsidRDefault="002950FE" w:rsidP="007C2C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7EC5C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E2A6A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2A6B31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3DA04D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32E91B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2AAC8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83C32B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FC402E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2045A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A2C961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5E6CAF"/>
    <w:multiLevelType w:val="multilevel"/>
    <w:tmpl w:val="2AE282BC"/>
    <w:styleLink w:val="AufzhlungszeichenListe"/>
    <w:lvl w:ilvl="0">
      <w:start w:val="1"/>
      <w:numFmt w:val="bullet"/>
      <w:pStyle w:val="ListBullet"/>
      <w:lvlText w:val="•"/>
      <w:lvlJc w:val="left"/>
      <w:pPr>
        <w:tabs>
          <w:tab w:val="num" w:pos="227"/>
        </w:tabs>
        <w:ind w:left="227" w:hanging="227"/>
      </w:pPr>
      <w:rPr>
        <w:rFonts w:ascii="Verlag Office" w:hAnsi="Verlag Office" w:hint="default"/>
        <w:color w:val="auto"/>
      </w:rPr>
    </w:lvl>
    <w:lvl w:ilvl="1">
      <w:start w:val="1"/>
      <w:numFmt w:val="bullet"/>
      <w:pStyle w:val="ListBullet2"/>
      <w:lvlText w:val="–"/>
      <w:lvlJc w:val="left"/>
      <w:pPr>
        <w:tabs>
          <w:tab w:val="num" w:pos="454"/>
        </w:tabs>
        <w:ind w:left="454" w:hanging="227"/>
      </w:pPr>
      <w:rPr>
        <w:rFonts w:ascii="Verlag Office" w:hAnsi="Verlag Office" w:hint="default"/>
        <w:color w:val="auto"/>
      </w:rPr>
    </w:lvl>
    <w:lvl w:ilvl="2">
      <w:start w:val="1"/>
      <w:numFmt w:val="bullet"/>
      <w:pStyle w:val="ListBullet3"/>
      <w:lvlText w:val="&gt;"/>
      <w:lvlJc w:val="left"/>
      <w:pPr>
        <w:tabs>
          <w:tab w:val="num" w:pos="681"/>
        </w:tabs>
        <w:ind w:left="681" w:hanging="227"/>
      </w:pPr>
      <w:rPr>
        <w:rFonts w:ascii="Verlag Office" w:hAnsi="Verlag Office" w:hint="default"/>
        <w:color w:val="auto"/>
      </w:rPr>
    </w:lvl>
    <w:lvl w:ilvl="3">
      <w:start w:val="1"/>
      <w:numFmt w:val="decimal"/>
      <w:lvlText w:val="(%4)"/>
      <w:lvlJc w:val="left"/>
      <w:pPr>
        <w:tabs>
          <w:tab w:val="num" w:pos="908"/>
        </w:tabs>
        <w:ind w:left="908" w:hanging="227"/>
      </w:pPr>
      <w:rPr>
        <w:rFonts w:hint="default"/>
      </w:rPr>
    </w:lvl>
    <w:lvl w:ilvl="4">
      <w:start w:val="1"/>
      <w:numFmt w:val="lowerLetter"/>
      <w:lvlText w:val="(%5)"/>
      <w:lvlJc w:val="left"/>
      <w:pPr>
        <w:tabs>
          <w:tab w:val="num" w:pos="1135"/>
        </w:tabs>
        <w:ind w:left="1135" w:hanging="227"/>
      </w:pPr>
      <w:rPr>
        <w:rFonts w:hint="default"/>
      </w:rPr>
    </w:lvl>
    <w:lvl w:ilvl="5">
      <w:start w:val="1"/>
      <w:numFmt w:val="lowerRoman"/>
      <w:lvlText w:val="(%6)"/>
      <w:lvlJc w:val="left"/>
      <w:pPr>
        <w:tabs>
          <w:tab w:val="num" w:pos="1362"/>
        </w:tabs>
        <w:ind w:left="1362" w:hanging="227"/>
      </w:pPr>
      <w:rPr>
        <w:rFonts w:hint="default"/>
      </w:rPr>
    </w:lvl>
    <w:lvl w:ilvl="6">
      <w:start w:val="1"/>
      <w:numFmt w:val="decimal"/>
      <w:lvlText w:val="%7."/>
      <w:lvlJc w:val="left"/>
      <w:pPr>
        <w:tabs>
          <w:tab w:val="num" w:pos="1589"/>
        </w:tabs>
        <w:ind w:left="1589" w:hanging="227"/>
      </w:pPr>
      <w:rPr>
        <w:rFonts w:hint="default"/>
      </w:rPr>
    </w:lvl>
    <w:lvl w:ilvl="7">
      <w:start w:val="1"/>
      <w:numFmt w:val="lowerLetter"/>
      <w:lvlText w:val="%8."/>
      <w:lvlJc w:val="left"/>
      <w:pPr>
        <w:tabs>
          <w:tab w:val="num" w:pos="1816"/>
        </w:tabs>
        <w:ind w:left="1816" w:hanging="227"/>
      </w:pPr>
      <w:rPr>
        <w:rFonts w:hint="default"/>
      </w:rPr>
    </w:lvl>
    <w:lvl w:ilvl="8">
      <w:start w:val="1"/>
      <w:numFmt w:val="lowerRoman"/>
      <w:lvlText w:val="%9."/>
      <w:lvlJc w:val="left"/>
      <w:pPr>
        <w:tabs>
          <w:tab w:val="num" w:pos="2043"/>
        </w:tabs>
        <w:ind w:left="2043" w:hanging="227"/>
      </w:pPr>
      <w:rPr>
        <w:rFonts w:hint="default"/>
      </w:rPr>
    </w:lvl>
  </w:abstractNum>
  <w:abstractNum w:abstractNumId="11" w15:restartNumberingAfterBreak="0">
    <w:nsid w:val="23582CFF"/>
    <w:multiLevelType w:val="hybridMultilevel"/>
    <w:tmpl w:val="FF6C8BA6"/>
    <w:lvl w:ilvl="0" w:tplc="0807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2271B83"/>
    <w:multiLevelType w:val="hybridMultilevel"/>
    <w:tmpl w:val="3804693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79E50822"/>
    <w:multiLevelType w:val="hybridMultilevel"/>
    <w:tmpl w:val="5FFA63E6"/>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7D0A31EE"/>
    <w:multiLevelType w:val="hybridMultilevel"/>
    <w:tmpl w:val="66CC158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485636464">
    <w:abstractNumId w:val="9"/>
  </w:num>
  <w:num w:numId="2" w16cid:durableId="1267928528">
    <w:abstractNumId w:val="7"/>
  </w:num>
  <w:num w:numId="3" w16cid:durableId="288245161">
    <w:abstractNumId w:val="6"/>
  </w:num>
  <w:num w:numId="4" w16cid:durableId="755445933">
    <w:abstractNumId w:val="5"/>
  </w:num>
  <w:num w:numId="5" w16cid:durableId="1512723729">
    <w:abstractNumId w:val="4"/>
  </w:num>
  <w:num w:numId="6" w16cid:durableId="349071086">
    <w:abstractNumId w:val="8"/>
  </w:num>
  <w:num w:numId="7" w16cid:durableId="316541410">
    <w:abstractNumId w:val="3"/>
  </w:num>
  <w:num w:numId="8" w16cid:durableId="1719355052">
    <w:abstractNumId w:val="2"/>
  </w:num>
  <w:num w:numId="9" w16cid:durableId="895777465">
    <w:abstractNumId w:val="1"/>
  </w:num>
  <w:num w:numId="10" w16cid:durableId="964047408">
    <w:abstractNumId w:val="0"/>
  </w:num>
  <w:num w:numId="11" w16cid:durableId="785347882">
    <w:abstractNumId w:val="10"/>
  </w:num>
  <w:num w:numId="12" w16cid:durableId="8442518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24273731">
    <w:abstractNumId w:val="12"/>
  </w:num>
  <w:num w:numId="14" w16cid:durableId="348219242">
    <w:abstractNumId w:val="13"/>
  </w:num>
  <w:num w:numId="15" w16cid:durableId="89400090">
    <w:abstractNumId w:val="11"/>
  </w:num>
  <w:num w:numId="16" w16cid:durableId="14751730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jb_classification_visible" w:val="False"/>
  </w:docVars>
  <w:rsids>
    <w:rsidRoot w:val="00C34FB4"/>
    <w:rsid w:val="00001E62"/>
    <w:rsid w:val="00002CA0"/>
    <w:rsid w:val="00012716"/>
    <w:rsid w:val="00017413"/>
    <w:rsid w:val="00023E27"/>
    <w:rsid w:val="00031CA7"/>
    <w:rsid w:val="0005265D"/>
    <w:rsid w:val="0007152A"/>
    <w:rsid w:val="0007743D"/>
    <w:rsid w:val="000827A5"/>
    <w:rsid w:val="000D4467"/>
    <w:rsid w:val="000F02F7"/>
    <w:rsid w:val="000F0D48"/>
    <w:rsid w:val="000F5079"/>
    <w:rsid w:val="000F64C0"/>
    <w:rsid w:val="000F7EF8"/>
    <w:rsid w:val="001022B9"/>
    <w:rsid w:val="00105BAB"/>
    <w:rsid w:val="0013169D"/>
    <w:rsid w:val="00131DEA"/>
    <w:rsid w:val="001373D2"/>
    <w:rsid w:val="00141182"/>
    <w:rsid w:val="0015467D"/>
    <w:rsid w:val="00160A53"/>
    <w:rsid w:val="001672A3"/>
    <w:rsid w:val="0018775A"/>
    <w:rsid w:val="00187A35"/>
    <w:rsid w:val="00194D25"/>
    <w:rsid w:val="001965E2"/>
    <w:rsid w:val="001975CD"/>
    <w:rsid w:val="001D2783"/>
    <w:rsid w:val="001D5580"/>
    <w:rsid w:val="00242160"/>
    <w:rsid w:val="00247E07"/>
    <w:rsid w:val="00255735"/>
    <w:rsid w:val="00262343"/>
    <w:rsid w:val="00286955"/>
    <w:rsid w:val="00292BD7"/>
    <w:rsid w:val="002950FE"/>
    <w:rsid w:val="002C2D3A"/>
    <w:rsid w:val="002C6AFA"/>
    <w:rsid w:val="002C77C9"/>
    <w:rsid w:val="00307844"/>
    <w:rsid w:val="00317237"/>
    <w:rsid w:val="00320392"/>
    <w:rsid w:val="003214FE"/>
    <w:rsid w:val="003305FD"/>
    <w:rsid w:val="00350C59"/>
    <w:rsid w:val="00367E10"/>
    <w:rsid w:val="00377C2D"/>
    <w:rsid w:val="00380CC5"/>
    <w:rsid w:val="00397900"/>
    <w:rsid w:val="003B2E38"/>
    <w:rsid w:val="003C0328"/>
    <w:rsid w:val="003C1AD6"/>
    <w:rsid w:val="003D406A"/>
    <w:rsid w:val="003F0D8F"/>
    <w:rsid w:val="0043168D"/>
    <w:rsid w:val="00434FB8"/>
    <w:rsid w:val="00462F19"/>
    <w:rsid w:val="00465AE1"/>
    <w:rsid w:val="004834B6"/>
    <w:rsid w:val="00487D17"/>
    <w:rsid w:val="004928E1"/>
    <w:rsid w:val="00493C36"/>
    <w:rsid w:val="00495C22"/>
    <w:rsid w:val="004A0A8C"/>
    <w:rsid w:val="004B1862"/>
    <w:rsid w:val="004D23D7"/>
    <w:rsid w:val="004E5C94"/>
    <w:rsid w:val="00500B62"/>
    <w:rsid w:val="0050362C"/>
    <w:rsid w:val="00506663"/>
    <w:rsid w:val="00514E90"/>
    <w:rsid w:val="00522A29"/>
    <w:rsid w:val="005237E9"/>
    <w:rsid w:val="00537188"/>
    <w:rsid w:val="005374E2"/>
    <w:rsid w:val="00544358"/>
    <w:rsid w:val="005475A6"/>
    <w:rsid w:val="0057191F"/>
    <w:rsid w:val="0057592F"/>
    <w:rsid w:val="00593FD7"/>
    <w:rsid w:val="005946F9"/>
    <w:rsid w:val="005964EE"/>
    <w:rsid w:val="005A7E31"/>
    <w:rsid w:val="005B68DC"/>
    <w:rsid w:val="005D0237"/>
    <w:rsid w:val="005E476A"/>
    <w:rsid w:val="005F7F74"/>
    <w:rsid w:val="0061483C"/>
    <w:rsid w:val="00646EAB"/>
    <w:rsid w:val="006502EF"/>
    <w:rsid w:val="006606AD"/>
    <w:rsid w:val="00662A21"/>
    <w:rsid w:val="0066774A"/>
    <w:rsid w:val="006765D6"/>
    <w:rsid w:val="00694B38"/>
    <w:rsid w:val="00695707"/>
    <w:rsid w:val="006A00BB"/>
    <w:rsid w:val="006B5C5C"/>
    <w:rsid w:val="006D1B12"/>
    <w:rsid w:val="006E2D8D"/>
    <w:rsid w:val="006E31C4"/>
    <w:rsid w:val="006E3705"/>
    <w:rsid w:val="007035FA"/>
    <w:rsid w:val="00706773"/>
    <w:rsid w:val="00706E28"/>
    <w:rsid w:val="00727F1B"/>
    <w:rsid w:val="0073132F"/>
    <w:rsid w:val="007318FB"/>
    <w:rsid w:val="0075459B"/>
    <w:rsid w:val="007A1A71"/>
    <w:rsid w:val="007B2401"/>
    <w:rsid w:val="007C2C95"/>
    <w:rsid w:val="007C3AE8"/>
    <w:rsid w:val="007E17F9"/>
    <w:rsid w:val="008036AA"/>
    <w:rsid w:val="008127D5"/>
    <w:rsid w:val="008559FC"/>
    <w:rsid w:val="00857D25"/>
    <w:rsid w:val="0087700F"/>
    <w:rsid w:val="00884C3F"/>
    <w:rsid w:val="00885269"/>
    <w:rsid w:val="008871B1"/>
    <w:rsid w:val="00893B94"/>
    <w:rsid w:val="008B576F"/>
    <w:rsid w:val="008D1619"/>
    <w:rsid w:val="008D253E"/>
    <w:rsid w:val="008D3E58"/>
    <w:rsid w:val="008D4A9A"/>
    <w:rsid w:val="008D4FB3"/>
    <w:rsid w:val="008D6882"/>
    <w:rsid w:val="00903910"/>
    <w:rsid w:val="00914C80"/>
    <w:rsid w:val="00943991"/>
    <w:rsid w:val="00971C8B"/>
    <w:rsid w:val="00973A90"/>
    <w:rsid w:val="00984F32"/>
    <w:rsid w:val="00987F0D"/>
    <w:rsid w:val="00994200"/>
    <w:rsid w:val="009C7E76"/>
    <w:rsid w:val="009D16D9"/>
    <w:rsid w:val="009D1917"/>
    <w:rsid w:val="009E4B57"/>
    <w:rsid w:val="00A06848"/>
    <w:rsid w:val="00A131DF"/>
    <w:rsid w:val="00A329B5"/>
    <w:rsid w:val="00A442C7"/>
    <w:rsid w:val="00A45C1D"/>
    <w:rsid w:val="00A80FE7"/>
    <w:rsid w:val="00A84888"/>
    <w:rsid w:val="00A85BCC"/>
    <w:rsid w:val="00A9156C"/>
    <w:rsid w:val="00AA2E2D"/>
    <w:rsid w:val="00AB1687"/>
    <w:rsid w:val="00AC3119"/>
    <w:rsid w:val="00AC40D5"/>
    <w:rsid w:val="00AF5528"/>
    <w:rsid w:val="00AF658B"/>
    <w:rsid w:val="00B05C52"/>
    <w:rsid w:val="00B144F6"/>
    <w:rsid w:val="00B1714E"/>
    <w:rsid w:val="00B20A07"/>
    <w:rsid w:val="00B5285B"/>
    <w:rsid w:val="00B55094"/>
    <w:rsid w:val="00B57F28"/>
    <w:rsid w:val="00B71D23"/>
    <w:rsid w:val="00B855D4"/>
    <w:rsid w:val="00B878AB"/>
    <w:rsid w:val="00BB0809"/>
    <w:rsid w:val="00BC1C41"/>
    <w:rsid w:val="00BD0512"/>
    <w:rsid w:val="00BD33E9"/>
    <w:rsid w:val="00BD6106"/>
    <w:rsid w:val="00BE2BA8"/>
    <w:rsid w:val="00BE4F8A"/>
    <w:rsid w:val="00BF5E4C"/>
    <w:rsid w:val="00C077EE"/>
    <w:rsid w:val="00C22D63"/>
    <w:rsid w:val="00C243A6"/>
    <w:rsid w:val="00C24AE9"/>
    <w:rsid w:val="00C34FB4"/>
    <w:rsid w:val="00C50EA1"/>
    <w:rsid w:val="00C560E4"/>
    <w:rsid w:val="00C6198C"/>
    <w:rsid w:val="00C70E3A"/>
    <w:rsid w:val="00C82E80"/>
    <w:rsid w:val="00C9027E"/>
    <w:rsid w:val="00C92826"/>
    <w:rsid w:val="00CB07A7"/>
    <w:rsid w:val="00CC3128"/>
    <w:rsid w:val="00CE3917"/>
    <w:rsid w:val="00D033DF"/>
    <w:rsid w:val="00D0412D"/>
    <w:rsid w:val="00D13CE4"/>
    <w:rsid w:val="00D429E5"/>
    <w:rsid w:val="00DA295C"/>
    <w:rsid w:val="00DC661F"/>
    <w:rsid w:val="00DD6D41"/>
    <w:rsid w:val="00DD725D"/>
    <w:rsid w:val="00DE4CB1"/>
    <w:rsid w:val="00E473F3"/>
    <w:rsid w:val="00E94304"/>
    <w:rsid w:val="00EB1CB5"/>
    <w:rsid w:val="00EC3FD1"/>
    <w:rsid w:val="00EF0509"/>
    <w:rsid w:val="00F01D0F"/>
    <w:rsid w:val="00F3561F"/>
    <w:rsid w:val="00F35A22"/>
    <w:rsid w:val="00F4199A"/>
    <w:rsid w:val="00F4523E"/>
    <w:rsid w:val="00F51BBD"/>
    <w:rsid w:val="00F71667"/>
    <w:rsid w:val="00F73558"/>
    <w:rsid w:val="00F841D7"/>
    <w:rsid w:val="00F91212"/>
    <w:rsid w:val="00F9498F"/>
    <w:rsid w:val="00F95504"/>
    <w:rsid w:val="00FB7289"/>
    <w:rsid w:val="00FD0043"/>
    <w:rsid w:val="00FE3040"/>
    <w:rsid w:val="00FF02B3"/>
    <w:rsid w:val="00FF724A"/>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A9E81"/>
  <w15:chartTrackingRefBased/>
  <w15:docId w15:val="{87BDB01E-D078-4A6B-8D6B-06C7087E8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de-CH"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E07"/>
    <w:rPr>
      <w:spacing w:val="2"/>
      <w:kern w:val="20"/>
      <w:lang w:val="en-GB"/>
    </w:rPr>
  </w:style>
  <w:style w:type="paragraph" w:styleId="Heading1">
    <w:name w:val="heading 1"/>
    <w:basedOn w:val="Normal"/>
    <w:next w:val="Normal"/>
    <w:link w:val="Heading1Char"/>
    <w:uiPriority w:val="9"/>
    <w:qFormat/>
    <w:rsid w:val="00695707"/>
    <w:pPr>
      <w:keepNext/>
      <w:keepLines/>
      <w:spacing w:after="240" w:line="390" w:lineRule="exact"/>
      <w:outlineLvl w:val="0"/>
    </w:pPr>
    <w:rPr>
      <w:rFonts w:asciiTheme="majorHAnsi" w:eastAsiaTheme="majorEastAsia" w:hAnsiTheme="majorHAnsi" w:cstheme="majorBidi"/>
      <w:color w:val="001489" w:themeColor="accent1"/>
      <w:spacing w:val="0"/>
      <w:sz w:val="30"/>
      <w:szCs w:val="32"/>
    </w:rPr>
  </w:style>
  <w:style w:type="paragraph" w:styleId="Heading2">
    <w:name w:val="heading 2"/>
    <w:basedOn w:val="Normal"/>
    <w:next w:val="Normal"/>
    <w:link w:val="Heading2Char"/>
    <w:uiPriority w:val="9"/>
    <w:unhideWhenUsed/>
    <w:qFormat/>
    <w:rsid w:val="00DA295C"/>
    <w:pPr>
      <w:keepNext/>
      <w:keepLines/>
      <w:outlineLvl w:val="1"/>
    </w:pPr>
    <w:rPr>
      <w:rFonts w:asciiTheme="majorHAnsi" w:eastAsiaTheme="majorEastAsia" w:hAnsiTheme="majorHAnsi" w:cstheme="majorBidi"/>
      <w:color w:val="001489" w:themeColor="accent1"/>
      <w:spacing w:val="0"/>
      <w:szCs w:val="26"/>
    </w:rPr>
  </w:style>
  <w:style w:type="paragraph" w:styleId="Heading3">
    <w:name w:val="heading 3"/>
    <w:basedOn w:val="Normal"/>
    <w:next w:val="Normal"/>
    <w:link w:val="Heading3Char"/>
    <w:uiPriority w:val="9"/>
    <w:unhideWhenUsed/>
    <w:qFormat/>
    <w:rsid w:val="00DA295C"/>
    <w:pPr>
      <w:keepNext/>
      <w:keepLines/>
      <w:outlineLvl w:val="2"/>
    </w:pPr>
    <w:rPr>
      <w:rFonts w:asciiTheme="majorHAnsi" w:eastAsiaTheme="majorEastAsia" w:hAnsiTheme="majorHAnsi" w:cstheme="majorBidi"/>
      <w:b/>
      <w:spacing w:val="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71D23"/>
    <w:tblPr>
      <w:tblCellMar>
        <w:left w:w="0" w:type="dxa"/>
        <w:right w:w="0" w:type="dxa"/>
      </w:tblCellMar>
    </w:tblPr>
  </w:style>
  <w:style w:type="paragraph" w:styleId="Header">
    <w:name w:val="header"/>
    <w:basedOn w:val="Normal"/>
    <w:link w:val="HeaderChar"/>
    <w:uiPriority w:val="99"/>
    <w:unhideWhenUsed/>
    <w:rsid w:val="00DA295C"/>
    <w:pPr>
      <w:tabs>
        <w:tab w:val="right" w:pos="10206"/>
      </w:tabs>
      <w:spacing w:line="200" w:lineRule="exact"/>
    </w:pPr>
    <w:rPr>
      <w:color w:val="001489" w:themeColor="accent1"/>
      <w:spacing w:val="0"/>
      <w:sz w:val="16"/>
    </w:rPr>
  </w:style>
  <w:style w:type="character" w:customStyle="1" w:styleId="HeaderChar">
    <w:name w:val="Header Char"/>
    <w:basedOn w:val="DefaultParagraphFont"/>
    <w:link w:val="Header"/>
    <w:uiPriority w:val="99"/>
    <w:rsid w:val="00DA295C"/>
    <w:rPr>
      <w:color w:val="001489" w:themeColor="accent1"/>
      <w:sz w:val="16"/>
      <w:lang w:val="en-GB"/>
    </w:rPr>
  </w:style>
  <w:style w:type="paragraph" w:styleId="Footer">
    <w:name w:val="footer"/>
    <w:basedOn w:val="Normal"/>
    <w:link w:val="FooterChar"/>
    <w:uiPriority w:val="99"/>
    <w:unhideWhenUsed/>
    <w:rsid w:val="005B68DC"/>
    <w:pPr>
      <w:tabs>
        <w:tab w:val="right" w:pos="10206"/>
      </w:tabs>
      <w:spacing w:line="200" w:lineRule="exact"/>
    </w:pPr>
    <w:rPr>
      <w:spacing w:val="-1"/>
      <w:sz w:val="16"/>
    </w:rPr>
  </w:style>
  <w:style w:type="character" w:customStyle="1" w:styleId="FooterChar">
    <w:name w:val="Footer Char"/>
    <w:basedOn w:val="DefaultParagraphFont"/>
    <w:link w:val="Footer"/>
    <w:uiPriority w:val="99"/>
    <w:rsid w:val="005B68DC"/>
    <w:rPr>
      <w:spacing w:val="-1"/>
      <w:sz w:val="16"/>
      <w:lang w:val="en-GB"/>
    </w:rPr>
  </w:style>
  <w:style w:type="paragraph" w:styleId="Title">
    <w:name w:val="Title"/>
    <w:basedOn w:val="Normal"/>
    <w:next w:val="Normal"/>
    <w:link w:val="TitleChar"/>
    <w:uiPriority w:val="10"/>
    <w:rsid w:val="00DA295C"/>
    <w:pPr>
      <w:spacing w:after="113" w:line="700" w:lineRule="exact"/>
      <w:contextualSpacing/>
    </w:pPr>
    <w:rPr>
      <w:rFonts w:asciiTheme="majorHAnsi" w:eastAsiaTheme="majorEastAsia" w:hAnsiTheme="majorHAnsi" w:cstheme="majorBidi"/>
      <w:color w:val="001489" w:themeColor="accent1"/>
      <w:spacing w:val="0"/>
      <w:kern w:val="28"/>
      <w:sz w:val="60"/>
      <w:szCs w:val="56"/>
    </w:rPr>
  </w:style>
  <w:style w:type="character" w:customStyle="1" w:styleId="TitleChar">
    <w:name w:val="Title Char"/>
    <w:basedOn w:val="DefaultParagraphFont"/>
    <w:link w:val="Title"/>
    <w:uiPriority w:val="10"/>
    <w:rsid w:val="00DA295C"/>
    <w:rPr>
      <w:rFonts w:asciiTheme="majorHAnsi" w:eastAsiaTheme="majorEastAsia" w:hAnsiTheme="majorHAnsi" w:cstheme="majorBidi"/>
      <w:color w:val="001489" w:themeColor="accent1"/>
      <w:kern w:val="28"/>
      <w:sz w:val="60"/>
      <w:szCs w:val="56"/>
      <w:lang w:val="en-GB"/>
    </w:rPr>
  </w:style>
  <w:style w:type="paragraph" w:styleId="Subtitle">
    <w:name w:val="Subtitle"/>
    <w:basedOn w:val="Normal"/>
    <w:next w:val="Normal"/>
    <w:link w:val="SubtitleChar"/>
    <w:uiPriority w:val="11"/>
    <w:rsid w:val="00DA295C"/>
    <w:pPr>
      <w:numPr>
        <w:ilvl w:val="1"/>
      </w:numPr>
      <w:spacing w:after="420" w:line="390" w:lineRule="exact"/>
      <w:contextualSpacing/>
    </w:pPr>
    <w:rPr>
      <w:rFonts w:eastAsiaTheme="minorEastAsia"/>
      <w:color w:val="001489" w:themeColor="accent1"/>
      <w:spacing w:val="0"/>
      <w:sz w:val="30"/>
      <w:szCs w:val="22"/>
    </w:rPr>
  </w:style>
  <w:style w:type="character" w:customStyle="1" w:styleId="SubtitleChar">
    <w:name w:val="Subtitle Char"/>
    <w:basedOn w:val="DefaultParagraphFont"/>
    <w:link w:val="Subtitle"/>
    <w:uiPriority w:val="11"/>
    <w:rsid w:val="00DA295C"/>
    <w:rPr>
      <w:rFonts w:eastAsiaTheme="minorEastAsia"/>
      <w:color w:val="001489" w:themeColor="accent1"/>
      <w:sz w:val="30"/>
      <w:szCs w:val="22"/>
      <w:lang w:val="en-GB"/>
    </w:rPr>
  </w:style>
  <w:style w:type="character" w:customStyle="1" w:styleId="Heading1Char">
    <w:name w:val="Heading 1 Char"/>
    <w:basedOn w:val="DefaultParagraphFont"/>
    <w:link w:val="Heading1"/>
    <w:uiPriority w:val="9"/>
    <w:rsid w:val="00695707"/>
    <w:rPr>
      <w:rFonts w:asciiTheme="majorHAnsi" w:eastAsiaTheme="majorEastAsia" w:hAnsiTheme="majorHAnsi" w:cstheme="majorBidi"/>
      <w:color w:val="001489" w:themeColor="accent1"/>
      <w:kern w:val="20"/>
      <w:sz w:val="30"/>
      <w:szCs w:val="32"/>
      <w:lang w:val="en-GB"/>
    </w:rPr>
  </w:style>
  <w:style w:type="paragraph" w:customStyle="1" w:styleId="Lead">
    <w:name w:val="Lead"/>
    <w:basedOn w:val="Normal"/>
    <w:qFormat/>
    <w:rsid w:val="00DD725D"/>
    <w:rPr>
      <w:color w:val="001489" w:themeColor="accent1"/>
      <w:spacing w:val="-2"/>
    </w:rPr>
  </w:style>
  <w:style w:type="paragraph" w:styleId="Caption">
    <w:name w:val="caption"/>
    <w:basedOn w:val="Normal"/>
    <w:next w:val="Normal"/>
    <w:uiPriority w:val="35"/>
    <w:unhideWhenUsed/>
    <w:qFormat/>
    <w:rsid w:val="00F73558"/>
    <w:pPr>
      <w:spacing w:before="50" w:after="80" w:line="200" w:lineRule="atLeast"/>
    </w:pPr>
    <w:rPr>
      <w:iCs/>
      <w:color w:val="001489" w:themeColor="accent1"/>
      <w:spacing w:val="0"/>
      <w:sz w:val="16"/>
      <w:szCs w:val="18"/>
    </w:rPr>
  </w:style>
  <w:style w:type="character" w:customStyle="1" w:styleId="Heading2Char">
    <w:name w:val="Heading 2 Char"/>
    <w:basedOn w:val="DefaultParagraphFont"/>
    <w:link w:val="Heading2"/>
    <w:uiPriority w:val="9"/>
    <w:rsid w:val="00DA295C"/>
    <w:rPr>
      <w:rFonts w:asciiTheme="majorHAnsi" w:eastAsiaTheme="majorEastAsia" w:hAnsiTheme="majorHAnsi" w:cstheme="majorBidi"/>
      <w:color w:val="001489" w:themeColor="accent1"/>
      <w:szCs w:val="26"/>
      <w:lang w:val="en-GB"/>
    </w:rPr>
  </w:style>
  <w:style w:type="paragraph" w:customStyle="1" w:styleId="Source">
    <w:name w:val="Source"/>
    <w:basedOn w:val="Normal"/>
    <w:qFormat/>
    <w:rsid w:val="00350C59"/>
    <w:pPr>
      <w:spacing w:before="280" w:after="180" w:line="200" w:lineRule="atLeast"/>
      <w:contextualSpacing/>
    </w:pPr>
    <w:rPr>
      <w:spacing w:val="0"/>
      <w:sz w:val="14"/>
    </w:rPr>
  </w:style>
  <w:style w:type="paragraph" w:styleId="Quote">
    <w:name w:val="Quote"/>
    <w:basedOn w:val="Normal"/>
    <w:next w:val="Normal"/>
    <w:link w:val="QuoteChar"/>
    <w:uiPriority w:val="29"/>
    <w:rsid w:val="004E5C94"/>
    <w:pPr>
      <w:spacing w:before="420" w:after="620" w:line="390" w:lineRule="exact"/>
      <w:contextualSpacing/>
    </w:pPr>
    <w:rPr>
      <w:iCs/>
      <w:color w:val="001489" w:themeColor="accent1"/>
      <w:sz w:val="30"/>
    </w:rPr>
  </w:style>
  <w:style w:type="character" w:customStyle="1" w:styleId="QuoteChar">
    <w:name w:val="Quote Char"/>
    <w:basedOn w:val="DefaultParagraphFont"/>
    <w:link w:val="Quote"/>
    <w:uiPriority w:val="29"/>
    <w:rsid w:val="004E5C94"/>
    <w:rPr>
      <w:iCs/>
      <w:color w:val="001489" w:themeColor="accent1"/>
      <w:spacing w:val="2"/>
      <w:sz w:val="30"/>
      <w:lang w:val="en-GB"/>
    </w:rPr>
  </w:style>
  <w:style w:type="character" w:customStyle="1" w:styleId="Heading3Char">
    <w:name w:val="Heading 3 Char"/>
    <w:basedOn w:val="DefaultParagraphFont"/>
    <w:link w:val="Heading3"/>
    <w:uiPriority w:val="9"/>
    <w:rsid w:val="00DA295C"/>
    <w:rPr>
      <w:rFonts w:asciiTheme="majorHAnsi" w:eastAsiaTheme="majorEastAsia" w:hAnsiTheme="majorHAnsi" w:cstheme="majorBidi"/>
      <w:b/>
      <w:szCs w:val="24"/>
      <w:lang w:val="en-GB"/>
    </w:rPr>
  </w:style>
  <w:style w:type="paragraph" w:styleId="ListBullet">
    <w:name w:val="List Bullet"/>
    <w:basedOn w:val="Normal"/>
    <w:uiPriority w:val="99"/>
    <w:unhideWhenUsed/>
    <w:rsid w:val="008B576F"/>
    <w:pPr>
      <w:numPr>
        <w:numId w:val="11"/>
      </w:numPr>
    </w:pPr>
    <w:rPr>
      <w:spacing w:val="0"/>
    </w:rPr>
  </w:style>
  <w:style w:type="table" w:customStyle="1" w:styleId="BJBTable">
    <w:name w:val="BJB Table"/>
    <w:basedOn w:val="TableNormal"/>
    <w:uiPriority w:val="99"/>
    <w:rsid w:val="00255735"/>
    <w:pPr>
      <w:spacing w:line="200" w:lineRule="atLeast"/>
    </w:pPr>
    <w:rPr>
      <w:sz w:val="16"/>
    </w:rPr>
    <w:tblPr>
      <w:tblBorders>
        <w:top w:val="single" w:sz="2" w:space="0" w:color="auto"/>
        <w:bottom w:val="single" w:sz="2" w:space="0" w:color="auto"/>
        <w:insideH w:val="single" w:sz="2" w:space="0" w:color="auto"/>
      </w:tblBorders>
      <w:tblCellMar>
        <w:top w:w="51" w:type="dxa"/>
        <w:left w:w="57" w:type="dxa"/>
        <w:bottom w:w="31" w:type="dxa"/>
        <w:right w:w="57" w:type="dxa"/>
      </w:tblCellMar>
    </w:tblPr>
    <w:tblStylePr w:type="firstRow">
      <w:rPr>
        <w:b/>
      </w:rPr>
    </w:tblStylePr>
  </w:style>
  <w:style w:type="character" w:styleId="Hyperlink">
    <w:name w:val="Hyperlink"/>
    <w:basedOn w:val="DefaultParagraphFont"/>
    <w:uiPriority w:val="99"/>
    <w:unhideWhenUsed/>
    <w:rsid w:val="001D2783"/>
    <w:rPr>
      <w:color w:val="001489" w:themeColor="accent1"/>
      <w:u w:val="none"/>
    </w:rPr>
  </w:style>
  <w:style w:type="character" w:styleId="UnresolvedMention">
    <w:name w:val="Unresolved Mention"/>
    <w:basedOn w:val="DefaultParagraphFont"/>
    <w:uiPriority w:val="99"/>
    <w:semiHidden/>
    <w:unhideWhenUsed/>
    <w:rsid w:val="00194D25"/>
    <w:rPr>
      <w:color w:val="605E5C"/>
      <w:shd w:val="clear" w:color="auto" w:fill="E1DFDD"/>
    </w:rPr>
  </w:style>
  <w:style w:type="paragraph" w:customStyle="1" w:styleId="BoxTitle">
    <w:name w:val="Box Title"/>
    <w:basedOn w:val="Normal"/>
    <w:next w:val="BoxText"/>
    <w:qFormat/>
    <w:rsid w:val="00694B38"/>
    <w:pPr>
      <w:spacing w:after="200" w:line="200" w:lineRule="atLeast"/>
      <w:contextualSpacing/>
    </w:pPr>
    <w:rPr>
      <w:b/>
      <w:color w:val="FFFFFF" w:themeColor="background1"/>
      <w:spacing w:val="0"/>
      <w:sz w:val="16"/>
    </w:rPr>
  </w:style>
  <w:style w:type="paragraph" w:customStyle="1" w:styleId="BoxText">
    <w:name w:val="Box Text"/>
    <w:basedOn w:val="Normal"/>
    <w:qFormat/>
    <w:rsid w:val="00694B38"/>
    <w:pPr>
      <w:spacing w:line="200" w:lineRule="exact"/>
    </w:pPr>
    <w:rPr>
      <w:color w:val="FFFFFF" w:themeColor="background1"/>
      <w:spacing w:val="0"/>
      <w:sz w:val="16"/>
    </w:rPr>
  </w:style>
  <w:style w:type="paragraph" w:customStyle="1" w:styleId="HalfSpace">
    <w:name w:val="Half Space"/>
    <w:basedOn w:val="Normal"/>
    <w:qFormat/>
    <w:rsid w:val="00500B62"/>
    <w:pPr>
      <w:spacing w:line="130" w:lineRule="exact"/>
    </w:pPr>
  </w:style>
  <w:style w:type="numbering" w:customStyle="1" w:styleId="AufzhlungszeichenListe">
    <w:name w:val="Aufzählungszeichen Liste"/>
    <w:uiPriority w:val="99"/>
    <w:rsid w:val="008B576F"/>
    <w:pPr>
      <w:numPr>
        <w:numId w:val="11"/>
      </w:numPr>
    </w:pPr>
  </w:style>
  <w:style w:type="paragraph" w:customStyle="1" w:styleId="SourceBox">
    <w:name w:val="Source Box"/>
    <w:basedOn w:val="Source"/>
    <w:qFormat/>
    <w:rsid w:val="001D5580"/>
    <w:pPr>
      <w:spacing w:before="80" w:after="0"/>
    </w:pPr>
  </w:style>
  <w:style w:type="paragraph" w:styleId="ListBullet2">
    <w:name w:val="List Bullet 2"/>
    <w:basedOn w:val="Normal"/>
    <w:uiPriority w:val="99"/>
    <w:unhideWhenUsed/>
    <w:rsid w:val="008B576F"/>
    <w:pPr>
      <w:numPr>
        <w:ilvl w:val="1"/>
        <w:numId w:val="11"/>
      </w:numPr>
      <w:contextualSpacing/>
    </w:pPr>
  </w:style>
  <w:style w:type="paragraph" w:styleId="ListBullet3">
    <w:name w:val="List Bullet 3"/>
    <w:basedOn w:val="Normal"/>
    <w:uiPriority w:val="99"/>
    <w:unhideWhenUsed/>
    <w:rsid w:val="008B576F"/>
    <w:pPr>
      <w:numPr>
        <w:ilvl w:val="2"/>
        <w:numId w:val="11"/>
      </w:numPr>
      <w:contextualSpacing/>
    </w:pPr>
  </w:style>
  <w:style w:type="table" w:customStyle="1" w:styleId="BJBTable2">
    <w:name w:val="BJB Table 2"/>
    <w:basedOn w:val="TableNormal"/>
    <w:uiPriority w:val="99"/>
    <w:rsid w:val="00893B94"/>
    <w:pPr>
      <w:spacing w:line="200" w:lineRule="atLeast"/>
    </w:pPr>
    <w:rPr>
      <w:sz w:val="14"/>
    </w:rPr>
    <w:tblPr>
      <w:tblBorders>
        <w:bottom w:val="single" w:sz="2" w:space="0" w:color="auto"/>
        <w:insideH w:val="single" w:sz="2" w:space="0" w:color="auto"/>
      </w:tblBorders>
      <w:tblCellMar>
        <w:top w:w="51" w:type="dxa"/>
        <w:left w:w="57" w:type="dxa"/>
        <w:bottom w:w="31" w:type="dxa"/>
        <w:right w:w="57" w:type="dxa"/>
      </w:tblCellMar>
    </w:tblPr>
    <w:tblStylePr w:type="firstRow">
      <w:rPr>
        <w:color w:val="001489" w:themeColor="accent1"/>
        <w:sz w:val="16"/>
      </w:rPr>
    </w:tblStylePr>
  </w:style>
  <w:style w:type="character" w:styleId="CommentReference">
    <w:name w:val="annotation reference"/>
    <w:basedOn w:val="DefaultParagraphFont"/>
    <w:uiPriority w:val="99"/>
    <w:semiHidden/>
    <w:unhideWhenUsed/>
    <w:rsid w:val="00662A21"/>
    <w:rPr>
      <w:sz w:val="16"/>
      <w:szCs w:val="16"/>
    </w:rPr>
  </w:style>
  <w:style w:type="paragraph" w:styleId="CommentText">
    <w:name w:val="annotation text"/>
    <w:basedOn w:val="Normal"/>
    <w:link w:val="CommentTextChar"/>
    <w:uiPriority w:val="99"/>
    <w:unhideWhenUsed/>
    <w:rsid w:val="00662A21"/>
    <w:pPr>
      <w:spacing w:line="240" w:lineRule="auto"/>
    </w:pPr>
  </w:style>
  <w:style w:type="character" w:customStyle="1" w:styleId="CommentTextChar">
    <w:name w:val="Comment Text Char"/>
    <w:basedOn w:val="DefaultParagraphFont"/>
    <w:link w:val="CommentText"/>
    <w:uiPriority w:val="99"/>
    <w:rsid w:val="00662A21"/>
    <w:rPr>
      <w:spacing w:val="2"/>
      <w:kern w:val="20"/>
      <w:lang w:val="en-GB"/>
    </w:rPr>
  </w:style>
  <w:style w:type="paragraph" w:styleId="CommentSubject">
    <w:name w:val="annotation subject"/>
    <w:basedOn w:val="CommentText"/>
    <w:next w:val="CommentText"/>
    <w:link w:val="CommentSubjectChar"/>
    <w:uiPriority w:val="99"/>
    <w:semiHidden/>
    <w:unhideWhenUsed/>
    <w:rsid w:val="00662A21"/>
    <w:rPr>
      <w:b/>
      <w:bCs/>
    </w:rPr>
  </w:style>
  <w:style w:type="character" w:customStyle="1" w:styleId="CommentSubjectChar">
    <w:name w:val="Comment Subject Char"/>
    <w:basedOn w:val="CommentTextChar"/>
    <w:link w:val="CommentSubject"/>
    <w:uiPriority w:val="99"/>
    <w:semiHidden/>
    <w:rsid w:val="00662A21"/>
    <w:rPr>
      <w:b/>
      <w:bCs/>
      <w:spacing w:val="2"/>
      <w:kern w:val="20"/>
      <w:lang w:val="en-GB"/>
    </w:rPr>
  </w:style>
  <w:style w:type="paragraph" w:styleId="Revision">
    <w:name w:val="Revision"/>
    <w:hidden/>
    <w:uiPriority w:val="99"/>
    <w:semiHidden/>
    <w:rsid w:val="00662A21"/>
    <w:pPr>
      <w:spacing w:line="240" w:lineRule="auto"/>
    </w:pPr>
    <w:rPr>
      <w:spacing w:val="2"/>
      <w:kern w:val="20"/>
      <w:lang w:val="en-GB"/>
    </w:rPr>
  </w:style>
  <w:style w:type="paragraph" w:styleId="FootnoteText">
    <w:name w:val="footnote text"/>
    <w:basedOn w:val="Normal"/>
    <w:link w:val="FootnoteTextChar"/>
    <w:uiPriority w:val="99"/>
    <w:semiHidden/>
    <w:unhideWhenUsed/>
    <w:rsid w:val="00EF0509"/>
    <w:pPr>
      <w:spacing w:line="240" w:lineRule="auto"/>
    </w:pPr>
  </w:style>
  <w:style w:type="character" w:customStyle="1" w:styleId="FootnoteTextChar">
    <w:name w:val="Footnote Text Char"/>
    <w:basedOn w:val="DefaultParagraphFont"/>
    <w:link w:val="FootnoteText"/>
    <w:uiPriority w:val="99"/>
    <w:semiHidden/>
    <w:rsid w:val="00EF0509"/>
    <w:rPr>
      <w:spacing w:val="2"/>
      <w:kern w:val="20"/>
      <w:lang w:val="en-GB"/>
    </w:rPr>
  </w:style>
  <w:style w:type="character" w:styleId="FootnoteReference">
    <w:name w:val="footnote reference"/>
    <w:basedOn w:val="DefaultParagraphFont"/>
    <w:uiPriority w:val="99"/>
    <w:semiHidden/>
    <w:unhideWhenUsed/>
    <w:rsid w:val="00EF0509"/>
    <w:rPr>
      <w:vertAlign w:val="superscript"/>
    </w:rPr>
  </w:style>
  <w:style w:type="paragraph" w:styleId="ListParagraph">
    <w:name w:val="List Paragraph"/>
    <w:basedOn w:val="Normal"/>
    <w:uiPriority w:val="34"/>
    <w:rsid w:val="00017413"/>
    <w:pPr>
      <w:ind w:left="720"/>
      <w:contextualSpacing/>
    </w:pPr>
  </w:style>
  <w:style w:type="paragraph" w:customStyle="1" w:styleId="Default">
    <w:name w:val="Default"/>
    <w:rsid w:val="00DD6D41"/>
    <w:pPr>
      <w:autoSpaceDE w:val="0"/>
      <w:autoSpaceDN w:val="0"/>
      <w:adjustRightInd w:val="0"/>
      <w:spacing w:line="240" w:lineRule="auto"/>
    </w:pPr>
    <w:rPr>
      <w:rFonts w:ascii="Verlag Office" w:hAnsi="Verlag Office" w:cs="Verlag Office"/>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9944">
      <w:bodyDiv w:val="1"/>
      <w:marLeft w:val="0"/>
      <w:marRight w:val="0"/>
      <w:marTop w:val="0"/>
      <w:marBottom w:val="0"/>
      <w:divBdr>
        <w:top w:val="none" w:sz="0" w:space="0" w:color="auto"/>
        <w:left w:val="none" w:sz="0" w:space="0" w:color="auto"/>
        <w:bottom w:val="none" w:sz="0" w:space="0" w:color="auto"/>
        <w:right w:val="none" w:sz="0" w:space="0" w:color="auto"/>
      </w:divBdr>
    </w:div>
    <w:div w:id="69547651">
      <w:bodyDiv w:val="1"/>
      <w:marLeft w:val="0"/>
      <w:marRight w:val="0"/>
      <w:marTop w:val="0"/>
      <w:marBottom w:val="0"/>
      <w:divBdr>
        <w:top w:val="none" w:sz="0" w:space="0" w:color="auto"/>
        <w:left w:val="none" w:sz="0" w:space="0" w:color="auto"/>
        <w:bottom w:val="none" w:sz="0" w:space="0" w:color="auto"/>
        <w:right w:val="none" w:sz="0" w:space="0" w:color="auto"/>
      </w:divBdr>
    </w:div>
    <w:div w:id="624772379">
      <w:bodyDiv w:val="1"/>
      <w:marLeft w:val="0"/>
      <w:marRight w:val="0"/>
      <w:marTop w:val="0"/>
      <w:marBottom w:val="0"/>
      <w:divBdr>
        <w:top w:val="none" w:sz="0" w:space="0" w:color="auto"/>
        <w:left w:val="none" w:sz="0" w:space="0" w:color="auto"/>
        <w:bottom w:val="none" w:sz="0" w:space="0" w:color="auto"/>
        <w:right w:val="none" w:sz="0" w:space="0" w:color="auto"/>
      </w:divBdr>
    </w:div>
    <w:div w:id="1020547408">
      <w:bodyDiv w:val="1"/>
      <w:marLeft w:val="0"/>
      <w:marRight w:val="0"/>
      <w:marTop w:val="0"/>
      <w:marBottom w:val="0"/>
      <w:divBdr>
        <w:top w:val="none" w:sz="0" w:space="0" w:color="auto"/>
        <w:left w:val="none" w:sz="0" w:space="0" w:color="auto"/>
        <w:bottom w:val="none" w:sz="0" w:space="0" w:color="auto"/>
        <w:right w:val="none" w:sz="0" w:space="0" w:color="auto"/>
      </w:divBdr>
    </w:div>
    <w:div w:id="1162429158">
      <w:bodyDiv w:val="1"/>
      <w:marLeft w:val="0"/>
      <w:marRight w:val="0"/>
      <w:marTop w:val="0"/>
      <w:marBottom w:val="0"/>
      <w:divBdr>
        <w:top w:val="none" w:sz="0" w:space="0" w:color="auto"/>
        <w:left w:val="none" w:sz="0" w:space="0" w:color="auto"/>
        <w:bottom w:val="none" w:sz="0" w:space="0" w:color="auto"/>
        <w:right w:val="none" w:sz="0" w:space="0" w:color="auto"/>
      </w:divBdr>
    </w:div>
    <w:div w:id="1443189859">
      <w:bodyDiv w:val="1"/>
      <w:marLeft w:val="0"/>
      <w:marRight w:val="0"/>
      <w:marTop w:val="0"/>
      <w:marBottom w:val="0"/>
      <w:divBdr>
        <w:top w:val="none" w:sz="0" w:space="0" w:color="auto"/>
        <w:left w:val="none" w:sz="0" w:space="0" w:color="auto"/>
        <w:bottom w:val="none" w:sz="0" w:space="0" w:color="auto"/>
        <w:right w:val="none" w:sz="0" w:space="0" w:color="auto"/>
      </w:divBdr>
    </w:div>
    <w:div w:id="1907447592">
      <w:bodyDiv w:val="1"/>
      <w:marLeft w:val="0"/>
      <w:marRight w:val="0"/>
      <w:marTop w:val="0"/>
      <w:marBottom w:val="0"/>
      <w:divBdr>
        <w:top w:val="none" w:sz="0" w:space="0" w:color="auto"/>
        <w:left w:val="none" w:sz="0" w:space="0" w:color="auto"/>
        <w:bottom w:val="none" w:sz="0" w:space="0" w:color="auto"/>
        <w:right w:val="none" w:sz="0" w:space="0" w:color="auto"/>
      </w:divBdr>
      <w:divsChild>
        <w:div w:id="1369834110">
          <w:marLeft w:val="274"/>
          <w:marRight w:val="0"/>
          <w:marTop w:val="0"/>
          <w:marBottom w:val="113"/>
          <w:divBdr>
            <w:top w:val="none" w:sz="0" w:space="0" w:color="auto"/>
            <w:left w:val="none" w:sz="0" w:space="0" w:color="auto"/>
            <w:bottom w:val="none" w:sz="0" w:space="0" w:color="auto"/>
            <w:right w:val="none" w:sz="0" w:space="0" w:color="auto"/>
          </w:divBdr>
        </w:div>
        <w:div w:id="1417365932">
          <w:marLeft w:val="274"/>
          <w:marRight w:val="0"/>
          <w:marTop w:val="0"/>
          <w:marBottom w:val="113"/>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juliusbaer.com/fileadmin/legal/glossary-en.pdf" TargetMode="External"/><Relationship Id="rId17" Type="http://schemas.openxmlformats.org/officeDocument/2006/relationships/hyperlink" Target="http://www.juliusbaer.com/fileadmin/legal/glossary-en.pdf" TargetMode="External"/><Relationship Id="rId2" Type="http://schemas.openxmlformats.org/officeDocument/2006/relationships/numbering" Target="numbering.xml"/><Relationship Id="rId16" Type="http://schemas.openxmlformats.org/officeDocument/2006/relationships/hyperlink" Target="http://www.juliusbaer.com/fileadmin/legal/glossary-en.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juliusbaer.com/fileadmin/legal/glossary-en.pdf"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hyperlink" Target="http://www.threerockcapital.com/cbdr"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57099\AppData\Local\Temp\wz9780\Fact%20Sheet_A4_Standard_Word.dotm" TargetMode="External"/></Relationships>
</file>

<file path=word/theme/theme1.xml><?xml version="1.0" encoding="utf-8"?>
<a:theme xmlns:a="http://schemas.openxmlformats.org/drawingml/2006/main" name="JB 2022">
  <a:themeElements>
    <a:clrScheme name="Julius Baer 2018">
      <a:dk1>
        <a:srgbClr val="000000"/>
      </a:dk1>
      <a:lt1>
        <a:srgbClr val="FFFFFF"/>
      </a:lt1>
      <a:dk2>
        <a:srgbClr val="717C7D"/>
      </a:dk2>
      <a:lt2>
        <a:srgbClr val="E3E5E5"/>
      </a:lt2>
      <a:accent1>
        <a:srgbClr val="001489"/>
      </a:accent1>
      <a:accent2>
        <a:srgbClr val="B0AA7E"/>
      </a:accent2>
      <a:accent3>
        <a:srgbClr val="007FA3"/>
      </a:accent3>
      <a:accent4>
        <a:srgbClr val="6E2B62"/>
      </a:accent4>
      <a:accent5>
        <a:srgbClr val="008675"/>
      </a:accent5>
      <a:accent6>
        <a:srgbClr val="971B2F"/>
      </a:accent6>
      <a:hlink>
        <a:srgbClr val="000000"/>
      </a:hlink>
      <a:folHlink>
        <a:srgbClr val="000000"/>
      </a:folHlink>
    </a:clrScheme>
    <a:fontScheme name="Julius Bär">
      <a:majorFont>
        <a:latin typeface="Verlag Office"/>
        <a:ea typeface=""/>
        <a:cs typeface=""/>
      </a:majorFont>
      <a:minorFont>
        <a:latin typeface="Verlag Offic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spcAft>
            <a:spcPts val="0"/>
          </a:spcAft>
          <a:defRPr dirty="0" err="1" smtClean="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algn="l">
          <a:defRPr dirty="0" err="1" smtClean="0"/>
        </a:defPPr>
      </a:lstStyle>
    </a:txDef>
  </a:objectDefaults>
  <a:extraClrSchemeLst>
    <a:extraClrScheme>
      <a:clrScheme name="Julius Baer 2018">
        <a:dk1>
          <a:srgbClr val="000000"/>
        </a:dk1>
        <a:lt1>
          <a:srgbClr val="FFFFFF"/>
        </a:lt1>
        <a:dk2>
          <a:srgbClr val="717C7D"/>
        </a:dk2>
        <a:lt2>
          <a:srgbClr val="E3E5E5"/>
        </a:lt2>
        <a:accent1>
          <a:srgbClr val="001489"/>
        </a:accent1>
        <a:accent2>
          <a:srgbClr val="B0AA7E"/>
        </a:accent2>
        <a:accent3>
          <a:srgbClr val="007FA3"/>
        </a:accent3>
        <a:accent4>
          <a:srgbClr val="6E2B62"/>
        </a:accent4>
        <a:accent5>
          <a:srgbClr val="008675"/>
        </a:accent5>
        <a:accent6>
          <a:srgbClr val="971B2F"/>
        </a:accent6>
        <a:hlink>
          <a:srgbClr val="000000"/>
        </a:hlink>
        <a:folHlink>
          <a:srgbClr val="000000"/>
        </a:folHlink>
      </a:clrScheme>
      <a:clrMap bg1="lt1" tx1="dk1" bg2="lt2" tx2="dk2" accent1="accent1" accent2="accent2" accent3="accent3" accent4="accent4" accent5="accent5" accent6="accent6" hlink="hlink" folHlink="folHlink"/>
    </a:extraClrScheme>
  </a:extraClrSchemeLst>
  <a:custClrLst>
    <a:custClr name="Reflex Blue 100%">
      <a:srgbClr val="001489"/>
    </a:custClr>
    <a:custClr name="Stone 100%">
      <a:srgbClr val="B0AA7E"/>
    </a:custClr>
    <a:custClr name="Persian Blue 100%">
      <a:srgbClr val="007FA3"/>
    </a:custClr>
    <a:custClr name="Mulberry Purple 100%">
      <a:srgbClr val="6E2B62"/>
    </a:custClr>
    <a:custClr name="Forest Green 100%">
      <a:srgbClr val="008675"/>
    </a:custClr>
    <a:custClr name="Carmin Red 100%">
      <a:srgbClr val="971B2F"/>
    </a:custClr>
    <a:custClr name="Amber Yellow 100%">
      <a:srgbClr val="CC8A00"/>
    </a:custClr>
    <a:custClr name="Royal Blue 100%">
      <a:srgbClr val="141E55"/>
    </a:custClr>
    <a:custClr name="Green Smoke 100%">
      <a:srgbClr val="717C7D"/>
    </a:custClr>
    <a:custClr name="Violet Grey 100%">
      <a:srgbClr val="7B6469"/>
    </a:custClr>
    <a:custClr name="Reflex Blue 80%">
      <a:srgbClr val="3343A1"/>
    </a:custClr>
    <a:custClr name="Stone 80%">
      <a:srgbClr val="C0BB98"/>
    </a:custClr>
    <a:custClr name="Persian Blue 80%">
      <a:srgbClr val="3399B5"/>
    </a:custClr>
    <a:custClr name="Mulberry Purple 80%">
      <a:srgbClr val="8B5581"/>
    </a:custClr>
    <a:custClr name="Forest Green 80%">
      <a:srgbClr val="339E91"/>
    </a:custClr>
    <a:custClr name="Carmin Red 80%">
      <a:srgbClr val="AC4959"/>
    </a:custClr>
    <a:custClr name="Amber Yellow 80%">
      <a:srgbClr val="D6A133"/>
    </a:custClr>
    <a:custClr name="Royal Blue 80%">
      <a:srgbClr val="434B77"/>
    </a:custClr>
    <a:custClr name="Green Smoke 80%">
      <a:srgbClr val="8D9697"/>
    </a:custClr>
    <a:custClr name="Violet Grey 80%">
      <a:srgbClr val="958387"/>
    </a:custClr>
    <a:custClr name="Reflex Blue 60%">
      <a:srgbClr val="6672B8"/>
    </a:custClr>
    <a:custClr name="Stone 60%">
      <a:srgbClr val="D0CCB2"/>
    </a:custClr>
    <a:custClr name="Persian Blue 60%">
      <a:srgbClr val="66B2C8"/>
    </a:custClr>
    <a:custClr name="Mulberry Purple 60%">
      <a:srgbClr val="A880A1"/>
    </a:custClr>
    <a:custClr name="Forest Green 60%">
      <a:srgbClr val="66B6AC"/>
    </a:custClr>
    <a:custClr name="Carmin Red 60%">
      <a:srgbClr val="C17682"/>
    </a:custClr>
    <a:custClr name="Amber Yellow 60%">
      <a:srgbClr val="E0B966"/>
    </a:custClr>
    <a:custClr name="Royal Blue 60%">
      <a:srgbClr val="727899"/>
    </a:custClr>
    <a:custClr name="Green Smoke 60%">
      <a:srgbClr val="AAB0B1"/>
    </a:custClr>
    <a:custClr name="Violet Grey 60%">
      <a:srgbClr val="B0A2A5"/>
    </a:custClr>
    <a:custClr name="Reflex Blue 40%">
      <a:srgbClr val="99A1D0"/>
    </a:custClr>
    <a:custClr name="Stone 40%">
      <a:srgbClr val="DFDDCB"/>
    </a:custClr>
    <a:custClr name="Persian Blue 40%">
      <a:srgbClr val="99CCDA"/>
    </a:custClr>
    <a:custClr name="Mulberry Purple 40%">
      <a:srgbClr val="C5AAC0"/>
    </a:custClr>
    <a:custClr name="Forest Green 40%">
      <a:srgbClr val="99CFC8"/>
    </a:custClr>
    <a:custClr name="Carmin Red 40%">
      <a:srgbClr val="D5A4AC"/>
    </a:custClr>
    <a:custClr name="Amber Yellow 40%">
      <a:srgbClr val="EBD099"/>
    </a:custClr>
    <a:custClr name="Royal Blue 40%">
      <a:srgbClr val="A1A5BB"/>
    </a:custClr>
    <a:custClr name="Green Smoke 40%">
      <a:srgbClr val="C6CBCB"/>
    </a:custClr>
    <a:custClr name="Violet Grey 40%">
      <a:srgbClr val="CAC1C3"/>
    </a:custClr>
    <a:custClr name="Reflex Blue 20%">
      <a:srgbClr val="CCD0E7"/>
    </a:custClr>
    <a:custClr name="Stone 20%">
      <a:srgbClr val="EFEEE5"/>
    </a:custClr>
    <a:custClr name="Persian Blue 20%">
      <a:srgbClr val="CCE5ED"/>
    </a:custClr>
    <a:custClr name="Mulberry Purple 20%">
      <a:srgbClr val="E2D5E0"/>
    </a:custClr>
    <a:custClr name="Forest Green 20%">
      <a:srgbClr val="CCE7E3"/>
    </a:custClr>
    <a:custClr name="Carmin Red 20%">
      <a:srgbClr val="EAD1D5"/>
    </a:custClr>
    <a:custClr name="Amber Yellow 20%">
      <a:srgbClr val="F5E8CC"/>
    </a:custClr>
    <a:custClr name="Royal Blue 20%">
      <a:srgbClr val="D0D2DD"/>
    </a:custClr>
    <a:custClr name="Green Smoke 20%">
      <a:srgbClr val="E3E5E5"/>
    </a:custClr>
    <a:custClr name="Violet Grey 20%">
      <a:srgbClr val="E5E0E1"/>
    </a:custClr>
  </a:custClrLst>
  <a:extLst>
    <a:ext uri="{05A4C25C-085E-4340-85A3-A5531E510DB2}">
      <thm15:themeFamily xmlns:thm15="http://schemas.microsoft.com/office/thememl/2012/main" name="JB 2022" id="{140E6215-2243-4ED0-B944-309545C351D2}" vid="{4BEDBAE8-2E81-45D2-A190-9280C95819C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9C356-4F39-4BCA-84D3-AECA3EDBC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Fact Sheet_A4_Standard_Word.dotm</Template>
  <TotalTime>0</TotalTime>
  <Pages>3</Pages>
  <Words>1289</Words>
  <Characters>7040</Characters>
  <Application>Microsoft Office Word</Application>
  <DocSecurity>0</DocSecurity>
  <Lines>320</Lines>
  <Paragraphs>185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sara.tsurumi@juliusbaer.com</dc:creator>
  <cp:keywords/>
  <dc:description/>
  <cp:lastModifiedBy>sara.tsurumi@juliusbaer.com</cp:lastModifiedBy>
  <cp:revision>6</cp:revision>
  <cp:lastPrinted>2023-08-30T10:00:00Z</cp:lastPrinted>
  <dcterms:created xsi:type="dcterms:W3CDTF">2023-09-12T15:03:00Z</dcterms:created>
  <dcterms:modified xsi:type="dcterms:W3CDTF">2023-09-12T15:49:00Z</dcterms:modified>
  <cp:contentStatus>## JB Classification: internal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b_timestamp">
    <vt:lpwstr>2023091217493024</vt:lpwstr>
  </property>
</Properties>
</file>