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381FA" w14:textId="6767A18F" w:rsidR="00337697" w:rsidRDefault="00000000" w:rsidP="00337697">
      <w:pPr>
        <w:pStyle w:val="Heading1"/>
        <w:jc w:val="center"/>
      </w:pPr>
      <w:bookmarkStart w:id="0" w:name="X036abac79e461eed9fd18d5e2ed51706cf29f2f"/>
      <w:r>
        <w:t>Clickstream</w:t>
      </w:r>
    </w:p>
    <w:p w14:paraId="6C559563" w14:textId="7D8BA345" w:rsidR="007A3C6E" w:rsidRDefault="00000000" w:rsidP="00337697">
      <w:pPr>
        <w:pStyle w:val="Heading1"/>
        <w:jc w:val="center"/>
      </w:pPr>
      <w:r>
        <w:t>E-commerce Conversion Funnel Analysis — Project Report</w:t>
      </w:r>
    </w:p>
    <w:p w14:paraId="25F2C52E" w14:textId="77777777" w:rsidR="00337697" w:rsidRDefault="00337697">
      <w:pPr>
        <w:pStyle w:val="Heading2"/>
      </w:pPr>
      <w:bookmarkStart w:id="1" w:name="executive-summary-top-level-takeaway"/>
    </w:p>
    <w:p w14:paraId="60987104" w14:textId="30C7D6E4" w:rsidR="00337697" w:rsidRDefault="00337697">
      <w:pPr>
        <w:pStyle w:val="Heading2"/>
      </w:pPr>
      <w:r>
        <w:t xml:space="preserve">                                                                                                          </w:t>
      </w:r>
    </w:p>
    <w:p w14:paraId="2177FFEB" w14:textId="2D2212C2" w:rsidR="00337697" w:rsidRDefault="00337697">
      <w:pPr>
        <w:pStyle w:val="Heading2"/>
      </w:pPr>
      <w:r>
        <w:t xml:space="preserve">                                                                                         HEMARAJ P</w:t>
      </w:r>
    </w:p>
    <w:p w14:paraId="36FB77E2" w14:textId="663F4337" w:rsidR="00337697" w:rsidRPr="00337697" w:rsidRDefault="00337697" w:rsidP="00337697">
      <w:pPr>
        <w:pStyle w:val="BodyText"/>
      </w:pPr>
      <w:r>
        <w:t xml:space="preserve">                                                                                                               (</w:t>
      </w:r>
      <w:proofErr w:type="gramStart"/>
      <w:r>
        <w:t>Individual  Project</w:t>
      </w:r>
      <w:proofErr w:type="gramEnd"/>
      <w:r>
        <w:t>)</w:t>
      </w:r>
    </w:p>
    <w:p w14:paraId="3AD3AC96" w14:textId="77777777" w:rsidR="00337697" w:rsidRDefault="00337697">
      <w:pPr>
        <w:pStyle w:val="Heading2"/>
      </w:pPr>
    </w:p>
    <w:p w14:paraId="7F7E1F95" w14:textId="77777777" w:rsidR="00337697" w:rsidRDefault="00337697">
      <w:pPr>
        <w:pStyle w:val="Heading2"/>
      </w:pPr>
    </w:p>
    <w:p w14:paraId="2A50FB11" w14:textId="41A221E3" w:rsidR="007A3C6E" w:rsidRDefault="006C48BD">
      <w:pPr>
        <w:pStyle w:val="Heading2"/>
      </w:pPr>
      <w:r>
        <w:t>1 Executive Summary (Top-Level Takeaway)</w:t>
      </w:r>
    </w:p>
    <w:p w14:paraId="7FBC77A4" w14:textId="77777777" w:rsidR="007A3C6E" w:rsidRDefault="00000000">
      <w:pPr>
        <w:pStyle w:val="FirstParagraph"/>
      </w:pPr>
      <w:r>
        <w:t xml:space="preserve">A detailed clickstream analysis reveals that while overall user engagement is strong across global markets like </w:t>
      </w:r>
      <w:r>
        <w:rPr>
          <w:b/>
          <w:bCs/>
        </w:rPr>
        <w:t>UK, India, and Australia</w:t>
      </w:r>
      <w:r>
        <w:t>, there are noticeable drop-offs before add‑to‑cart, especially on mobile devices. Optimizing engagement and checkout experiences can significantly improve conversion rates.</w:t>
      </w:r>
    </w:p>
    <w:p w14:paraId="7C46BED1" w14:textId="77777777" w:rsidR="007A3C6E" w:rsidRDefault="00000000">
      <w:r>
        <w:pict w14:anchorId="077A8A2B">
          <v:rect id="_x0000_i1025" style="width:0;height:1.5pt" o:hralign="center" o:hrstd="t" o:hr="t"/>
        </w:pict>
      </w:r>
    </w:p>
    <w:p w14:paraId="41135C06" w14:textId="642DD4AF" w:rsidR="007A3C6E" w:rsidRDefault="006C48BD">
      <w:pPr>
        <w:pStyle w:val="Heading2"/>
      </w:pPr>
      <w:bookmarkStart w:id="2" w:name="objective-business-question"/>
      <w:bookmarkEnd w:id="1"/>
      <w:r>
        <w:t>2 Objective / Business Question</w:t>
      </w:r>
    </w:p>
    <w:p w14:paraId="1EBE3503" w14:textId="77777777" w:rsidR="007A3C6E" w:rsidRDefault="00000000">
      <w:pPr>
        <w:pStyle w:val="FirstParagraph"/>
      </w:pPr>
      <w:r>
        <w:t>Clearly understand user behavior through the conversion funnel and answer: &gt; “Where do users drop off most, and how can we increase the purchase conversion rate?”</w:t>
      </w:r>
    </w:p>
    <w:p w14:paraId="02047DF9" w14:textId="77777777" w:rsidR="007A3C6E" w:rsidRDefault="00000000">
      <w:r>
        <w:pict w14:anchorId="031354F6">
          <v:rect id="_x0000_i1026" style="width:0;height:1.5pt" o:hralign="center" o:hrstd="t" o:hr="t"/>
        </w:pict>
      </w:r>
    </w:p>
    <w:p w14:paraId="016170AF" w14:textId="6E8ECFF4" w:rsidR="007A3C6E" w:rsidRDefault="006C48BD">
      <w:pPr>
        <w:pStyle w:val="Heading2"/>
      </w:pPr>
      <w:bookmarkStart w:id="3" w:name="key-metrics-kpis"/>
      <w:bookmarkEnd w:id="2"/>
      <w:r>
        <w:t>3 Key Metrics / KPIs</w:t>
      </w:r>
    </w:p>
    <w:p w14:paraId="122C9809" w14:textId="77777777" w:rsidR="007A3C6E" w:rsidRDefault="00000000">
      <w:pPr>
        <w:pStyle w:val="Compact"/>
        <w:numPr>
          <w:ilvl w:val="0"/>
          <w:numId w:val="2"/>
        </w:numPr>
      </w:pPr>
      <w:r>
        <w:t>Total Sessions</w:t>
      </w:r>
    </w:p>
    <w:p w14:paraId="53D14D0E" w14:textId="77777777" w:rsidR="007A3C6E" w:rsidRDefault="00000000">
      <w:pPr>
        <w:pStyle w:val="Compact"/>
        <w:numPr>
          <w:ilvl w:val="0"/>
          <w:numId w:val="2"/>
        </w:numPr>
      </w:pPr>
      <w:r>
        <w:t>Conversion Rate %</w:t>
      </w:r>
    </w:p>
    <w:p w14:paraId="1F85FD38" w14:textId="77777777" w:rsidR="007A3C6E" w:rsidRDefault="00000000">
      <w:pPr>
        <w:pStyle w:val="Compact"/>
        <w:numPr>
          <w:ilvl w:val="0"/>
          <w:numId w:val="2"/>
        </w:numPr>
      </w:pPr>
      <w:r>
        <w:t>Add-to-Cart Rate</w:t>
      </w:r>
    </w:p>
    <w:p w14:paraId="724FFEF2" w14:textId="77777777" w:rsidR="007A3C6E" w:rsidRDefault="00000000">
      <w:pPr>
        <w:pStyle w:val="Compact"/>
        <w:numPr>
          <w:ilvl w:val="0"/>
          <w:numId w:val="2"/>
        </w:numPr>
      </w:pPr>
      <w:r>
        <w:t>Avg Time on Page (Engagement)</w:t>
      </w:r>
    </w:p>
    <w:p w14:paraId="01F46D33" w14:textId="77777777" w:rsidR="007A3C6E" w:rsidRDefault="00000000">
      <w:pPr>
        <w:pStyle w:val="Compact"/>
        <w:numPr>
          <w:ilvl w:val="0"/>
          <w:numId w:val="2"/>
        </w:numPr>
      </w:pPr>
      <w:r>
        <w:t>Sessions by Device Type / Country</w:t>
      </w:r>
    </w:p>
    <w:p w14:paraId="190DE491" w14:textId="77777777" w:rsidR="007A3C6E" w:rsidRDefault="00000000">
      <w:r>
        <w:pict w14:anchorId="17AF23D5">
          <v:rect id="_x0000_i1027" style="width:0;height:1.5pt" o:hralign="center" o:hrstd="t" o:hr="t"/>
        </w:pict>
      </w:r>
    </w:p>
    <w:p w14:paraId="45065A81" w14:textId="03659F88" w:rsidR="007A3C6E" w:rsidRDefault="006C48BD">
      <w:pPr>
        <w:pStyle w:val="Heading2"/>
      </w:pPr>
      <w:bookmarkStart w:id="4" w:name="insights-findings"/>
      <w:bookmarkEnd w:id="3"/>
      <w:r>
        <w:lastRenderedPageBreak/>
        <w:t>4 Insights &amp; Findings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20"/>
        <w:gridCol w:w="3994"/>
        <w:gridCol w:w="2746"/>
      </w:tblGrid>
      <w:tr w:rsidR="007A3C6E" w14:paraId="5E239AB6" w14:textId="77777777" w:rsidTr="007A3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17" w:type="dxa"/>
          </w:tcPr>
          <w:p w14:paraId="1FCAF0D0" w14:textId="77777777" w:rsidR="007A3C6E" w:rsidRDefault="00000000">
            <w:pPr>
              <w:pStyle w:val="Compact"/>
            </w:pPr>
            <w:r>
              <w:t>What we found (Fact)</w:t>
            </w:r>
          </w:p>
        </w:tc>
        <w:tc>
          <w:tcPr>
            <w:tcW w:w="3379" w:type="dxa"/>
          </w:tcPr>
          <w:p w14:paraId="47852F42" w14:textId="77777777" w:rsidR="007A3C6E" w:rsidRDefault="00000000">
            <w:pPr>
              <w:pStyle w:val="Compact"/>
            </w:pPr>
            <w:r>
              <w:t>Why it matters (Interpretation)</w:t>
            </w:r>
          </w:p>
        </w:tc>
        <w:tc>
          <w:tcPr>
            <w:tcW w:w="2323" w:type="dxa"/>
          </w:tcPr>
          <w:p w14:paraId="5B72CCB1" w14:textId="77777777" w:rsidR="007A3C6E" w:rsidRDefault="00000000">
            <w:pPr>
              <w:pStyle w:val="Compact"/>
            </w:pPr>
            <w:r>
              <w:t>Action Recommendation</w:t>
            </w:r>
          </w:p>
        </w:tc>
      </w:tr>
      <w:tr w:rsidR="007A3C6E" w14:paraId="491662A3" w14:textId="77777777">
        <w:tc>
          <w:tcPr>
            <w:tcW w:w="2217" w:type="dxa"/>
          </w:tcPr>
          <w:p w14:paraId="16F30DFD" w14:textId="77777777" w:rsidR="007A3C6E" w:rsidRDefault="00000000">
            <w:pPr>
              <w:pStyle w:val="Compact"/>
            </w:pPr>
            <w:r>
              <w:t>High Time on Page correlates with higher add‑to‑cart</w:t>
            </w:r>
          </w:p>
        </w:tc>
        <w:tc>
          <w:tcPr>
            <w:tcW w:w="3379" w:type="dxa"/>
          </w:tcPr>
          <w:p w14:paraId="056C5C89" w14:textId="77777777" w:rsidR="007A3C6E" w:rsidRDefault="00000000">
            <w:pPr>
              <w:pStyle w:val="Compact"/>
            </w:pPr>
            <w:r>
              <w:t>Engagement drives purchase intent</w:t>
            </w:r>
          </w:p>
        </w:tc>
        <w:tc>
          <w:tcPr>
            <w:tcW w:w="2323" w:type="dxa"/>
          </w:tcPr>
          <w:p w14:paraId="29269B09" w14:textId="77777777" w:rsidR="007A3C6E" w:rsidRDefault="00000000">
            <w:pPr>
              <w:pStyle w:val="Compact"/>
            </w:pPr>
            <w:r>
              <w:t>Add personalized product suggestions</w:t>
            </w:r>
          </w:p>
        </w:tc>
      </w:tr>
      <w:tr w:rsidR="007A3C6E" w14:paraId="6BAF5473" w14:textId="77777777">
        <w:tc>
          <w:tcPr>
            <w:tcW w:w="2217" w:type="dxa"/>
          </w:tcPr>
          <w:p w14:paraId="7AD2F428" w14:textId="77777777" w:rsidR="007A3C6E" w:rsidRDefault="00000000">
            <w:pPr>
              <w:pStyle w:val="Compact"/>
            </w:pPr>
            <w:r>
              <w:t>Major drop‑off after Product View stage</w:t>
            </w:r>
          </w:p>
        </w:tc>
        <w:tc>
          <w:tcPr>
            <w:tcW w:w="3379" w:type="dxa"/>
          </w:tcPr>
          <w:p w14:paraId="09EDA6C9" w14:textId="77777777" w:rsidR="007A3C6E" w:rsidRDefault="00000000">
            <w:pPr>
              <w:pStyle w:val="Compact"/>
            </w:pPr>
            <w:r>
              <w:t>Lack of persuasion to add item</w:t>
            </w:r>
          </w:p>
        </w:tc>
        <w:tc>
          <w:tcPr>
            <w:tcW w:w="2323" w:type="dxa"/>
          </w:tcPr>
          <w:p w14:paraId="7D24110E" w14:textId="77777777" w:rsidR="007A3C6E" w:rsidRDefault="00000000">
            <w:pPr>
              <w:pStyle w:val="Compact"/>
            </w:pPr>
            <w:r>
              <w:t xml:space="preserve">Strong CTAs and limited‑time </w:t>
            </w:r>
            <w:proofErr w:type="gramStart"/>
            <w:r>
              <w:t>offers</w:t>
            </w:r>
            <w:proofErr w:type="gramEnd"/>
          </w:p>
        </w:tc>
      </w:tr>
      <w:tr w:rsidR="007A3C6E" w14:paraId="40F9E1BE" w14:textId="77777777">
        <w:tc>
          <w:tcPr>
            <w:tcW w:w="2217" w:type="dxa"/>
          </w:tcPr>
          <w:p w14:paraId="40479E1D" w14:textId="77777777" w:rsidR="007A3C6E" w:rsidRDefault="00000000">
            <w:pPr>
              <w:pStyle w:val="Compact"/>
            </w:pPr>
            <w:r>
              <w:t>Mobile users convert less than desktop</w:t>
            </w:r>
          </w:p>
        </w:tc>
        <w:tc>
          <w:tcPr>
            <w:tcW w:w="3379" w:type="dxa"/>
          </w:tcPr>
          <w:p w14:paraId="16898C63" w14:textId="77777777" w:rsidR="007A3C6E" w:rsidRDefault="00000000">
            <w:pPr>
              <w:pStyle w:val="Compact"/>
            </w:pPr>
            <w:r>
              <w:t>Checkout difficulty on mobile</w:t>
            </w:r>
          </w:p>
        </w:tc>
        <w:tc>
          <w:tcPr>
            <w:tcW w:w="2323" w:type="dxa"/>
          </w:tcPr>
          <w:p w14:paraId="35DB813D" w14:textId="77777777" w:rsidR="007A3C6E" w:rsidRDefault="00000000">
            <w:pPr>
              <w:pStyle w:val="Compact"/>
            </w:pPr>
            <w:r>
              <w:t>Mobile checkout optimization</w:t>
            </w:r>
          </w:p>
        </w:tc>
      </w:tr>
      <w:tr w:rsidR="007A3C6E" w14:paraId="67F8D10E" w14:textId="77777777">
        <w:tc>
          <w:tcPr>
            <w:tcW w:w="2217" w:type="dxa"/>
          </w:tcPr>
          <w:p w14:paraId="4D561508" w14:textId="77777777" w:rsidR="007A3C6E" w:rsidRDefault="00000000">
            <w:pPr>
              <w:pStyle w:val="Compact"/>
            </w:pPr>
            <w:r>
              <w:t>UK, India, Australia show higher engagement</w:t>
            </w:r>
          </w:p>
        </w:tc>
        <w:tc>
          <w:tcPr>
            <w:tcW w:w="3379" w:type="dxa"/>
          </w:tcPr>
          <w:p w14:paraId="7A71BA08" w14:textId="77777777" w:rsidR="007A3C6E" w:rsidRDefault="00000000">
            <w:pPr>
              <w:pStyle w:val="Compact"/>
            </w:pPr>
            <w:r>
              <w:t>Focus markets with high ROI opportunity</w:t>
            </w:r>
          </w:p>
        </w:tc>
        <w:tc>
          <w:tcPr>
            <w:tcW w:w="2323" w:type="dxa"/>
          </w:tcPr>
          <w:p w14:paraId="77FAB4D9" w14:textId="77777777" w:rsidR="007A3C6E" w:rsidRDefault="00000000">
            <w:pPr>
              <w:pStyle w:val="Compact"/>
            </w:pPr>
            <w:r>
              <w:t>Targeted marketing here</w:t>
            </w:r>
          </w:p>
        </w:tc>
      </w:tr>
    </w:tbl>
    <w:p w14:paraId="4F78F966" w14:textId="6CA5E5F7" w:rsidR="007A3C6E" w:rsidRDefault="007A3C6E"/>
    <w:p w14:paraId="6F04ACCC" w14:textId="0BC0AAEB" w:rsidR="007A3C6E" w:rsidRDefault="006C48BD">
      <w:pPr>
        <w:pStyle w:val="Heading2"/>
      </w:pPr>
      <w:bookmarkStart w:id="5" w:name="supporting-visuals"/>
      <w:bookmarkEnd w:id="4"/>
      <w:r>
        <w:t>5 Supporting Visuals</w:t>
      </w:r>
    </w:p>
    <w:p w14:paraId="2165F9C9" w14:textId="77777777" w:rsidR="007A3C6E" w:rsidRDefault="00000000">
      <w:pPr>
        <w:pStyle w:val="Compact"/>
        <w:numPr>
          <w:ilvl w:val="0"/>
          <w:numId w:val="3"/>
        </w:numPr>
      </w:pPr>
      <w:r>
        <w:t>Conversion Funnel Dashboard</w:t>
      </w:r>
    </w:p>
    <w:p w14:paraId="602C483E" w14:textId="77777777" w:rsidR="007A3C6E" w:rsidRDefault="00000000">
      <w:pPr>
        <w:pStyle w:val="Compact"/>
        <w:numPr>
          <w:ilvl w:val="0"/>
          <w:numId w:val="3"/>
        </w:numPr>
      </w:pPr>
      <w:r>
        <w:t>Drill‑through Session Behavior Page</w:t>
      </w:r>
    </w:p>
    <w:p w14:paraId="1DDC6385" w14:textId="77777777" w:rsidR="007A3C6E" w:rsidRDefault="00000000">
      <w:pPr>
        <w:pStyle w:val="Compact"/>
        <w:numPr>
          <w:ilvl w:val="0"/>
          <w:numId w:val="3"/>
        </w:numPr>
      </w:pPr>
      <w:r>
        <w:t>Country Map Visual</w:t>
      </w:r>
    </w:p>
    <w:p w14:paraId="2AE2957F" w14:textId="77777777" w:rsidR="007A3C6E" w:rsidRDefault="00000000">
      <w:pPr>
        <w:pStyle w:val="FirstParagraph"/>
      </w:pPr>
      <w:r>
        <w:rPr>
          <w:i/>
          <w:iCs/>
        </w:rPr>
        <w:t>(Visual screenshots in Appendix)</w:t>
      </w:r>
    </w:p>
    <w:p w14:paraId="518DFB1C" w14:textId="77777777" w:rsidR="007A3C6E" w:rsidRDefault="00000000">
      <w:r>
        <w:pict w14:anchorId="1CDA339B">
          <v:rect id="_x0000_i1028" style="width:0;height:1.5pt" o:hralign="center" o:hrstd="t" o:hr="t"/>
        </w:pict>
      </w:r>
    </w:p>
    <w:p w14:paraId="3C034976" w14:textId="77777777" w:rsidR="00337697" w:rsidRDefault="00337697">
      <w:pPr>
        <w:pStyle w:val="Heading2"/>
      </w:pPr>
      <w:bookmarkStart w:id="6" w:name="limitations-optional-but-crisp"/>
      <w:bookmarkEnd w:id="5"/>
    </w:p>
    <w:p w14:paraId="4EE73012" w14:textId="0C9E9D40" w:rsidR="007A3C6E" w:rsidRDefault="006C48BD">
      <w:pPr>
        <w:pStyle w:val="Heading2"/>
      </w:pPr>
      <w:r>
        <w:t>6 Limitations (Optional but Crisp)</w:t>
      </w:r>
    </w:p>
    <w:p w14:paraId="162C06A5" w14:textId="77777777" w:rsidR="007A3C6E" w:rsidRDefault="00000000">
      <w:pPr>
        <w:pStyle w:val="Compact"/>
        <w:numPr>
          <w:ilvl w:val="0"/>
          <w:numId w:val="4"/>
        </w:numPr>
      </w:pPr>
      <w:r>
        <w:t>Dataset size is limited</w:t>
      </w:r>
    </w:p>
    <w:p w14:paraId="3207B532" w14:textId="77777777" w:rsidR="007A3C6E" w:rsidRDefault="00000000">
      <w:pPr>
        <w:pStyle w:val="Compact"/>
        <w:numPr>
          <w:ilvl w:val="0"/>
          <w:numId w:val="4"/>
        </w:numPr>
      </w:pPr>
      <w:r>
        <w:t>Revenue/product category data missing</w:t>
      </w:r>
    </w:p>
    <w:p w14:paraId="6CBEFD0D" w14:textId="77777777" w:rsidR="007A3C6E" w:rsidRDefault="00000000">
      <w:pPr>
        <w:pStyle w:val="Compact"/>
        <w:numPr>
          <w:ilvl w:val="0"/>
          <w:numId w:val="4"/>
        </w:numPr>
      </w:pPr>
      <w:r>
        <w:t>No user persona segmentation available</w:t>
      </w:r>
    </w:p>
    <w:p w14:paraId="75FEDD45" w14:textId="77777777" w:rsidR="007A3C6E" w:rsidRDefault="00000000">
      <w:r>
        <w:pict w14:anchorId="79FA84AA">
          <v:rect id="_x0000_i1029" style="width:0;height:1.5pt" o:hralign="center" o:hrstd="t" o:hr="t"/>
        </w:pict>
      </w:r>
    </w:p>
    <w:p w14:paraId="4D7BA284" w14:textId="385868F7" w:rsidR="007A3C6E" w:rsidRDefault="006C48BD">
      <w:pPr>
        <w:pStyle w:val="Heading2"/>
      </w:pPr>
      <w:bookmarkStart w:id="7" w:name="next-steps-recommendations"/>
      <w:bookmarkEnd w:id="6"/>
      <w:r>
        <w:t>7 Next Steps / Recommendations</w:t>
      </w:r>
    </w:p>
    <w:p w14:paraId="1B1684F0" w14:textId="77777777" w:rsidR="007A3C6E" w:rsidRDefault="00000000">
      <w:pPr>
        <w:pStyle w:val="Compact"/>
        <w:numPr>
          <w:ilvl w:val="0"/>
          <w:numId w:val="5"/>
        </w:numPr>
      </w:pPr>
      <w:r>
        <w:t>Implement A/B testing on CTA &amp; homepage layout</w:t>
      </w:r>
    </w:p>
    <w:p w14:paraId="49F69CA4" w14:textId="77777777" w:rsidR="007A3C6E" w:rsidRDefault="00000000">
      <w:pPr>
        <w:pStyle w:val="Compact"/>
        <w:numPr>
          <w:ilvl w:val="0"/>
          <w:numId w:val="5"/>
        </w:numPr>
      </w:pPr>
      <w:r>
        <w:t>Personalized recommendations to improve engagement</w:t>
      </w:r>
    </w:p>
    <w:p w14:paraId="14E414ED" w14:textId="77777777" w:rsidR="007A3C6E" w:rsidRDefault="00000000">
      <w:pPr>
        <w:pStyle w:val="Compact"/>
        <w:numPr>
          <w:ilvl w:val="0"/>
          <w:numId w:val="5"/>
        </w:numPr>
      </w:pPr>
      <w:r>
        <w:t>Fix mobile UX issues to boost mobile conversion</w:t>
      </w:r>
    </w:p>
    <w:p w14:paraId="0D03774E" w14:textId="77777777" w:rsidR="007A3C6E" w:rsidRDefault="00000000">
      <w:pPr>
        <w:pStyle w:val="Compact"/>
        <w:numPr>
          <w:ilvl w:val="0"/>
          <w:numId w:val="5"/>
        </w:numPr>
      </w:pPr>
      <w:r>
        <w:t>Marketing focus on high‑engagement countries</w:t>
      </w:r>
    </w:p>
    <w:p w14:paraId="5904AF72" w14:textId="77777777" w:rsidR="007A3C6E" w:rsidRDefault="00000000">
      <w:pPr>
        <w:pStyle w:val="BlockText"/>
      </w:pPr>
      <w:r>
        <w:rPr>
          <w:b/>
          <w:bCs/>
        </w:rPr>
        <w:t>Don’t dump analysis — deliver decisions.</w:t>
      </w:r>
      <w:r>
        <w:t xml:space="preserve"> Stakeholders need: </w:t>
      </w:r>
      <w:r>
        <w:rPr>
          <w:i/>
          <w:iCs/>
        </w:rPr>
        <w:t>What happened? Why? What should we do?</w:t>
      </w:r>
    </w:p>
    <w:p w14:paraId="23CB8687" w14:textId="77777777" w:rsidR="007A3C6E" w:rsidRDefault="00000000">
      <w:r>
        <w:pict w14:anchorId="1AC07947">
          <v:rect id="_x0000_i1030" style="width:0;height:1.5pt" o:hralign="center" o:hrstd="t" o:hr="t"/>
        </w:pict>
      </w:r>
    </w:p>
    <w:p w14:paraId="51F4A1EA" w14:textId="79BECC0F" w:rsidR="007A3C6E" w:rsidRDefault="006C48BD">
      <w:pPr>
        <w:pStyle w:val="Heading2"/>
      </w:pPr>
      <w:bookmarkStart w:id="8" w:name="conclusion"/>
      <w:bookmarkEnd w:id="7"/>
      <w:r>
        <w:t>8 Conclusion</w:t>
      </w:r>
    </w:p>
    <w:p w14:paraId="30F462AE" w14:textId="77777777" w:rsidR="007A3C6E" w:rsidRDefault="00000000">
      <w:pPr>
        <w:pStyle w:val="FirstParagraph"/>
      </w:pPr>
      <w:r>
        <w:t>This project analyzes user behavior on an e-commerce platform using clickstream data. The goal is to understand how users navigate through different website pages and identify patterns that lead to product purchase or drop-offs.</w:t>
      </w:r>
    </w:p>
    <w:p w14:paraId="2A7A6A6E" w14:textId="77777777" w:rsidR="007A3C6E" w:rsidRDefault="00000000">
      <w:pPr>
        <w:pStyle w:val="BodyText"/>
      </w:pPr>
      <w:r>
        <w:t xml:space="preserve">Dataset includes: - </w:t>
      </w:r>
      <w:proofErr w:type="spellStart"/>
      <w:r>
        <w:rPr>
          <w:b/>
          <w:bCs/>
        </w:rPr>
        <w:t>SessionID</w:t>
      </w:r>
      <w:proofErr w:type="spellEnd"/>
      <w:r>
        <w:t xml:space="preserve"> - </w:t>
      </w:r>
      <w:proofErr w:type="spellStart"/>
      <w:r>
        <w:rPr>
          <w:b/>
          <w:bCs/>
        </w:rPr>
        <w:t>UserID</w:t>
      </w:r>
      <w:proofErr w:type="spellEnd"/>
      <w:r>
        <w:t xml:space="preserve"> - </w:t>
      </w:r>
      <w:r>
        <w:rPr>
          <w:b/>
          <w:bCs/>
        </w:rPr>
        <w:t>Timestamp</w:t>
      </w:r>
      <w:r>
        <w:t xml:space="preserve"> - </w:t>
      </w:r>
      <w:proofErr w:type="spellStart"/>
      <w:r>
        <w:rPr>
          <w:b/>
          <w:bCs/>
        </w:rPr>
        <w:t>PageType</w:t>
      </w:r>
      <w:proofErr w:type="spellEnd"/>
      <w:r>
        <w:t xml:space="preserve"> - </w:t>
      </w:r>
      <w:proofErr w:type="spellStart"/>
      <w:r>
        <w:rPr>
          <w:b/>
          <w:bCs/>
        </w:rPr>
        <w:t>DeviceType</w:t>
      </w:r>
      <w:proofErr w:type="spellEnd"/>
      <w:r>
        <w:t xml:space="preserve"> - </w:t>
      </w:r>
      <w:r>
        <w:rPr>
          <w:b/>
          <w:bCs/>
        </w:rPr>
        <w:t>Country</w:t>
      </w:r>
      <w:r>
        <w:t xml:space="preserve"> - </w:t>
      </w:r>
      <w:proofErr w:type="spellStart"/>
      <w:r>
        <w:rPr>
          <w:b/>
          <w:bCs/>
        </w:rPr>
        <w:t>ReferralSource</w:t>
      </w:r>
      <w:proofErr w:type="spellEnd"/>
      <w:r>
        <w:t xml:space="preserve"> - </w:t>
      </w:r>
      <w:proofErr w:type="spellStart"/>
      <w:r>
        <w:rPr>
          <w:b/>
          <w:bCs/>
        </w:rPr>
        <w:t>TimeOnPage_seconds</w:t>
      </w:r>
      <w:proofErr w:type="spellEnd"/>
      <w:r>
        <w:t xml:space="preserve"> - </w:t>
      </w:r>
      <w:proofErr w:type="spellStart"/>
      <w:r>
        <w:rPr>
          <w:b/>
          <w:bCs/>
        </w:rPr>
        <w:t>ItemInCart</w:t>
      </w:r>
      <w:proofErr w:type="spellEnd"/>
      <w:r>
        <w:t xml:space="preserve"> - </w:t>
      </w:r>
      <w:r>
        <w:rPr>
          <w:b/>
          <w:bCs/>
        </w:rPr>
        <w:t>Purchased</w:t>
      </w:r>
    </w:p>
    <w:p w14:paraId="3551C0CC" w14:textId="77777777" w:rsidR="007A3C6E" w:rsidRDefault="00000000">
      <w:r>
        <w:pict w14:anchorId="64F954A9">
          <v:rect id="_x0000_i1031" style="width:0;height:1.5pt" o:hralign="center" o:hrstd="t" o:hr="t"/>
        </w:pict>
      </w:r>
    </w:p>
    <w:p w14:paraId="1C5E2CDA" w14:textId="5799C843" w:rsidR="007A3C6E" w:rsidRDefault="006C48BD">
      <w:pPr>
        <w:pStyle w:val="Heading2"/>
      </w:pPr>
      <w:bookmarkStart w:id="9" w:name="business-problem-we-are-solving"/>
      <w:bookmarkEnd w:id="8"/>
      <w:r>
        <w:t>2 Business Problem we are Solving</w:t>
      </w:r>
    </w:p>
    <w:p w14:paraId="63EB5965" w14:textId="77777777" w:rsidR="007A3C6E" w:rsidRDefault="00000000">
      <w:pPr>
        <w:pStyle w:val="FirstParagraph"/>
      </w:pPr>
      <w:r>
        <w:t>Many users visit the website, but only a small percentage convert into buyers. The business wants to: - Improve engagement - Reduce drop-offs - Increase purchase conversion rate</w:t>
      </w:r>
    </w:p>
    <w:p w14:paraId="56D16C5B" w14:textId="77777777" w:rsidR="007A3C6E" w:rsidRDefault="00000000">
      <w:pPr>
        <w:pStyle w:val="BodyText"/>
      </w:pPr>
      <w:r>
        <w:t xml:space="preserve">This analysis helps stakeholders understand </w:t>
      </w:r>
      <w:r>
        <w:rPr>
          <w:b/>
          <w:bCs/>
        </w:rPr>
        <w:t>where users drop off</w:t>
      </w:r>
      <w:r>
        <w:t xml:space="preserve"> and </w:t>
      </w:r>
      <w:r>
        <w:rPr>
          <w:b/>
          <w:bCs/>
        </w:rPr>
        <w:t>how to improve funnel performance</w:t>
      </w:r>
      <w:r>
        <w:t>.</w:t>
      </w:r>
    </w:p>
    <w:p w14:paraId="3B36B1C8" w14:textId="77777777" w:rsidR="007A3C6E" w:rsidRDefault="00000000">
      <w:r>
        <w:pict w14:anchorId="4C31B641">
          <v:rect id="_x0000_i1032" style="width:0;height:1.5pt" o:hralign="center" o:hrstd="t" o:hr="t"/>
        </w:pict>
      </w:r>
    </w:p>
    <w:p w14:paraId="3C4F0D83" w14:textId="6340543F" w:rsidR="007A3C6E" w:rsidRDefault="006C48BD">
      <w:pPr>
        <w:pStyle w:val="Heading2"/>
      </w:pPr>
      <w:bookmarkStart w:id="10" w:name="key-kpis-from-dashboard"/>
      <w:bookmarkEnd w:id="9"/>
      <w:r>
        <w:t>3 Key KPIs (from Dashboard)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67"/>
        <w:gridCol w:w="3507"/>
      </w:tblGrid>
      <w:tr w:rsidR="007A3C6E" w14:paraId="2675E06B" w14:textId="77777777" w:rsidTr="007A3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C63BD9" w14:textId="77777777" w:rsidR="007A3C6E" w:rsidRDefault="00000000">
            <w:pPr>
              <w:pStyle w:val="Compact"/>
            </w:pPr>
            <w:r>
              <w:t>KPI</w:t>
            </w:r>
          </w:p>
        </w:tc>
        <w:tc>
          <w:tcPr>
            <w:tcW w:w="0" w:type="auto"/>
          </w:tcPr>
          <w:p w14:paraId="32F2C4D5" w14:textId="77777777" w:rsidR="007A3C6E" w:rsidRDefault="00000000">
            <w:pPr>
              <w:pStyle w:val="Compact"/>
            </w:pPr>
            <w:r>
              <w:t>Description</w:t>
            </w:r>
          </w:p>
        </w:tc>
      </w:tr>
      <w:tr w:rsidR="007A3C6E" w14:paraId="06AB2695" w14:textId="77777777">
        <w:tc>
          <w:tcPr>
            <w:tcW w:w="0" w:type="auto"/>
          </w:tcPr>
          <w:p w14:paraId="132F35D3" w14:textId="77777777" w:rsidR="007A3C6E" w:rsidRDefault="00000000">
            <w:pPr>
              <w:pStyle w:val="Compact"/>
            </w:pPr>
            <w:r>
              <w:rPr>
                <w:b/>
                <w:bCs/>
              </w:rPr>
              <w:t>Total Sessions</w:t>
            </w:r>
          </w:p>
        </w:tc>
        <w:tc>
          <w:tcPr>
            <w:tcW w:w="0" w:type="auto"/>
          </w:tcPr>
          <w:p w14:paraId="1530A809" w14:textId="77777777" w:rsidR="007A3C6E" w:rsidRDefault="00000000">
            <w:pPr>
              <w:pStyle w:val="Compact"/>
            </w:pPr>
            <w:r>
              <w:t>Count of unique Session IDs</w:t>
            </w:r>
          </w:p>
        </w:tc>
      </w:tr>
      <w:tr w:rsidR="007A3C6E" w14:paraId="3E196BAA" w14:textId="77777777">
        <w:tc>
          <w:tcPr>
            <w:tcW w:w="0" w:type="auto"/>
          </w:tcPr>
          <w:p w14:paraId="6EF3D647" w14:textId="77777777" w:rsidR="007A3C6E" w:rsidRDefault="00000000">
            <w:pPr>
              <w:pStyle w:val="Compact"/>
            </w:pPr>
            <w:r>
              <w:rPr>
                <w:b/>
                <w:bCs/>
              </w:rPr>
              <w:t>Average Time Spent</w:t>
            </w:r>
          </w:p>
        </w:tc>
        <w:tc>
          <w:tcPr>
            <w:tcW w:w="0" w:type="auto"/>
          </w:tcPr>
          <w:p w14:paraId="1B704BD2" w14:textId="77777777" w:rsidR="007A3C6E" w:rsidRDefault="00000000">
            <w:pPr>
              <w:pStyle w:val="Compact"/>
            </w:pPr>
            <w:r>
              <w:t>Engagement measure</w:t>
            </w:r>
          </w:p>
        </w:tc>
      </w:tr>
      <w:tr w:rsidR="007A3C6E" w14:paraId="3F3533F0" w14:textId="77777777">
        <w:tc>
          <w:tcPr>
            <w:tcW w:w="0" w:type="auto"/>
          </w:tcPr>
          <w:p w14:paraId="70443152" w14:textId="77777777" w:rsidR="007A3C6E" w:rsidRDefault="00000000">
            <w:pPr>
              <w:pStyle w:val="Compact"/>
            </w:pPr>
            <w:r>
              <w:rPr>
                <w:b/>
                <w:bCs/>
              </w:rPr>
              <w:t>Conversion Rate %</w:t>
            </w:r>
          </w:p>
        </w:tc>
        <w:tc>
          <w:tcPr>
            <w:tcW w:w="0" w:type="auto"/>
          </w:tcPr>
          <w:p w14:paraId="03250B75" w14:textId="77777777" w:rsidR="007A3C6E" w:rsidRDefault="00000000">
            <w:pPr>
              <w:pStyle w:val="Compact"/>
            </w:pPr>
            <w:r>
              <w:t>Users who completed purchase</w:t>
            </w:r>
          </w:p>
        </w:tc>
      </w:tr>
      <w:tr w:rsidR="007A3C6E" w14:paraId="56997FE3" w14:textId="77777777">
        <w:tc>
          <w:tcPr>
            <w:tcW w:w="0" w:type="auto"/>
          </w:tcPr>
          <w:p w14:paraId="77164D03" w14:textId="77777777" w:rsidR="007A3C6E" w:rsidRDefault="00000000">
            <w:pPr>
              <w:pStyle w:val="Compact"/>
            </w:pPr>
            <w:r>
              <w:rPr>
                <w:b/>
                <w:bCs/>
              </w:rPr>
              <w:t>Add-to-Cart Rate</w:t>
            </w:r>
          </w:p>
        </w:tc>
        <w:tc>
          <w:tcPr>
            <w:tcW w:w="0" w:type="auto"/>
          </w:tcPr>
          <w:p w14:paraId="2D95603B" w14:textId="77777777" w:rsidR="007A3C6E" w:rsidRDefault="00000000">
            <w:pPr>
              <w:pStyle w:val="Compact"/>
            </w:pPr>
            <w:r>
              <w:t>Users showing buying intent</w:t>
            </w:r>
          </w:p>
        </w:tc>
      </w:tr>
    </w:tbl>
    <w:p w14:paraId="59CC1A1B" w14:textId="77777777" w:rsidR="007A3C6E" w:rsidRDefault="00000000">
      <w:pPr>
        <w:pStyle w:val="BodyText"/>
      </w:pPr>
      <w:r>
        <w:t>Funnel Stages: 1. Page Visit 2. Product View 3. Add to Cart 4. Purchase</w:t>
      </w:r>
    </w:p>
    <w:p w14:paraId="06125434" w14:textId="77777777" w:rsidR="007A3C6E" w:rsidRDefault="00000000">
      <w:r>
        <w:pict w14:anchorId="2A29B3CE">
          <v:rect id="_x0000_i1033" style="width:0;height:1.5pt" o:hralign="center" o:hrstd="t" o:hr="t"/>
        </w:pict>
      </w:r>
    </w:p>
    <w:p w14:paraId="083512EE" w14:textId="5E46E7BE" w:rsidR="007A3C6E" w:rsidRDefault="006C48BD">
      <w:pPr>
        <w:pStyle w:val="Heading2"/>
      </w:pPr>
      <w:bookmarkStart w:id="11" w:name="dashboard-insights-high-level-summary"/>
      <w:bookmarkEnd w:id="10"/>
      <w:r>
        <w:t>4 Dashboard Insights (High-level Summary)</w:t>
      </w:r>
    </w:p>
    <w:p w14:paraId="7723E53C" w14:textId="77777777" w:rsidR="007A3C6E" w:rsidRDefault="00000000">
      <w:pPr>
        <w:pStyle w:val="Compact"/>
        <w:numPr>
          <w:ilvl w:val="0"/>
          <w:numId w:val="6"/>
        </w:numPr>
      </w:pPr>
      <w:r>
        <w:t xml:space="preserve">Countries such as </w:t>
      </w:r>
      <w:r>
        <w:rPr>
          <w:b/>
          <w:bCs/>
        </w:rPr>
        <w:t>UK, India &amp; Australia</w:t>
      </w:r>
      <w:r>
        <w:t xml:space="preserve"> show strong engagement.</w:t>
      </w:r>
    </w:p>
    <w:p w14:paraId="371E3884" w14:textId="77777777" w:rsidR="007A3C6E" w:rsidRDefault="00000000">
      <w:pPr>
        <w:pStyle w:val="Compact"/>
        <w:numPr>
          <w:ilvl w:val="0"/>
          <w:numId w:val="6"/>
        </w:numPr>
      </w:pPr>
      <w:r>
        <w:t xml:space="preserve">High </w:t>
      </w:r>
      <w:r>
        <w:rPr>
          <w:b/>
          <w:bCs/>
        </w:rPr>
        <w:t xml:space="preserve">Time </w:t>
      </w:r>
      <w:proofErr w:type="gramStart"/>
      <w:r>
        <w:rPr>
          <w:b/>
          <w:bCs/>
        </w:rPr>
        <w:t>On</w:t>
      </w:r>
      <w:proofErr w:type="gramEnd"/>
      <w:r>
        <w:rPr>
          <w:b/>
          <w:bCs/>
        </w:rPr>
        <w:t xml:space="preserve"> Page</w:t>
      </w:r>
      <w:r>
        <w:t xml:space="preserve"> is correlated with higher add-to-cart probability.</w:t>
      </w:r>
    </w:p>
    <w:p w14:paraId="1D6AF466" w14:textId="77777777" w:rsidR="007A3C6E" w:rsidRDefault="00000000">
      <w:pPr>
        <w:pStyle w:val="Compact"/>
        <w:numPr>
          <w:ilvl w:val="0"/>
          <w:numId w:val="6"/>
        </w:numPr>
      </w:pPr>
      <w:r>
        <w:t>Desktop users tend to convert more than mobile users.</w:t>
      </w:r>
    </w:p>
    <w:p w14:paraId="2B2EBBBB" w14:textId="77777777" w:rsidR="007A3C6E" w:rsidRDefault="00000000">
      <w:pPr>
        <w:pStyle w:val="Compact"/>
        <w:numPr>
          <w:ilvl w:val="0"/>
          <w:numId w:val="6"/>
        </w:numPr>
      </w:pPr>
      <w:r>
        <w:t xml:space="preserve">Sessions with </w:t>
      </w:r>
      <w:r>
        <w:rPr>
          <w:b/>
          <w:bCs/>
        </w:rPr>
        <w:t>Product View but no Cart</w:t>
      </w:r>
      <w:r>
        <w:t xml:space="preserve"> are major drop-off points.</w:t>
      </w:r>
    </w:p>
    <w:p w14:paraId="3AE4C422" w14:textId="77777777" w:rsidR="007A3C6E" w:rsidRDefault="00000000">
      <w:r>
        <w:pict w14:anchorId="1CE3B7A9">
          <v:rect id="_x0000_i1034" style="width:0;height:1.5pt" o:hralign="center" o:hrstd="t" o:hr="t"/>
        </w:pict>
      </w:r>
    </w:p>
    <w:p w14:paraId="754525F6" w14:textId="53FA68CA" w:rsidR="007A3C6E" w:rsidRDefault="006C48BD">
      <w:pPr>
        <w:pStyle w:val="Heading2"/>
      </w:pPr>
      <w:bookmarkStart w:id="12" w:name="drill-through-analysis"/>
      <w:bookmarkEnd w:id="11"/>
      <w:r>
        <w:t>5 Drill-through Analysis</w:t>
      </w:r>
    </w:p>
    <w:p w14:paraId="78CE57DC" w14:textId="77777777" w:rsidR="007A3C6E" w:rsidRDefault="00000000">
      <w:pPr>
        <w:pStyle w:val="FirstParagraph"/>
      </w:pPr>
      <w:r>
        <w:t xml:space="preserve">A detailed </w:t>
      </w:r>
      <w:r>
        <w:rPr>
          <w:b/>
          <w:bCs/>
        </w:rPr>
        <w:t>drill-through page</w:t>
      </w:r>
      <w:r>
        <w:t xml:space="preserve"> shows: - Session-level interactions - Engagement by timestamp - Country map visuals to identify geo trends</w:t>
      </w:r>
    </w:p>
    <w:p w14:paraId="1F0D78C0" w14:textId="77777777" w:rsidR="007A3C6E" w:rsidRDefault="00000000">
      <w:pPr>
        <w:pStyle w:val="BodyText"/>
      </w:pPr>
      <w:r>
        <w:t>This helps understand individual customer behavior and journey analytics.</w:t>
      </w:r>
    </w:p>
    <w:p w14:paraId="62DE31E5" w14:textId="77777777" w:rsidR="007A3C6E" w:rsidRDefault="00000000">
      <w:r>
        <w:pict w14:anchorId="67098F5B">
          <v:rect id="_x0000_i1035" style="width:0;height:1.5pt" o:hralign="center" o:hrstd="t" o:hr="t"/>
        </w:pict>
      </w:r>
    </w:p>
    <w:p w14:paraId="012CF75C" w14:textId="49F64243" w:rsidR="007A3C6E" w:rsidRDefault="006C48BD">
      <w:pPr>
        <w:pStyle w:val="Heading2"/>
      </w:pPr>
      <w:bookmarkStart w:id="13" w:name="limitations"/>
      <w:bookmarkEnd w:id="12"/>
      <w:r>
        <w:t>6 Limitations</w:t>
      </w:r>
    </w:p>
    <w:p w14:paraId="351A3DBE" w14:textId="77777777" w:rsidR="007A3C6E" w:rsidRDefault="00000000">
      <w:pPr>
        <w:pStyle w:val="Compact"/>
        <w:numPr>
          <w:ilvl w:val="0"/>
          <w:numId w:val="7"/>
        </w:numPr>
      </w:pPr>
      <w:r>
        <w:t>Data only includes session-level logs; user lifetime metrics missing</w:t>
      </w:r>
    </w:p>
    <w:p w14:paraId="4ABF7A24" w14:textId="77777777" w:rsidR="007A3C6E" w:rsidRDefault="00000000">
      <w:pPr>
        <w:pStyle w:val="Compact"/>
        <w:numPr>
          <w:ilvl w:val="0"/>
          <w:numId w:val="7"/>
        </w:numPr>
      </w:pPr>
      <w:r>
        <w:t>Small dataset may not reflect real business scale</w:t>
      </w:r>
    </w:p>
    <w:p w14:paraId="2EBD8D6F" w14:textId="77777777" w:rsidR="007A3C6E" w:rsidRDefault="00000000">
      <w:pPr>
        <w:pStyle w:val="Compact"/>
        <w:numPr>
          <w:ilvl w:val="0"/>
          <w:numId w:val="7"/>
        </w:numPr>
      </w:pPr>
      <w:r>
        <w:t>Product categories and pricing not available</w:t>
      </w:r>
    </w:p>
    <w:p w14:paraId="38E7AF18" w14:textId="77777777" w:rsidR="007A3C6E" w:rsidRDefault="00000000">
      <w:r>
        <w:pict w14:anchorId="74CD8267">
          <v:rect id="_x0000_i1036" style="width:0;height:1.5pt" o:hralign="center" o:hrstd="t" o:hr="t"/>
        </w:pict>
      </w:r>
    </w:p>
    <w:p w14:paraId="2B350868" w14:textId="783931E7" w:rsidR="007A3C6E" w:rsidRDefault="006C48BD">
      <w:pPr>
        <w:pStyle w:val="Heading2"/>
      </w:pPr>
      <w:bookmarkStart w:id="14" w:name="recommendations"/>
      <w:bookmarkEnd w:id="13"/>
      <w:r>
        <w:t>7 Recommendations</w:t>
      </w:r>
    </w:p>
    <w:p w14:paraId="2C904BB5" w14:textId="77777777" w:rsidR="007A3C6E" w:rsidRDefault="00000000">
      <w:pPr>
        <w:pStyle w:val="Compact"/>
        <w:numPr>
          <w:ilvl w:val="0"/>
          <w:numId w:val="8"/>
        </w:numPr>
      </w:pPr>
      <w:r>
        <w:t xml:space="preserve">Implement </w:t>
      </w:r>
      <w:r>
        <w:rPr>
          <w:b/>
          <w:bCs/>
        </w:rPr>
        <w:t>Personalized Homepage</w:t>
      </w:r>
      <w:r>
        <w:t xml:space="preserve"> to reduce early drop-offs</w:t>
      </w:r>
    </w:p>
    <w:p w14:paraId="36B534FF" w14:textId="77777777" w:rsidR="007A3C6E" w:rsidRDefault="00000000">
      <w:pPr>
        <w:pStyle w:val="Compact"/>
        <w:numPr>
          <w:ilvl w:val="0"/>
          <w:numId w:val="8"/>
        </w:numPr>
      </w:pPr>
      <w:r>
        <w:t xml:space="preserve">Enable </w:t>
      </w:r>
      <w:r>
        <w:rPr>
          <w:b/>
          <w:bCs/>
        </w:rPr>
        <w:t>Product recommendations</w:t>
      </w:r>
      <w:r>
        <w:t xml:space="preserve"> for better engagement</w:t>
      </w:r>
    </w:p>
    <w:p w14:paraId="60BEF719" w14:textId="77777777" w:rsidR="007A3C6E" w:rsidRDefault="00000000">
      <w:pPr>
        <w:pStyle w:val="Compact"/>
        <w:numPr>
          <w:ilvl w:val="0"/>
          <w:numId w:val="8"/>
        </w:numPr>
      </w:pPr>
      <w:r>
        <w:t xml:space="preserve">Improve </w:t>
      </w:r>
      <w:r>
        <w:rPr>
          <w:b/>
          <w:bCs/>
        </w:rPr>
        <w:t>Mobile checkout flow</w:t>
      </w:r>
      <w:r>
        <w:t xml:space="preserve"> to increase mobile conversion</w:t>
      </w:r>
    </w:p>
    <w:p w14:paraId="191A5978" w14:textId="77777777" w:rsidR="007A3C6E" w:rsidRDefault="00000000">
      <w:pPr>
        <w:pStyle w:val="Compact"/>
        <w:numPr>
          <w:ilvl w:val="0"/>
          <w:numId w:val="8"/>
        </w:numPr>
      </w:pPr>
      <w:r>
        <w:t xml:space="preserve">Introduce </w:t>
      </w:r>
      <w:r>
        <w:rPr>
          <w:b/>
          <w:bCs/>
        </w:rPr>
        <w:t>A/B testing</w:t>
      </w:r>
      <w:r>
        <w:t xml:space="preserve"> on CTAs and add‑to‑cart buttons</w:t>
      </w:r>
    </w:p>
    <w:p w14:paraId="22E70CD7" w14:textId="77777777" w:rsidR="007A3C6E" w:rsidRDefault="00000000">
      <w:pPr>
        <w:pStyle w:val="BlockText"/>
      </w:pPr>
      <w:r>
        <w:rPr>
          <w:b/>
          <w:bCs/>
        </w:rPr>
        <w:t>Golden Rule</w:t>
      </w:r>
      <w:r>
        <w:t>: Don’t just dump data – Deliver business decisions 💡</w:t>
      </w:r>
    </w:p>
    <w:p w14:paraId="14E44915" w14:textId="77777777" w:rsidR="007A3C6E" w:rsidRDefault="00000000">
      <w:r>
        <w:pict w14:anchorId="0B109C49">
          <v:rect id="_x0000_i1037" style="width:0;height:1.5pt" o:hralign="center" o:hrstd="t" o:hr="t"/>
        </w:pict>
      </w:r>
    </w:p>
    <w:p w14:paraId="14D46E38" w14:textId="3B8CE313" w:rsidR="007A3C6E" w:rsidRDefault="006C48BD">
      <w:pPr>
        <w:pStyle w:val="Heading2"/>
      </w:pPr>
      <w:bookmarkStart w:id="15" w:name="conclusion-1"/>
      <w:bookmarkEnd w:id="14"/>
      <w:r>
        <w:t>8 Conclusion</w:t>
      </w:r>
    </w:p>
    <w:p w14:paraId="349507AD" w14:textId="77777777" w:rsidR="007A3C6E" w:rsidRDefault="00000000">
      <w:pPr>
        <w:pStyle w:val="FirstParagraph"/>
      </w:pPr>
      <w:r>
        <w:t>The clickstream dashboard provides clear visibility into the customer funnel and highlights where improvements can significantly increase conversions.</w:t>
      </w:r>
    </w:p>
    <w:p w14:paraId="54544D91" w14:textId="77777777" w:rsidR="007A3C6E" w:rsidRDefault="00000000">
      <w:pPr>
        <w:pStyle w:val="BodyText"/>
      </w:pPr>
      <w:r>
        <w:t>This analysis empowers the business to make data-driven decisions that enhance user engagement and revenue.</w:t>
      </w:r>
    </w:p>
    <w:p w14:paraId="413085B9" w14:textId="77777777" w:rsidR="007A3C6E" w:rsidRDefault="00000000">
      <w:r>
        <w:pict w14:anchorId="17486188">
          <v:rect id="_x0000_i1038" style="width:0;height:1.5pt" o:hralign="center" o:hrstd="t" o:hr="t"/>
        </w:pict>
      </w:r>
    </w:p>
    <w:p w14:paraId="195B3978" w14:textId="77777777" w:rsidR="00337697" w:rsidRDefault="00000000">
      <w:pPr>
        <w:pStyle w:val="Heading3"/>
      </w:pPr>
      <w:bookmarkStart w:id="16" w:name="appendix"/>
      <w:r>
        <w:t xml:space="preserve"> </w:t>
      </w:r>
    </w:p>
    <w:p w14:paraId="4F844E70" w14:textId="77777777" w:rsidR="00337697" w:rsidRDefault="00337697">
      <w:pPr>
        <w:pStyle w:val="Heading3"/>
      </w:pPr>
    </w:p>
    <w:p w14:paraId="2B147172" w14:textId="77777777" w:rsidR="00337697" w:rsidRDefault="00337697">
      <w:pPr>
        <w:pStyle w:val="Heading3"/>
      </w:pPr>
    </w:p>
    <w:p w14:paraId="1FD03C74" w14:textId="77777777" w:rsidR="00337697" w:rsidRDefault="00337697">
      <w:pPr>
        <w:pStyle w:val="Heading3"/>
      </w:pPr>
    </w:p>
    <w:p w14:paraId="66B91F0B" w14:textId="77777777" w:rsidR="00337697" w:rsidRDefault="00337697">
      <w:pPr>
        <w:pStyle w:val="Heading3"/>
      </w:pPr>
    </w:p>
    <w:p w14:paraId="0D2ADF07" w14:textId="77777777" w:rsidR="00337697" w:rsidRDefault="00337697">
      <w:pPr>
        <w:pStyle w:val="Heading3"/>
      </w:pPr>
    </w:p>
    <w:p w14:paraId="4B40E823" w14:textId="77777777" w:rsidR="00337697" w:rsidRDefault="00337697">
      <w:pPr>
        <w:pStyle w:val="Heading3"/>
      </w:pPr>
    </w:p>
    <w:p w14:paraId="7D86E012" w14:textId="36252D20" w:rsidR="007A3C6E" w:rsidRDefault="00000000">
      <w:pPr>
        <w:pStyle w:val="Heading3"/>
      </w:pPr>
      <w:r>
        <w:t>Appendix</w:t>
      </w:r>
    </w:p>
    <w:p w14:paraId="3A4F18E3" w14:textId="0E42198C" w:rsidR="007A3C6E" w:rsidRDefault="00000000">
      <w:pPr>
        <w:pStyle w:val="FirstParagraph"/>
      </w:pPr>
      <w:r>
        <w:t>Screenshots of dashboard pages included: - Main Funnel Page - Drill-Through Session Page</w:t>
      </w:r>
    </w:p>
    <w:p w14:paraId="7A057960" w14:textId="159F1C03" w:rsidR="006C48BD" w:rsidRPr="006C48BD" w:rsidRDefault="006C48BD" w:rsidP="006C48BD">
      <w:pPr>
        <w:pStyle w:val="BodyText"/>
        <w:rPr>
          <w:color w:val="0F9ED5" w:themeColor="accent4"/>
        </w:rPr>
      </w:pPr>
      <w:r w:rsidRPr="006C48BD">
        <w:rPr>
          <w:color w:val="0F9ED5" w:themeColor="accent4"/>
        </w:rPr>
        <w:t>Main Funnel Page:</w:t>
      </w:r>
    </w:p>
    <w:p w14:paraId="197F44D9" w14:textId="13868903" w:rsidR="006C48BD" w:rsidRPr="006C48BD" w:rsidRDefault="006C48BD" w:rsidP="006C48BD"/>
    <w:p w14:paraId="68831286" w14:textId="18DAC968" w:rsidR="006C48BD" w:rsidRPr="006C48BD" w:rsidRDefault="006C48BD" w:rsidP="006C48BD">
      <w:r>
        <w:rPr>
          <w:noProof/>
        </w:rPr>
        <w:drawing>
          <wp:anchor distT="0" distB="0" distL="114300" distR="114300" simplePos="0" relativeHeight="251649536" behindDoc="1" locked="0" layoutInCell="1" allowOverlap="1" wp14:anchorId="1E948ACB" wp14:editId="0439FC1E">
            <wp:simplePos x="0" y="0"/>
            <wp:positionH relativeFrom="column">
              <wp:posOffset>480060</wp:posOffset>
            </wp:positionH>
            <wp:positionV relativeFrom="paragraph">
              <wp:posOffset>4445</wp:posOffset>
            </wp:positionV>
            <wp:extent cx="5974080" cy="3335528"/>
            <wp:effectExtent l="0" t="0" r="0" b="0"/>
            <wp:wrapNone/>
            <wp:docPr id="90092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3335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8FCD21" w14:textId="77777777" w:rsidR="006C48BD" w:rsidRPr="006C48BD" w:rsidRDefault="006C48BD" w:rsidP="006C48BD"/>
    <w:p w14:paraId="5012CF3B" w14:textId="77777777" w:rsidR="006C48BD" w:rsidRPr="006C48BD" w:rsidRDefault="006C48BD" w:rsidP="006C48BD"/>
    <w:p w14:paraId="5C632846" w14:textId="77777777" w:rsidR="006C48BD" w:rsidRPr="006C48BD" w:rsidRDefault="006C48BD" w:rsidP="006C48BD"/>
    <w:p w14:paraId="0187989A" w14:textId="77777777" w:rsidR="006C48BD" w:rsidRPr="006C48BD" w:rsidRDefault="006C48BD" w:rsidP="006C48BD"/>
    <w:p w14:paraId="378BEFE4" w14:textId="77777777" w:rsidR="00337697" w:rsidRDefault="00337697" w:rsidP="006C48BD">
      <w:pPr>
        <w:rPr>
          <w:color w:val="0F9ED5" w:themeColor="accent4"/>
        </w:rPr>
      </w:pPr>
    </w:p>
    <w:p w14:paraId="31EB3AE4" w14:textId="77777777" w:rsidR="00337697" w:rsidRDefault="00337697" w:rsidP="006C48BD">
      <w:pPr>
        <w:rPr>
          <w:color w:val="0F9ED5" w:themeColor="accent4"/>
        </w:rPr>
      </w:pPr>
    </w:p>
    <w:p w14:paraId="1597E3D7" w14:textId="77777777" w:rsidR="00337697" w:rsidRDefault="00337697" w:rsidP="006C48BD">
      <w:pPr>
        <w:rPr>
          <w:color w:val="0F9ED5" w:themeColor="accent4"/>
        </w:rPr>
      </w:pPr>
    </w:p>
    <w:p w14:paraId="1CDAB583" w14:textId="77777777" w:rsidR="00337697" w:rsidRDefault="00337697" w:rsidP="006C48BD">
      <w:pPr>
        <w:rPr>
          <w:color w:val="0F9ED5" w:themeColor="accent4"/>
        </w:rPr>
      </w:pPr>
    </w:p>
    <w:p w14:paraId="71BBE2AF" w14:textId="77777777" w:rsidR="00337697" w:rsidRDefault="00337697" w:rsidP="006C48BD">
      <w:pPr>
        <w:rPr>
          <w:color w:val="0F9ED5" w:themeColor="accent4"/>
        </w:rPr>
      </w:pPr>
    </w:p>
    <w:p w14:paraId="686A6BA1" w14:textId="77777777" w:rsidR="00337697" w:rsidRDefault="00337697" w:rsidP="006C48BD">
      <w:pPr>
        <w:rPr>
          <w:color w:val="0F9ED5" w:themeColor="accent4"/>
        </w:rPr>
      </w:pPr>
    </w:p>
    <w:p w14:paraId="5792CD47" w14:textId="77777777" w:rsidR="00337697" w:rsidRDefault="00337697" w:rsidP="006C48BD">
      <w:pPr>
        <w:rPr>
          <w:color w:val="0F9ED5" w:themeColor="accent4"/>
        </w:rPr>
      </w:pPr>
    </w:p>
    <w:p w14:paraId="0A4CA32F" w14:textId="77777777" w:rsidR="00337697" w:rsidRDefault="00337697" w:rsidP="006C48BD">
      <w:pPr>
        <w:rPr>
          <w:color w:val="0F9ED5" w:themeColor="accent4"/>
        </w:rPr>
      </w:pPr>
    </w:p>
    <w:p w14:paraId="28FBFD44" w14:textId="77777777" w:rsidR="00337697" w:rsidRDefault="00337697" w:rsidP="006C48BD">
      <w:pPr>
        <w:rPr>
          <w:color w:val="0F9ED5" w:themeColor="accent4"/>
        </w:rPr>
      </w:pPr>
    </w:p>
    <w:p w14:paraId="7680992B" w14:textId="391D02AA" w:rsidR="006C48BD" w:rsidRPr="006C48BD" w:rsidRDefault="006C48BD" w:rsidP="006C48BD">
      <w:pPr>
        <w:rPr>
          <w:color w:val="0F9ED5" w:themeColor="accent4"/>
        </w:rPr>
      </w:pPr>
      <w:r w:rsidRPr="006C48BD">
        <w:rPr>
          <w:color w:val="0F9ED5" w:themeColor="accent4"/>
        </w:rPr>
        <w:t>Traffic Source Analysis:</w:t>
      </w:r>
    </w:p>
    <w:p w14:paraId="24AA12B0" w14:textId="0CEEC6B0" w:rsidR="006C48BD" w:rsidRDefault="006C48BD" w:rsidP="006C48BD">
      <w:r>
        <w:rPr>
          <w:noProof/>
        </w:rPr>
        <w:drawing>
          <wp:anchor distT="0" distB="0" distL="114300" distR="114300" simplePos="0" relativeHeight="251668992" behindDoc="1" locked="0" layoutInCell="1" allowOverlap="1" wp14:anchorId="6BE4C5F9" wp14:editId="6FD84AD7">
            <wp:simplePos x="0" y="0"/>
            <wp:positionH relativeFrom="column">
              <wp:posOffset>411480</wp:posOffset>
            </wp:positionH>
            <wp:positionV relativeFrom="paragraph">
              <wp:posOffset>121920</wp:posOffset>
            </wp:positionV>
            <wp:extent cx="5943600" cy="3338195"/>
            <wp:effectExtent l="0" t="0" r="0" b="0"/>
            <wp:wrapNone/>
            <wp:docPr id="1909126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49D720" w14:textId="77777777" w:rsidR="006C48BD" w:rsidRDefault="006C48BD"/>
    <w:p w14:paraId="4DA67F4F" w14:textId="77777777" w:rsidR="006C48BD" w:rsidRDefault="006C48BD">
      <w:pPr>
        <w:rPr>
          <w:noProof/>
        </w:rPr>
      </w:pPr>
    </w:p>
    <w:p w14:paraId="4270FE66" w14:textId="77777777" w:rsidR="006C48BD" w:rsidRDefault="006C48BD">
      <w:pPr>
        <w:rPr>
          <w:noProof/>
        </w:rPr>
      </w:pPr>
    </w:p>
    <w:p w14:paraId="39B98A7A" w14:textId="77777777" w:rsidR="006C48BD" w:rsidRDefault="006C48BD">
      <w:pPr>
        <w:rPr>
          <w:noProof/>
        </w:rPr>
      </w:pPr>
    </w:p>
    <w:p w14:paraId="561220AE" w14:textId="77777777" w:rsidR="006C48BD" w:rsidRDefault="006C48BD">
      <w:pPr>
        <w:rPr>
          <w:noProof/>
        </w:rPr>
      </w:pPr>
    </w:p>
    <w:p w14:paraId="174A05BB" w14:textId="77777777" w:rsidR="006C48BD" w:rsidRDefault="006C48BD">
      <w:pPr>
        <w:rPr>
          <w:noProof/>
        </w:rPr>
      </w:pPr>
    </w:p>
    <w:p w14:paraId="301279F6" w14:textId="77777777" w:rsidR="006C48BD" w:rsidRDefault="006C48BD">
      <w:pPr>
        <w:rPr>
          <w:noProof/>
        </w:rPr>
      </w:pPr>
    </w:p>
    <w:p w14:paraId="052FE9EC" w14:textId="77777777" w:rsidR="006C48BD" w:rsidRDefault="006C48BD">
      <w:pPr>
        <w:rPr>
          <w:noProof/>
        </w:rPr>
      </w:pPr>
    </w:p>
    <w:p w14:paraId="67635F66" w14:textId="77777777" w:rsidR="006C48BD" w:rsidRDefault="006C48BD">
      <w:pPr>
        <w:rPr>
          <w:noProof/>
        </w:rPr>
      </w:pPr>
    </w:p>
    <w:p w14:paraId="0F1D1707" w14:textId="77777777" w:rsidR="006C48BD" w:rsidRDefault="006C48BD">
      <w:pPr>
        <w:rPr>
          <w:noProof/>
        </w:rPr>
      </w:pPr>
    </w:p>
    <w:p w14:paraId="62AC697F" w14:textId="77777777" w:rsidR="006C48BD" w:rsidRDefault="006C48BD">
      <w:pPr>
        <w:rPr>
          <w:noProof/>
          <w:color w:val="0F9ED5" w:themeColor="accent4"/>
        </w:rPr>
      </w:pPr>
    </w:p>
    <w:p w14:paraId="4D499CE3" w14:textId="77777777" w:rsidR="006C48BD" w:rsidRDefault="006C48BD">
      <w:pPr>
        <w:rPr>
          <w:noProof/>
          <w:color w:val="0F9ED5" w:themeColor="accent4"/>
        </w:rPr>
      </w:pPr>
    </w:p>
    <w:p w14:paraId="596CB6A1" w14:textId="77777777" w:rsidR="006C48BD" w:rsidRDefault="006C48BD">
      <w:pPr>
        <w:rPr>
          <w:noProof/>
          <w:color w:val="0F9ED5" w:themeColor="accent4"/>
        </w:rPr>
      </w:pPr>
    </w:p>
    <w:p w14:paraId="3FDA71E7" w14:textId="1C147F84" w:rsidR="006C48BD" w:rsidRPr="006C48BD" w:rsidRDefault="006C48BD">
      <w:pPr>
        <w:rPr>
          <w:noProof/>
          <w:color w:val="0F9ED5" w:themeColor="accent4"/>
        </w:rPr>
      </w:pPr>
      <w:r w:rsidRPr="006C48BD">
        <w:rPr>
          <w:noProof/>
          <w:color w:val="0F9ED5" w:themeColor="accent4"/>
        </w:rPr>
        <w:t>Drill through Page:</w:t>
      </w:r>
    </w:p>
    <w:p w14:paraId="793AFE31" w14:textId="55302C38" w:rsidR="006C48BD" w:rsidRDefault="006C48BD" w:rsidP="006C48BD">
      <w:pPr>
        <w:rPr>
          <w:color w:val="0F9ED5" w:themeColor="accent4"/>
        </w:rPr>
      </w:pPr>
      <w:r>
        <w:rPr>
          <w:noProof/>
        </w:rPr>
        <w:drawing>
          <wp:anchor distT="0" distB="0" distL="114300" distR="114300" simplePos="0" relativeHeight="251678208" behindDoc="1" locked="0" layoutInCell="1" allowOverlap="1" wp14:anchorId="4040BE49" wp14:editId="6F117C47">
            <wp:simplePos x="0" y="0"/>
            <wp:positionH relativeFrom="column">
              <wp:posOffset>441960</wp:posOffset>
            </wp:positionH>
            <wp:positionV relativeFrom="paragraph">
              <wp:posOffset>67945</wp:posOffset>
            </wp:positionV>
            <wp:extent cx="5943600" cy="3048000"/>
            <wp:effectExtent l="0" t="0" r="0" b="0"/>
            <wp:wrapNone/>
            <wp:docPr id="20148568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r w:rsidRPr="006C48BD">
        <w:rPr>
          <w:color w:val="0F9ED5" w:themeColor="accent4"/>
        </w:rPr>
        <w:t>Data Modelling Page:</w:t>
      </w:r>
    </w:p>
    <w:p w14:paraId="60FD46DB" w14:textId="77777777" w:rsidR="00225605" w:rsidRPr="00225605" w:rsidRDefault="00225605" w:rsidP="00225605"/>
    <w:p w14:paraId="69006145" w14:textId="5E6CE708" w:rsidR="00225605" w:rsidRDefault="00225605" w:rsidP="00225605">
      <w:pPr>
        <w:rPr>
          <w:color w:val="0F9ED5" w:themeColor="accent4"/>
        </w:rPr>
      </w:pPr>
      <w:r w:rsidRPr="00225605">
        <w:rPr>
          <w:noProof/>
        </w:rPr>
        <w:drawing>
          <wp:anchor distT="0" distB="0" distL="114300" distR="114300" simplePos="0" relativeHeight="251679232" behindDoc="1" locked="0" layoutInCell="1" allowOverlap="1" wp14:anchorId="618510FC" wp14:editId="662FD472">
            <wp:simplePos x="0" y="0"/>
            <wp:positionH relativeFrom="column">
              <wp:posOffset>327660</wp:posOffset>
            </wp:positionH>
            <wp:positionV relativeFrom="paragraph">
              <wp:posOffset>6350</wp:posOffset>
            </wp:positionV>
            <wp:extent cx="5943600" cy="2780030"/>
            <wp:effectExtent l="0" t="0" r="0" b="1270"/>
            <wp:wrapNone/>
            <wp:docPr id="29455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5009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84B6D4" w14:textId="1F4D7C43" w:rsidR="00225605" w:rsidRDefault="00225605" w:rsidP="00225605">
      <w:pPr>
        <w:tabs>
          <w:tab w:val="left" w:pos="6636"/>
        </w:tabs>
      </w:pPr>
      <w:r>
        <w:tab/>
      </w:r>
    </w:p>
    <w:bookmarkEnd w:id="0"/>
    <w:bookmarkEnd w:id="15"/>
    <w:bookmarkEnd w:id="16"/>
    <w:p w14:paraId="7E0C1371" w14:textId="4D1FF7A9" w:rsidR="00225605" w:rsidRPr="00225605" w:rsidRDefault="00225605" w:rsidP="00225605">
      <w:pPr>
        <w:tabs>
          <w:tab w:val="left" w:pos="6636"/>
        </w:tabs>
      </w:pPr>
    </w:p>
    <w:sectPr w:rsidR="00225605" w:rsidRPr="0022560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25922" w14:textId="77777777" w:rsidR="0093630D" w:rsidRDefault="0093630D" w:rsidP="006C48BD">
      <w:pPr>
        <w:spacing w:after="0"/>
      </w:pPr>
      <w:r>
        <w:separator/>
      </w:r>
    </w:p>
  </w:endnote>
  <w:endnote w:type="continuationSeparator" w:id="0">
    <w:p w14:paraId="48C0F590" w14:textId="77777777" w:rsidR="0093630D" w:rsidRDefault="0093630D" w:rsidP="006C48B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0DD7B" w14:textId="77777777" w:rsidR="0093630D" w:rsidRDefault="0093630D" w:rsidP="006C48BD">
      <w:pPr>
        <w:spacing w:after="0"/>
      </w:pPr>
      <w:r>
        <w:separator/>
      </w:r>
    </w:p>
  </w:footnote>
  <w:footnote w:type="continuationSeparator" w:id="0">
    <w:p w14:paraId="14DE1B2C" w14:textId="77777777" w:rsidR="0093630D" w:rsidRDefault="0093630D" w:rsidP="006C48B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09621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8060B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79198047">
    <w:abstractNumId w:val="0"/>
  </w:num>
  <w:num w:numId="2" w16cid:durableId="1191214263">
    <w:abstractNumId w:val="1"/>
  </w:num>
  <w:num w:numId="3" w16cid:durableId="635111319">
    <w:abstractNumId w:val="1"/>
  </w:num>
  <w:num w:numId="4" w16cid:durableId="156456820">
    <w:abstractNumId w:val="1"/>
  </w:num>
  <w:num w:numId="5" w16cid:durableId="2058972107">
    <w:abstractNumId w:val="1"/>
  </w:num>
  <w:num w:numId="6" w16cid:durableId="539439061">
    <w:abstractNumId w:val="1"/>
  </w:num>
  <w:num w:numId="7" w16cid:durableId="1683622431">
    <w:abstractNumId w:val="1"/>
  </w:num>
  <w:num w:numId="8" w16cid:durableId="1409689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C6E"/>
    <w:rsid w:val="00000458"/>
    <w:rsid w:val="00225605"/>
    <w:rsid w:val="00337697"/>
    <w:rsid w:val="00355C48"/>
    <w:rsid w:val="003A6091"/>
    <w:rsid w:val="004416E1"/>
    <w:rsid w:val="006C48BD"/>
    <w:rsid w:val="007A3C6E"/>
    <w:rsid w:val="008E5651"/>
    <w:rsid w:val="00913E8B"/>
    <w:rsid w:val="0093630D"/>
    <w:rsid w:val="00B14E7F"/>
    <w:rsid w:val="00D9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21361"/>
  <w15:docId w15:val="{0D5E4777-C36E-4AAB-8415-6A67F173A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6C48B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C48BD"/>
  </w:style>
  <w:style w:type="paragraph" w:styleId="Footer">
    <w:name w:val="footer"/>
    <w:basedOn w:val="Normal"/>
    <w:link w:val="FooterChar"/>
    <w:rsid w:val="006C48B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6C4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Hemaraj Hemaraj</dc:creator>
  <cp:keywords/>
  <cp:lastModifiedBy>Hemaraj Hemaraj</cp:lastModifiedBy>
  <cp:revision>7</cp:revision>
  <dcterms:created xsi:type="dcterms:W3CDTF">2025-11-23T04:16:00Z</dcterms:created>
  <dcterms:modified xsi:type="dcterms:W3CDTF">2025-12-12T01:44:00Z</dcterms:modified>
</cp:coreProperties>
</file>