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CEBF" w14:textId="77777777" w:rsidR="00345D2A" w:rsidRDefault="00E734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DAC49C2" w14:textId="77777777" w:rsidR="00345D2A" w:rsidRDefault="00E734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5965F2F" w14:textId="77777777" w:rsidR="00345D2A" w:rsidRDefault="00345D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5D2A" w14:paraId="2E43E91D" w14:textId="77777777">
        <w:tc>
          <w:tcPr>
            <w:tcW w:w="4508" w:type="dxa"/>
          </w:tcPr>
          <w:p w14:paraId="14CE6166" w14:textId="77777777" w:rsidR="00345D2A" w:rsidRDefault="00E734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C7B38EE" w14:textId="56A4C2BD" w:rsidR="00345D2A" w:rsidRDefault="00E734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45D2A" w14:paraId="250D43C7" w14:textId="77777777">
        <w:tc>
          <w:tcPr>
            <w:tcW w:w="4508" w:type="dxa"/>
          </w:tcPr>
          <w:p w14:paraId="7E52D187" w14:textId="77777777" w:rsidR="00345D2A" w:rsidRDefault="00E734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A3D19A2" w14:textId="291DCAC6" w:rsidR="00345D2A" w:rsidRDefault="00AA03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150716</w:t>
            </w:r>
          </w:p>
        </w:tc>
      </w:tr>
      <w:tr w:rsidR="00AA0373" w14:paraId="5A4F762D" w14:textId="77777777">
        <w:tc>
          <w:tcPr>
            <w:tcW w:w="4508" w:type="dxa"/>
          </w:tcPr>
          <w:p w14:paraId="08EE00AA" w14:textId="77777777" w:rsidR="00AA0373" w:rsidRDefault="00AA0373" w:rsidP="00AA03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D9C254B" w14:textId="5A6B0326" w:rsidR="00AA0373" w:rsidRDefault="00AA0373" w:rsidP="00AA0373">
            <w:pPr>
              <w:rPr>
                <w:rFonts w:ascii="Calibri" w:eastAsia="Calibri" w:hAnsi="Calibri" w:cs="Calibri"/>
              </w:rPr>
            </w:pPr>
            <w:r>
              <w:t>InsightStream: Navigate the News Landscape</w:t>
            </w:r>
          </w:p>
        </w:tc>
      </w:tr>
      <w:tr w:rsidR="00AA0373" w14:paraId="59EF3391" w14:textId="77777777">
        <w:tc>
          <w:tcPr>
            <w:tcW w:w="4508" w:type="dxa"/>
          </w:tcPr>
          <w:p w14:paraId="35758493" w14:textId="77777777" w:rsidR="00AA0373" w:rsidRDefault="00AA0373" w:rsidP="00AA03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86BC847" w14:textId="77777777" w:rsidR="00AA0373" w:rsidRDefault="00AA0373" w:rsidP="00AA03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AA0373" w14:paraId="1F0E7BAC" w14:textId="77777777">
        <w:tc>
          <w:tcPr>
            <w:tcW w:w="4508" w:type="dxa"/>
          </w:tcPr>
          <w:p w14:paraId="63308CB6" w14:textId="6F8EEF34" w:rsidR="00AA0373" w:rsidRDefault="00AA0373" w:rsidP="00AA03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4D8DF1DD" w14:textId="4F0155B3" w:rsidR="00AA0373" w:rsidRDefault="00AA0373" w:rsidP="00AA0373">
            <w:r>
              <w:t>Leader :  Hemasree. D</w:t>
            </w:r>
          </w:p>
          <w:p w14:paraId="59849BAD" w14:textId="4B34493C" w:rsidR="00AA0373" w:rsidRDefault="00AA0373" w:rsidP="00AA0373">
            <w:r>
              <w:t>Ranjana. S</w:t>
            </w:r>
          </w:p>
          <w:p w14:paraId="4F55275F" w14:textId="017FE5F1" w:rsidR="00AA0373" w:rsidRDefault="00AA0373" w:rsidP="00AA0373">
            <w:r>
              <w:t>Pavithra. C</w:t>
            </w:r>
          </w:p>
          <w:p w14:paraId="10D43417" w14:textId="36F09B72" w:rsidR="00AA0373" w:rsidRDefault="00AA0373" w:rsidP="00AA0373">
            <w:r>
              <w:t>Priyadharshini. M</w:t>
            </w:r>
          </w:p>
          <w:p w14:paraId="58931EB9" w14:textId="75D77371" w:rsidR="00AA0373" w:rsidRDefault="00AA0373" w:rsidP="00AA0373">
            <w:pPr>
              <w:rPr>
                <w:rFonts w:ascii="Calibri" w:eastAsia="Calibri" w:hAnsi="Calibri" w:cs="Calibri"/>
              </w:rPr>
            </w:pPr>
            <w:r>
              <w:t>Narmathadevi. G</w:t>
            </w:r>
          </w:p>
        </w:tc>
      </w:tr>
    </w:tbl>
    <w:p w14:paraId="489A318B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</w:rPr>
      </w:pPr>
    </w:p>
    <w:p w14:paraId="5E6B829A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</w:rPr>
      </w:pPr>
    </w:p>
    <w:p w14:paraId="5D7E375E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</w:rPr>
      </w:pPr>
    </w:p>
    <w:p w14:paraId="4E1F00CB" w14:textId="77777777" w:rsidR="00345D2A" w:rsidRDefault="00E734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6E37F3" w14:textId="77777777" w:rsidR="00345D2A" w:rsidRDefault="00E734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D6534B4" w14:textId="77777777" w:rsidR="00345D2A" w:rsidRDefault="00E734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45D2A" w14:paraId="05CCF7FA" w14:textId="77777777">
        <w:tc>
          <w:tcPr>
            <w:tcW w:w="1020" w:type="dxa"/>
          </w:tcPr>
          <w:p w14:paraId="4EA3A58C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712C2A0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5C15B01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5D2A" w14:paraId="3796D7C3" w14:textId="77777777">
        <w:tc>
          <w:tcPr>
            <w:tcW w:w="1020" w:type="dxa"/>
          </w:tcPr>
          <w:p w14:paraId="2351F7A8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A96A699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08208C3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45D2A" w14:paraId="2D6AEECD" w14:textId="77777777">
        <w:trPr>
          <w:trHeight w:val="450"/>
        </w:trPr>
        <w:tc>
          <w:tcPr>
            <w:tcW w:w="1020" w:type="dxa"/>
          </w:tcPr>
          <w:p w14:paraId="30E03326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4171472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4781283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45D2A" w14:paraId="26E7CDF0" w14:textId="77777777">
        <w:trPr>
          <w:trHeight w:val="450"/>
        </w:trPr>
        <w:tc>
          <w:tcPr>
            <w:tcW w:w="1020" w:type="dxa"/>
          </w:tcPr>
          <w:p w14:paraId="7A5805B0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DDF1B43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325A997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5D43FFD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</w:rPr>
      </w:pPr>
    </w:p>
    <w:p w14:paraId="5AA7918B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</w:rPr>
      </w:pPr>
    </w:p>
    <w:p w14:paraId="69876A05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</w:rPr>
      </w:pPr>
    </w:p>
    <w:p w14:paraId="0AFB2A92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</w:rPr>
      </w:pPr>
    </w:p>
    <w:p w14:paraId="609CD3F7" w14:textId="77777777" w:rsidR="00345D2A" w:rsidRDefault="00E734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7C9C05" w14:textId="77777777" w:rsidR="00345D2A" w:rsidRDefault="00E734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45D2A" w14:paraId="1E83E427" w14:textId="77777777">
        <w:tc>
          <w:tcPr>
            <w:tcW w:w="750" w:type="dxa"/>
          </w:tcPr>
          <w:p w14:paraId="767A5E3B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F7DE55C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BD4D1DD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5D2A" w14:paraId="79074E06" w14:textId="77777777">
        <w:tc>
          <w:tcPr>
            <w:tcW w:w="750" w:type="dxa"/>
          </w:tcPr>
          <w:p w14:paraId="44D46FFA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4D8B26C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841A297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45D2A" w14:paraId="21FF9C12" w14:textId="77777777">
        <w:tc>
          <w:tcPr>
            <w:tcW w:w="750" w:type="dxa"/>
          </w:tcPr>
          <w:p w14:paraId="28492DD9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A70A671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EADF0E6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</w:t>
            </w:r>
            <w:r>
              <w:rPr>
                <w:rFonts w:ascii="Calibri" w:eastAsia="Calibri" w:hAnsi="Calibri" w:cs="Calibri"/>
              </w:rPr>
              <w:t>secured using encryption (e.g., HTTPS, OAuth for third-party logins). The app should prevent unauthorized access and follow best security practices.</w:t>
            </w:r>
          </w:p>
        </w:tc>
      </w:tr>
      <w:tr w:rsidR="00345D2A" w14:paraId="411464B8" w14:textId="77777777">
        <w:tc>
          <w:tcPr>
            <w:tcW w:w="750" w:type="dxa"/>
          </w:tcPr>
          <w:p w14:paraId="66132365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741D720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3E69CA7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45D2A" w14:paraId="484499E5" w14:textId="77777777">
        <w:tc>
          <w:tcPr>
            <w:tcW w:w="750" w:type="dxa"/>
          </w:tcPr>
          <w:p w14:paraId="4668CD92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DA33501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9352E79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45D2A" w14:paraId="41062B89" w14:textId="77777777">
        <w:tc>
          <w:tcPr>
            <w:tcW w:w="750" w:type="dxa"/>
          </w:tcPr>
          <w:p w14:paraId="0AD0BA0A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47DCEEE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97823E6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</w:t>
            </w:r>
            <w:r>
              <w:rPr>
                <w:rFonts w:ascii="Calibri" w:eastAsia="Calibri" w:hAnsi="Calibri" w:cs="Calibri"/>
              </w:rPr>
              <w:t>uptime of at least 99.9%, ensuring accessibility across different time zones.</w:t>
            </w:r>
          </w:p>
        </w:tc>
      </w:tr>
      <w:tr w:rsidR="00345D2A" w14:paraId="7F6C5C36" w14:textId="77777777">
        <w:tc>
          <w:tcPr>
            <w:tcW w:w="750" w:type="dxa"/>
          </w:tcPr>
          <w:p w14:paraId="24C0FFB6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B1EB3E6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3E83CAD" w14:textId="77777777" w:rsidR="00345D2A" w:rsidRDefault="00E734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B1A79A0" w14:textId="77777777" w:rsidR="00345D2A" w:rsidRDefault="00345D2A">
      <w:pPr>
        <w:spacing w:after="160" w:line="259" w:lineRule="auto"/>
        <w:rPr>
          <w:rFonts w:ascii="Calibri" w:eastAsia="Calibri" w:hAnsi="Calibri" w:cs="Calibri"/>
        </w:rPr>
      </w:pPr>
    </w:p>
    <w:p w14:paraId="41B8F2A0" w14:textId="77777777" w:rsidR="00345D2A" w:rsidRDefault="00345D2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F40B592" w14:textId="77777777" w:rsidR="00345D2A" w:rsidRDefault="00345D2A"/>
    <w:sectPr w:rsidR="00345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2A"/>
    <w:rsid w:val="000A4E33"/>
    <w:rsid w:val="00345D2A"/>
    <w:rsid w:val="00AA0373"/>
    <w:rsid w:val="00BF54C9"/>
    <w:rsid w:val="00E7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9275"/>
  <w15:docId w15:val="{E81BCC96-F9EA-46CA-9645-015ED13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PAVITHRA</cp:lastModifiedBy>
  <cp:revision>3</cp:revision>
  <dcterms:created xsi:type="dcterms:W3CDTF">2025-03-08T07:00:00Z</dcterms:created>
  <dcterms:modified xsi:type="dcterms:W3CDTF">2025-03-08T08:28:00Z</dcterms:modified>
</cp:coreProperties>
</file>