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1E02" w14:textId="5AD862BF" w:rsidR="00F761F7" w:rsidRPr="00CC70C0" w:rsidRDefault="00F761F7" w:rsidP="00240A8A">
      <w:pPr>
        <w:jc w:val="both"/>
        <w:rPr>
          <w:rFonts w:ascii="Times New Roman" w:hAnsi="Times New Roman" w:cs="Times New Roman"/>
          <w:b/>
          <w:bCs/>
        </w:rPr>
      </w:pPr>
      <w:r w:rsidRPr="00CC70C0">
        <w:rPr>
          <w:rFonts w:ascii="Times New Roman" w:hAnsi="Times New Roman" w:cs="Times New Roman"/>
          <w:b/>
          <w:bCs/>
        </w:rPr>
        <w:t>Claims:</w:t>
      </w:r>
    </w:p>
    <w:p w14:paraId="7BB61ED8" w14:textId="60557BEA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1. Biometric Emergency Identification: Instantly identifies patients using Aadhaar-linked biometric authentication, ensuring fast access to medical data.  </w:t>
      </w:r>
    </w:p>
    <w:p w14:paraId="14CA48DF" w14:textId="2FBEF72A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2. Secure Cloud-Based Medical Record Storage: Stores comprehensive medical histories, including previous diagnoses, prescriptions, allergies, and insurance details.  </w:t>
      </w:r>
    </w:p>
    <w:p w14:paraId="2F5A44FE" w14:textId="21196D00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3. AI-Powered Health Risk Prediction:  Uses artificial intelligence to analyse health patterns and predict potential medical conditions like heart disease, diabetes, or hypertension.  </w:t>
      </w:r>
    </w:p>
    <w:p w14:paraId="35157DAB" w14:textId="237308A5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4. Personalized Lifestyle Recommendations: Provides customized diet, exercise, and wellness tips based on user health data.  </w:t>
      </w:r>
    </w:p>
    <w:p w14:paraId="1482E835" w14:textId="4E0E4A1A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5. Controlled Medical Data Sharing: Allows users to generate unique access codes to share specific medical records with healthcare providers, ensuring privacy.  </w:t>
      </w:r>
    </w:p>
    <w:p w14:paraId="7D12FFFC" w14:textId="43436B6F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6. Real-Time Emergency Alerts: Send immediate alerts to hospitals, ambulances, blood banks, and organ donation centres when a user's biometric data is used in an emergency.  </w:t>
      </w:r>
    </w:p>
    <w:p w14:paraId="5CF3525E" w14:textId="044F1ECE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7. Automated Patient Status Updates: Hospitals can update a patient’s condition and medical needs in real time, enabling faster response from emergency services.  </w:t>
      </w:r>
    </w:p>
    <w:p w14:paraId="7DABC8AC" w14:textId="581D1973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8. Integrated Emergency Contact System: Notifies pre-selected emergency contacts automatically in critical situations, ensuring family and caregivers are informed.  </w:t>
      </w:r>
    </w:p>
    <w:p w14:paraId="423E573C" w14:textId="3CEE0789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9. Bystander-Assisted Emergency Response: Even if the injured person is unable to use the app, a bystander with the app installed can scan their biometric data and trigger emergency alerts, ensuring immediate medical assistance. </w:t>
      </w:r>
    </w:p>
    <w:p w14:paraId="279B66AE" w14:textId="37C9D68C" w:rsidR="00F761F7" w:rsidRPr="00CC70C0" w:rsidRDefault="00F761F7" w:rsidP="00240A8A">
      <w:pPr>
        <w:jc w:val="both"/>
        <w:rPr>
          <w:rFonts w:ascii="Times New Roman" w:hAnsi="Times New Roman" w:cs="Times New Roman"/>
        </w:rPr>
      </w:pPr>
      <w:r w:rsidRPr="00CC70C0">
        <w:rPr>
          <w:rFonts w:ascii="Times New Roman" w:hAnsi="Times New Roman" w:cs="Times New Roman"/>
        </w:rPr>
        <w:t xml:space="preserve">10. Tamper-Proof &amp; Secure Data Storage: Uses encryption and multi-layer security to prevent unauthorized access and ensure data integrity.  </w:t>
      </w:r>
    </w:p>
    <w:sectPr w:rsidR="00F761F7" w:rsidRPr="00CC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F7"/>
    <w:rsid w:val="000814DD"/>
    <w:rsid w:val="000C02D5"/>
    <w:rsid w:val="00240A8A"/>
    <w:rsid w:val="00383ED1"/>
    <w:rsid w:val="006176F4"/>
    <w:rsid w:val="007C4A6F"/>
    <w:rsid w:val="00810BE2"/>
    <w:rsid w:val="00AE05AC"/>
    <w:rsid w:val="00CC70C0"/>
    <w:rsid w:val="00EE687C"/>
    <w:rsid w:val="00F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FF769"/>
  <w15:chartTrackingRefBased/>
  <w15:docId w15:val="{F81D2D7F-F981-47CA-B537-6B05D19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1460</Characters>
  <Application>Microsoft Office Word</Application>
  <DocSecurity>0</DocSecurity>
  <Lines>27</Lines>
  <Paragraphs>12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Varni</dc:creator>
  <cp:keywords/>
  <dc:description/>
  <cp:lastModifiedBy>Hema Varni</cp:lastModifiedBy>
  <cp:revision>6</cp:revision>
  <dcterms:created xsi:type="dcterms:W3CDTF">2025-02-28T15:40:00Z</dcterms:created>
  <dcterms:modified xsi:type="dcterms:W3CDTF">2025-03-15T14:38:00Z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3a9f3272f6912c00a0429a33e59869dc160a64563663928eb575174832ec4b58</vt:lpwstr>
  </property>
</Properties>
</file>