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ICT_G11_U02_S11 — Unit Summary</w:t>
      </w:r>
    </w:p>
    <w:p>
      <w:pPr>
        <w:spacing w:after="80"/>
      </w:pPr>
      <w:r>
        <w:rPr>
          <w:b w:val="false"/>
          <w:bCs w:val="false"/>
        </w:rPr>
        <w:t xml:space="preserve">Grade 11 ICT (Ethiopian curriculum). Textbook sub-chapter: Unit 2: 2.1, 2.2, 2.3.
Structure: 1. Welcome &amp; Introduction to the section • 2. Core concept teaching &amp; examples • 3. Summary &amp; section conclusion.</w:t>
      </w:r>
    </w:p>
    <w:p>
      <w:pPr>
        <w:pStyle w:val="Heading1"/>
        <w:spacing w:after="100" w:before="200"/>
      </w:pPr>
      <w:r>
        <w:t xml:space="preserve">MUST-COVER CHECKLIST (teach every item)</w:t>
      </w:r>
    </w:p>
    <w:p>
      <w:pPr>
        <w:spacing w:after="80"/>
      </w:pPr>
      <w:r>
        <w:rPr>
          <w:b w:val="false"/>
          <w:bCs w:val="false"/>
        </w:rPr>
        <w:t xml:space="preserve">• Artificial Intelligence</w:t>
      </w:r>
    </w:p>
    <w:p>
      <w:pPr>
        <w:spacing w:after="80"/>
      </w:pPr>
      <w:r>
        <w:rPr>
          <w:b w:val="false"/>
          <w:bCs w:val="false"/>
        </w:rPr>
        <w:t xml:space="preserve">• Augmented Reality and Virtual Reality</w:t>
      </w:r>
    </w:p>
    <w:p>
      <w:pPr>
        <w:spacing w:after="80"/>
      </w:pPr>
      <w:r>
        <w:rPr>
          <w:b w:val="false"/>
          <w:bCs w:val="false"/>
        </w:rPr>
        <w:t xml:space="preserve">• Data Science</w:t>
      </w:r>
    </w:p>
    <w:p>
      <w:pPr>
        <w:pStyle w:val="Heading1"/>
        <w:spacing w:after="100" w:before="200"/>
      </w:pPr>
      <w:r>
        <w:t xml:space="preserve">LMS LESSON (authoritative)</w:t>
      </w:r>
    </w:p>
    <w:p>
      <w:pPr>
        <w:spacing w:after="80"/>
      </w:pPr>
      <w:r>
        <w:rPr>
          <w:b/>
          <w:bCs/>
        </w:rPr>
        <w:t xml:space="preserve">LEAD</w:t>
      </w:r>
    </w:p>
    <w:p>
      <w:pPr>
        <w:spacing w:after="80"/>
      </w:pPr>
      <w:r>
        <w:rPr>
          <w:b w:val="false"/>
          <w:bCs w:val="false"/>
        </w:rPr>
        <w:t xml:space="preserve">Unit summary for Emerging Technologies — a revision guide before assessments and national examinations.</w:t>
      </w:r>
    </w:p>
    <w:p>
      <w:pPr>
        <w:spacing w:after="80"/>
      </w:pPr>
      <w:r>
        <w:rPr>
          <w:b/>
          <w:bCs/>
        </w:rPr>
        <w:t xml:space="preserve">ETHIOPIAN CONTEXT</w:t>
      </w:r>
    </w:p>
    <w:p>
      <w:pPr>
        <w:spacing w:after="80"/>
      </w:pPr>
      <w:r>
        <w:rPr>
          <w:b w:val="false"/>
          <w:bCs w:val="false"/>
        </w:rPr>
        <w:t xml:space="preserve">Exam ReadinessContent from this unit is directly tested in the Grade 11 national examinations. Review the learning objectives, revisit weaker sections, and complete all assessment questions.</w:t>
      </w:r>
    </w:p>
    <w:p>
      <w:pPr>
        <w:spacing w:after="80"/>
      </w:pPr>
      <w:r>
        <w:rPr>
          <w:b/>
          <w:bCs/>
        </w:rPr>
        <w:t xml:space="preserve">KEY CONCEPTS</w:t>
      </w:r>
    </w:p>
    <w:p>
      <w:pPr>
        <w:spacing w:after="80"/>
      </w:pPr>
      <w:r>
        <w:rPr>
          <w:b w:val="false"/>
          <w:bCs w:val="false"/>
        </w:rPr>
        <w:t xml:space="preserve">Revision ChecklistDefine all key vocabulary • Apply main formulas and methods correctly • Describe core concepts and processes • Give Ethiopian and international examples • Connect ideas to other units in the course.</w:t>
      </w:r>
    </w:p>
    <w:p>
      <w:pPr>
        <w:pStyle w:val="Heading1"/>
        <w:spacing w:after="100" w:before="200"/>
      </w:pPr>
      <w:r>
        <w:t xml:space="preserve">TEXTBOOK CONTENT (authoritative)</w:t>
      </w:r>
    </w:p>
    <w:p>
      <w:pPr>
        <w:spacing w:after="80"/>
      </w:pPr>
      <w:r>
        <w:rPr>
          <w:b w:val="false"/>
          <w:bCs w:val="false"/>
        </w:rPr>
        <w:t xml:space="preserve">2.1 Artificial Intelligence</w:t>
      </w:r>
    </w:p>
    <w:p>
      <w:pPr>
        <w:spacing w:after="80"/>
      </w:pPr>
      <w:r>
        <w:rPr>
          <w:b w:val="false"/>
          <w:bCs w:val="false"/>
        </w:rPr>
        <w:t xml:space="preserve">Brainstorming 2.1  To what extent emerging technologies can transform the work environment today? Artificial Intelligence (AI) is a branch of computer science that deals with the design of systems that mimic human intelligence. AI systems are designed to have features that only humans are capable of such as reasoning and generalization. An example of reasoning is, “My friend is either at home or in her workplace. My friend is not</w:t>
      </w:r>
    </w:p>
    <w:p>
      <w:pPr>
        <w:spacing w:after="80"/>
      </w:pPr>
      <w:r>
        <w:rPr>
          <w:b w:val="false"/>
          <w:bCs w:val="false"/>
        </w:rPr>
        <w:t xml:space="preserve">2.2 Augmented Reality and Virtual Reality</w:t>
      </w:r>
    </w:p>
    <w:p>
      <w:pPr>
        <w:spacing w:after="80"/>
      </w:pPr>
      <w:r>
        <w:rPr>
          <w:b w:val="false"/>
          <w:bCs w:val="false"/>
        </w:rPr>
        <w:t xml:space="preserve">2.2.1 Augmented Reality Augmented Reality (AR) is a technology that enhances the real world by overlaying computer-generated digital data on real-world objects. By blending the real world with computer-generated information, AR creates an engaging and dynamic user experience. ## Page 44</w:t>
      </w:r>
    </w:p>
    <w:p>
      <w:pPr>
        <w:spacing w:after="80"/>
      </w:pPr>
      <w:r>
        <w:rPr>
          <w:b w:val="false"/>
          <w:bCs w:val="false"/>
        </w:rPr>
        <w:t xml:space="preserve">2.3 Data Science</w:t>
      </w:r>
    </w:p>
    <w:p>
      <w:pPr>
        <w:spacing w:after="80"/>
      </w:pPr>
      <w:r>
        <w:rPr>
          <w:b w:val="false"/>
          <w:bCs w:val="false"/>
        </w:rPr>
        <w:t xml:space="preserve">The amount of data that is being generated by organizations from different sources is growing exponentially. In order to properly utilize such an enormous amount of data in a manner that ensures competitiveness, an appropriate type of approach or method on how to use data is required. Data science provides the tools and techniques that are used by organizations to take advantage of the vast amount of data that they own. Data Science is a blend of tools, algorithms, and machine learning (ML) principles</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2026-10-08T18:37:49.993Z</dcterms:created>
  <dcterms:modified xsi:type="dcterms:W3CDTF">2026-10-08T18:37:49.993Z</dcterms:modified>
</cp:coreProperties>
</file>

<file path=docProps/custom.xml><?xml version="1.0" encoding="utf-8"?>
<Properties xmlns="http://schemas.openxmlformats.org/officeDocument/2006/custom-properties" xmlns:vt="http://schemas.openxmlformats.org/officeDocument/2006/docPropsVTypes"/>
</file>