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ICT_G12_U02_S01 — Unit Overview</w:t>
      </w:r>
    </w:p>
    <w:p>
      <w:pPr>
        <w:spacing w:after="80"/>
      </w:pPr>
      <w:r>
        <w:rPr>
          <w:b w:val="false"/>
          <w:bCs w:val="false"/>
        </w:rPr>
        <w:t xml:space="preserve">Grade 12 ICT (Ethiopian curriculum). Textbook sub-chapter: Unit 2: 2.1, 2.2, 2.3, 2.4.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Introduction to Bigdata</w:t>
      </w:r>
    </w:p>
    <w:p>
      <w:pPr>
        <w:spacing w:after="80"/>
      </w:pPr>
      <w:r>
        <w:rPr>
          <w:b w:val="false"/>
          <w:bCs w:val="false"/>
        </w:rPr>
        <w:t xml:space="preserve">• Cloud Computing</w:t>
      </w:r>
    </w:p>
    <w:p>
      <w:pPr>
        <w:spacing w:after="80"/>
      </w:pPr>
      <w:r>
        <w:rPr>
          <w:b w:val="false"/>
          <w:bCs w:val="false"/>
        </w:rPr>
        <w:t xml:space="preserve">• Fog Computing</w:t>
      </w:r>
    </w:p>
    <w:p>
      <w:pPr>
        <w:spacing w:after="80"/>
      </w:pPr>
      <w:r>
        <w:rPr>
          <w:b w:val="false"/>
          <w:bCs w:val="false"/>
        </w:rPr>
        <w:t xml:space="preserve">• Internet of Things (IoT)</w:t>
      </w:r>
    </w:p>
    <w:p>
      <w:pPr>
        <w:spacing w:after="80"/>
      </w:pPr>
      <w:r>
        <w:rPr>
          <w:b w:val="false"/>
          <w:bCs w:val="false"/>
        </w:rPr>
        <w:t xml:space="preserve">• and the Internet of Things</w:t>
      </w:r>
    </w:p>
    <w:p>
      <w:pPr>
        <w:spacing w:after="80"/>
      </w:pPr>
      <w:r>
        <w:rPr>
          <w:b w:val="false"/>
          <w:bCs w:val="false"/>
        </w:rPr>
        <w:t xml:space="preserve">• Big Data</w:t>
      </w:r>
    </w:p>
    <w:p>
      <w:pPr>
        <w:spacing w:after="80"/>
      </w:pPr>
      <w:r>
        <w:rPr>
          <w:b w:val="false"/>
          <w:bCs w:val="false"/>
        </w:rPr>
        <w:t xml:space="preserve">• Service</w:t>
      </w:r>
    </w:p>
    <w:p>
      <w:pPr>
        <w:spacing w:after="80"/>
      </w:pPr>
      <w:r>
        <w:rPr>
          <w:b w:val="false"/>
          <w:bCs w:val="false"/>
        </w:rPr>
        <w:t xml:space="preserve">• unit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twenty-first century has witnessed an extraordinary acceleration in the development and deployment of information and communication technologies that are reshaping every dimension of human life. Unit 2 of the Grade 12 Information Technology syllabus, entitled "Emerging Technologies," invites students to explore four of the most transformative technological domains of our time: Big Data, Cloud Computing, Fog Computing, and the Internet of Things (IoT). These technologies are not isolated innovations; they are deeply interconnected and together form the backbone of the digital transformation sweeping across industries, governments, and societies worldwide.</w:t>
      </w:r>
    </w:p>
    <w:p>
      <w:pPr>
        <w:spacing w:after="80"/>
      </w:pPr>
      <w:r>
        <w:rPr>
          <w:b/>
          <w:bCs/>
        </w:rPr>
        <w:t xml:space="preserve">PARAGRAPHS</w:t>
      </w:r>
    </w:p>
    <w:p>
      <w:pPr>
        <w:spacing w:after="80"/>
      </w:pPr>
      <w:r>
        <w:rPr>
          <w:b w:val="false"/>
          <w:bCs w:val="false"/>
        </w:rPr>
        <w:t xml:space="preserve">Big Data refers to the vast volumes of structured, semi-structured, and unstructured data that are generated every second from sources such as social media, sensors, financial transactions, and mobile devices. The ability to capture, store, process, and analyse this data has become a critical competitive advantage for organisations. Cloud Computing provides the on-demand infrastructure, platforms, and software services that make Big Data processing economically feasible, eliminating the need for organisations to maintain expensive on-premises hardware. Fog Computing extends the cloud paradigm to the edge of the network, enabling real-time processing and decision-making close to where data is generated, which is essential for latency-sensitive applications such as industrial automation and autonomous vehicles. The Internet of Things connects billions of physical devices embedded with sensors and software, allowing them to collect and exchange data, thereby creating intelligent environments that can monitor, control, and optimise physical processes.</w:t>
      </w:r>
    </w:p>
    <w:p>
      <w:pPr>
        <w:spacing w:after="80"/>
      </w:pPr>
      <w:r>
        <w:rPr>
          <w:b w:val="false"/>
          <w:bCs w:val="false"/>
        </w:rPr>
        <w:t xml:space="preserve">The unit is structured to build conceptual understanding progressively. Students begin by examining the defining characteristics of Big Data, known as the four Vs: volume, velocity, variety, and veracity. They then explore how Cloud Computing provides the scalable infrastructure needed to store and process Big Data, learning about the three primary service models: Infrastructure as a Service (IaaS), Platform as a Service (PaaS), and Software as a Service (SaaS). Fog Computing is introduced as a middle layer that addresses the limitations of cloud-only architectures, particularly for time-critical IoT applications. Finally, the Internet of Things is examined in depth, including its architecture, communication protocols, and real-world applications in agriculture, healthcare, and smart city development.</w:t>
      </w:r>
    </w:p>
    <w:p>
      <w:pPr>
        <w:spacing w:after="80"/>
      </w:pPr>
      <w:r>
        <w:rPr>
          <w:b w:val="false"/>
          <w:bCs w:val="false"/>
        </w:rPr>
        <w:t xml:space="preserve">Throughout the unit, worked examples and practical investigations enable students to apply theoretical concepts to realistic scenarios. A Cambridge AS Level extension section provides additional depth for students pursuing advanced study, and the unit concludes with a comprehensive summary that reinforces key learning points. By the end of this unit, students will have acquired a solid foundation in the technologies that are driving the fourth industrial revolution and will be better prepared to contribute to Ethiopia's ongoing digital transformation.</w:t>
      </w:r>
    </w:p>
    <w:p>
      <w:pPr>
        <w:spacing w:after="80"/>
      </w:pPr>
      <w:r>
        <w:rPr>
          <w:b/>
          <w:bCs/>
        </w:rPr>
        <w:t xml:space="preserve">ETHIOPIAN CONTEXT</w:t>
      </w:r>
    </w:p>
    <w:p>
      <w:pPr>
        <w:spacing w:after="80"/>
      </w:pPr>
      <w:r>
        <w:rPr>
          <w:b w:val="false"/>
          <w:bCs w:val="false"/>
        </w:rPr>
        <w:t xml:space="preserve">🇪🇩 Ethiopian Context Ethiopia stands at a critical juncture in its digital transformation journey. The government's Digital Ethiopia 2025 strategy has catalysed investments in national broadband infrastructure, digital financial services through Telebirr and other mobile money platforms, and e-government services. Ethio Telecom, the state-owned telecommunications provider, manages vast datasets generated by more than seventy million subscribers. The Ethiopian Commodity Exchange (ECX) processes terabytes of transaction data daily, tracking coffee, sesame, and other agricultural commodities from farm to export. In the agricultural sector, which employs over seventy percent of the population, IoT sensors and cloud-based analytics are beginning to transform traditional farming practices by providing real-time weather data, soil moisture monitoring, and market price information. These developments make the study of emerging technologies not merely an academic exercise but a practical necessity for students who will participate in Ethiopia's digital economy.</w:t>
      </w:r>
    </w:p>
    <w:p>
      <w:pPr>
        <w:pStyle w:val="Heading1"/>
        <w:spacing w:after="100" w:before="200"/>
      </w:pPr>
      <w:r>
        <w:t xml:space="preserve">TEXTBOOK CONTENT (authoritative)</w:t>
      </w:r>
    </w:p>
    <w:p>
      <w:pPr>
        <w:spacing w:after="80"/>
      </w:pPr>
      <w:r>
        <w:rPr>
          <w:b w:val="false"/>
          <w:bCs w:val="false"/>
        </w:rPr>
        <w:t xml:space="preserve">2.1 Introduction to Bigdata</w:t>
      </w:r>
    </w:p>
    <w:p>
      <w:pPr>
        <w:spacing w:after="80"/>
      </w:pPr>
      <w:r>
        <w:rPr>
          <w:b w:val="false"/>
          <w:bCs w:val="false"/>
        </w:rPr>
        <w:t xml:space="preserve">Brainstorming 2.1  What is Bigdata? What makes it different from data? We are living in a digital world where a tremendous amount of data is generated by each digital service we use. The amount of data generated is increasing in different dimensions including data sizes. This vast amount of generated data is leading us to the creation of Bigdata. Bigdata refers to a</w:t>
      </w:r>
    </w:p>
    <w:p>
      <w:pPr>
        <w:spacing w:after="80"/>
      </w:pPr>
      <w:r>
        <w:rPr>
          <w:b w:val="false"/>
          <w:bCs w:val="false"/>
        </w:rPr>
        <w:t xml:space="preserve">2.2 Cloud Computing</w:t>
      </w:r>
    </w:p>
    <w:p>
      <w:pPr>
        <w:spacing w:after="80"/>
      </w:pPr>
      <w:r>
        <w:rPr>
          <w:b w:val="false"/>
          <w:bCs w:val="false"/>
        </w:rPr>
        <w:t xml:space="preserve">Brainstorming 2.2  Why do you think the name’ cloud’ is used for cloud computing? 2.2.1 Introduction to Cloud Computing Cloud computing is defined as storing and accessing data and computing services over the Internet. It does not store any data on your personal computer. Computing services like servers, data storage, networking, databases, etc. are all available on-demand. The main advantage of cloud computing is it gives access to many</w:t>
      </w:r>
    </w:p>
    <w:p>
      <w:pPr>
        <w:spacing w:after="80"/>
      </w:pPr>
      <w:r>
        <w:rPr>
          <w:b w:val="false"/>
          <w:bCs w:val="false"/>
        </w:rPr>
        <w:t xml:space="preserve">2.3 Fog Computing</w:t>
      </w:r>
    </w:p>
    <w:p>
      <w:pPr>
        <w:spacing w:after="80"/>
      </w:pPr>
      <w:r>
        <w:rPr>
          <w:b w:val="false"/>
          <w:bCs w:val="false"/>
        </w:rPr>
        <w:t xml:space="preserve">Brainstorming 2.3  What are the difference and similarities between Cloud Computing and Fog Computing? Fog computing is an extension of the cloud. Cloud Computing relies heavily on the bandwidth made available, which depends on the capacity of the network service provider. With billions of users processing, sending, and receiving data in and out of the cloud, the system becomes increasingly congested.</w:t>
      </w:r>
    </w:p>
    <w:p>
      <w:pPr>
        <w:spacing w:after="80"/>
      </w:pPr>
      <w:r>
        <w:rPr>
          <w:b w:val="false"/>
          <w:bCs w:val="false"/>
        </w:rPr>
        <w:t xml:space="preserve">2.4 Internet of Things (IoT)</w:t>
      </w:r>
    </w:p>
    <w:p>
      <w:pPr>
        <w:spacing w:after="80"/>
      </w:pPr>
      <w:r>
        <w:rPr>
          <w:b w:val="false"/>
          <w:bCs w:val="false"/>
        </w:rPr>
        <w:t xml:space="preserve">Brainstorming 2.4  Have you considered using the Internet for other purposes other than social media and information retrieval? How? The Internet was created in the late 1990s and is now more than 30 years old, with over 2 billion people using computers, cellphones, and tablets to access it. As per the definition of Oracle.com, Internet of Things (IoT) is a network of physical objects or people referred to as “things” that are equipped with software,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2026-10-19T11:34:36.067Z</dcterms:created>
  <dcterms:modified xsi:type="dcterms:W3CDTF">2026-10-19T11:34:36.067Z</dcterms:modified>
</cp:coreProperties>
</file>

<file path=docProps/custom.xml><?xml version="1.0" encoding="utf-8"?>
<Properties xmlns="http://schemas.openxmlformats.org/officeDocument/2006/custom-properties" xmlns:vt="http://schemas.openxmlformats.org/officeDocument/2006/docPropsVTypes"/>
</file>