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ICT_G12_U07_S10 — Unit Summary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studying the Software Development Lifecycle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In this unit, we explored the discipline of software engineering from foundational principles to advanced professional practice. We began by studying the Software Development Lifecycle (SDLC) and three major models — Waterfall, Agile, and Spiral — understanding that structured software development requires systematic approaches to requirements, design, implementation, testing, deployment, and maintenance.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We examined three programming paradigms — procedural, object-oriented, and functional — understanding that each reflects a distinct way of organising and reasoning about software. The majority of our study focused on the object-oriented paradigm, exploring its four core principles in depth: encapsulation, inheritance, polymorphism, and abstraction. We implemented these principles in Python, using constructors, property decorators, single and double underscore privacy conventions, method overriding, and the super() function.</w:t>
      </w:r>
    </w:p>
    <w:p>
      <w:pPr>
        <w:spacing w:after="80"/>
      </w:pPr>
      <w:r>
        <w:rPr>
          <w:b w:val="false"/>
          <w:bCs w:val="false"/>
        </w:rPr>
        <w:t xml:space="preserve">We studied software testing as a systematic discipline, distinguishing between black-box and white-box testing strategies, understanding unit, integration, and system testing levels, and exploring the principles of Test-Driven Development. We learned to use Python's pdb debugger and understand strategies for diagnosing and correcting logic, syntax, and runtime errors. We studied Git version control — repositories, commits, branches, and merges — and understood how Git-based workflows support collaborative professional software development.</w:t>
      </w:r>
    </w:p>
    <w:p>
      <w:pPr>
        <w:spacing w:after="80"/>
      </w:pPr>
      <w:r>
        <w:rPr>
          <w:b w:val="false"/>
          <w:bCs w:val="false"/>
        </w:rPr>
        <w:t xml:space="preserve">Principle / Concept — Core Meaning — Python Implementation</w:t>
      </w:r>
    </w:p>
    <w:p>
      <w:pPr>
        <w:spacing w:after="80"/>
      </w:pPr>
      <w:r>
        <w:rPr>
          <w:b w:val="false"/>
          <w:bCs w:val="false"/>
        </w:rPr>
        <w:t xml:space="preserve">Encapsulation — Bundle data + methods; protect internal state — _attr (protected), __attr (private), @property</w:t>
      </w:r>
    </w:p>
    <w:p>
      <w:pPr>
        <w:spacing w:after="80"/>
      </w:pPr>
      <w:r>
        <w:rPr>
          <w:b w:val="false"/>
          <w:bCs w:val="false"/>
        </w:rPr>
        <w:t xml:space="preserve">Inheritance — Child class acquires parent attributes and methods — class Child(Parent), super().init()</w:t>
      </w:r>
    </w:p>
    <w:p>
      <w:pPr>
        <w:spacing w:after="80"/>
      </w:pPr>
      <w:r>
        <w:rPr>
          <w:b w:val="false"/>
          <w:bCs w:val="false"/>
        </w:rPr>
        <w:t xml:space="preserve">Polymorphism — Same method name, different behaviour per class — Method overriding in subclasses</w:t>
      </w:r>
    </w:p>
    <w:p>
      <w:pPr>
        <w:spacing w:after="80"/>
      </w:pPr>
      <w:r>
        <w:rPr>
          <w:b w:val="false"/>
          <w:bCs w:val="false"/>
        </w:rPr>
        <w:t xml:space="preserve">Abstraction — Expose essential interface, hide implementation — Abstract base classes (abc module), docstrings</w:t>
      </w:r>
    </w:p>
    <w:p>
      <w:pPr>
        <w:spacing w:after="80"/>
      </w:pPr>
      <w:r>
        <w:rPr>
          <w:b w:val="false"/>
          <w:bCs w:val="false"/>
        </w:rPr>
        <w:t xml:space="preserve">SDLC Waterfall — Sequential phases; fixed requirements — Requirements → Design → Code → Test → Deploy</w:t>
      </w:r>
    </w:p>
    <w:p>
      <w:pPr>
        <w:spacing w:after="80"/>
      </w:pPr>
      <w:r>
        <w:rPr>
          <w:b w:val="false"/>
          <w:bCs w:val="false"/>
        </w:rPr>
        <w:t xml:space="preserve">SDLC Agile — Iterative sprints; evolving requirements — Sprint planning → develop → review → repeat</w:t>
      </w:r>
    </w:p>
    <w:p>
      <w:pPr>
        <w:spacing w:after="80"/>
      </w:pPr>
      <w:r>
        <w:rPr>
          <w:b w:val="false"/>
          <w:bCs w:val="false"/>
        </w:rPr>
        <w:t xml:space="preserve">Git workflow — Track changes; collaborate safely — init → add → commit → branch → merge</w:t>
      </w:r>
    </w:p>
    <w:p>
      <w:pPr>
        <w:spacing w:after="80"/>
      </w:pPr>
      <w:r>
        <w:rPr>
          <w:b w:val="false"/>
          <w:bCs w:val="false"/>
        </w:rPr>
        <w:t xml:space="preserve">Black-box testing — Test from requirements; no code knowledge — Equivalence partitioning, boundary value analysis</w:t>
      </w:r>
    </w:p>
    <w:p>
      <w:pPr>
        <w:spacing w:after="80"/>
      </w:pPr>
      <w:r>
        <w:rPr>
          <w:b w:val="false"/>
          <w:bCs w:val="false"/>
        </w:rPr>
        <w:t xml:space="preserve">White-box testing — Test internal code structure; maximise coverage — Statement, branch, path coverage</w:t>
      </w:r>
    </w:p>
    <w:p>
      <w:pPr>
        <w:spacing w:after="80"/>
      </w:pPr>
      <w:r>
        <w:rPr>
          <w:b w:val="false"/>
          <w:bCs w:val="false"/>
        </w:rPr>
        <w:t xml:space="preserve">TDD — Write tests before code — Red → Green → Refactor cycle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2026-10-16T16:54:51.432Z</dcterms:created>
  <dcterms:modified xsi:type="dcterms:W3CDTF">2026-10-16T16:54:51.432Z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