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COURSE INFORMATION: Introduction to Information Systems and Course Orientation</w:t>
      </w:r>
    </w:p>
    <w:p>
      <w:pPr>
        <w:spacing w:after="100"/>
      </w:pPr>
      <w:r>
        <w:rPr>
          <w:b w:val="false"/>
          <w:bCs w:val="false"/>
        </w:rPr>
        <w:t xml:space="preserve">Course: Information and Communications Technology (ICT) | Grade: Grade 11 | Unit: Unit 01 - Information Systems and Emerging Technologies</w:t>
      </w:r>
    </w:p>
    <w:p>
      <w:pPr>
        <w:spacing w:after="100"/>
      </w:pPr>
      <w:r>
        <w:rPr>
          <w:b w:val="false"/>
          <w:bCs w:val="false"/>
        </w:rPr>
        <w:t xml:space="preserve">Section: Section 01 - Unit Overview &amp; Foundations of Information Systems | Textbook: Unit 1, Pages 1–6</w:t>
      </w:r>
    </w:p>
    <w:p>
      <w:pPr>
        <w:pStyle w:val="Heading1"/>
        <w:spacing w:after="120" w:before="240"/>
      </w:pPr>
      <w:r>
        <w:t xml:space="preserve">SECTION PURPOSE</w:t>
      </w:r>
    </w:p>
    <w:p>
      <w:pPr>
        <w:spacing w:after="100"/>
      </w:pPr>
      <w:r>
        <w:rPr>
          <w:b w:val="false"/>
          <w:bCs w:val="false"/>
        </w:rPr>
        <w:t xml:space="preserve">This foundational orientation section introduces students to the Grade 11 Information Technology curriculum, establishing the structural framework of Information Systems (IS), previewing how data, technology components, system types, and real-world Ethiopian applications interconnect across modern organizations, and setting the rigorous pedagogical expectations for the course.</w:t>
      </w:r>
    </w:p>
    <w:p>
      <w:pPr>
        <w:pStyle w:val="Heading1"/>
        <w:spacing w:after="120" w:before="240"/>
      </w:pPr>
      <w:r>
        <w:t xml:space="preserve">LEARNING OBJECTIVES</w:t>
      </w:r>
    </w:p>
    <w:p>
      <w:pPr>
        <w:spacing w:after="100"/>
      </w:pPr>
      <w:r>
        <w:rPr>
          <w:b w:val="false"/>
          <w:bCs w:val="false"/>
        </w:rPr>
        <w:t xml:space="preserve">1. Explain the purpose, scope, and structural framework of Information Systems in modern society.</w:t>
      </w:r>
    </w:p>
    <w:p>
      <w:pPr>
        <w:spacing w:after="100"/>
      </w:pPr>
      <w:r>
        <w:rPr>
          <w:b w:val="false"/>
          <w:bCs w:val="false"/>
        </w:rPr>
        <w:t xml:space="preserve">2. Distinguish between data, hardware, software, telecommunications, people, and procedures as the core components of an Information System.</w:t>
      </w:r>
    </w:p>
    <w:p>
      <w:pPr>
        <w:spacing w:after="100"/>
      </w:pPr>
      <w:r>
        <w:rPr>
          <w:b w:val="false"/>
          <w:bCs w:val="false"/>
        </w:rPr>
        <w:t xml:space="preserve">3. Understand how information systems support operational efficiency and strategic decision-making across Ethiopian enterprises (e.g., Ethio Telecom, Ethiopian Airlines, CBE).</w:t>
      </w:r>
    </w:p>
    <w:p>
      <w:pPr>
        <w:spacing w:after="100"/>
      </w:pPr>
      <w:r>
        <w:rPr>
          <w:b w:val="false"/>
          <w:bCs w:val="false"/>
        </w:rPr>
        <w:t xml:space="preserve">4. Apply the systematic study approach required to master Grade 11 ICT concepts, vocabulary, worked examples, and national exam criteria.</w:t>
      </w:r>
    </w:p>
    <w:p>
      <w:pPr>
        <w:pStyle w:val="Heading1"/>
        <w:spacing w:after="120" w:before="240"/>
      </w:pPr>
      <w:r>
        <w:t xml:space="preserve">MUST-TEACH CONCEPTS</w:t>
      </w:r>
    </w:p>
    <w:p>
      <w:pPr>
        <w:pStyle w:val="Heading2"/>
        <w:spacing w:after="80" w:before="180"/>
      </w:pPr>
      <w:r>
        <w:t xml:space="preserve">1. Information System (IS) Definition &amp; Scope</w:t>
      </w:r>
    </w:p>
    <w:p>
      <w:pPr>
        <w:spacing w:after="100"/>
      </w:pPr>
      <w:r>
        <w:rPr>
          <w:b w:val="false"/>
          <w:bCs w:val="false"/>
        </w:rPr>
        <w:t xml:space="preserve">Definition: An integrated set of components for collecting, storing, processing, and communicating data to deliver information for decision-making and operational control.</w:t>
      </w:r>
    </w:p>
    <w:p>
      <w:pPr>
        <w:spacing w:after="100"/>
      </w:pPr>
      <w:r>
        <w:rPr>
          <w:b w:val="false"/>
          <w:bCs w:val="false"/>
        </w:rPr>
        <w:t xml:space="preserve">Explanation: An information system is a socio-technical organizational system that combines technical tools with human workflows to solve business problems and provide strategic value.</w:t>
      </w:r>
    </w:p>
    <w:p>
      <w:pPr>
        <w:spacing w:after="100"/>
      </w:pPr>
      <w:r>
        <w:rPr>
          <w:b w:val="false"/>
          <w:bCs w:val="false"/>
        </w:rPr>
        <w:t xml:space="preserve">How it works: It accepts input (raw data), transforms it through automated and procedural processing, generates output (meaningful information), and incorporates feedback mechanisms to regulate performance.</w:t>
      </w:r>
    </w:p>
    <w:p>
      <w:pPr>
        <w:spacing w:after="100"/>
      </w:pPr>
      <w:r>
        <w:rPr>
          <w:b w:val="false"/>
          <w:bCs w:val="false"/>
        </w:rPr>
        <w:t xml:space="preserve">Example: The Commercial Bank of Ethiopia (CBE) core banking system processing nationwide ATM, mobile, and teller transactions in real-time.</w:t>
      </w:r>
    </w:p>
    <w:p>
      <w:pPr>
        <w:pStyle w:val="Heading2"/>
        <w:spacing w:after="80" w:before="180"/>
      </w:pPr>
      <w:r>
        <w:t xml:space="preserve">2. The Six Fundamental Components of Information Systems</w:t>
      </w:r>
    </w:p>
    <w:p>
      <w:pPr>
        <w:spacing w:after="100"/>
      </w:pPr>
      <w:r>
        <w:rPr>
          <w:b w:val="false"/>
          <w:bCs w:val="false"/>
        </w:rPr>
        <w:t xml:space="preserve">Definition: The complete architectural foundation comprising Hardware, Software, Data, People, Procedures, and Telecommunications.</w:t>
      </w:r>
    </w:p>
    <w:p>
      <w:pPr>
        <w:spacing w:after="100"/>
      </w:pPr>
      <w:r>
        <w:rPr>
          <w:b w:val="false"/>
          <w:bCs w:val="false"/>
        </w:rPr>
        <w:t xml:space="preserve">Explanation: Every functioning information system relies on harmony across physical equipment, encoded instructions, structured records, human actors, operational rules, and transmission channels.</w:t>
      </w:r>
    </w:p>
    <w:p>
      <w:pPr>
        <w:spacing w:after="100"/>
      </w:pPr>
      <w:r>
        <w:rPr>
          <w:b w:val="false"/>
          <w:bCs w:val="false"/>
        </w:rPr>
        <w:t xml:space="preserve">How it works: Hardware runs software, which manipulates stored data transmitted over networks according to documented procedures carried out by users and IT specialists.</w:t>
      </w:r>
    </w:p>
    <w:p>
      <w:pPr>
        <w:spacing w:after="100"/>
      </w:pPr>
      <w:r>
        <w:rPr>
          <w:b w:val="false"/>
          <w:bCs w:val="false"/>
        </w:rPr>
        <w:t xml:space="preserve">Example: Ethio Telecom Telebirr: Mobile phones (hardware), Telebirr app (software), wallet balances (data), cellular network (telecom), customer &amp; merchant (people), verification limits (procedures).</w:t>
      </w:r>
    </w:p>
    <w:p>
      <w:pPr>
        <w:pStyle w:val="Heading1"/>
        <w:spacing w:after="120" w:before="240"/>
      </w:pPr>
      <w:r>
        <w:t xml:space="preserve">DETAILED TEACHING CONTENT</w:t>
      </w:r>
    </w:p>
    <w:p>
      <w:pPr>
        <w:pStyle w:val="Heading2"/>
        <w:spacing w:after="80" w:before="180"/>
      </w:pPr>
      <w:r>
        <w:t xml:space="preserve">1. Overview of the Grade 11 ICT Curriculum &amp; National Context</w:t>
      </w:r>
    </w:p>
    <w:p>
      <w:pPr>
        <w:spacing w:after="100"/>
      </w:pPr>
      <w:r>
        <w:rPr>
          <w:b w:val="false"/>
          <w:bCs w:val="false"/>
        </w:rPr>
        <w:t xml:space="preserve">Welcome to Grade 11 Information and Communications Technology. Aligned with the Ethiopian Ministry of Education national curriculum standards, this course is designed to transition students from basic computer users into analytical thinkers who understand the architectural, functional, and societal dimensions of modern digital systems.</w:t>
      </w:r>
    </w:p>
    <w:p>
      <w:pPr>
        <w:spacing w:after="100"/>
      </w:pPr>
      <w:r>
        <w:rPr>
          <w:b w:val="false"/>
          <w:bCs w:val="false"/>
        </w:rPr>
        <w:t xml:space="preserve">Information Technology is no longer an isolated technical subject; it is the fundamental engine driving Ethiopia's Digital Transformation Strategy 2025. Across government administration, agriculture, banking, logistics, and education, computerized information systems are replacing manual paper workflows. Mastery of these concepts is essential both for national examination excellence and for active participation in the modern digital economy.</w:t>
      </w:r>
    </w:p>
    <w:p>
      <w:pPr>
        <w:pStyle w:val="Heading2"/>
        <w:spacing w:after="80" w:before="180"/>
      </w:pPr>
      <w:r>
        <w:t xml:space="preserve">2. Deconstructing the Six Pillars of Information Systems</w:t>
      </w:r>
    </w:p>
    <w:p>
      <w:pPr>
        <w:spacing w:after="100"/>
      </w:pPr>
      <w:r>
        <w:rPr>
          <w:b w:val="false"/>
          <w:bCs w:val="false"/>
        </w:rPr>
        <w:t xml:space="preserve">A common student mistake is to equate an information system solely with a computer or a smartphone. In reality, physical devices (Hardware) represent only one of six vital components. Without instructions (Software), hardware remains inert silicon and metal. Without structured records (Data), software has nothing to calculate or present. Without communication links (Telecommunications), isolated systems cannot collaborate across branches.</w:t>
      </w:r>
    </w:p>
    <w:p>
      <w:pPr>
        <w:spacing w:after="100"/>
      </w:pPr>
      <w:r>
        <w:rPr>
          <w:b w:val="false"/>
          <w:bCs w:val="false"/>
        </w:rPr>
        <w:t xml:space="preserve">Crucially, the human and organizational dimensions—People and Procedures—determine whether an information system succeeds or fails. 'People' includes not only software engineers, but the frontline data entry clerks, managers interpreting dashboards, and citizens utilizing digital portals. 'Procedures' are the documented operational rules, such as data backup routines, password complexity standards, and error-handling steps. An information system is only as robust as its weakest component.</w:t>
      </w:r>
    </w:p>
    <w:p>
      <w:pPr>
        <w:pStyle w:val="Heading1"/>
        <w:spacing w:after="120" w:before="240"/>
      </w:pPr>
      <w:r>
        <w:t xml:space="preserve">LMS + TEXTBOOK GAPS</w:t>
      </w:r>
    </w:p>
    <w:p>
      <w:pPr>
        <w:spacing w:after="100"/>
      </w:pPr>
      <w:r>
        <w:rPr>
          <w:b/>
          <w:bCs/>
        </w:rPr>
        <w:t xml:space="preserve">[ADDED GAP] Topic: Explicit Breakdown of the 6-Pillar IS Architecture Model</w:t>
      </w:r>
    </w:p>
    <w:p>
      <w:pPr>
        <w:spacing w:after="100"/>
      </w:pPr>
      <w:r>
        <w:rPr>
          <w:b w:val="false"/>
          <w:bCs w:val="false"/>
        </w:rPr>
        <w:t xml:space="preserve">Source: Grade 11 Student Textbook (Pages 2–5)</w:t>
      </w:r>
    </w:p>
    <w:p>
      <w:pPr>
        <w:spacing w:after="100"/>
      </w:pPr>
      <w:r>
        <w:rPr>
          <w:b w:val="false"/>
          <w:bCs w:val="false"/>
        </w:rPr>
        <w:t xml:space="preserve">Why relevant: The raw LMS text only named topics briefly without establishing the 6-pillar framework necessary for conceptual continuity across all 7 units.</w:t>
      </w:r>
    </w:p>
    <w:p>
      <w:pPr>
        <w:spacing w:after="100"/>
      </w:pPr>
      <w:r>
        <w:rPr>
          <w:b w:val="false"/>
          <w:bCs w:val="false"/>
        </w:rPr>
        <w:t xml:space="preserve">Required content: Explicitly teach Hardware, Software, Data, People, Procedures, and Telecommunications with clear definitions, examples, and component interdependencies.</w:t>
      </w:r>
    </w:p>
    <w:p>
      <w:pPr>
        <w:spacing w:after="100"/>
      </w:pPr>
      <w:r>
        <w:rPr>
          <w:b w:val="false"/>
          <w:bCs w:val="false"/>
        </w:rPr>
        <w:t xml:space="preserve">[/ADDED GAP]
</w:t>
      </w:r>
    </w:p>
    <w:p>
      <w:pPr>
        <w:spacing w:after="100"/>
      </w:pPr>
      <w:r>
        <w:rPr>
          <w:b/>
          <w:bCs/>
        </w:rPr>
        <w:t xml:space="preserve">[ADDED GAP] Topic: IT vs. IS Conceptual Distinction</w:t>
      </w:r>
    </w:p>
    <w:p>
      <w:pPr>
        <w:spacing w:after="100"/>
      </w:pPr>
      <w:r>
        <w:rPr>
          <w:b w:val="false"/>
          <w:bCs w:val="false"/>
        </w:rPr>
        <w:t xml:space="preserve">Source: Grade 11 Student Textbook (Pages 5–6)</w:t>
      </w:r>
    </w:p>
    <w:p>
      <w:pPr>
        <w:spacing w:after="100"/>
      </w:pPr>
      <w:r>
        <w:rPr>
          <w:b w:val="false"/>
          <w:bCs w:val="false"/>
        </w:rPr>
        <w:t xml:space="preserve">Why relevant: Students frequently confuse technical tooling (IT) with socio-technical systems (IS), leading to errors on national exam structural questions.</w:t>
      </w:r>
    </w:p>
    <w:p>
      <w:pPr>
        <w:spacing w:after="100"/>
      </w:pPr>
      <w:r>
        <w:rPr>
          <w:b w:val="false"/>
          <w:bCs w:val="false"/>
        </w:rPr>
        <w:t xml:space="preserve">Required content: Provide comparative analysis showing that IT is a subsystem of IS, emphasizing human workflows and business objectives.</w:t>
      </w:r>
    </w:p>
    <w:p>
      <w:pPr>
        <w:spacing w:after="100"/>
      </w:pPr>
      <w:r>
        <w:rPr>
          <w:b w:val="false"/>
          <w:bCs w:val="false"/>
        </w:rPr>
        <w:t xml:space="preserve">[/ADDED GAP]
</w:t>
      </w:r>
    </w:p>
    <w:p>
      <w:pPr>
        <w:pStyle w:val="Heading1"/>
        <w:spacing w:after="120" w:before="240"/>
      </w:pPr>
      <w:r>
        <w:t xml:space="preserve">KEY TERMINOLOGY</w:t>
      </w:r>
    </w:p>
    <w:p>
      <w:pPr>
        <w:spacing w:after="100"/>
      </w:pPr>
      <w:r>
        <w:rPr>
          <w:b w:val="false"/>
          <w:bCs w:val="false"/>
        </w:rPr>
        <w:t xml:space="preserve">Information System (IS): An organized combination of hardware, software, data, people, procedures, and telecommunications that collects, transforms, and disseminates information in an organization.</w:t>
      </w:r>
    </w:p>
    <w:p>
      <w:pPr>
        <w:spacing w:after="100"/>
      </w:pPr>
      <w:r>
        <w:rPr>
          <w:b w:val="false"/>
          <w:bCs w:val="false"/>
        </w:rPr>
        <w:t xml:space="preserve">Hardware: The physical equipment involved in the input, processing, output, storage, and control functions of an information system.</w:t>
      </w:r>
    </w:p>
    <w:p>
      <w:pPr>
        <w:spacing w:after="100"/>
      </w:pPr>
      <w:r>
        <w:rPr>
          <w:b w:val="false"/>
          <w:bCs w:val="false"/>
        </w:rPr>
        <w:t xml:space="preserve">Software: A set of detailed instructions, programs, and routines that direct the computer hardware to perform specific tasks.</w:t>
      </w:r>
    </w:p>
    <w:p>
      <w:pPr>
        <w:spacing w:after="100"/>
      </w:pPr>
      <w:r>
        <w:rPr>
          <w:b w:val="false"/>
          <w:bCs w:val="false"/>
        </w:rPr>
        <w:t xml:space="preserve">Procedures: The policies, guidelines, and operational rules governing the design, use, and security of an information system.</w:t>
      </w:r>
    </w:p>
    <w:p>
      <w:pPr>
        <w:spacing w:after="100"/>
      </w:pPr>
      <w:r>
        <w:rPr>
          <w:b w:val="false"/>
          <w:bCs w:val="false"/>
        </w:rPr>
        <w:t xml:space="preserve">Telecommunications: The electronic transmission of data, voice, and video signals across geographic distances using physical cables or wireless media.</w:t>
      </w:r>
    </w:p>
    <w:p>
      <w:pPr>
        <w:pStyle w:val="Heading1"/>
        <w:spacing w:after="120" w:before="240"/>
      </w:pPr>
      <w:r>
        <w:t xml:space="preserve">SECTION SUMMARY</w:t>
      </w:r>
    </w:p>
    <w:p>
      <w:pPr>
        <w:spacing w:after="100"/>
      </w:pPr>
      <w:r>
        <w:rPr>
          <w:b w:val="false"/>
          <w:bCs w:val="false"/>
        </w:rPr>
        <w:t xml:space="preserve">• An Information System is a socio-technical system that transforms raw data into actionable information to achieve organizational goals.</w:t>
      </w:r>
    </w:p>
    <w:p>
      <w:pPr>
        <w:spacing w:after="100"/>
      </w:pPr>
      <w:r>
        <w:rPr>
          <w:b w:val="false"/>
          <w:bCs w:val="false"/>
        </w:rPr>
        <w:t xml:space="preserve">• The six essential components of every IS are Hardware, Software, Data, People, Procedures, and Telecommunications.</w:t>
      </w:r>
    </w:p>
    <w:p>
      <w:pPr>
        <w:spacing w:after="100"/>
      </w:pPr>
      <w:r>
        <w:rPr>
          <w:b w:val="false"/>
          <w:bCs w:val="false"/>
        </w:rPr>
        <w:t xml:space="preserve">• Information Technology (IT) represents the hardware and software tools, whereas Information Systems (IS) represents the complete human-technical system.</w:t>
      </w:r>
    </w:p>
    <w:p>
      <w:pPr>
        <w:spacing w:after="100"/>
      </w:pPr>
      <w:r>
        <w:rPr>
          <w:b w:val="false"/>
          <w:bCs w:val="false"/>
        </w:rPr>
        <w:t xml:space="preserve">• Systematic mastery requires engaging with terminology, architectural flows, concrete Ethiopian examples, and review assessments.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2026-10-01T15:00:57.888Z</dcterms:created>
  <dcterms:modified xsi:type="dcterms:W3CDTF">2026-10-01T15:00:57.889Z</dcterms:modified>
</cp:coreProperties>
</file>

<file path=docProps/custom.xml><?xml version="1.0" encoding="utf-8"?>
<Properties xmlns="http://schemas.openxmlformats.org/officeDocument/2006/custom-properties" xmlns:vt="http://schemas.openxmlformats.org/officeDocument/2006/docPropsVTypes"/>
</file>