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6B59" w:rsidRP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 xml:space="preserve">Apresentação de Metodologias de Gestão de Projetos: </w:t>
      </w:r>
      <w:proofErr w:type="spellStart"/>
      <w:r w:rsidRPr="000C6B59">
        <w:rPr>
          <w:rFonts w:ascii="Arial" w:hAnsi="Arial" w:cs="Arial"/>
          <w:b/>
          <w:bCs/>
          <w:sz w:val="28"/>
          <w:szCs w:val="28"/>
        </w:rPr>
        <w:t>Kanban</w:t>
      </w:r>
      <w:proofErr w:type="spellEnd"/>
    </w:p>
    <w:p w:rsidR="000C6B59" w:rsidRP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Aluno: Hemerson da Costa Lacovic</w:t>
      </w:r>
    </w:p>
    <w:p w:rsidR="000C6B59" w:rsidRP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0C6B59" w:rsidRP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Introdução</w:t>
      </w:r>
    </w:p>
    <w:p w:rsidR="000C6B59" w:rsidRPr="000C6B59" w:rsidRDefault="000C6B59" w:rsidP="000C6B59">
      <w:p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 xml:space="preserve">No cenário atual de gestão de projetos, onde a adaptabilidade e a eficiência são essenciais, o </w:t>
      </w:r>
      <w:proofErr w:type="spellStart"/>
      <w:r w:rsidRPr="000C6B59">
        <w:rPr>
          <w:rFonts w:ascii="Arial" w:hAnsi="Arial" w:cs="Arial"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surge como uma metodologia ágil que foca na visualização e otimização do fluxo de trabalho. Originalmente desenvolvido pela Toyota na década de 1940, o </w:t>
      </w:r>
      <w:proofErr w:type="spellStart"/>
      <w:r w:rsidRPr="000C6B59">
        <w:rPr>
          <w:rFonts w:ascii="Arial" w:hAnsi="Arial" w:cs="Arial"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evoluiu de uma ferramenta para controle de estoque na indústria automotiva para uma metodologia amplamente utilizada em diversos setores, como desenvolvimento de software, marketing, e até mesmo educação.</w:t>
      </w:r>
    </w:p>
    <w:p w:rsidR="000C6B59" w:rsidRPr="000C6B59" w:rsidRDefault="000C6B59" w:rsidP="000C6B59">
      <w:p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 xml:space="preserve">O principal diferencial do </w:t>
      </w:r>
      <w:proofErr w:type="spellStart"/>
      <w:r w:rsidRPr="000C6B59">
        <w:rPr>
          <w:rFonts w:ascii="Arial" w:hAnsi="Arial" w:cs="Arial"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está em sua simplicidade e flexibilidade. Ele permite que as equipes comecem com o processo que já utilizam, promovendo mudanças incrementais e contínuas sem a necessidade de grandes reformulações. Isso faz do </w:t>
      </w:r>
      <w:proofErr w:type="spellStart"/>
      <w:r w:rsidRPr="000C6B59">
        <w:rPr>
          <w:rFonts w:ascii="Arial" w:hAnsi="Arial" w:cs="Arial"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uma escolha ideal para equipes que buscam melhorar sua eficiência, reduzir desperdícios e gerenciar melhor as demandas de trabalho.</w:t>
      </w:r>
    </w:p>
    <w:p w:rsid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0C6B59" w:rsidRP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0C6B59" w:rsidRP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 xml:space="preserve">1. Definição e Histórico do </w:t>
      </w:r>
      <w:proofErr w:type="spellStart"/>
      <w:r w:rsidRPr="000C6B59">
        <w:rPr>
          <w:rFonts w:ascii="Arial" w:hAnsi="Arial" w:cs="Arial"/>
          <w:b/>
          <w:bCs/>
          <w:sz w:val="28"/>
          <w:szCs w:val="28"/>
        </w:rPr>
        <w:t>Kanban</w:t>
      </w:r>
      <w:proofErr w:type="spellEnd"/>
    </w:p>
    <w:p w:rsidR="000C6B59" w:rsidRPr="000C6B59" w:rsidRDefault="000C6B59" w:rsidP="000C6B59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Definição</w:t>
      </w:r>
      <w:r w:rsidRPr="000C6B59">
        <w:rPr>
          <w:rFonts w:ascii="Arial" w:hAnsi="Arial" w:cs="Arial"/>
          <w:sz w:val="28"/>
          <w:szCs w:val="28"/>
        </w:rPr>
        <w:t>:</w:t>
      </w:r>
      <w:r w:rsidRPr="000C6B59">
        <w:rPr>
          <w:rFonts w:ascii="Arial" w:hAnsi="Arial" w:cs="Arial"/>
          <w:sz w:val="28"/>
          <w:szCs w:val="28"/>
        </w:rPr>
        <w:br/>
        <w:t xml:space="preserve">O </w:t>
      </w:r>
      <w:proofErr w:type="spellStart"/>
      <w:r w:rsidRPr="000C6B59">
        <w:rPr>
          <w:rFonts w:ascii="Arial" w:hAnsi="Arial" w:cs="Arial"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é uma metodologia ágil voltada para a gestão visual de tarefas, com foco na melhoria contínua e no fluxo de trabalho. Originado no Japão, foi inicialmente utilizado pela Toyota nos anos 1940 para otimizar processos de fabricação.</w:t>
      </w:r>
    </w:p>
    <w:p w:rsidR="000C6B59" w:rsidRPr="000C6B59" w:rsidRDefault="000C6B59" w:rsidP="000C6B59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Histórico</w:t>
      </w:r>
      <w:r w:rsidRPr="000C6B59">
        <w:rPr>
          <w:rFonts w:ascii="Arial" w:hAnsi="Arial" w:cs="Arial"/>
          <w:sz w:val="28"/>
          <w:szCs w:val="28"/>
        </w:rPr>
        <w:t>:</w:t>
      </w:r>
      <w:r w:rsidRPr="000C6B59">
        <w:rPr>
          <w:rFonts w:ascii="Arial" w:hAnsi="Arial" w:cs="Arial"/>
          <w:sz w:val="28"/>
          <w:szCs w:val="28"/>
        </w:rPr>
        <w:br/>
        <w:t xml:space="preserve">Desenvolvido no contexto da indústria automotiva, o </w:t>
      </w:r>
      <w:proofErr w:type="spellStart"/>
      <w:r w:rsidRPr="000C6B59">
        <w:rPr>
          <w:rFonts w:ascii="Arial" w:hAnsi="Arial" w:cs="Arial"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visava controlar o estoque e aumentar a eficiência. Desde então, foi adaptado para gestão de projetos em diferentes áreas, especialmente no desenvolvimento de software.</w:t>
      </w:r>
    </w:p>
    <w:p w:rsidR="000C6B59" w:rsidRDefault="000C6B59" w:rsidP="000C6B59">
      <w:pPr>
        <w:jc w:val="both"/>
        <w:rPr>
          <w:rFonts w:ascii="Arial" w:hAnsi="Arial" w:cs="Arial"/>
          <w:sz w:val="28"/>
          <w:szCs w:val="28"/>
        </w:rPr>
      </w:pPr>
    </w:p>
    <w:p w:rsidR="000C6B59" w:rsidRP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lastRenderedPageBreak/>
        <w:t xml:space="preserve">2. Princípios e Valores do </w:t>
      </w:r>
      <w:proofErr w:type="spellStart"/>
      <w:r w:rsidRPr="000C6B59">
        <w:rPr>
          <w:rFonts w:ascii="Arial" w:hAnsi="Arial" w:cs="Arial"/>
          <w:b/>
          <w:bCs/>
          <w:sz w:val="28"/>
          <w:szCs w:val="28"/>
        </w:rPr>
        <w:t>Kanban</w:t>
      </w:r>
      <w:proofErr w:type="spellEnd"/>
    </w:p>
    <w:p w:rsidR="000C6B59" w:rsidRPr="000C6B59" w:rsidRDefault="000C6B59" w:rsidP="000C6B59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Princípios</w:t>
      </w:r>
      <w:r w:rsidRPr="000C6B59">
        <w:rPr>
          <w:rFonts w:ascii="Arial" w:hAnsi="Arial" w:cs="Arial"/>
          <w:sz w:val="28"/>
          <w:szCs w:val="28"/>
        </w:rPr>
        <w:t>:</w:t>
      </w:r>
    </w:p>
    <w:p w:rsidR="000C6B59" w:rsidRPr="000C6B59" w:rsidRDefault="000C6B59" w:rsidP="000C6B59">
      <w:pPr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Começar com o que você faz agora</w:t>
      </w:r>
      <w:r w:rsidRPr="000C6B59">
        <w:rPr>
          <w:rFonts w:ascii="Arial" w:hAnsi="Arial" w:cs="Arial"/>
          <w:sz w:val="28"/>
          <w:szCs w:val="28"/>
        </w:rPr>
        <w:t xml:space="preserve">: O </w:t>
      </w:r>
      <w:proofErr w:type="spellStart"/>
      <w:r w:rsidRPr="000C6B59">
        <w:rPr>
          <w:rFonts w:ascii="Arial" w:hAnsi="Arial" w:cs="Arial"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foca em melhorias incrementais sem a necessidade de grandes mudanças iniciais.</w:t>
      </w:r>
    </w:p>
    <w:p w:rsidR="000C6B59" w:rsidRPr="000C6B59" w:rsidRDefault="000C6B59" w:rsidP="000C6B59">
      <w:pPr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Respeitar o processo atual, papéis e responsabilidades</w:t>
      </w:r>
      <w:r w:rsidRPr="000C6B59">
        <w:rPr>
          <w:rFonts w:ascii="Arial" w:hAnsi="Arial" w:cs="Arial"/>
          <w:sz w:val="28"/>
          <w:szCs w:val="28"/>
        </w:rPr>
        <w:t>: As mudanças acontecem de forma natural com o tempo.</w:t>
      </w:r>
    </w:p>
    <w:p w:rsidR="000C6B59" w:rsidRPr="000C6B59" w:rsidRDefault="000C6B59" w:rsidP="000C6B59">
      <w:pPr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Incentivar a liderança em todos os níveis</w:t>
      </w:r>
      <w:r w:rsidRPr="000C6B59">
        <w:rPr>
          <w:rFonts w:ascii="Arial" w:hAnsi="Arial" w:cs="Arial"/>
          <w:sz w:val="28"/>
          <w:szCs w:val="28"/>
        </w:rPr>
        <w:t>: Todos na equipe podem liderar melhorias no processo.</w:t>
      </w:r>
    </w:p>
    <w:p w:rsidR="000C6B59" w:rsidRPr="000C6B59" w:rsidRDefault="000C6B59" w:rsidP="000C6B59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Valores</w:t>
      </w:r>
      <w:r w:rsidRPr="000C6B59">
        <w:rPr>
          <w:rFonts w:ascii="Arial" w:hAnsi="Arial" w:cs="Arial"/>
          <w:sz w:val="28"/>
          <w:szCs w:val="28"/>
        </w:rPr>
        <w:t>:</w:t>
      </w:r>
    </w:p>
    <w:p w:rsidR="000C6B59" w:rsidRPr="000C6B59" w:rsidRDefault="000C6B59" w:rsidP="000C6B59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>Transparência</w:t>
      </w:r>
    </w:p>
    <w:p w:rsidR="000C6B59" w:rsidRPr="000C6B59" w:rsidRDefault="000C6B59" w:rsidP="000C6B59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>Colaboração</w:t>
      </w:r>
    </w:p>
    <w:p w:rsidR="000C6B59" w:rsidRPr="000C6B59" w:rsidRDefault="000C6B59" w:rsidP="000C6B59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>Flexibilidade</w:t>
      </w:r>
    </w:p>
    <w:p w:rsidR="000C6B59" w:rsidRPr="000C6B59" w:rsidRDefault="000C6B59" w:rsidP="000C6B59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>Eficiência</w:t>
      </w:r>
    </w:p>
    <w:p w:rsidR="000C6B59" w:rsidRPr="000C6B59" w:rsidRDefault="000C6B59" w:rsidP="000C6B59">
      <w:pPr>
        <w:jc w:val="both"/>
        <w:rPr>
          <w:rFonts w:ascii="Arial" w:hAnsi="Arial" w:cs="Arial"/>
          <w:sz w:val="28"/>
          <w:szCs w:val="28"/>
        </w:rPr>
      </w:pPr>
    </w:p>
    <w:p w:rsidR="000C6B59" w:rsidRP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3. Etapas e Processos</w:t>
      </w:r>
    </w:p>
    <w:p w:rsidR="000C6B59" w:rsidRPr="000C6B59" w:rsidRDefault="000C6B59" w:rsidP="000C6B59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Visualizar o Fluxo de Trabalho</w:t>
      </w:r>
      <w:r w:rsidRPr="000C6B59">
        <w:rPr>
          <w:rFonts w:ascii="Arial" w:hAnsi="Arial" w:cs="Arial"/>
          <w:sz w:val="28"/>
          <w:szCs w:val="28"/>
        </w:rPr>
        <w:t>:</w:t>
      </w:r>
      <w:r w:rsidRPr="000C6B59">
        <w:rPr>
          <w:rFonts w:ascii="Arial" w:hAnsi="Arial" w:cs="Arial"/>
          <w:sz w:val="28"/>
          <w:szCs w:val="28"/>
        </w:rPr>
        <w:br/>
        <w:t>Criar um quadro que mostre todas as etapas do processo, organizando as tarefas em colunas como "A Fazer", "Em Progresso" e "Concluído".</w:t>
      </w:r>
    </w:p>
    <w:p w:rsidR="000C6B59" w:rsidRPr="000C6B59" w:rsidRDefault="000C6B59" w:rsidP="000C6B59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Limitar o Trabalho em Progresso (WIP)</w:t>
      </w:r>
      <w:r w:rsidRPr="000C6B59">
        <w:rPr>
          <w:rFonts w:ascii="Arial" w:hAnsi="Arial" w:cs="Arial"/>
          <w:sz w:val="28"/>
          <w:szCs w:val="28"/>
        </w:rPr>
        <w:t>:</w:t>
      </w:r>
      <w:r w:rsidRPr="000C6B59">
        <w:rPr>
          <w:rFonts w:ascii="Arial" w:hAnsi="Arial" w:cs="Arial"/>
          <w:sz w:val="28"/>
          <w:szCs w:val="28"/>
        </w:rPr>
        <w:br/>
        <w:t>Definir um limite para o número de tarefas em cada coluna, ajudando a equipe a focar no trabalho em andamento e evitar sobrecarga.</w:t>
      </w:r>
    </w:p>
    <w:p w:rsidR="000C6B59" w:rsidRPr="000C6B59" w:rsidRDefault="000C6B59" w:rsidP="000C6B59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Gerenciar o Fluxo</w:t>
      </w:r>
      <w:r w:rsidRPr="000C6B59">
        <w:rPr>
          <w:rFonts w:ascii="Arial" w:hAnsi="Arial" w:cs="Arial"/>
          <w:sz w:val="28"/>
          <w:szCs w:val="28"/>
        </w:rPr>
        <w:t>:</w:t>
      </w:r>
      <w:r w:rsidRPr="000C6B59">
        <w:rPr>
          <w:rFonts w:ascii="Arial" w:hAnsi="Arial" w:cs="Arial"/>
          <w:sz w:val="28"/>
          <w:szCs w:val="28"/>
        </w:rPr>
        <w:br/>
        <w:t>Monitorar e ajustar o fluxo de trabalho, identificando gargalos e melhorando o desempenho ao longo do tempo.</w:t>
      </w:r>
    </w:p>
    <w:p w:rsidR="000C6B59" w:rsidRPr="000C6B59" w:rsidRDefault="000C6B59" w:rsidP="000C6B59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Tornar as Regras do Processo Explícitas</w:t>
      </w:r>
      <w:r w:rsidRPr="000C6B59">
        <w:rPr>
          <w:rFonts w:ascii="Arial" w:hAnsi="Arial" w:cs="Arial"/>
          <w:sz w:val="28"/>
          <w:szCs w:val="28"/>
        </w:rPr>
        <w:t>:</w:t>
      </w:r>
      <w:r w:rsidRPr="000C6B59">
        <w:rPr>
          <w:rFonts w:ascii="Arial" w:hAnsi="Arial" w:cs="Arial"/>
          <w:sz w:val="28"/>
          <w:szCs w:val="28"/>
        </w:rPr>
        <w:br/>
        <w:t>Clarificar as regras de transição de tarefas entre etapas para manter o alinhamento da equipe.</w:t>
      </w:r>
    </w:p>
    <w:p w:rsidR="000C6B59" w:rsidRPr="000C6B59" w:rsidRDefault="000C6B59" w:rsidP="000C6B59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lastRenderedPageBreak/>
        <w:t>Revisar e Melhorar Continuamente</w:t>
      </w:r>
      <w:r w:rsidRPr="000C6B59">
        <w:rPr>
          <w:rFonts w:ascii="Arial" w:hAnsi="Arial" w:cs="Arial"/>
          <w:sz w:val="28"/>
          <w:szCs w:val="28"/>
        </w:rPr>
        <w:t>:</w:t>
      </w:r>
      <w:r w:rsidRPr="000C6B59">
        <w:rPr>
          <w:rFonts w:ascii="Arial" w:hAnsi="Arial" w:cs="Arial"/>
          <w:sz w:val="28"/>
          <w:szCs w:val="28"/>
        </w:rPr>
        <w:br/>
        <w:t>Usar feedback constante para ajustar e aprimorar o fluxo de trabalho.</w:t>
      </w:r>
    </w:p>
    <w:p w:rsidR="000C6B59" w:rsidRPr="000C6B59" w:rsidRDefault="000C6B59" w:rsidP="000C6B59">
      <w:pPr>
        <w:jc w:val="both"/>
        <w:rPr>
          <w:rFonts w:ascii="Arial" w:hAnsi="Arial" w:cs="Arial"/>
          <w:sz w:val="28"/>
          <w:szCs w:val="28"/>
        </w:rPr>
      </w:pPr>
    </w:p>
    <w:p w:rsidR="000C6B59" w:rsidRP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4. Ferramentas e Técnicas Utilizadas</w:t>
      </w:r>
    </w:p>
    <w:p w:rsidR="000C6B59" w:rsidRPr="000C6B59" w:rsidRDefault="000C6B59" w:rsidP="000C6B59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 xml:space="preserve">Quadro </w:t>
      </w:r>
      <w:proofErr w:type="spellStart"/>
      <w:r w:rsidRPr="000C6B59">
        <w:rPr>
          <w:rFonts w:ascii="Arial" w:hAnsi="Arial" w:cs="Arial"/>
          <w:b/>
          <w:bCs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>:</w:t>
      </w:r>
      <w:r w:rsidRPr="000C6B59">
        <w:rPr>
          <w:rFonts w:ascii="Arial" w:hAnsi="Arial" w:cs="Arial"/>
          <w:sz w:val="28"/>
          <w:szCs w:val="28"/>
        </w:rPr>
        <w:br/>
        <w:t>Pode ser físico (</w:t>
      </w:r>
      <w:proofErr w:type="spellStart"/>
      <w:r w:rsidRPr="000C6B59">
        <w:rPr>
          <w:rFonts w:ascii="Arial" w:hAnsi="Arial" w:cs="Arial"/>
          <w:sz w:val="28"/>
          <w:szCs w:val="28"/>
        </w:rPr>
        <w:t>post-its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em um quadro) ou digital (softwares como </w:t>
      </w:r>
      <w:proofErr w:type="spellStart"/>
      <w:r w:rsidRPr="000C6B59">
        <w:rPr>
          <w:rFonts w:ascii="Arial" w:hAnsi="Arial" w:cs="Arial"/>
          <w:sz w:val="28"/>
          <w:szCs w:val="28"/>
        </w:rPr>
        <w:t>Trello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Monday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C6B59">
        <w:rPr>
          <w:rFonts w:ascii="Arial" w:hAnsi="Arial" w:cs="Arial"/>
          <w:sz w:val="28"/>
          <w:szCs w:val="28"/>
        </w:rPr>
        <w:t>Asana</w:t>
      </w:r>
      <w:proofErr w:type="spellEnd"/>
      <w:r w:rsidRPr="000C6B59">
        <w:rPr>
          <w:rFonts w:ascii="Arial" w:hAnsi="Arial" w:cs="Arial"/>
          <w:sz w:val="28"/>
          <w:szCs w:val="28"/>
        </w:rPr>
        <w:t>).</w:t>
      </w:r>
    </w:p>
    <w:p w:rsidR="000C6B59" w:rsidRPr="000C6B59" w:rsidRDefault="000C6B59" w:rsidP="000C6B59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Limites WIP</w:t>
      </w:r>
      <w:r w:rsidRPr="000C6B59">
        <w:rPr>
          <w:rFonts w:ascii="Arial" w:hAnsi="Arial" w:cs="Arial"/>
          <w:sz w:val="28"/>
          <w:szCs w:val="28"/>
        </w:rPr>
        <w:t>:</w:t>
      </w:r>
      <w:r w:rsidRPr="000C6B59">
        <w:rPr>
          <w:rFonts w:ascii="Arial" w:hAnsi="Arial" w:cs="Arial"/>
          <w:sz w:val="28"/>
          <w:szCs w:val="28"/>
        </w:rPr>
        <w:br/>
        <w:t>Controlar o número de tarefas em cada etapa para otimizar o fluxo.</w:t>
      </w:r>
    </w:p>
    <w:p w:rsidR="000C6B59" w:rsidRPr="000C6B59" w:rsidRDefault="000C6B59" w:rsidP="000C6B59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Métricas de Fluxo</w:t>
      </w:r>
      <w:r w:rsidRPr="000C6B59">
        <w:rPr>
          <w:rFonts w:ascii="Arial" w:hAnsi="Arial" w:cs="Arial"/>
          <w:sz w:val="28"/>
          <w:szCs w:val="28"/>
        </w:rPr>
        <w:t>:</w:t>
      </w:r>
    </w:p>
    <w:p w:rsidR="000C6B59" w:rsidRPr="000C6B59" w:rsidRDefault="000C6B59" w:rsidP="000C6B59">
      <w:pPr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i/>
          <w:iCs/>
          <w:sz w:val="28"/>
          <w:szCs w:val="28"/>
        </w:rPr>
        <w:t>Lead Time</w:t>
      </w:r>
      <w:r w:rsidRPr="000C6B59">
        <w:rPr>
          <w:rFonts w:ascii="Arial" w:hAnsi="Arial" w:cs="Arial"/>
          <w:sz w:val="28"/>
          <w:szCs w:val="28"/>
        </w:rPr>
        <w:t>: Tempo que uma tarefa leva desde o início até a conclusão.</w:t>
      </w:r>
    </w:p>
    <w:p w:rsidR="000C6B59" w:rsidRPr="000C6B59" w:rsidRDefault="000C6B59" w:rsidP="000C6B59">
      <w:pPr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0C6B59">
        <w:rPr>
          <w:rFonts w:ascii="Arial" w:hAnsi="Arial" w:cs="Arial"/>
          <w:i/>
          <w:iCs/>
          <w:sz w:val="28"/>
          <w:szCs w:val="28"/>
        </w:rPr>
        <w:t>Cycle</w:t>
      </w:r>
      <w:proofErr w:type="spellEnd"/>
      <w:r w:rsidRPr="000C6B59">
        <w:rPr>
          <w:rFonts w:ascii="Arial" w:hAnsi="Arial" w:cs="Arial"/>
          <w:i/>
          <w:iCs/>
          <w:sz w:val="28"/>
          <w:szCs w:val="28"/>
        </w:rPr>
        <w:t xml:space="preserve"> Time</w:t>
      </w:r>
      <w:r w:rsidRPr="000C6B59">
        <w:rPr>
          <w:rFonts w:ascii="Arial" w:hAnsi="Arial" w:cs="Arial"/>
          <w:sz w:val="28"/>
          <w:szCs w:val="28"/>
        </w:rPr>
        <w:t>: Tempo que uma tarefa leva para ser completada após entrar em progresso.</w:t>
      </w:r>
    </w:p>
    <w:p w:rsidR="000C6B59" w:rsidRPr="000C6B59" w:rsidRDefault="000C6B59" w:rsidP="000C6B59">
      <w:pPr>
        <w:jc w:val="both"/>
        <w:rPr>
          <w:rFonts w:ascii="Arial" w:hAnsi="Arial" w:cs="Arial"/>
          <w:sz w:val="28"/>
          <w:szCs w:val="28"/>
        </w:rPr>
      </w:pPr>
    </w:p>
    <w:p w:rsidR="000C6B59" w:rsidRP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 xml:space="preserve">5. Vantagens e Desvantagens do </w:t>
      </w:r>
      <w:proofErr w:type="spellStart"/>
      <w:r w:rsidRPr="000C6B59">
        <w:rPr>
          <w:rFonts w:ascii="Arial" w:hAnsi="Arial" w:cs="Arial"/>
          <w:b/>
          <w:bCs/>
          <w:sz w:val="28"/>
          <w:szCs w:val="28"/>
        </w:rPr>
        <w:t>Kanban</w:t>
      </w:r>
      <w:proofErr w:type="spellEnd"/>
    </w:p>
    <w:p w:rsidR="000C6B59" w:rsidRPr="000C6B59" w:rsidRDefault="000C6B59" w:rsidP="000C6B59">
      <w:pPr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Vantagens</w:t>
      </w:r>
      <w:r w:rsidRPr="000C6B59">
        <w:rPr>
          <w:rFonts w:ascii="Arial" w:hAnsi="Arial" w:cs="Arial"/>
          <w:sz w:val="28"/>
          <w:szCs w:val="28"/>
        </w:rPr>
        <w:t>:</w:t>
      </w:r>
    </w:p>
    <w:p w:rsidR="000C6B59" w:rsidRPr="000C6B59" w:rsidRDefault="000C6B59" w:rsidP="000C6B59">
      <w:pPr>
        <w:numPr>
          <w:ilvl w:val="1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>Simplicidade na implementação.</w:t>
      </w:r>
    </w:p>
    <w:p w:rsidR="000C6B59" w:rsidRPr="000C6B59" w:rsidRDefault="000C6B59" w:rsidP="000C6B59">
      <w:pPr>
        <w:numPr>
          <w:ilvl w:val="1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>Flexibilidade para lidar com mudanças de prioridades.</w:t>
      </w:r>
    </w:p>
    <w:p w:rsidR="000C6B59" w:rsidRPr="000C6B59" w:rsidRDefault="000C6B59" w:rsidP="000C6B59">
      <w:pPr>
        <w:numPr>
          <w:ilvl w:val="1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>Melhoria contínua baseada em dados.</w:t>
      </w:r>
    </w:p>
    <w:p w:rsidR="000C6B59" w:rsidRPr="000C6B59" w:rsidRDefault="000C6B59" w:rsidP="000C6B59">
      <w:pPr>
        <w:numPr>
          <w:ilvl w:val="1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>Redução de desperdícios e otimização do fluxo de trabalho.</w:t>
      </w:r>
    </w:p>
    <w:p w:rsidR="000C6B59" w:rsidRPr="000C6B59" w:rsidRDefault="000C6B59" w:rsidP="000C6B59">
      <w:pPr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Desvantagens</w:t>
      </w:r>
      <w:r w:rsidRPr="000C6B59">
        <w:rPr>
          <w:rFonts w:ascii="Arial" w:hAnsi="Arial" w:cs="Arial"/>
          <w:sz w:val="28"/>
          <w:szCs w:val="28"/>
        </w:rPr>
        <w:t>:</w:t>
      </w:r>
    </w:p>
    <w:p w:rsidR="000C6B59" w:rsidRPr="000C6B59" w:rsidRDefault="000C6B59" w:rsidP="000C6B59">
      <w:pPr>
        <w:numPr>
          <w:ilvl w:val="1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>Falta de estrutura pode ser desafiadora para equipes que preferem mais controle.</w:t>
      </w:r>
    </w:p>
    <w:p w:rsidR="000C6B59" w:rsidRPr="000C6B59" w:rsidRDefault="000C6B59" w:rsidP="000C6B59">
      <w:pPr>
        <w:numPr>
          <w:ilvl w:val="1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>Pode não ser tão eficiente para projetos com datas rígidas ou complexos.</w:t>
      </w:r>
    </w:p>
    <w:p w:rsidR="000C6B59" w:rsidRPr="000C6B59" w:rsidRDefault="000C6B59" w:rsidP="000C6B59">
      <w:pPr>
        <w:jc w:val="both"/>
        <w:rPr>
          <w:rFonts w:ascii="Arial" w:hAnsi="Arial" w:cs="Arial"/>
          <w:sz w:val="28"/>
          <w:szCs w:val="28"/>
        </w:rPr>
      </w:pPr>
    </w:p>
    <w:p w:rsidR="000C6B59" w:rsidRP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6. Casos de Sucesso e Fracasso</w:t>
      </w:r>
    </w:p>
    <w:p w:rsidR="000C6B59" w:rsidRPr="000C6B59" w:rsidRDefault="000C6B59" w:rsidP="000C6B59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Casos de Sucesso</w:t>
      </w:r>
      <w:r w:rsidRPr="000C6B59">
        <w:rPr>
          <w:rFonts w:ascii="Arial" w:hAnsi="Arial" w:cs="Arial"/>
          <w:sz w:val="28"/>
          <w:szCs w:val="28"/>
        </w:rPr>
        <w:t>:</w:t>
      </w:r>
      <w:r w:rsidRPr="000C6B59">
        <w:rPr>
          <w:rFonts w:ascii="Arial" w:hAnsi="Arial" w:cs="Arial"/>
          <w:sz w:val="28"/>
          <w:szCs w:val="28"/>
        </w:rPr>
        <w:br/>
        <w:t xml:space="preserve">Empresas como Spotify e Pixar aplicaram o </w:t>
      </w:r>
      <w:proofErr w:type="spellStart"/>
      <w:r w:rsidRPr="000C6B59">
        <w:rPr>
          <w:rFonts w:ascii="Arial" w:hAnsi="Arial" w:cs="Arial"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com sucesso para melhorar a eficiência em projetos de desenvolvimento de software e animação, respectivamente.</w:t>
      </w:r>
    </w:p>
    <w:p w:rsidR="000C6B59" w:rsidRPr="000C6B59" w:rsidRDefault="000C6B59" w:rsidP="000C6B59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Casos de Fracasso</w:t>
      </w:r>
      <w:r w:rsidRPr="000C6B59">
        <w:rPr>
          <w:rFonts w:ascii="Arial" w:hAnsi="Arial" w:cs="Arial"/>
          <w:sz w:val="28"/>
          <w:szCs w:val="28"/>
        </w:rPr>
        <w:t>:</w:t>
      </w:r>
      <w:r w:rsidRPr="000C6B59">
        <w:rPr>
          <w:rFonts w:ascii="Arial" w:hAnsi="Arial" w:cs="Arial"/>
          <w:sz w:val="28"/>
          <w:szCs w:val="28"/>
        </w:rPr>
        <w:br/>
        <w:t>Em alguns cenários, equipes que falharam em estabelecer limites claros para tarefas em progresso (WIP) experimentaram sobrecarga de trabalho e falta de organização.</w:t>
      </w:r>
    </w:p>
    <w:p w:rsid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Conclusão</w:t>
      </w:r>
    </w:p>
    <w:p w:rsidR="000C6B59" w:rsidRPr="000C6B59" w:rsidRDefault="000C6B59" w:rsidP="000C6B59">
      <w:p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 xml:space="preserve">A metodologia </w:t>
      </w:r>
      <w:proofErr w:type="spellStart"/>
      <w:r w:rsidRPr="000C6B59">
        <w:rPr>
          <w:rFonts w:ascii="Arial" w:hAnsi="Arial" w:cs="Arial"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se destaca como uma solução ágil e visual para a gestão de projetos, permitindo que equipes de diferentes setores melhorem continuamente seus processos sem a necessidade de mudanças radicais. Seu foco em otimizar o fluxo de trabalho, limitar o trabalho em progresso e promover a transparência oferece uma abordagem eficaz para equipes que desejam aumentar sua produtividade e reduzir o desperdício.</w:t>
      </w:r>
    </w:p>
    <w:p w:rsidR="000C6B59" w:rsidRPr="000C6B59" w:rsidRDefault="000C6B59" w:rsidP="000C6B59">
      <w:p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 xml:space="preserve">Embora o </w:t>
      </w:r>
      <w:proofErr w:type="spellStart"/>
      <w:r w:rsidRPr="000C6B59">
        <w:rPr>
          <w:rFonts w:ascii="Arial" w:hAnsi="Arial" w:cs="Arial"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apresente algumas desvantagens, como a falta de estrutura rígida, suas vantagens – como a flexibilidade e a simplicidade – o tornam uma ferramenta poderosa em ambientes que exigem respostas rápidas a mudanças. Além disso, a implementação de </w:t>
      </w:r>
      <w:proofErr w:type="spellStart"/>
      <w:r w:rsidRPr="000C6B59">
        <w:rPr>
          <w:rFonts w:ascii="Arial" w:hAnsi="Arial" w:cs="Arial"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em diversas organizações tem mostrado resultados positivos, desde indústrias automotivas até empresas de software, reforçando seu potencial de sucesso.</w:t>
      </w:r>
    </w:p>
    <w:p w:rsidR="000C6B59" w:rsidRPr="000C6B59" w:rsidRDefault="000C6B59" w:rsidP="000C6B59">
      <w:p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 xml:space="preserve">Ao final, o </w:t>
      </w:r>
      <w:proofErr w:type="spellStart"/>
      <w:r w:rsidRPr="000C6B59">
        <w:rPr>
          <w:rFonts w:ascii="Arial" w:hAnsi="Arial" w:cs="Arial"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nos ensina que a melhoria contínua, a visualização clara do trabalho e o equilíbrio da carga de tarefas são pilares essenciais para alcançar uma gestão de projetos mais eficiente e eficaz. Ao aplicá-lo corretamente, as equipes podem garantir um fluxo de trabalho mais ágil, adaptável e com melhores resultados.</w:t>
      </w:r>
    </w:p>
    <w:sectPr w:rsidR="000C6B59" w:rsidRPr="000C6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D7EF5"/>
    <w:multiLevelType w:val="multilevel"/>
    <w:tmpl w:val="9E66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15641"/>
    <w:multiLevelType w:val="multilevel"/>
    <w:tmpl w:val="7FCA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D086A"/>
    <w:multiLevelType w:val="multilevel"/>
    <w:tmpl w:val="FE20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7637B"/>
    <w:multiLevelType w:val="multilevel"/>
    <w:tmpl w:val="5E94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85B1C"/>
    <w:multiLevelType w:val="multilevel"/>
    <w:tmpl w:val="0C9C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02C26"/>
    <w:multiLevelType w:val="multilevel"/>
    <w:tmpl w:val="B058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13DAC"/>
    <w:multiLevelType w:val="multilevel"/>
    <w:tmpl w:val="7674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423030">
    <w:abstractNumId w:val="4"/>
  </w:num>
  <w:num w:numId="2" w16cid:durableId="1809278897">
    <w:abstractNumId w:val="5"/>
  </w:num>
  <w:num w:numId="3" w16cid:durableId="139462367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885561062">
    <w:abstractNumId w:val="1"/>
  </w:num>
  <w:num w:numId="5" w16cid:durableId="1111168125">
    <w:abstractNumId w:val="0"/>
  </w:num>
  <w:num w:numId="6" w16cid:durableId="1148715169">
    <w:abstractNumId w:val="2"/>
  </w:num>
  <w:num w:numId="7" w16cid:durableId="1820074892">
    <w:abstractNumId w:val="3"/>
  </w:num>
  <w:num w:numId="8" w16cid:durableId="6980943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59"/>
    <w:rsid w:val="000C6B59"/>
    <w:rsid w:val="003D6435"/>
    <w:rsid w:val="0062793A"/>
    <w:rsid w:val="00EA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96A9"/>
  <w15:chartTrackingRefBased/>
  <w15:docId w15:val="{AB51513A-C0DA-44C5-B2B7-92C833C0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6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6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6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6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6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6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6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6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6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6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6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6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6B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6B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6B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6B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6B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6B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6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6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6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6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6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6B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6B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6B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6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6B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6B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782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Lacovic</dc:creator>
  <cp:keywords/>
  <dc:description/>
  <cp:lastModifiedBy>Hemerson Lacovic</cp:lastModifiedBy>
  <cp:revision>2</cp:revision>
  <dcterms:created xsi:type="dcterms:W3CDTF">2024-09-16T20:05:00Z</dcterms:created>
  <dcterms:modified xsi:type="dcterms:W3CDTF">2024-09-16T20:05:00Z</dcterms:modified>
</cp:coreProperties>
</file>