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000001" w14:textId="77777777" w:rsidR="002702FB" w:rsidRDefault="00450921">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Activity </w:t>
      </w:r>
    </w:p>
    <w:p w14:paraId="00000002" w14:textId="77777777" w:rsidR="002702FB" w:rsidRDefault="00450921">
      <w:pPr>
        <w:widowControl w:val="0"/>
        <w:pBdr>
          <w:top w:val="nil"/>
          <w:left w:val="nil"/>
          <w:bottom w:val="nil"/>
          <w:right w:val="nil"/>
          <w:between w:val="nil"/>
        </w:pBdr>
        <w:spacing w:before="219"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Case Analysis – Avoiding Misleading Proportions </w:t>
      </w:r>
    </w:p>
    <w:p w14:paraId="00000003" w14:textId="77777777" w:rsidR="002702FB" w:rsidRDefault="00450921">
      <w:pPr>
        <w:widowControl w:val="0"/>
        <w:pBdr>
          <w:top w:val="nil"/>
          <w:left w:val="nil"/>
          <w:bottom w:val="nil"/>
          <w:right w:val="nil"/>
          <w:between w:val="nil"/>
        </w:pBdr>
        <w:spacing w:before="219" w:line="240" w:lineRule="auto"/>
        <w:ind w:left="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Question 1: Truncated Y-Axis in Sales Growth </w:t>
      </w:r>
    </w:p>
    <w:p w14:paraId="00000004" w14:textId="77777777" w:rsidR="002702FB" w:rsidRDefault="00450921">
      <w:pPr>
        <w:widowControl w:val="0"/>
        <w:pBdr>
          <w:top w:val="nil"/>
          <w:left w:val="nil"/>
          <w:bottom w:val="nil"/>
          <w:right w:val="nil"/>
          <w:between w:val="nil"/>
        </w:pBdr>
        <w:spacing w:before="219" w:line="240" w:lineRule="auto"/>
        <w:ind w:left="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retail company presents the following monthly sales (in ₹ lakhs): </w:t>
      </w:r>
    </w:p>
    <w:tbl>
      <w:tblPr>
        <w:tblStyle w:val="TableGrid"/>
        <w:tblW w:w="0" w:type="auto"/>
        <w:tblLook w:val="04A0" w:firstRow="1" w:lastRow="0" w:firstColumn="1" w:lastColumn="0" w:noHBand="0" w:noVBand="1"/>
      </w:tblPr>
      <w:tblGrid>
        <w:gridCol w:w="2666"/>
      </w:tblGrid>
      <w:tr w:rsidR="00127B9D" w:rsidRPr="00127B9D" w14:paraId="5A544CFD" w14:textId="77777777" w:rsidTr="00450921">
        <w:trPr>
          <w:trHeight w:val="501"/>
        </w:trPr>
        <w:tc>
          <w:tcPr>
            <w:tcW w:w="2666" w:type="dxa"/>
          </w:tcPr>
          <w:p w14:paraId="4C7FB51F" w14:textId="4B5036B6" w:rsidR="00127B9D" w:rsidRPr="00127B9D" w:rsidRDefault="00127B9D" w:rsidP="00B8168F">
            <w:pPr>
              <w:widowControl w:val="0"/>
              <w:pBdr>
                <w:top w:val="nil"/>
                <w:left w:val="nil"/>
                <w:bottom w:val="nil"/>
                <w:right w:val="nil"/>
                <w:between w:val="nil"/>
              </w:pBdr>
              <w:spacing w:before="264"/>
              <w:rPr>
                <w:rFonts w:ascii="Times New Roman" w:eastAsia="Times New Roman" w:hAnsi="Times New Roman" w:cs="Times New Roman"/>
                <w:b/>
                <w:bCs/>
                <w:color w:val="000000"/>
                <w:sz w:val="24"/>
                <w:szCs w:val="24"/>
              </w:rPr>
            </w:pPr>
            <w:r w:rsidRPr="00127B9D">
              <w:rPr>
                <w:rFonts w:ascii="Times New Roman" w:eastAsia="Times New Roman" w:hAnsi="Times New Roman" w:cs="Times New Roman"/>
                <w:b/>
                <w:bCs/>
                <w:color w:val="000000"/>
                <w:sz w:val="24"/>
                <w:szCs w:val="24"/>
              </w:rPr>
              <w:t xml:space="preserve">Month </w:t>
            </w:r>
            <w:r>
              <w:rPr>
                <w:rFonts w:ascii="Times New Roman" w:eastAsia="Times New Roman" w:hAnsi="Times New Roman" w:cs="Times New Roman"/>
                <w:b/>
                <w:bCs/>
                <w:color w:val="000000"/>
                <w:sz w:val="24"/>
                <w:szCs w:val="24"/>
              </w:rPr>
              <w:t xml:space="preserve">      </w:t>
            </w:r>
            <w:r w:rsidRPr="00127B9D">
              <w:rPr>
                <w:rFonts w:ascii="Times New Roman" w:eastAsia="Times New Roman" w:hAnsi="Times New Roman" w:cs="Times New Roman"/>
                <w:b/>
                <w:bCs/>
                <w:color w:val="000000"/>
                <w:sz w:val="24"/>
                <w:szCs w:val="24"/>
              </w:rPr>
              <w:t xml:space="preserve">Sales </w:t>
            </w:r>
          </w:p>
        </w:tc>
      </w:tr>
      <w:tr w:rsidR="00127B9D" w:rsidRPr="00127B9D" w14:paraId="6203387B" w14:textId="77777777" w:rsidTr="00450921">
        <w:trPr>
          <w:trHeight w:val="530"/>
        </w:trPr>
        <w:tc>
          <w:tcPr>
            <w:tcW w:w="2666" w:type="dxa"/>
          </w:tcPr>
          <w:p w14:paraId="6F1A60DF" w14:textId="0D7907CF" w:rsidR="00127B9D" w:rsidRPr="00127B9D" w:rsidRDefault="00127B9D" w:rsidP="00B8168F">
            <w:pPr>
              <w:widowControl w:val="0"/>
              <w:pBdr>
                <w:top w:val="nil"/>
                <w:left w:val="nil"/>
                <w:bottom w:val="nil"/>
                <w:right w:val="nil"/>
                <w:between w:val="nil"/>
              </w:pBdr>
              <w:spacing w:before="279"/>
              <w:rPr>
                <w:rFonts w:ascii="Times New Roman" w:eastAsia="Times New Roman" w:hAnsi="Times New Roman" w:cs="Times New Roman"/>
                <w:color w:val="000000"/>
                <w:sz w:val="24"/>
                <w:szCs w:val="24"/>
              </w:rPr>
            </w:pPr>
            <w:r w:rsidRPr="00127B9D">
              <w:rPr>
                <w:rFonts w:ascii="Times New Roman" w:eastAsia="Times New Roman" w:hAnsi="Times New Roman" w:cs="Times New Roman"/>
                <w:color w:val="000000"/>
                <w:sz w:val="24"/>
                <w:szCs w:val="24"/>
              </w:rPr>
              <w:t xml:space="preserve">January </w:t>
            </w:r>
            <w:r>
              <w:rPr>
                <w:rFonts w:ascii="Times New Roman" w:eastAsia="Times New Roman" w:hAnsi="Times New Roman" w:cs="Times New Roman"/>
                <w:color w:val="000000"/>
                <w:sz w:val="24"/>
                <w:szCs w:val="24"/>
              </w:rPr>
              <w:t xml:space="preserve">      </w:t>
            </w:r>
            <w:r w:rsidRPr="00127B9D">
              <w:rPr>
                <w:rFonts w:ascii="Times New Roman" w:eastAsia="Times New Roman" w:hAnsi="Times New Roman" w:cs="Times New Roman"/>
                <w:color w:val="000000"/>
                <w:sz w:val="24"/>
                <w:szCs w:val="24"/>
              </w:rPr>
              <w:t xml:space="preserve">95 </w:t>
            </w:r>
          </w:p>
        </w:tc>
      </w:tr>
      <w:tr w:rsidR="00127B9D" w:rsidRPr="00127B9D" w14:paraId="393AAD43" w14:textId="77777777" w:rsidTr="00450921">
        <w:trPr>
          <w:trHeight w:val="530"/>
        </w:trPr>
        <w:tc>
          <w:tcPr>
            <w:tcW w:w="2666" w:type="dxa"/>
          </w:tcPr>
          <w:p w14:paraId="309AAF0F" w14:textId="345ACA00" w:rsidR="00127B9D" w:rsidRPr="00127B9D" w:rsidRDefault="00127B9D" w:rsidP="00B8168F">
            <w:pPr>
              <w:widowControl w:val="0"/>
              <w:pBdr>
                <w:top w:val="nil"/>
                <w:left w:val="nil"/>
                <w:bottom w:val="nil"/>
                <w:right w:val="nil"/>
                <w:between w:val="nil"/>
              </w:pBdr>
              <w:spacing w:before="279"/>
              <w:rPr>
                <w:rFonts w:ascii="Times New Roman" w:eastAsia="Times New Roman" w:hAnsi="Times New Roman" w:cs="Times New Roman"/>
                <w:color w:val="000000"/>
                <w:sz w:val="24"/>
                <w:szCs w:val="24"/>
              </w:rPr>
            </w:pPr>
            <w:r w:rsidRPr="00127B9D">
              <w:rPr>
                <w:rFonts w:ascii="Times New Roman" w:eastAsia="Times New Roman" w:hAnsi="Times New Roman" w:cs="Times New Roman"/>
                <w:color w:val="000000"/>
                <w:sz w:val="24"/>
                <w:szCs w:val="24"/>
              </w:rPr>
              <w:t>February</w:t>
            </w:r>
            <w:r>
              <w:rPr>
                <w:rFonts w:ascii="Times New Roman" w:eastAsia="Times New Roman" w:hAnsi="Times New Roman" w:cs="Times New Roman"/>
                <w:color w:val="000000"/>
                <w:sz w:val="24"/>
                <w:szCs w:val="24"/>
              </w:rPr>
              <w:t xml:space="preserve">    </w:t>
            </w:r>
            <w:r w:rsidRPr="00127B9D">
              <w:rPr>
                <w:rFonts w:ascii="Times New Roman" w:eastAsia="Times New Roman" w:hAnsi="Times New Roman" w:cs="Times New Roman"/>
                <w:color w:val="000000"/>
                <w:sz w:val="24"/>
                <w:szCs w:val="24"/>
              </w:rPr>
              <w:t xml:space="preserve"> 97 </w:t>
            </w:r>
          </w:p>
        </w:tc>
      </w:tr>
      <w:tr w:rsidR="00127B9D" w:rsidRPr="00127B9D" w14:paraId="2CE1D58E" w14:textId="77777777" w:rsidTr="00450921">
        <w:trPr>
          <w:trHeight w:val="515"/>
        </w:trPr>
        <w:tc>
          <w:tcPr>
            <w:tcW w:w="2666" w:type="dxa"/>
          </w:tcPr>
          <w:p w14:paraId="1B15C2E0" w14:textId="0D9B52A1" w:rsidR="00127B9D" w:rsidRPr="00127B9D" w:rsidRDefault="00127B9D" w:rsidP="00B8168F">
            <w:pPr>
              <w:widowControl w:val="0"/>
              <w:pBdr>
                <w:top w:val="nil"/>
                <w:left w:val="nil"/>
                <w:bottom w:val="nil"/>
                <w:right w:val="nil"/>
                <w:between w:val="nil"/>
              </w:pBdr>
              <w:spacing w:before="279"/>
              <w:rPr>
                <w:rFonts w:ascii="Times New Roman" w:eastAsia="Times New Roman" w:hAnsi="Times New Roman" w:cs="Times New Roman"/>
                <w:color w:val="000000"/>
                <w:sz w:val="24"/>
                <w:szCs w:val="24"/>
              </w:rPr>
            </w:pPr>
            <w:r w:rsidRPr="00127B9D">
              <w:rPr>
                <w:rFonts w:ascii="Times New Roman" w:eastAsia="Times New Roman" w:hAnsi="Times New Roman" w:cs="Times New Roman"/>
                <w:color w:val="000000"/>
                <w:sz w:val="24"/>
                <w:szCs w:val="24"/>
              </w:rPr>
              <w:t xml:space="preserve">March </w:t>
            </w:r>
            <w:r>
              <w:rPr>
                <w:rFonts w:ascii="Times New Roman" w:eastAsia="Times New Roman" w:hAnsi="Times New Roman" w:cs="Times New Roman"/>
                <w:color w:val="000000"/>
                <w:sz w:val="24"/>
                <w:szCs w:val="24"/>
              </w:rPr>
              <w:t xml:space="preserve">        </w:t>
            </w:r>
            <w:r w:rsidRPr="00127B9D">
              <w:rPr>
                <w:rFonts w:ascii="Times New Roman" w:eastAsia="Times New Roman" w:hAnsi="Times New Roman" w:cs="Times New Roman"/>
                <w:color w:val="000000"/>
                <w:sz w:val="24"/>
                <w:szCs w:val="24"/>
              </w:rPr>
              <w:t xml:space="preserve">99 </w:t>
            </w:r>
          </w:p>
        </w:tc>
      </w:tr>
      <w:tr w:rsidR="00127B9D" w:rsidRPr="00127B9D" w14:paraId="68F7ACE8" w14:textId="77777777" w:rsidTr="00450921">
        <w:trPr>
          <w:trHeight w:val="530"/>
        </w:trPr>
        <w:tc>
          <w:tcPr>
            <w:tcW w:w="2666" w:type="dxa"/>
          </w:tcPr>
          <w:p w14:paraId="6ECA7BAE" w14:textId="72474233" w:rsidR="00127B9D" w:rsidRPr="00127B9D" w:rsidRDefault="00127B9D" w:rsidP="00B8168F">
            <w:pPr>
              <w:widowControl w:val="0"/>
              <w:pBdr>
                <w:top w:val="nil"/>
                <w:left w:val="nil"/>
                <w:bottom w:val="nil"/>
                <w:right w:val="nil"/>
                <w:between w:val="nil"/>
              </w:pBdr>
              <w:spacing w:before="279"/>
              <w:rPr>
                <w:rFonts w:ascii="Times New Roman" w:eastAsia="Times New Roman" w:hAnsi="Times New Roman" w:cs="Times New Roman"/>
                <w:color w:val="000000"/>
                <w:sz w:val="24"/>
                <w:szCs w:val="24"/>
              </w:rPr>
            </w:pPr>
            <w:r w:rsidRPr="00127B9D">
              <w:rPr>
                <w:rFonts w:ascii="Times New Roman" w:eastAsia="Times New Roman" w:hAnsi="Times New Roman" w:cs="Times New Roman"/>
                <w:color w:val="000000"/>
                <w:sz w:val="24"/>
                <w:szCs w:val="24"/>
              </w:rPr>
              <w:t>April</w:t>
            </w:r>
            <w:r>
              <w:rPr>
                <w:rFonts w:ascii="Times New Roman" w:eastAsia="Times New Roman" w:hAnsi="Times New Roman" w:cs="Times New Roman"/>
                <w:color w:val="000000"/>
                <w:sz w:val="24"/>
                <w:szCs w:val="24"/>
              </w:rPr>
              <w:t xml:space="preserve">         </w:t>
            </w:r>
            <w:r w:rsidRPr="00127B9D">
              <w:rPr>
                <w:rFonts w:ascii="Times New Roman" w:eastAsia="Times New Roman" w:hAnsi="Times New Roman" w:cs="Times New Roman"/>
                <w:color w:val="000000"/>
                <w:sz w:val="24"/>
                <w:szCs w:val="24"/>
              </w:rPr>
              <w:t xml:space="preserve"> 101 </w:t>
            </w:r>
          </w:p>
        </w:tc>
      </w:tr>
      <w:tr w:rsidR="00127B9D" w:rsidRPr="00127B9D" w14:paraId="2909BD7B" w14:textId="77777777" w:rsidTr="00450921">
        <w:trPr>
          <w:trHeight w:val="530"/>
        </w:trPr>
        <w:tc>
          <w:tcPr>
            <w:tcW w:w="2666" w:type="dxa"/>
          </w:tcPr>
          <w:p w14:paraId="00B1334D" w14:textId="4386BF10" w:rsidR="00127B9D" w:rsidRPr="00127B9D" w:rsidRDefault="00127B9D" w:rsidP="00B8168F">
            <w:pPr>
              <w:widowControl w:val="0"/>
              <w:pBdr>
                <w:top w:val="nil"/>
                <w:left w:val="nil"/>
                <w:bottom w:val="nil"/>
                <w:right w:val="nil"/>
                <w:between w:val="nil"/>
              </w:pBdr>
              <w:spacing w:before="279"/>
              <w:rPr>
                <w:rFonts w:ascii="Times New Roman" w:eastAsia="Times New Roman" w:hAnsi="Times New Roman" w:cs="Times New Roman"/>
                <w:color w:val="000000"/>
                <w:sz w:val="24"/>
                <w:szCs w:val="24"/>
              </w:rPr>
            </w:pPr>
            <w:r w:rsidRPr="00127B9D">
              <w:rPr>
                <w:rFonts w:ascii="Times New Roman" w:eastAsia="Times New Roman" w:hAnsi="Times New Roman" w:cs="Times New Roman"/>
                <w:color w:val="000000"/>
                <w:sz w:val="24"/>
                <w:szCs w:val="24"/>
              </w:rPr>
              <w:t xml:space="preserve">May </w:t>
            </w:r>
            <w:r>
              <w:rPr>
                <w:rFonts w:ascii="Times New Roman" w:eastAsia="Times New Roman" w:hAnsi="Times New Roman" w:cs="Times New Roman"/>
                <w:color w:val="000000"/>
                <w:sz w:val="24"/>
                <w:szCs w:val="24"/>
              </w:rPr>
              <w:t xml:space="preserve">           </w:t>
            </w:r>
            <w:r w:rsidRPr="00127B9D">
              <w:rPr>
                <w:rFonts w:ascii="Times New Roman" w:eastAsia="Times New Roman" w:hAnsi="Times New Roman" w:cs="Times New Roman"/>
                <w:color w:val="000000"/>
                <w:sz w:val="24"/>
                <w:szCs w:val="24"/>
              </w:rPr>
              <w:t xml:space="preserve">103 </w:t>
            </w:r>
          </w:p>
        </w:tc>
      </w:tr>
      <w:tr w:rsidR="00127B9D" w14:paraId="05C145D7" w14:textId="77777777" w:rsidTr="00450921">
        <w:trPr>
          <w:trHeight w:val="530"/>
        </w:trPr>
        <w:tc>
          <w:tcPr>
            <w:tcW w:w="2666" w:type="dxa"/>
          </w:tcPr>
          <w:p w14:paraId="75B6ED7A" w14:textId="11B61B96" w:rsidR="00127B9D" w:rsidRDefault="00127B9D" w:rsidP="00B8168F">
            <w:pPr>
              <w:widowControl w:val="0"/>
              <w:pBdr>
                <w:top w:val="nil"/>
                <w:left w:val="nil"/>
                <w:bottom w:val="nil"/>
                <w:right w:val="nil"/>
                <w:between w:val="nil"/>
              </w:pBdr>
              <w:spacing w:before="279"/>
              <w:rPr>
                <w:rFonts w:ascii="Times New Roman" w:eastAsia="Times New Roman" w:hAnsi="Times New Roman" w:cs="Times New Roman"/>
                <w:color w:val="000000"/>
                <w:sz w:val="24"/>
                <w:szCs w:val="24"/>
              </w:rPr>
            </w:pPr>
            <w:r w:rsidRPr="00127B9D">
              <w:rPr>
                <w:rFonts w:ascii="Times New Roman" w:eastAsia="Times New Roman" w:hAnsi="Times New Roman" w:cs="Times New Roman"/>
                <w:color w:val="000000"/>
                <w:sz w:val="24"/>
                <w:szCs w:val="24"/>
              </w:rPr>
              <w:t xml:space="preserve">June </w:t>
            </w:r>
            <w:r>
              <w:rPr>
                <w:rFonts w:ascii="Times New Roman" w:eastAsia="Times New Roman" w:hAnsi="Times New Roman" w:cs="Times New Roman"/>
                <w:color w:val="000000"/>
                <w:sz w:val="24"/>
                <w:szCs w:val="24"/>
              </w:rPr>
              <w:t xml:space="preserve">           </w:t>
            </w:r>
            <w:r w:rsidRPr="00127B9D">
              <w:rPr>
                <w:rFonts w:ascii="Times New Roman" w:eastAsia="Times New Roman" w:hAnsi="Times New Roman" w:cs="Times New Roman"/>
                <w:color w:val="000000"/>
                <w:sz w:val="24"/>
                <w:szCs w:val="24"/>
              </w:rPr>
              <w:t xml:space="preserve">105 </w:t>
            </w:r>
          </w:p>
        </w:tc>
      </w:tr>
    </w:tbl>
    <w:p w14:paraId="0000000B" w14:textId="258A7A39" w:rsidR="002702FB" w:rsidRDefault="002702FB">
      <w:pPr>
        <w:widowControl w:val="0"/>
        <w:pBdr>
          <w:top w:val="nil"/>
          <w:left w:val="nil"/>
          <w:bottom w:val="nil"/>
          <w:right w:val="nil"/>
          <w:between w:val="nil"/>
        </w:pBdr>
        <w:spacing w:before="279" w:line="240" w:lineRule="auto"/>
        <w:ind w:left="44"/>
        <w:rPr>
          <w:rFonts w:ascii="Times New Roman" w:eastAsia="Times New Roman" w:hAnsi="Times New Roman" w:cs="Times New Roman"/>
          <w:color w:val="000000"/>
          <w:sz w:val="24"/>
          <w:szCs w:val="24"/>
        </w:rPr>
      </w:pPr>
    </w:p>
    <w:p w14:paraId="0000000C" w14:textId="77777777" w:rsidR="002702FB" w:rsidRDefault="00450921">
      <w:pPr>
        <w:widowControl w:val="0"/>
        <w:pBdr>
          <w:top w:val="nil"/>
          <w:left w:val="nil"/>
          <w:bottom w:val="nil"/>
          <w:right w:val="nil"/>
          <w:between w:val="nil"/>
        </w:pBdr>
        <w:spacing w:before="264" w:line="283" w:lineRule="auto"/>
        <w:ind w:left="2" w:right="3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marketing team creates a bar chart with the </w:t>
      </w:r>
      <w:r>
        <w:rPr>
          <w:rFonts w:ascii="Times New Roman" w:eastAsia="Times New Roman" w:hAnsi="Times New Roman" w:cs="Times New Roman"/>
          <w:b/>
          <w:bCs/>
          <w:color w:val="000000"/>
          <w:sz w:val="24"/>
          <w:szCs w:val="24"/>
        </w:rPr>
        <w:t>Y-axis starting at 90 instead of 0</w:t>
      </w:r>
      <w:r>
        <w:rPr>
          <w:rFonts w:ascii="Times New Roman" w:eastAsia="Times New Roman" w:hAnsi="Times New Roman" w:cs="Times New Roman"/>
          <w:color w:val="000000"/>
          <w:sz w:val="24"/>
          <w:szCs w:val="24"/>
        </w:rPr>
        <w:t xml:space="preserve">. The </w:t>
      </w:r>
      <w:proofErr w:type="gramStart"/>
      <w:r>
        <w:rPr>
          <w:rFonts w:ascii="Times New Roman" w:eastAsia="Times New Roman" w:hAnsi="Times New Roman" w:cs="Times New Roman"/>
          <w:color w:val="000000"/>
          <w:sz w:val="24"/>
          <w:szCs w:val="24"/>
        </w:rPr>
        <w:t>chart  visually</w:t>
      </w:r>
      <w:proofErr w:type="gramEnd"/>
      <w:r>
        <w:rPr>
          <w:rFonts w:ascii="Times New Roman" w:eastAsia="Times New Roman" w:hAnsi="Times New Roman" w:cs="Times New Roman"/>
          <w:color w:val="000000"/>
          <w:sz w:val="24"/>
          <w:szCs w:val="24"/>
        </w:rPr>
        <w:t xml:space="preserve"> suggests that June sales are almost twice those of January. </w:t>
      </w:r>
    </w:p>
    <w:p w14:paraId="0000000D" w14:textId="77777777" w:rsidR="002702FB" w:rsidRDefault="00450921">
      <w:pPr>
        <w:widowControl w:val="0"/>
        <w:pBdr>
          <w:top w:val="nil"/>
          <w:left w:val="nil"/>
          <w:bottom w:val="nil"/>
          <w:right w:val="nil"/>
          <w:between w:val="nil"/>
        </w:pBdr>
        <w:spacing w:before="175"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Tasks: </w:t>
      </w:r>
    </w:p>
    <w:p w14:paraId="0000000E" w14:textId="77777777" w:rsidR="002702FB" w:rsidRDefault="00450921">
      <w:pPr>
        <w:widowControl w:val="0"/>
        <w:pBdr>
          <w:top w:val="nil"/>
          <w:left w:val="nil"/>
          <w:bottom w:val="nil"/>
          <w:right w:val="nil"/>
          <w:between w:val="nil"/>
        </w:pBdr>
        <w:spacing w:before="219" w:line="240" w:lineRule="auto"/>
        <w:ind w:left="37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Explain why the chart is misleading.  </w:t>
      </w:r>
    </w:p>
    <w:p w14:paraId="0000000F" w14:textId="77777777" w:rsidR="002702FB" w:rsidRDefault="00450921">
      <w:pPr>
        <w:widowControl w:val="0"/>
        <w:pBdr>
          <w:top w:val="nil"/>
          <w:left w:val="nil"/>
          <w:bottom w:val="nil"/>
          <w:right w:val="nil"/>
          <w:between w:val="nil"/>
        </w:pBdr>
        <w:spacing w:before="219" w:line="240" w:lineRule="auto"/>
        <w:ind w:left="37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Identify the visualization principle that has been violated.  </w:t>
      </w:r>
    </w:p>
    <w:p w14:paraId="00000010" w14:textId="77777777" w:rsidR="002702FB" w:rsidRDefault="00450921">
      <w:pPr>
        <w:widowControl w:val="0"/>
        <w:pBdr>
          <w:top w:val="nil"/>
          <w:left w:val="nil"/>
          <w:bottom w:val="nil"/>
          <w:right w:val="nil"/>
          <w:between w:val="nil"/>
        </w:pBdr>
        <w:spacing w:before="219" w:line="240" w:lineRule="auto"/>
        <w:ind w:left="37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Recommend an improved visualization method.  </w:t>
      </w:r>
    </w:p>
    <w:p w14:paraId="00000011" w14:textId="77777777" w:rsidR="002702FB" w:rsidRDefault="00450921">
      <w:pPr>
        <w:widowControl w:val="0"/>
        <w:pBdr>
          <w:top w:val="nil"/>
          <w:left w:val="nil"/>
          <w:bottom w:val="nil"/>
          <w:right w:val="nil"/>
          <w:between w:val="nil"/>
        </w:pBdr>
        <w:spacing w:before="219" w:line="240" w:lineRule="auto"/>
        <w:ind w:left="36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Describe how this misleading chart could influence business decisions.  </w:t>
      </w:r>
    </w:p>
    <w:p w14:paraId="00000012" w14:textId="77777777" w:rsidR="002702FB" w:rsidRDefault="002702FB">
      <w:pPr>
        <w:widowControl w:val="0"/>
        <w:pBdr>
          <w:top w:val="nil"/>
          <w:left w:val="nil"/>
          <w:bottom w:val="nil"/>
          <w:right w:val="nil"/>
          <w:between w:val="nil"/>
        </w:pBdr>
        <w:spacing w:before="219" w:line="240" w:lineRule="auto"/>
        <w:ind w:left="364"/>
        <w:rPr>
          <w:rFonts w:ascii="Times New Roman" w:eastAsia="Times New Roman" w:hAnsi="Times New Roman" w:cs="Times New Roman"/>
          <w:sz w:val="24"/>
          <w:szCs w:val="24"/>
        </w:rPr>
      </w:pPr>
    </w:p>
    <w:p w14:paraId="00000013" w14:textId="77777777" w:rsidR="002702FB" w:rsidRDefault="00450921">
      <w:pPr>
        <w:pStyle w:val="Heading3"/>
        <w:keepNext w:val="0"/>
        <w:keepLines w:val="0"/>
        <w:widowControl w:val="0"/>
        <w:shd w:val="clear" w:color="auto" w:fill="FCFCFC"/>
        <w:spacing w:before="240" w:after="60" w:line="373" w:lineRule="auto"/>
        <w:rPr>
          <w:rFonts w:ascii="Times New Roman" w:eastAsia="Times New Roman" w:hAnsi="Times New Roman" w:cs="Times New Roman"/>
          <w:b w:val="0"/>
          <w:bCs w:val="0"/>
          <w:color w:val="0D0D0D"/>
          <w:sz w:val="27"/>
          <w:szCs w:val="27"/>
        </w:rPr>
      </w:pPr>
      <w:bookmarkStart w:id="0" w:name="_u3032iisvhl4" w:colFirst="0" w:colLast="0"/>
      <w:bookmarkEnd w:id="0"/>
      <w:r>
        <w:rPr>
          <w:rFonts w:ascii="Times New Roman" w:eastAsia="Times New Roman" w:hAnsi="Times New Roman" w:cs="Times New Roman"/>
          <w:b w:val="0"/>
          <w:bCs w:val="0"/>
          <w:color w:val="0D0D0D"/>
          <w:sz w:val="27"/>
          <w:szCs w:val="27"/>
        </w:rPr>
        <w:t>1. Why is the chart misleading?</w:t>
      </w:r>
    </w:p>
    <w:p w14:paraId="00000014" w14:textId="77777777" w:rsidR="002702FB" w:rsidRDefault="00450921">
      <w:pPr>
        <w:widowControl w:val="0"/>
        <w:shd w:val="clear" w:color="auto" w:fill="FCFCFC"/>
        <w:spacing w:before="60" w:after="60" w:line="240" w:lineRule="auto"/>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The bar chart is misleading because the Y-axis starts at ₹90 lakhs instead of ₹0. This makes the small difference between January sales (₹95 lakhs) and June sales (₹105 lakhs) appear much larger than it actually is.</w:t>
      </w:r>
    </w:p>
    <w:p w14:paraId="00000015" w14:textId="77777777" w:rsidR="002702FB" w:rsidRDefault="00450921">
      <w:pPr>
        <w:widowControl w:val="0"/>
        <w:numPr>
          <w:ilvl w:val="0"/>
          <w:numId w:val="1"/>
        </w:numPr>
        <w:shd w:val="clear" w:color="auto" w:fill="FCFCFC"/>
        <w:spacing w:before="120" w:line="240" w:lineRule="auto"/>
        <w:rPr>
          <w:rFonts w:ascii="Times New Roman" w:eastAsia="Times New Roman" w:hAnsi="Times New Roman" w:cs="Times New Roman"/>
        </w:rPr>
      </w:pPr>
      <w:r>
        <w:rPr>
          <w:rFonts w:ascii="Times New Roman" w:eastAsia="Times New Roman" w:hAnsi="Times New Roman" w:cs="Times New Roman"/>
          <w:color w:val="0D0D0D"/>
          <w:sz w:val="24"/>
          <w:szCs w:val="24"/>
        </w:rPr>
        <w:t>January sales = ₹95 lakhs</w:t>
      </w:r>
    </w:p>
    <w:p w14:paraId="00000016" w14:textId="77777777" w:rsidR="002702FB" w:rsidRDefault="00450921">
      <w:pPr>
        <w:widowControl w:val="0"/>
        <w:numPr>
          <w:ilvl w:val="0"/>
          <w:numId w:val="1"/>
        </w:numPr>
        <w:shd w:val="clear" w:color="auto" w:fill="FCFCFC"/>
        <w:spacing w:line="240" w:lineRule="auto"/>
        <w:rPr>
          <w:rFonts w:ascii="Times New Roman" w:eastAsia="Times New Roman" w:hAnsi="Times New Roman" w:cs="Times New Roman"/>
        </w:rPr>
      </w:pPr>
      <w:r>
        <w:rPr>
          <w:rFonts w:ascii="Times New Roman" w:eastAsia="Times New Roman" w:hAnsi="Times New Roman" w:cs="Times New Roman"/>
          <w:color w:val="0D0D0D"/>
          <w:sz w:val="24"/>
          <w:szCs w:val="24"/>
        </w:rPr>
        <w:t>June sales = ₹</w:t>
      </w:r>
      <w:r>
        <w:rPr>
          <w:rFonts w:ascii="Times New Roman" w:eastAsia="Times New Roman" w:hAnsi="Times New Roman" w:cs="Times New Roman"/>
          <w:color w:val="0D0D0D"/>
          <w:sz w:val="24"/>
          <w:szCs w:val="24"/>
        </w:rPr>
        <w:t>105 lakhs</w:t>
      </w:r>
    </w:p>
    <w:p w14:paraId="00000017" w14:textId="77777777" w:rsidR="002702FB" w:rsidRDefault="00450921">
      <w:pPr>
        <w:widowControl w:val="0"/>
        <w:numPr>
          <w:ilvl w:val="0"/>
          <w:numId w:val="1"/>
        </w:numPr>
        <w:shd w:val="clear" w:color="auto" w:fill="FCFCFC"/>
        <w:spacing w:line="240" w:lineRule="auto"/>
        <w:rPr>
          <w:rFonts w:ascii="Times New Roman" w:eastAsia="Times New Roman" w:hAnsi="Times New Roman" w:cs="Times New Roman"/>
        </w:rPr>
      </w:pPr>
      <w:r>
        <w:rPr>
          <w:rFonts w:ascii="Times New Roman" w:eastAsia="Times New Roman" w:hAnsi="Times New Roman" w:cs="Times New Roman"/>
          <w:color w:val="0D0D0D"/>
          <w:sz w:val="24"/>
          <w:szCs w:val="24"/>
        </w:rPr>
        <w:t>Actual increase = ₹10 lakhs</w:t>
      </w:r>
    </w:p>
    <w:p w14:paraId="00000018" w14:textId="77777777" w:rsidR="002702FB" w:rsidRDefault="00450921">
      <w:pPr>
        <w:widowControl w:val="0"/>
        <w:numPr>
          <w:ilvl w:val="0"/>
          <w:numId w:val="1"/>
        </w:numPr>
        <w:shd w:val="clear" w:color="auto" w:fill="FCFCFC"/>
        <w:spacing w:after="120" w:line="240" w:lineRule="auto"/>
        <w:rPr>
          <w:rFonts w:ascii="Times New Roman" w:eastAsia="Times New Roman" w:hAnsi="Times New Roman" w:cs="Times New Roman"/>
        </w:rPr>
      </w:pPr>
      <w:r>
        <w:rPr>
          <w:rFonts w:ascii="Times New Roman" w:eastAsia="Times New Roman" w:hAnsi="Times New Roman" w:cs="Times New Roman"/>
          <w:color w:val="0D0D0D"/>
          <w:sz w:val="24"/>
          <w:szCs w:val="24"/>
        </w:rPr>
        <w:t>Percentage increase = 10.53%</w:t>
      </w:r>
    </w:p>
    <w:p w14:paraId="00000019" w14:textId="77777777" w:rsidR="002702FB" w:rsidRDefault="00450921">
      <w:pPr>
        <w:widowControl w:val="0"/>
        <w:shd w:val="clear" w:color="auto" w:fill="FCFCFC"/>
        <w:spacing w:before="60" w:after="60" w:line="240" w:lineRule="auto"/>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However, because the chart starts at ₹90 lakhs, the visual bar heights are approximately:</w:t>
      </w:r>
    </w:p>
    <w:p w14:paraId="0000001A" w14:textId="77777777" w:rsidR="002702FB" w:rsidRDefault="00450921">
      <w:pPr>
        <w:widowControl w:val="0"/>
        <w:numPr>
          <w:ilvl w:val="0"/>
          <w:numId w:val="2"/>
        </w:numPr>
        <w:shd w:val="clear" w:color="auto" w:fill="FCFCFC"/>
        <w:spacing w:before="120" w:line="240" w:lineRule="auto"/>
        <w:rPr>
          <w:rFonts w:ascii="Times New Roman" w:eastAsia="Times New Roman" w:hAnsi="Times New Roman" w:cs="Times New Roman"/>
        </w:rPr>
      </w:pPr>
      <w:r>
        <w:rPr>
          <w:rFonts w:ascii="Gungsuh" w:eastAsia="Gungsuh" w:hAnsi="Gungsuh" w:cs="Gungsuh"/>
          <w:color w:val="0D0D0D"/>
          <w:sz w:val="24"/>
          <w:szCs w:val="24"/>
        </w:rPr>
        <w:lastRenderedPageBreak/>
        <w:t>January: 95 − 90 = 5 units</w:t>
      </w:r>
    </w:p>
    <w:p w14:paraId="0000001B" w14:textId="77777777" w:rsidR="002702FB" w:rsidRDefault="00450921">
      <w:pPr>
        <w:widowControl w:val="0"/>
        <w:numPr>
          <w:ilvl w:val="0"/>
          <w:numId w:val="2"/>
        </w:numPr>
        <w:shd w:val="clear" w:color="auto" w:fill="FCFCFC"/>
        <w:spacing w:after="120" w:line="240" w:lineRule="auto"/>
        <w:rPr>
          <w:rFonts w:ascii="Times New Roman" w:eastAsia="Times New Roman" w:hAnsi="Times New Roman" w:cs="Times New Roman"/>
        </w:rPr>
      </w:pPr>
      <w:r>
        <w:rPr>
          <w:rFonts w:ascii="Gungsuh" w:eastAsia="Gungsuh" w:hAnsi="Gungsuh" w:cs="Gungsuh"/>
          <w:color w:val="0D0D0D"/>
          <w:sz w:val="24"/>
          <w:szCs w:val="24"/>
        </w:rPr>
        <w:t>June: 105 − 90 = 15 units</w:t>
      </w:r>
    </w:p>
    <w:p w14:paraId="0000001C" w14:textId="77777777" w:rsidR="002702FB" w:rsidRDefault="00450921">
      <w:pPr>
        <w:widowControl w:val="0"/>
        <w:shd w:val="clear" w:color="auto" w:fill="FCFCFC"/>
        <w:spacing w:before="60" w:after="60" w:line="240" w:lineRule="auto"/>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Thus, June's bar appears three times as tall a</w:t>
      </w:r>
      <w:r>
        <w:rPr>
          <w:rFonts w:ascii="Times New Roman" w:eastAsia="Times New Roman" w:hAnsi="Times New Roman" w:cs="Times New Roman"/>
          <w:color w:val="0D0D0D"/>
          <w:sz w:val="24"/>
          <w:szCs w:val="24"/>
        </w:rPr>
        <w:t>s January's, even though actual sales increased by only about 10.53%. The visual impression can therefore falsely suggest dramatic growth.</w:t>
      </w:r>
    </w:p>
    <w:p w14:paraId="0000001D" w14:textId="77777777" w:rsidR="002702FB" w:rsidRDefault="00450921">
      <w:pPr>
        <w:pStyle w:val="Heading3"/>
        <w:keepNext w:val="0"/>
        <w:keepLines w:val="0"/>
        <w:widowControl w:val="0"/>
        <w:shd w:val="clear" w:color="auto" w:fill="FCFCFC"/>
        <w:spacing w:before="240" w:after="60" w:line="373" w:lineRule="auto"/>
        <w:rPr>
          <w:rFonts w:ascii="Times New Roman" w:eastAsia="Times New Roman" w:hAnsi="Times New Roman" w:cs="Times New Roman"/>
          <w:b w:val="0"/>
          <w:bCs w:val="0"/>
          <w:color w:val="0D0D0D"/>
          <w:sz w:val="27"/>
          <w:szCs w:val="27"/>
        </w:rPr>
      </w:pPr>
      <w:bookmarkStart w:id="1" w:name="_3ouuz5o6rei9" w:colFirst="0" w:colLast="0"/>
      <w:bookmarkEnd w:id="1"/>
      <w:r>
        <w:rPr>
          <w:rFonts w:ascii="Times New Roman" w:eastAsia="Times New Roman" w:hAnsi="Times New Roman" w:cs="Times New Roman"/>
          <w:b w:val="0"/>
          <w:bCs w:val="0"/>
          <w:color w:val="0D0D0D"/>
          <w:sz w:val="27"/>
          <w:szCs w:val="27"/>
        </w:rPr>
        <w:t>2. Visualization principle violated</w:t>
      </w:r>
    </w:p>
    <w:p w14:paraId="0000001E" w14:textId="77777777" w:rsidR="002702FB" w:rsidRDefault="00450921">
      <w:pPr>
        <w:widowControl w:val="0"/>
        <w:shd w:val="clear" w:color="auto" w:fill="FCFCFC"/>
        <w:spacing w:before="60" w:after="60" w:line="240" w:lineRule="auto"/>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The chart violates the zero-baseline principle, particularly for bar charts.</w:t>
      </w:r>
    </w:p>
    <w:p w14:paraId="0000001F" w14:textId="77777777" w:rsidR="002702FB" w:rsidRDefault="00450921">
      <w:pPr>
        <w:widowControl w:val="0"/>
        <w:spacing w:before="60" w:after="180" w:line="392" w:lineRule="auto"/>
        <w:rPr>
          <w:rFonts w:ascii="Times New Roman" w:eastAsia="Times New Roman" w:hAnsi="Times New Roman" w:cs="Times New Roman"/>
          <w:color w:val="0D0D0D"/>
          <w:sz w:val="24"/>
          <w:szCs w:val="24"/>
          <w:shd w:val="clear" w:color="auto" w:fill="FCFCFC"/>
        </w:rPr>
      </w:pPr>
      <w:r>
        <w:rPr>
          <w:rFonts w:ascii="Times New Roman" w:eastAsia="Times New Roman" w:hAnsi="Times New Roman" w:cs="Times New Roman"/>
          <w:color w:val="0D0D0D"/>
          <w:sz w:val="24"/>
          <w:szCs w:val="24"/>
          <w:shd w:val="clear" w:color="auto" w:fill="FCFCFC"/>
        </w:rPr>
        <w:t xml:space="preserve">Bar </w:t>
      </w:r>
      <w:r>
        <w:rPr>
          <w:rFonts w:ascii="Times New Roman" w:eastAsia="Times New Roman" w:hAnsi="Times New Roman" w:cs="Times New Roman"/>
          <w:color w:val="0D0D0D"/>
          <w:sz w:val="24"/>
          <w:szCs w:val="24"/>
          <w:shd w:val="clear" w:color="auto" w:fill="FCFCFC"/>
        </w:rPr>
        <w:t>charts should normally begin at zero because the length of the bars represents the magnitude of the values.</w:t>
      </w:r>
    </w:p>
    <w:p w14:paraId="00000020" w14:textId="77777777" w:rsidR="002702FB" w:rsidRDefault="00450921">
      <w:pPr>
        <w:widowControl w:val="0"/>
        <w:shd w:val="clear" w:color="auto" w:fill="FCFCFC"/>
        <w:spacing w:before="60" w:after="60" w:line="240" w:lineRule="auto"/>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Truncating the Y-axis exaggerates differences and can distort the viewer's perception of the data.</w:t>
      </w:r>
    </w:p>
    <w:p w14:paraId="00000021" w14:textId="77777777" w:rsidR="002702FB" w:rsidRDefault="00450921">
      <w:pPr>
        <w:pStyle w:val="Heading3"/>
        <w:keepNext w:val="0"/>
        <w:keepLines w:val="0"/>
        <w:widowControl w:val="0"/>
        <w:shd w:val="clear" w:color="auto" w:fill="FCFCFC"/>
        <w:spacing w:before="240" w:after="60" w:line="373" w:lineRule="auto"/>
        <w:rPr>
          <w:rFonts w:ascii="Times New Roman" w:eastAsia="Times New Roman" w:hAnsi="Times New Roman" w:cs="Times New Roman"/>
          <w:b w:val="0"/>
          <w:bCs w:val="0"/>
          <w:color w:val="0D0D0D"/>
          <w:sz w:val="27"/>
          <w:szCs w:val="27"/>
        </w:rPr>
      </w:pPr>
      <w:bookmarkStart w:id="2" w:name="_8hu9lkcoyz1l" w:colFirst="0" w:colLast="0"/>
      <w:bookmarkEnd w:id="2"/>
      <w:r>
        <w:rPr>
          <w:rFonts w:ascii="Times New Roman" w:eastAsia="Times New Roman" w:hAnsi="Times New Roman" w:cs="Times New Roman"/>
          <w:b w:val="0"/>
          <w:bCs w:val="0"/>
          <w:color w:val="0D0D0D"/>
          <w:sz w:val="27"/>
          <w:szCs w:val="27"/>
        </w:rPr>
        <w:t>3. Recommended improved visualization method</w:t>
      </w:r>
    </w:p>
    <w:p w14:paraId="00000022" w14:textId="77777777" w:rsidR="002702FB" w:rsidRDefault="00450921">
      <w:pPr>
        <w:widowControl w:val="0"/>
        <w:shd w:val="clear" w:color="auto" w:fill="FCFCFC"/>
        <w:spacing w:before="60" w:after="60" w:line="240" w:lineRule="auto"/>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A better approach is to use a bar chart with the Y-axis starting at ₹0 lakhs.</w:t>
      </w:r>
    </w:p>
    <w:p w14:paraId="00000023" w14:textId="77777777" w:rsidR="002702FB" w:rsidRDefault="00450921">
      <w:pPr>
        <w:widowControl w:val="0"/>
        <w:shd w:val="clear" w:color="auto" w:fill="FCFCFC"/>
        <w:spacing w:before="240" w:after="240" w:line="240" w:lineRule="auto"/>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Alternatively, a line chart can be used to show the monthly sales trend. If the purpose is to emphasize the relatively small growth, the chart should clearly indicate the scale a</w:t>
      </w:r>
      <w:r>
        <w:rPr>
          <w:rFonts w:ascii="Times New Roman" w:eastAsia="Times New Roman" w:hAnsi="Times New Roman" w:cs="Times New Roman"/>
          <w:color w:val="0D0D0D"/>
          <w:sz w:val="24"/>
          <w:szCs w:val="24"/>
        </w:rPr>
        <w:t>nd the truncated axis rather than making the difference appear disproportionately large.</w:t>
      </w:r>
    </w:p>
    <w:p w14:paraId="00000024" w14:textId="77777777" w:rsidR="002702FB" w:rsidRDefault="00450921">
      <w:pPr>
        <w:widowControl w:val="0"/>
        <w:shd w:val="clear" w:color="auto" w:fill="FCFCFC"/>
        <w:spacing w:before="240" w:after="240" w:line="240" w:lineRule="auto"/>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With a zero-based bar chart, the sales would correctly show a gradual increase:</w:t>
      </w:r>
    </w:p>
    <w:p w14:paraId="00000025" w14:textId="77777777" w:rsidR="002702FB" w:rsidRDefault="00450921">
      <w:pPr>
        <w:widowControl w:val="0"/>
        <w:shd w:val="clear" w:color="auto" w:fill="FCFCFC"/>
        <w:spacing w:before="240" w:after="240" w:line="240" w:lineRule="auto"/>
        <w:rPr>
          <w:rFonts w:ascii="Times New Roman" w:eastAsia="Times New Roman" w:hAnsi="Times New Roman" w:cs="Times New Roman"/>
          <w:color w:val="0D0D0D"/>
          <w:sz w:val="24"/>
          <w:szCs w:val="24"/>
        </w:rPr>
      </w:pPr>
      <w:r>
        <w:rPr>
          <w:rFonts w:ascii="Cardo" w:eastAsia="Cardo" w:hAnsi="Cardo" w:cs="Cardo"/>
          <w:color w:val="0D0D0D"/>
          <w:sz w:val="24"/>
          <w:szCs w:val="24"/>
        </w:rPr>
        <w:t>₹</w:t>
      </w:r>
      <w:r>
        <w:rPr>
          <w:rFonts w:ascii="Cardo" w:eastAsia="Cardo" w:hAnsi="Cardo" w:cs="Cardo"/>
          <w:color w:val="0D0D0D"/>
          <w:sz w:val="24"/>
          <w:szCs w:val="24"/>
        </w:rPr>
        <w:t>95 → ₹97 → ₹99 → ₹101 → ₹103 → ₹105 lakhs</w:t>
      </w:r>
    </w:p>
    <w:p w14:paraId="00000026" w14:textId="77777777" w:rsidR="002702FB" w:rsidRDefault="00450921">
      <w:pPr>
        <w:pStyle w:val="Heading3"/>
        <w:keepNext w:val="0"/>
        <w:keepLines w:val="0"/>
        <w:widowControl w:val="0"/>
        <w:shd w:val="clear" w:color="auto" w:fill="FCFCFC"/>
        <w:spacing w:before="240" w:after="60" w:line="373" w:lineRule="auto"/>
        <w:rPr>
          <w:rFonts w:ascii="Times New Roman" w:eastAsia="Times New Roman" w:hAnsi="Times New Roman" w:cs="Times New Roman"/>
          <w:b w:val="0"/>
          <w:bCs w:val="0"/>
          <w:color w:val="0D0D0D"/>
          <w:sz w:val="27"/>
          <w:szCs w:val="27"/>
        </w:rPr>
      </w:pPr>
      <w:bookmarkStart w:id="3" w:name="_sh0bi09ylj9k" w:colFirst="0" w:colLast="0"/>
      <w:bookmarkEnd w:id="3"/>
      <w:r>
        <w:rPr>
          <w:rFonts w:ascii="Times New Roman" w:eastAsia="Times New Roman" w:hAnsi="Times New Roman" w:cs="Times New Roman"/>
          <w:b w:val="0"/>
          <w:bCs w:val="0"/>
          <w:color w:val="0D0D0D"/>
          <w:sz w:val="27"/>
          <w:szCs w:val="27"/>
        </w:rPr>
        <w:t>4. How could this influence business decisions?</w:t>
      </w:r>
    </w:p>
    <w:p w14:paraId="00000027" w14:textId="77777777" w:rsidR="002702FB" w:rsidRDefault="00450921">
      <w:pPr>
        <w:widowControl w:val="0"/>
        <w:shd w:val="clear" w:color="auto" w:fill="FCFCFC"/>
        <w:spacing w:before="60" w:after="60" w:line="240" w:lineRule="auto"/>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The misleading chart could cause managers to overestimate sales growth and make inappropriate decisions. For example:</w:t>
      </w:r>
    </w:p>
    <w:p w14:paraId="00000028" w14:textId="77777777" w:rsidR="002702FB" w:rsidRDefault="00450921">
      <w:pPr>
        <w:widowControl w:val="0"/>
        <w:numPr>
          <w:ilvl w:val="0"/>
          <w:numId w:val="3"/>
        </w:numPr>
        <w:shd w:val="clear" w:color="auto" w:fill="FCFCFC"/>
        <w:spacing w:before="120" w:line="240" w:lineRule="auto"/>
        <w:rPr>
          <w:rFonts w:ascii="Times New Roman" w:eastAsia="Times New Roman" w:hAnsi="Times New Roman" w:cs="Times New Roman"/>
        </w:rPr>
      </w:pPr>
      <w:r>
        <w:rPr>
          <w:rFonts w:ascii="Times New Roman" w:eastAsia="Times New Roman" w:hAnsi="Times New Roman" w:cs="Times New Roman"/>
          <w:color w:val="0D0D0D"/>
          <w:sz w:val="24"/>
          <w:szCs w:val="24"/>
        </w:rPr>
        <w:t>They may assume that sales have increased dramatically.</w:t>
      </w:r>
    </w:p>
    <w:p w14:paraId="00000029" w14:textId="77777777" w:rsidR="002702FB" w:rsidRDefault="00450921">
      <w:pPr>
        <w:widowControl w:val="0"/>
        <w:numPr>
          <w:ilvl w:val="0"/>
          <w:numId w:val="3"/>
        </w:numPr>
        <w:shd w:val="clear" w:color="auto" w:fill="FCFCFC"/>
        <w:spacing w:line="240" w:lineRule="auto"/>
        <w:rPr>
          <w:rFonts w:ascii="Times New Roman" w:eastAsia="Times New Roman" w:hAnsi="Times New Roman" w:cs="Times New Roman"/>
        </w:rPr>
      </w:pPr>
      <w:r>
        <w:rPr>
          <w:rFonts w:ascii="Times New Roman" w:eastAsia="Times New Roman" w:hAnsi="Times New Roman" w:cs="Times New Roman"/>
          <w:color w:val="0D0D0D"/>
          <w:sz w:val="24"/>
          <w:szCs w:val="24"/>
        </w:rPr>
        <w:t>The company might increase product</w:t>
      </w:r>
      <w:r>
        <w:rPr>
          <w:rFonts w:ascii="Times New Roman" w:eastAsia="Times New Roman" w:hAnsi="Times New Roman" w:cs="Times New Roman"/>
          <w:color w:val="0D0D0D"/>
          <w:sz w:val="24"/>
          <w:szCs w:val="24"/>
        </w:rPr>
        <w:t>ion or inventory unnecessarily.</w:t>
      </w:r>
    </w:p>
    <w:p w14:paraId="0000002A" w14:textId="77777777" w:rsidR="002702FB" w:rsidRDefault="00450921">
      <w:pPr>
        <w:widowControl w:val="0"/>
        <w:numPr>
          <w:ilvl w:val="0"/>
          <w:numId w:val="3"/>
        </w:numPr>
        <w:shd w:val="clear" w:color="auto" w:fill="FCFCFC"/>
        <w:spacing w:line="240" w:lineRule="auto"/>
        <w:rPr>
          <w:rFonts w:ascii="Times New Roman" w:eastAsia="Times New Roman" w:hAnsi="Times New Roman" w:cs="Times New Roman"/>
        </w:rPr>
      </w:pPr>
      <w:r>
        <w:rPr>
          <w:rFonts w:ascii="Times New Roman" w:eastAsia="Times New Roman" w:hAnsi="Times New Roman" w:cs="Times New Roman"/>
          <w:color w:val="0D0D0D"/>
          <w:sz w:val="24"/>
          <w:szCs w:val="24"/>
        </w:rPr>
        <w:t>Management may allocate excessive marketing budgets based on the perceived growth.</w:t>
      </w:r>
    </w:p>
    <w:p w14:paraId="0000002B" w14:textId="77777777" w:rsidR="002702FB" w:rsidRDefault="00450921">
      <w:pPr>
        <w:widowControl w:val="0"/>
        <w:numPr>
          <w:ilvl w:val="0"/>
          <w:numId w:val="3"/>
        </w:numPr>
        <w:shd w:val="clear" w:color="auto" w:fill="FCFCFC"/>
        <w:spacing w:line="240" w:lineRule="auto"/>
        <w:rPr>
          <w:rFonts w:ascii="Times New Roman" w:eastAsia="Times New Roman" w:hAnsi="Times New Roman" w:cs="Times New Roman"/>
        </w:rPr>
      </w:pPr>
      <w:r>
        <w:rPr>
          <w:rFonts w:ascii="Times New Roman" w:eastAsia="Times New Roman" w:hAnsi="Times New Roman" w:cs="Times New Roman"/>
          <w:color w:val="0D0D0D"/>
          <w:sz w:val="24"/>
          <w:szCs w:val="24"/>
        </w:rPr>
        <w:t>Sales teams could receive unrealistic targets.</w:t>
      </w:r>
    </w:p>
    <w:p w14:paraId="0000002C" w14:textId="77777777" w:rsidR="002702FB" w:rsidRDefault="00450921">
      <w:pPr>
        <w:widowControl w:val="0"/>
        <w:numPr>
          <w:ilvl w:val="0"/>
          <w:numId w:val="3"/>
        </w:numPr>
        <w:shd w:val="clear" w:color="auto" w:fill="FCFCFC"/>
        <w:spacing w:after="120" w:line="240" w:lineRule="auto"/>
        <w:rPr>
          <w:rFonts w:ascii="Times New Roman" w:eastAsia="Times New Roman" w:hAnsi="Times New Roman" w:cs="Times New Roman"/>
        </w:rPr>
      </w:pPr>
      <w:r>
        <w:rPr>
          <w:rFonts w:ascii="Times New Roman" w:eastAsia="Times New Roman" w:hAnsi="Times New Roman" w:cs="Times New Roman"/>
          <w:color w:val="0D0D0D"/>
          <w:sz w:val="24"/>
          <w:szCs w:val="24"/>
        </w:rPr>
        <w:t>The company might invest in expansion based on an exaggerated perception of performance.</w:t>
      </w:r>
    </w:p>
    <w:p w14:paraId="0000002D" w14:textId="77777777" w:rsidR="002702FB" w:rsidRDefault="00450921">
      <w:pPr>
        <w:widowControl w:val="0"/>
        <w:shd w:val="clear" w:color="auto" w:fill="FCFCFC"/>
        <w:spacing w:before="60" w:after="60" w:line="240" w:lineRule="auto"/>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There</w:t>
      </w:r>
      <w:r>
        <w:rPr>
          <w:rFonts w:ascii="Times New Roman" w:eastAsia="Times New Roman" w:hAnsi="Times New Roman" w:cs="Times New Roman"/>
          <w:color w:val="0D0D0D"/>
          <w:sz w:val="24"/>
          <w:szCs w:val="24"/>
        </w:rPr>
        <w:t>fore, misleading visualization can result in incorrect interpretation of business performance and poor decision-making.</w:t>
      </w:r>
    </w:p>
    <w:p w14:paraId="0000002E" w14:textId="77777777" w:rsidR="002702FB" w:rsidRDefault="00450921">
      <w:pPr>
        <w:pStyle w:val="Heading3"/>
        <w:keepNext w:val="0"/>
        <w:keepLines w:val="0"/>
        <w:widowControl w:val="0"/>
        <w:shd w:val="clear" w:color="auto" w:fill="FCFCFC"/>
        <w:spacing w:before="240" w:after="60" w:line="373" w:lineRule="auto"/>
        <w:rPr>
          <w:rFonts w:ascii="Times New Roman" w:eastAsia="Times New Roman" w:hAnsi="Times New Roman" w:cs="Times New Roman"/>
          <w:b w:val="0"/>
          <w:bCs w:val="0"/>
          <w:color w:val="0D0D0D"/>
          <w:sz w:val="27"/>
          <w:szCs w:val="27"/>
        </w:rPr>
      </w:pPr>
      <w:bookmarkStart w:id="4" w:name="_b0z1cmiexrqg" w:colFirst="0" w:colLast="0"/>
      <w:bookmarkEnd w:id="4"/>
      <w:r>
        <w:rPr>
          <w:rFonts w:ascii="Times New Roman" w:eastAsia="Times New Roman" w:hAnsi="Times New Roman" w:cs="Times New Roman"/>
          <w:b w:val="0"/>
          <w:bCs w:val="0"/>
          <w:color w:val="0D0D0D"/>
          <w:sz w:val="27"/>
          <w:szCs w:val="27"/>
        </w:rPr>
        <w:t>Conclusion</w:t>
      </w:r>
    </w:p>
    <w:p w14:paraId="0000002F" w14:textId="77777777" w:rsidR="002702FB" w:rsidRDefault="00450921">
      <w:pPr>
        <w:widowControl w:val="0"/>
        <w:shd w:val="clear" w:color="auto" w:fill="FCFCFC"/>
        <w:spacing w:before="60" w:after="60" w:line="240" w:lineRule="auto"/>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The chart exaggerates a relatively small 10.53% increase in sales by using a truncated Y-axis. Following the zero-baseline principle and using an appropriate bar or line chart would present the data more accurately and support reliable business decisions.</w:t>
      </w:r>
    </w:p>
    <w:p w14:paraId="00000030" w14:textId="77777777" w:rsidR="002702FB" w:rsidRDefault="002702FB">
      <w:pPr>
        <w:widowControl w:val="0"/>
        <w:pBdr>
          <w:top w:val="nil"/>
          <w:left w:val="nil"/>
          <w:bottom w:val="nil"/>
          <w:right w:val="nil"/>
          <w:between w:val="nil"/>
        </w:pBdr>
        <w:spacing w:before="219" w:line="240" w:lineRule="auto"/>
        <w:ind w:left="364"/>
        <w:rPr>
          <w:rFonts w:ascii="Times New Roman" w:eastAsia="Times New Roman" w:hAnsi="Times New Roman" w:cs="Times New Roman"/>
          <w:sz w:val="24"/>
          <w:szCs w:val="24"/>
        </w:rPr>
      </w:pPr>
    </w:p>
    <w:p w14:paraId="00000031" w14:textId="77777777" w:rsidR="002702FB" w:rsidRPr="00450921" w:rsidRDefault="00450921">
      <w:pPr>
        <w:widowControl w:val="0"/>
        <w:pBdr>
          <w:top w:val="nil"/>
          <w:left w:val="nil"/>
          <w:bottom w:val="nil"/>
          <w:right w:val="nil"/>
          <w:between w:val="nil"/>
        </w:pBdr>
        <w:spacing w:before="718" w:line="240" w:lineRule="auto"/>
        <w:ind w:left="7"/>
        <w:rPr>
          <w:rFonts w:ascii="Times New Roman" w:eastAsia="Times New Roman" w:hAnsi="Times New Roman" w:cs="Times New Roman"/>
          <w:b/>
          <w:bCs/>
          <w:color w:val="000000"/>
          <w:sz w:val="24"/>
          <w:szCs w:val="24"/>
        </w:rPr>
      </w:pPr>
      <w:r w:rsidRPr="00450921">
        <w:rPr>
          <w:rFonts w:ascii="Times New Roman" w:eastAsia="Times New Roman" w:hAnsi="Times New Roman" w:cs="Times New Roman"/>
          <w:b/>
          <w:bCs/>
          <w:color w:val="000000"/>
          <w:sz w:val="24"/>
          <w:szCs w:val="24"/>
        </w:rPr>
        <w:t xml:space="preserve">Question 2: Pie Chart with Incorrect Proportions </w:t>
      </w:r>
    </w:p>
    <w:p w14:paraId="00000032" w14:textId="77777777" w:rsidR="002702FB" w:rsidRPr="00450921" w:rsidRDefault="00450921">
      <w:pPr>
        <w:widowControl w:val="0"/>
        <w:pBdr>
          <w:top w:val="nil"/>
          <w:left w:val="nil"/>
          <w:bottom w:val="nil"/>
          <w:right w:val="nil"/>
          <w:between w:val="nil"/>
        </w:pBdr>
        <w:spacing w:before="219" w:line="240" w:lineRule="auto"/>
        <w:ind w:left="2"/>
        <w:rPr>
          <w:rFonts w:ascii="Times New Roman" w:eastAsia="Times New Roman" w:hAnsi="Times New Roman" w:cs="Times New Roman"/>
          <w:color w:val="000000"/>
          <w:sz w:val="24"/>
          <w:szCs w:val="24"/>
        </w:rPr>
      </w:pPr>
      <w:r w:rsidRPr="00450921">
        <w:rPr>
          <w:rFonts w:ascii="Times New Roman" w:eastAsia="Times New Roman" w:hAnsi="Times New Roman" w:cs="Times New Roman"/>
          <w:color w:val="000000"/>
          <w:sz w:val="24"/>
          <w:szCs w:val="24"/>
        </w:rPr>
        <w:t xml:space="preserve">A university reports student </w:t>
      </w:r>
      <w:proofErr w:type="spellStart"/>
      <w:r w:rsidRPr="00450921">
        <w:rPr>
          <w:rFonts w:ascii="Times New Roman" w:eastAsia="Times New Roman" w:hAnsi="Times New Roman" w:cs="Times New Roman"/>
          <w:color w:val="000000"/>
          <w:sz w:val="24"/>
          <w:szCs w:val="24"/>
        </w:rPr>
        <w:t>enrollment</w:t>
      </w:r>
      <w:proofErr w:type="spellEnd"/>
      <w:r w:rsidRPr="00450921">
        <w:rPr>
          <w:rFonts w:ascii="Times New Roman" w:eastAsia="Times New Roman" w:hAnsi="Times New Roman" w:cs="Times New Roman"/>
          <w:color w:val="000000"/>
          <w:sz w:val="24"/>
          <w:szCs w:val="24"/>
        </w:rPr>
        <w:t xml:space="preserve"> in four departments. </w:t>
      </w:r>
    </w:p>
    <w:p w14:paraId="00000033" w14:textId="77777777" w:rsidR="002702FB" w:rsidRPr="00450921" w:rsidRDefault="00450921">
      <w:pPr>
        <w:widowControl w:val="0"/>
        <w:pBdr>
          <w:top w:val="nil"/>
          <w:left w:val="nil"/>
          <w:bottom w:val="nil"/>
          <w:right w:val="nil"/>
          <w:between w:val="nil"/>
        </w:pBdr>
        <w:spacing w:before="265" w:line="240" w:lineRule="auto"/>
        <w:ind w:left="60"/>
        <w:rPr>
          <w:rFonts w:ascii="Times New Roman" w:eastAsia="Times New Roman" w:hAnsi="Times New Roman" w:cs="Times New Roman"/>
          <w:b/>
          <w:bCs/>
          <w:color w:val="000000"/>
          <w:sz w:val="24"/>
          <w:szCs w:val="24"/>
        </w:rPr>
      </w:pPr>
      <w:r w:rsidRPr="00450921">
        <w:rPr>
          <w:rFonts w:ascii="Times New Roman" w:eastAsia="Times New Roman" w:hAnsi="Times New Roman" w:cs="Times New Roman"/>
          <w:b/>
          <w:bCs/>
          <w:color w:val="000000"/>
          <w:sz w:val="24"/>
          <w:szCs w:val="24"/>
        </w:rPr>
        <w:t xml:space="preserve">Department Students </w:t>
      </w:r>
    </w:p>
    <w:p w14:paraId="00000034" w14:textId="77777777" w:rsidR="002702FB" w:rsidRPr="00450921" w:rsidRDefault="00450921">
      <w:pPr>
        <w:widowControl w:val="0"/>
        <w:pBdr>
          <w:top w:val="nil"/>
          <w:left w:val="nil"/>
          <w:bottom w:val="nil"/>
          <w:right w:val="nil"/>
          <w:between w:val="nil"/>
        </w:pBdr>
        <w:spacing w:before="279" w:line="240" w:lineRule="auto"/>
        <w:ind w:left="55"/>
        <w:rPr>
          <w:rFonts w:ascii="Times New Roman" w:eastAsia="Times New Roman" w:hAnsi="Times New Roman" w:cs="Times New Roman"/>
          <w:color w:val="000000"/>
          <w:sz w:val="24"/>
          <w:szCs w:val="24"/>
        </w:rPr>
      </w:pPr>
      <w:r w:rsidRPr="00450921">
        <w:rPr>
          <w:rFonts w:ascii="Times New Roman" w:eastAsia="Times New Roman" w:hAnsi="Times New Roman" w:cs="Times New Roman"/>
          <w:color w:val="000000"/>
          <w:sz w:val="24"/>
          <w:szCs w:val="24"/>
        </w:rPr>
        <w:t xml:space="preserve">Computer Science 420 </w:t>
      </w:r>
    </w:p>
    <w:p w14:paraId="00000035" w14:textId="77777777" w:rsidR="002702FB" w:rsidRPr="00450921" w:rsidRDefault="00450921">
      <w:pPr>
        <w:widowControl w:val="0"/>
        <w:pBdr>
          <w:top w:val="nil"/>
          <w:left w:val="nil"/>
          <w:bottom w:val="nil"/>
          <w:right w:val="nil"/>
          <w:between w:val="nil"/>
        </w:pBdr>
        <w:spacing w:before="279" w:line="240" w:lineRule="auto"/>
        <w:ind w:left="64"/>
        <w:rPr>
          <w:rFonts w:ascii="Times New Roman" w:eastAsia="Times New Roman" w:hAnsi="Times New Roman" w:cs="Times New Roman"/>
          <w:color w:val="000000"/>
          <w:sz w:val="24"/>
          <w:szCs w:val="24"/>
        </w:rPr>
      </w:pPr>
      <w:r w:rsidRPr="00450921">
        <w:rPr>
          <w:rFonts w:ascii="Times New Roman" w:eastAsia="Times New Roman" w:hAnsi="Times New Roman" w:cs="Times New Roman"/>
          <w:color w:val="000000"/>
          <w:sz w:val="24"/>
          <w:szCs w:val="24"/>
        </w:rPr>
        <w:t xml:space="preserve">Electronics 280 </w:t>
      </w:r>
    </w:p>
    <w:p w14:paraId="00000036" w14:textId="77777777" w:rsidR="002702FB" w:rsidRPr="00450921" w:rsidRDefault="00450921">
      <w:pPr>
        <w:widowControl w:val="0"/>
        <w:pBdr>
          <w:top w:val="nil"/>
          <w:left w:val="nil"/>
          <w:bottom w:val="nil"/>
          <w:right w:val="nil"/>
          <w:between w:val="nil"/>
        </w:pBdr>
        <w:spacing w:before="279" w:line="240" w:lineRule="auto"/>
        <w:ind w:left="64"/>
        <w:rPr>
          <w:rFonts w:ascii="Times New Roman" w:eastAsia="Times New Roman" w:hAnsi="Times New Roman" w:cs="Times New Roman"/>
          <w:color w:val="000000"/>
          <w:sz w:val="24"/>
          <w:szCs w:val="24"/>
        </w:rPr>
      </w:pPr>
      <w:r w:rsidRPr="00450921">
        <w:rPr>
          <w:rFonts w:ascii="Times New Roman" w:eastAsia="Times New Roman" w:hAnsi="Times New Roman" w:cs="Times New Roman"/>
          <w:color w:val="000000"/>
          <w:sz w:val="24"/>
          <w:szCs w:val="24"/>
        </w:rPr>
        <w:t xml:space="preserve">Mechanical 200 </w:t>
      </w:r>
    </w:p>
    <w:p w14:paraId="00000037" w14:textId="77777777" w:rsidR="002702FB" w:rsidRPr="00450921" w:rsidRDefault="00450921">
      <w:pPr>
        <w:widowControl w:val="0"/>
        <w:pBdr>
          <w:top w:val="nil"/>
          <w:left w:val="nil"/>
          <w:bottom w:val="nil"/>
          <w:right w:val="nil"/>
          <w:between w:val="nil"/>
        </w:pBdr>
        <w:spacing w:before="279" w:line="240" w:lineRule="auto"/>
        <w:ind w:left="55"/>
        <w:rPr>
          <w:rFonts w:ascii="Times New Roman" w:eastAsia="Times New Roman" w:hAnsi="Times New Roman" w:cs="Times New Roman"/>
          <w:color w:val="000000"/>
          <w:sz w:val="24"/>
          <w:szCs w:val="24"/>
        </w:rPr>
      </w:pPr>
      <w:r w:rsidRPr="00450921">
        <w:rPr>
          <w:rFonts w:ascii="Times New Roman" w:eastAsia="Times New Roman" w:hAnsi="Times New Roman" w:cs="Times New Roman"/>
          <w:color w:val="000000"/>
          <w:sz w:val="24"/>
          <w:szCs w:val="24"/>
        </w:rPr>
        <w:t>Civil 100</w:t>
      </w:r>
    </w:p>
    <w:p w14:paraId="00000038" w14:textId="77777777" w:rsidR="002702FB" w:rsidRPr="00450921" w:rsidRDefault="00450921">
      <w:pPr>
        <w:widowControl w:val="0"/>
        <w:pBdr>
          <w:top w:val="nil"/>
          <w:left w:val="nil"/>
          <w:bottom w:val="nil"/>
          <w:right w:val="nil"/>
          <w:between w:val="nil"/>
        </w:pBdr>
        <w:spacing w:line="282" w:lineRule="auto"/>
        <w:ind w:left="8" w:right="310" w:hanging="8"/>
        <w:rPr>
          <w:rFonts w:ascii="Times New Roman" w:eastAsia="Times New Roman" w:hAnsi="Times New Roman" w:cs="Times New Roman"/>
          <w:color w:val="000000"/>
          <w:sz w:val="24"/>
          <w:szCs w:val="24"/>
        </w:rPr>
      </w:pPr>
      <w:r w:rsidRPr="00450921">
        <w:rPr>
          <w:rFonts w:ascii="Times New Roman" w:eastAsia="Times New Roman" w:hAnsi="Times New Roman" w:cs="Times New Roman"/>
          <w:color w:val="000000"/>
          <w:sz w:val="24"/>
          <w:szCs w:val="24"/>
        </w:rPr>
        <w:t xml:space="preserve">The designer accidentally creates a pie chart where the slices occupy approximately </w:t>
      </w:r>
      <w:r w:rsidRPr="00450921">
        <w:rPr>
          <w:rFonts w:ascii="Times New Roman" w:eastAsia="Times New Roman" w:hAnsi="Times New Roman" w:cs="Times New Roman"/>
          <w:b/>
          <w:bCs/>
          <w:color w:val="000000"/>
          <w:sz w:val="24"/>
          <w:szCs w:val="24"/>
        </w:rPr>
        <w:t>50%</w:t>
      </w:r>
      <w:proofErr w:type="gramStart"/>
      <w:r w:rsidRPr="00450921">
        <w:rPr>
          <w:rFonts w:ascii="Times New Roman" w:eastAsia="Times New Roman" w:hAnsi="Times New Roman" w:cs="Times New Roman"/>
          <w:b/>
          <w:bCs/>
          <w:color w:val="000000"/>
          <w:sz w:val="24"/>
          <w:szCs w:val="24"/>
        </w:rPr>
        <w:t>,  30</w:t>
      </w:r>
      <w:proofErr w:type="gramEnd"/>
      <w:r w:rsidRPr="00450921">
        <w:rPr>
          <w:rFonts w:ascii="Times New Roman" w:eastAsia="Times New Roman" w:hAnsi="Times New Roman" w:cs="Times New Roman"/>
          <w:b/>
          <w:bCs/>
          <w:color w:val="000000"/>
          <w:sz w:val="24"/>
          <w:szCs w:val="24"/>
        </w:rPr>
        <w:t xml:space="preserve">%, 15%, and 15% </w:t>
      </w:r>
      <w:r w:rsidRPr="00450921">
        <w:rPr>
          <w:rFonts w:ascii="Times New Roman" w:eastAsia="Times New Roman" w:hAnsi="Times New Roman" w:cs="Times New Roman"/>
          <w:color w:val="000000"/>
          <w:sz w:val="24"/>
          <w:szCs w:val="24"/>
        </w:rPr>
        <w:t xml:space="preserve">instead of the correct proportions. </w:t>
      </w:r>
    </w:p>
    <w:p w14:paraId="00000039" w14:textId="77777777" w:rsidR="002702FB" w:rsidRPr="00450921" w:rsidRDefault="00450921">
      <w:pPr>
        <w:widowControl w:val="0"/>
        <w:pBdr>
          <w:top w:val="nil"/>
          <w:left w:val="nil"/>
          <w:bottom w:val="nil"/>
          <w:right w:val="nil"/>
          <w:between w:val="nil"/>
        </w:pBdr>
        <w:spacing w:before="176" w:line="240" w:lineRule="auto"/>
        <w:rPr>
          <w:rFonts w:ascii="Times New Roman" w:eastAsia="Times New Roman" w:hAnsi="Times New Roman" w:cs="Times New Roman"/>
          <w:b/>
          <w:bCs/>
          <w:color w:val="000000"/>
          <w:sz w:val="24"/>
          <w:szCs w:val="24"/>
        </w:rPr>
      </w:pPr>
      <w:r w:rsidRPr="00450921">
        <w:rPr>
          <w:rFonts w:ascii="Times New Roman" w:eastAsia="Times New Roman" w:hAnsi="Times New Roman" w:cs="Times New Roman"/>
          <w:b/>
          <w:bCs/>
          <w:color w:val="000000"/>
          <w:sz w:val="24"/>
          <w:szCs w:val="24"/>
        </w:rPr>
        <w:t xml:space="preserve">Tasks: </w:t>
      </w:r>
    </w:p>
    <w:p w14:paraId="0000003A" w14:textId="77777777" w:rsidR="002702FB" w:rsidRPr="00450921" w:rsidRDefault="00450921">
      <w:pPr>
        <w:widowControl w:val="0"/>
        <w:pBdr>
          <w:top w:val="nil"/>
          <w:left w:val="nil"/>
          <w:bottom w:val="nil"/>
          <w:right w:val="nil"/>
          <w:between w:val="nil"/>
        </w:pBdr>
        <w:spacing w:before="221" w:line="240" w:lineRule="auto"/>
        <w:ind w:left="378"/>
        <w:rPr>
          <w:rFonts w:ascii="Times New Roman" w:eastAsia="Times New Roman" w:hAnsi="Times New Roman" w:cs="Times New Roman"/>
          <w:color w:val="000000"/>
          <w:sz w:val="24"/>
          <w:szCs w:val="24"/>
        </w:rPr>
      </w:pPr>
      <w:r w:rsidRPr="00450921">
        <w:rPr>
          <w:rFonts w:ascii="Times New Roman" w:eastAsia="Times New Roman" w:hAnsi="Times New Roman" w:cs="Times New Roman"/>
          <w:color w:val="000000"/>
          <w:sz w:val="24"/>
          <w:szCs w:val="24"/>
        </w:rPr>
        <w:t xml:space="preserve">1. Calculate the correct percentage for each department.  </w:t>
      </w:r>
    </w:p>
    <w:p w14:paraId="0000003B" w14:textId="77777777" w:rsidR="002702FB" w:rsidRPr="00450921" w:rsidRDefault="00450921">
      <w:pPr>
        <w:widowControl w:val="0"/>
        <w:pBdr>
          <w:top w:val="nil"/>
          <w:left w:val="nil"/>
          <w:bottom w:val="nil"/>
          <w:right w:val="nil"/>
          <w:between w:val="nil"/>
        </w:pBdr>
        <w:spacing w:before="219" w:line="240" w:lineRule="auto"/>
        <w:ind w:left="371"/>
        <w:rPr>
          <w:rFonts w:ascii="Times New Roman" w:eastAsia="Times New Roman" w:hAnsi="Times New Roman" w:cs="Times New Roman"/>
          <w:color w:val="000000"/>
          <w:sz w:val="24"/>
          <w:szCs w:val="24"/>
        </w:rPr>
      </w:pPr>
      <w:r w:rsidRPr="00450921">
        <w:rPr>
          <w:rFonts w:ascii="Times New Roman" w:eastAsia="Times New Roman" w:hAnsi="Times New Roman" w:cs="Times New Roman"/>
          <w:color w:val="000000"/>
          <w:sz w:val="24"/>
          <w:szCs w:val="24"/>
        </w:rPr>
        <w:t xml:space="preserve">2. Explain why the displayed chart is misleading.  </w:t>
      </w:r>
    </w:p>
    <w:p w14:paraId="0000003C" w14:textId="77777777" w:rsidR="002702FB" w:rsidRPr="00450921" w:rsidRDefault="00450921">
      <w:pPr>
        <w:widowControl w:val="0"/>
        <w:pBdr>
          <w:top w:val="nil"/>
          <w:left w:val="nil"/>
          <w:bottom w:val="nil"/>
          <w:right w:val="nil"/>
          <w:between w:val="nil"/>
        </w:pBdr>
        <w:spacing w:before="219" w:line="415" w:lineRule="auto"/>
        <w:ind w:left="364" w:right="1425" w:firstLine="6"/>
        <w:rPr>
          <w:rFonts w:ascii="Times New Roman" w:eastAsia="Times New Roman" w:hAnsi="Times New Roman" w:cs="Times New Roman"/>
          <w:color w:val="000000"/>
          <w:sz w:val="24"/>
          <w:szCs w:val="24"/>
        </w:rPr>
      </w:pPr>
      <w:r w:rsidRPr="00450921">
        <w:rPr>
          <w:rFonts w:ascii="Times New Roman" w:eastAsia="Times New Roman" w:hAnsi="Times New Roman" w:cs="Times New Roman"/>
          <w:color w:val="000000"/>
          <w:sz w:val="24"/>
          <w:szCs w:val="24"/>
        </w:rPr>
        <w:t>3. Suggest an alternative chart that would improve comparison accuracy.  4. Discuss how such errors could affect institutional planning.</w:t>
      </w:r>
    </w:p>
    <w:p w14:paraId="0000003D" w14:textId="77777777" w:rsidR="002702FB" w:rsidRPr="00450921" w:rsidRDefault="00450921">
      <w:pPr>
        <w:pStyle w:val="Heading3"/>
        <w:keepNext w:val="0"/>
        <w:keepLines w:val="0"/>
        <w:widowControl w:val="0"/>
        <w:shd w:val="clear" w:color="auto" w:fill="FCFCFC"/>
        <w:spacing w:before="240" w:after="60" w:line="373" w:lineRule="auto"/>
        <w:rPr>
          <w:rFonts w:ascii="Times New Roman" w:hAnsi="Times New Roman" w:cs="Times New Roman"/>
          <w:b w:val="0"/>
          <w:bCs w:val="0"/>
          <w:color w:val="0D0D0D"/>
          <w:sz w:val="27"/>
          <w:szCs w:val="27"/>
        </w:rPr>
      </w:pPr>
      <w:bookmarkStart w:id="5" w:name="_muuzvd3r08bl" w:colFirst="0" w:colLast="0"/>
      <w:bookmarkEnd w:id="5"/>
      <w:r w:rsidRPr="00450921">
        <w:rPr>
          <w:rFonts w:ascii="Times New Roman" w:hAnsi="Times New Roman" w:cs="Times New Roman"/>
          <w:b w:val="0"/>
          <w:bCs w:val="0"/>
          <w:color w:val="0D0D0D"/>
          <w:sz w:val="27"/>
          <w:szCs w:val="27"/>
        </w:rPr>
        <w:t>Given Data</w:t>
      </w:r>
    </w:p>
    <w:tbl>
      <w:tblPr>
        <w:tblStyle w:val="TableGrid"/>
        <w:tblW w:w="0" w:type="auto"/>
        <w:tblLook w:val="04A0" w:firstRow="1" w:lastRow="0" w:firstColumn="1" w:lastColumn="0" w:noHBand="0" w:noVBand="1"/>
      </w:tblPr>
      <w:tblGrid>
        <w:gridCol w:w="1983"/>
        <w:gridCol w:w="1110"/>
      </w:tblGrid>
      <w:tr w:rsidR="00127B9D" w:rsidRPr="00127B9D" w14:paraId="0C6F7084" w14:textId="77777777" w:rsidTr="00127B9D">
        <w:tc>
          <w:tcPr>
            <w:tcW w:w="0" w:type="auto"/>
            <w:hideMark/>
          </w:tcPr>
          <w:p w14:paraId="3D2B96B6" w14:textId="77777777" w:rsidR="00127B9D" w:rsidRPr="00127B9D" w:rsidRDefault="00127B9D" w:rsidP="00127B9D">
            <w:pPr>
              <w:jc w:val="center"/>
              <w:rPr>
                <w:rFonts w:ascii="Times New Roman" w:eastAsia="Times New Roman" w:hAnsi="Times New Roman" w:cs="Times New Roman"/>
                <w:b/>
                <w:bCs/>
                <w:sz w:val="24"/>
                <w:szCs w:val="24"/>
              </w:rPr>
            </w:pPr>
            <w:r w:rsidRPr="00127B9D">
              <w:rPr>
                <w:rFonts w:ascii="Times New Roman" w:eastAsia="Times New Roman" w:hAnsi="Times New Roman" w:cs="Times New Roman"/>
                <w:b/>
                <w:bCs/>
                <w:sz w:val="24"/>
                <w:szCs w:val="24"/>
              </w:rPr>
              <w:t>Department</w:t>
            </w:r>
          </w:p>
        </w:tc>
        <w:tc>
          <w:tcPr>
            <w:tcW w:w="0" w:type="auto"/>
            <w:hideMark/>
          </w:tcPr>
          <w:p w14:paraId="4C419EA1" w14:textId="77777777" w:rsidR="00127B9D" w:rsidRPr="00127B9D" w:rsidRDefault="00127B9D" w:rsidP="00127B9D">
            <w:pPr>
              <w:jc w:val="right"/>
              <w:rPr>
                <w:rFonts w:ascii="Times New Roman" w:eastAsia="Times New Roman" w:hAnsi="Times New Roman" w:cs="Times New Roman"/>
                <w:b/>
                <w:bCs/>
                <w:sz w:val="24"/>
                <w:szCs w:val="24"/>
              </w:rPr>
            </w:pPr>
            <w:r w:rsidRPr="00127B9D">
              <w:rPr>
                <w:rFonts w:ascii="Times New Roman" w:eastAsia="Times New Roman" w:hAnsi="Times New Roman" w:cs="Times New Roman"/>
                <w:b/>
                <w:bCs/>
                <w:sz w:val="24"/>
                <w:szCs w:val="24"/>
              </w:rPr>
              <w:t>Students</w:t>
            </w:r>
          </w:p>
        </w:tc>
      </w:tr>
      <w:tr w:rsidR="00127B9D" w:rsidRPr="00127B9D" w14:paraId="353B690A" w14:textId="77777777" w:rsidTr="00127B9D">
        <w:tc>
          <w:tcPr>
            <w:tcW w:w="0" w:type="auto"/>
            <w:hideMark/>
          </w:tcPr>
          <w:p w14:paraId="2A3C2C41" w14:textId="77777777" w:rsidR="00127B9D" w:rsidRPr="00127B9D" w:rsidRDefault="00127B9D" w:rsidP="00127B9D">
            <w:pPr>
              <w:rPr>
                <w:rFonts w:ascii="Times New Roman" w:eastAsia="Times New Roman" w:hAnsi="Times New Roman" w:cs="Times New Roman"/>
                <w:sz w:val="24"/>
                <w:szCs w:val="24"/>
              </w:rPr>
            </w:pPr>
            <w:r w:rsidRPr="00127B9D">
              <w:rPr>
                <w:rFonts w:ascii="Times New Roman" w:eastAsia="Times New Roman" w:hAnsi="Times New Roman" w:cs="Times New Roman"/>
                <w:sz w:val="24"/>
                <w:szCs w:val="24"/>
              </w:rPr>
              <w:t>Computer Science</w:t>
            </w:r>
          </w:p>
        </w:tc>
        <w:tc>
          <w:tcPr>
            <w:tcW w:w="0" w:type="auto"/>
            <w:hideMark/>
          </w:tcPr>
          <w:p w14:paraId="617A8B35" w14:textId="77777777" w:rsidR="00127B9D" w:rsidRPr="00127B9D" w:rsidRDefault="00127B9D" w:rsidP="00127B9D">
            <w:pPr>
              <w:jc w:val="right"/>
              <w:rPr>
                <w:rFonts w:ascii="Times New Roman" w:eastAsia="Times New Roman" w:hAnsi="Times New Roman" w:cs="Times New Roman"/>
                <w:sz w:val="24"/>
                <w:szCs w:val="24"/>
              </w:rPr>
            </w:pPr>
            <w:r w:rsidRPr="00127B9D">
              <w:rPr>
                <w:rFonts w:ascii="Times New Roman" w:eastAsia="Times New Roman" w:hAnsi="Times New Roman" w:cs="Times New Roman"/>
                <w:sz w:val="24"/>
                <w:szCs w:val="24"/>
              </w:rPr>
              <w:t>420</w:t>
            </w:r>
          </w:p>
        </w:tc>
      </w:tr>
      <w:tr w:rsidR="00127B9D" w:rsidRPr="00127B9D" w14:paraId="361DD1D0" w14:textId="77777777" w:rsidTr="00127B9D">
        <w:tc>
          <w:tcPr>
            <w:tcW w:w="0" w:type="auto"/>
            <w:hideMark/>
          </w:tcPr>
          <w:p w14:paraId="433976FB" w14:textId="77777777" w:rsidR="00127B9D" w:rsidRPr="00127B9D" w:rsidRDefault="00127B9D" w:rsidP="00127B9D">
            <w:pPr>
              <w:rPr>
                <w:rFonts w:ascii="Times New Roman" w:eastAsia="Times New Roman" w:hAnsi="Times New Roman" w:cs="Times New Roman"/>
                <w:sz w:val="24"/>
                <w:szCs w:val="24"/>
              </w:rPr>
            </w:pPr>
            <w:r w:rsidRPr="00127B9D">
              <w:rPr>
                <w:rFonts w:ascii="Times New Roman" w:eastAsia="Times New Roman" w:hAnsi="Times New Roman" w:cs="Times New Roman"/>
                <w:sz w:val="24"/>
                <w:szCs w:val="24"/>
              </w:rPr>
              <w:t>Electronics</w:t>
            </w:r>
          </w:p>
        </w:tc>
        <w:tc>
          <w:tcPr>
            <w:tcW w:w="0" w:type="auto"/>
            <w:hideMark/>
          </w:tcPr>
          <w:p w14:paraId="0E964691" w14:textId="77777777" w:rsidR="00127B9D" w:rsidRPr="00127B9D" w:rsidRDefault="00127B9D" w:rsidP="00127B9D">
            <w:pPr>
              <w:jc w:val="right"/>
              <w:rPr>
                <w:rFonts w:ascii="Times New Roman" w:eastAsia="Times New Roman" w:hAnsi="Times New Roman" w:cs="Times New Roman"/>
                <w:sz w:val="24"/>
                <w:szCs w:val="24"/>
              </w:rPr>
            </w:pPr>
            <w:r w:rsidRPr="00127B9D">
              <w:rPr>
                <w:rFonts w:ascii="Times New Roman" w:eastAsia="Times New Roman" w:hAnsi="Times New Roman" w:cs="Times New Roman"/>
                <w:sz w:val="24"/>
                <w:szCs w:val="24"/>
              </w:rPr>
              <w:t>280</w:t>
            </w:r>
          </w:p>
        </w:tc>
      </w:tr>
      <w:tr w:rsidR="00127B9D" w:rsidRPr="00127B9D" w14:paraId="39C2C461" w14:textId="77777777" w:rsidTr="00127B9D">
        <w:tc>
          <w:tcPr>
            <w:tcW w:w="0" w:type="auto"/>
            <w:hideMark/>
          </w:tcPr>
          <w:p w14:paraId="3106E7B0" w14:textId="77777777" w:rsidR="00127B9D" w:rsidRPr="00127B9D" w:rsidRDefault="00127B9D" w:rsidP="00127B9D">
            <w:pPr>
              <w:rPr>
                <w:rFonts w:ascii="Times New Roman" w:eastAsia="Times New Roman" w:hAnsi="Times New Roman" w:cs="Times New Roman"/>
                <w:sz w:val="24"/>
                <w:szCs w:val="24"/>
              </w:rPr>
            </w:pPr>
            <w:r w:rsidRPr="00127B9D">
              <w:rPr>
                <w:rFonts w:ascii="Times New Roman" w:eastAsia="Times New Roman" w:hAnsi="Times New Roman" w:cs="Times New Roman"/>
                <w:sz w:val="24"/>
                <w:szCs w:val="24"/>
              </w:rPr>
              <w:t>Mechanical</w:t>
            </w:r>
          </w:p>
        </w:tc>
        <w:tc>
          <w:tcPr>
            <w:tcW w:w="0" w:type="auto"/>
            <w:hideMark/>
          </w:tcPr>
          <w:p w14:paraId="70F31D95" w14:textId="77777777" w:rsidR="00127B9D" w:rsidRPr="00127B9D" w:rsidRDefault="00127B9D" w:rsidP="00127B9D">
            <w:pPr>
              <w:jc w:val="right"/>
              <w:rPr>
                <w:rFonts w:ascii="Times New Roman" w:eastAsia="Times New Roman" w:hAnsi="Times New Roman" w:cs="Times New Roman"/>
                <w:sz w:val="24"/>
                <w:szCs w:val="24"/>
              </w:rPr>
            </w:pPr>
            <w:r w:rsidRPr="00127B9D">
              <w:rPr>
                <w:rFonts w:ascii="Times New Roman" w:eastAsia="Times New Roman" w:hAnsi="Times New Roman" w:cs="Times New Roman"/>
                <w:sz w:val="24"/>
                <w:szCs w:val="24"/>
              </w:rPr>
              <w:t>200</w:t>
            </w:r>
          </w:p>
        </w:tc>
      </w:tr>
      <w:tr w:rsidR="00127B9D" w:rsidRPr="00127B9D" w14:paraId="2F3D76AC" w14:textId="77777777" w:rsidTr="00127B9D">
        <w:tc>
          <w:tcPr>
            <w:tcW w:w="0" w:type="auto"/>
            <w:hideMark/>
          </w:tcPr>
          <w:p w14:paraId="7FF4A2C3" w14:textId="77777777" w:rsidR="00127B9D" w:rsidRPr="00127B9D" w:rsidRDefault="00127B9D" w:rsidP="00127B9D">
            <w:pPr>
              <w:rPr>
                <w:rFonts w:ascii="Times New Roman" w:eastAsia="Times New Roman" w:hAnsi="Times New Roman" w:cs="Times New Roman"/>
                <w:sz w:val="24"/>
                <w:szCs w:val="24"/>
              </w:rPr>
            </w:pPr>
            <w:r w:rsidRPr="00127B9D">
              <w:rPr>
                <w:rFonts w:ascii="Times New Roman" w:eastAsia="Times New Roman" w:hAnsi="Times New Roman" w:cs="Times New Roman"/>
                <w:sz w:val="24"/>
                <w:szCs w:val="24"/>
              </w:rPr>
              <w:t>Civil</w:t>
            </w:r>
          </w:p>
        </w:tc>
        <w:tc>
          <w:tcPr>
            <w:tcW w:w="0" w:type="auto"/>
            <w:hideMark/>
          </w:tcPr>
          <w:p w14:paraId="671517C3" w14:textId="77777777" w:rsidR="00127B9D" w:rsidRPr="00127B9D" w:rsidRDefault="00127B9D" w:rsidP="00127B9D">
            <w:pPr>
              <w:jc w:val="right"/>
              <w:rPr>
                <w:rFonts w:ascii="Times New Roman" w:eastAsia="Times New Roman" w:hAnsi="Times New Roman" w:cs="Times New Roman"/>
                <w:sz w:val="24"/>
                <w:szCs w:val="24"/>
              </w:rPr>
            </w:pPr>
            <w:r w:rsidRPr="00127B9D">
              <w:rPr>
                <w:rFonts w:ascii="Times New Roman" w:eastAsia="Times New Roman" w:hAnsi="Times New Roman" w:cs="Times New Roman"/>
                <w:sz w:val="24"/>
                <w:szCs w:val="24"/>
              </w:rPr>
              <w:t>100</w:t>
            </w:r>
          </w:p>
        </w:tc>
      </w:tr>
      <w:tr w:rsidR="00127B9D" w:rsidRPr="00127B9D" w14:paraId="5A3FE854" w14:textId="77777777" w:rsidTr="00127B9D">
        <w:tc>
          <w:tcPr>
            <w:tcW w:w="0" w:type="auto"/>
            <w:hideMark/>
          </w:tcPr>
          <w:p w14:paraId="63FE6E5D" w14:textId="77777777" w:rsidR="00127B9D" w:rsidRPr="00127B9D" w:rsidRDefault="00127B9D" w:rsidP="00127B9D">
            <w:pPr>
              <w:rPr>
                <w:rFonts w:ascii="Times New Roman" w:eastAsia="Times New Roman" w:hAnsi="Times New Roman" w:cs="Times New Roman"/>
                <w:sz w:val="24"/>
                <w:szCs w:val="24"/>
              </w:rPr>
            </w:pPr>
            <w:r w:rsidRPr="00450921">
              <w:rPr>
                <w:rFonts w:ascii="Times New Roman" w:eastAsia="Times New Roman" w:hAnsi="Times New Roman" w:cs="Times New Roman"/>
                <w:b/>
                <w:bCs/>
                <w:sz w:val="24"/>
                <w:szCs w:val="24"/>
              </w:rPr>
              <w:t>Total</w:t>
            </w:r>
          </w:p>
        </w:tc>
        <w:tc>
          <w:tcPr>
            <w:tcW w:w="0" w:type="auto"/>
            <w:hideMark/>
          </w:tcPr>
          <w:p w14:paraId="32DCC35F" w14:textId="77777777" w:rsidR="00127B9D" w:rsidRPr="00127B9D" w:rsidRDefault="00127B9D" w:rsidP="00127B9D">
            <w:pPr>
              <w:jc w:val="right"/>
              <w:rPr>
                <w:rFonts w:ascii="Times New Roman" w:eastAsia="Times New Roman" w:hAnsi="Times New Roman" w:cs="Times New Roman"/>
                <w:sz w:val="24"/>
                <w:szCs w:val="24"/>
              </w:rPr>
            </w:pPr>
            <w:r w:rsidRPr="00450921">
              <w:rPr>
                <w:rFonts w:ascii="Times New Roman" w:eastAsia="Times New Roman" w:hAnsi="Times New Roman" w:cs="Times New Roman"/>
                <w:b/>
                <w:bCs/>
                <w:sz w:val="24"/>
                <w:szCs w:val="24"/>
              </w:rPr>
              <w:t>1000</w:t>
            </w:r>
          </w:p>
        </w:tc>
      </w:tr>
    </w:tbl>
    <w:p w14:paraId="1FB4D49B" w14:textId="4B033DAB" w:rsidR="00127B9D" w:rsidRPr="00450921" w:rsidRDefault="00127B9D" w:rsidP="00127B9D">
      <w:pPr>
        <w:pStyle w:val="Heading3"/>
        <w:shd w:val="clear" w:color="auto" w:fill="FCFCFC"/>
        <w:spacing w:before="0" w:after="0"/>
        <w:rPr>
          <w:rFonts w:ascii="Times New Roman" w:hAnsi="Times New Roman" w:cs="Times New Roman"/>
          <w:color w:val="0D0D0D"/>
        </w:rPr>
      </w:pPr>
    </w:p>
    <w:p w14:paraId="0000003E" w14:textId="32947CA0" w:rsidR="002702FB" w:rsidRPr="00450921" w:rsidRDefault="00127B9D">
      <w:pPr>
        <w:widowControl w:val="0"/>
        <w:pBdr>
          <w:top w:val="nil"/>
          <w:left w:val="nil"/>
          <w:bottom w:val="nil"/>
          <w:right w:val="nil"/>
          <w:between w:val="nil"/>
        </w:pBdr>
        <w:spacing w:before="219" w:line="415" w:lineRule="auto"/>
        <w:ind w:left="364" w:right="1425" w:firstLine="6"/>
        <w:rPr>
          <w:rFonts w:ascii="Times New Roman" w:eastAsia="Times New Roman" w:hAnsi="Times New Roman" w:cs="Times New Roman"/>
          <w:color w:val="000000"/>
          <w:sz w:val="24"/>
          <w:szCs w:val="24"/>
        </w:rPr>
      </w:pPr>
      <w:r w:rsidRPr="00450921">
        <w:rPr>
          <w:rFonts w:ascii="Times New Roman" w:eastAsia="Times New Roman" w:hAnsi="Times New Roman" w:cs="Times New Roman"/>
          <w:color w:val="000000"/>
          <w:sz w:val="24"/>
          <w:szCs w:val="24"/>
        </w:rPr>
        <w:drawing>
          <wp:inline distT="0" distB="0" distL="0" distR="0" wp14:anchorId="057DD4A7" wp14:editId="1FF119AD">
            <wp:extent cx="5729605" cy="1856612"/>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729605" cy="1856612"/>
                    </a:xfrm>
                    <a:prstGeom prst="rect">
                      <a:avLst/>
                    </a:prstGeom>
                  </pic:spPr>
                </pic:pic>
              </a:graphicData>
            </a:graphic>
          </wp:inline>
        </w:drawing>
      </w:r>
    </w:p>
    <w:p w14:paraId="519AF457" w14:textId="77777777" w:rsidR="00127B9D" w:rsidRPr="00450921" w:rsidRDefault="00127B9D">
      <w:pPr>
        <w:widowControl w:val="0"/>
        <w:pBdr>
          <w:top w:val="nil"/>
          <w:left w:val="nil"/>
          <w:bottom w:val="nil"/>
          <w:right w:val="nil"/>
          <w:between w:val="nil"/>
        </w:pBdr>
        <w:spacing w:before="219" w:line="415" w:lineRule="auto"/>
        <w:ind w:left="364" w:right="1425" w:firstLine="6"/>
        <w:rPr>
          <w:rFonts w:ascii="Times New Roman" w:eastAsia="Times New Roman" w:hAnsi="Times New Roman" w:cs="Times New Roman"/>
          <w:color w:val="000000"/>
          <w:sz w:val="24"/>
          <w:szCs w:val="24"/>
        </w:rPr>
      </w:pPr>
    </w:p>
    <w:tbl>
      <w:tblPr>
        <w:tblStyle w:val="TableGrid"/>
        <w:tblW w:w="0" w:type="auto"/>
        <w:tblLook w:val="04A0" w:firstRow="1" w:lastRow="0" w:firstColumn="1" w:lastColumn="0" w:noHBand="0" w:noVBand="1"/>
      </w:tblPr>
      <w:tblGrid>
        <w:gridCol w:w="1983"/>
        <w:gridCol w:w="1110"/>
        <w:gridCol w:w="2208"/>
      </w:tblGrid>
      <w:tr w:rsidR="00127B9D" w:rsidRPr="00127B9D" w14:paraId="64C328CB" w14:textId="77777777" w:rsidTr="00127B9D">
        <w:tc>
          <w:tcPr>
            <w:tcW w:w="0" w:type="auto"/>
            <w:hideMark/>
          </w:tcPr>
          <w:p w14:paraId="625384C5" w14:textId="77777777" w:rsidR="00127B9D" w:rsidRPr="00127B9D" w:rsidRDefault="00127B9D" w:rsidP="00127B9D">
            <w:pPr>
              <w:jc w:val="center"/>
              <w:rPr>
                <w:rFonts w:ascii="Times New Roman" w:eastAsia="Times New Roman" w:hAnsi="Times New Roman" w:cs="Times New Roman"/>
                <w:b/>
                <w:bCs/>
                <w:sz w:val="24"/>
                <w:szCs w:val="24"/>
              </w:rPr>
            </w:pPr>
            <w:r w:rsidRPr="00127B9D">
              <w:rPr>
                <w:rFonts w:ascii="Times New Roman" w:eastAsia="Times New Roman" w:hAnsi="Times New Roman" w:cs="Times New Roman"/>
                <w:b/>
                <w:bCs/>
                <w:sz w:val="24"/>
                <w:szCs w:val="24"/>
              </w:rPr>
              <w:t>Department</w:t>
            </w:r>
          </w:p>
        </w:tc>
        <w:tc>
          <w:tcPr>
            <w:tcW w:w="0" w:type="auto"/>
            <w:hideMark/>
          </w:tcPr>
          <w:p w14:paraId="39195548" w14:textId="77777777" w:rsidR="00127B9D" w:rsidRPr="00127B9D" w:rsidRDefault="00127B9D" w:rsidP="00127B9D">
            <w:pPr>
              <w:jc w:val="right"/>
              <w:rPr>
                <w:rFonts w:ascii="Times New Roman" w:eastAsia="Times New Roman" w:hAnsi="Times New Roman" w:cs="Times New Roman"/>
                <w:b/>
                <w:bCs/>
                <w:sz w:val="24"/>
                <w:szCs w:val="24"/>
              </w:rPr>
            </w:pPr>
            <w:r w:rsidRPr="00127B9D">
              <w:rPr>
                <w:rFonts w:ascii="Times New Roman" w:eastAsia="Times New Roman" w:hAnsi="Times New Roman" w:cs="Times New Roman"/>
                <w:b/>
                <w:bCs/>
                <w:sz w:val="24"/>
                <w:szCs w:val="24"/>
              </w:rPr>
              <w:t>Students</w:t>
            </w:r>
          </w:p>
        </w:tc>
        <w:tc>
          <w:tcPr>
            <w:tcW w:w="0" w:type="auto"/>
            <w:hideMark/>
          </w:tcPr>
          <w:p w14:paraId="1BE96B39" w14:textId="77777777" w:rsidR="00127B9D" w:rsidRPr="00127B9D" w:rsidRDefault="00127B9D" w:rsidP="00127B9D">
            <w:pPr>
              <w:jc w:val="right"/>
              <w:rPr>
                <w:rFonts w:ascii="Times New Roman" w:eastAsia="Times New Roman" w:hAnsi="Times New Roman" w:cs="Times New Roman"/>
                <w:b/>
                <w:bCs/>
                <w:sz w:val="24"/>
                <w:szCs w:val="24"/>
              </w:rPr>
            </w:pPr>
            <w:r w:rsidRPr="00127B9D">
              <w:rPr>
                <w:rFonts w:ascii="Times New Roman" w:eastAsia="Times New Roman" w:hAnsi="Times New Roman" w:cs="Times New Roman"/>
                <w:b/>
                <w:bCs/>
                <w:sz w:val="24"/>
                <w:szCs w:val="24"/>
              </w:rPr>
              <w:t>Correct Percentage</w:t>
            </w:r>
          </w:p>
        </w:tc>
      </w:tr>
      <w:tr w:rsidR="00127B9D" w:rsidRPr="00127B9D" w14:paraId="0D1F7157" w14:textId="77777777" w:rsidTr="00127B9D">
        <w:tc>
          <w:tcPr>
            <w:tcW w:w="0" w:type="auto"/>
            <w:hideMark/>
          </w:tcPr>
          <w:p w14:paraId="2E00F1B4" w14:textId="77777777" w:rsidR="00127B9D" w:rsidRPr="00127B9D" w:rsidRDefault="00127B9D" w:rsidP="00127B9D">
            <w:pPr>
              <w:rPr>
                <w:rFonts w:ascii="Times New Roman" w:eastAsia="Times New Roman" w:hAnsi="Times New Roman" w:cs="Times New Roman"/>
                <w:sz w:val="24"/>
                <w:szCs w:val="24"/>
              </w:rPr>
            </w:pPr>
            <w:r w:rsidRPr="00127B9D">
              <w:rPr>
                <w:rFonts w:ascii="Times New Roman" w:eastAsia="Times New Roman" w:hAnsi="Times New Roman" w:cs="Times New Roman"/>
                <w:sz w:val="24"/>
                <w:szCs w:val="24"/>
              </w:rPr>
              <w:t>Computer Science</w:t>
            </w:r>
          </w:p>
        </w:tc>
        <w:tc>
          <w:tcPr>
            <w:tcW w:w="0" w:type="auto"/>
            <w:hideMark/>
          </w:tcPr>
          <w:p w14:paraId="754546D3" w14:textId="77777777" w:rsidR="00127B9D" w:rsidRPr="00127B9D" w:rsidRDefault="00127B9D" w:rsidP="00127B9D">
            <w:pPr>
              <w:jc w:val="right"/>
              <w:rPr>
                <w:rFonts w:ascii="Times New Roman" w:eastAsia="Times New Roman" w:hAnsi="Times New Roman" w:cs="Times New Roman"/>
                <w:sz w:val="24"/>
                <w:szCs w:val="24"/>
              </w:rPr>
            </w:pPr>
            <w:r w:rsidRPr="00127B9D">
              <w:rPr>
                <w:rFonts w:ascii="Times New Roman" w:eastAsia="Times New Roman" w:hAnsi="Times New Roman" w:cs="Times New Roman"/>
                <w:sz w:val="24"/>
                <w:szCs w:val="24"/>
              </w:rPr>
              <w:t>420</w:t>
            </w:r>
          </w:p>
        </w:tc>
        <w:tc>
          <w:tcPr>
            <w:tcW w:w="0" w:type="auto"/>
            <w:hideMark/>
          </w:tcPr>
          <w:p w14:paraId="7DBB14F2" w14:textId="77777777" w:rsidR="00127B9D" w:rsidRPr="00127B9D" w:rsidRDefault="00127B9D" w:rsidP="00127B9D">
            <w:pPr>
              <w:jc w:val="right"/>
              <w:rPr>
                <w:rFonts w:ascii="Times New Roman" w:eastAsia="Times New Roman" w:hAnsi="Times New Roman" w:cs="Times New Roman"/>
                <w:sz w:val="24"/>
                <w:szCs w:val="24"/>
              </w:rPr>
            </w:pPr>
            <w:r w:rsidRPr="00450921">
              <w:rPr>
                <w:rFonts w:ascii="Times New Roman" w:eastAsia="Times New Roman" w:hAnsi="Times New Roman" w:cs="Times New Roman"/>
                <w:b/>
                <w:bCs/>
                <w:sz w:val="24"/>
                <w:szCs w:val="24"/>
              </w:rPr>
              <w:t>42%</w:t>
            </w:r>
          </w:p>
        </w:tc>
      </w:tr>
      <w:tr w:rsidR="00127B9D" w:rsidRPr="00127B9D" w14:paraId="0DE31139" w14:textId="77777777" w:rsidTr="00127B9D">
        <w:tc>
          <w:tcPr>
            <w:tcW w:w="0" w:type="auto"/>
            <w:hideMark/>
          </w:tcPr>
          <w:p w14:paraId="0A4BDFF7" w14:textId="77777777" w:rsidR="00127B9D" w:rsidRPr="00127B9D" w:rsidRDefault="00127B9D" w:rsidP="00127B9D">
            <w:pPr>
              <w:rPr>
                <w:rFonts w:ascii="Times New Roman" w:eastAsia="Times New Roman" w:hAnsi="Times New Roman" w:cs="Times New Roman"/>
                <w:sz w:val="24"/>
                <w:szCs w:val="24"/>
              </w:rPr>
            </w:pPr>
            <w:r w:rsidRPr="00127B9D">
              <w:rPr>
                <w:rFonts w:ascii="Times New Roman" w:eastAsia="Times New Roman" w:hAnsi="Times New Roman" w:cs="Times New Roman"/>
                <w:sz w:val="24"/>
                <w:szCs w:val="24"/>
              </w:rPr>
              <w:t>Electronics</w:t>
            </w:r>
          </w:p>
        </w:tc>
        <w:tc>
          <w:tcPr>
            <w:tcW w:w="0" w:type="auto"/>
            <w:hideMark/>
          </w:tcPr>
          <w:p w14:paraId="1BDBB38A" w14:textId="77777777" w:rsidR="00127B9D" w:rsidRPr="00127B9D" w:rsidRDefault="00127B9D" w:rsidP="00127B9D">
            <w:pPr>
              <w:jc w:val="right"/>
              <w:rPr>
                <w:rFonts w:ascii="Times New Roman" w:eastAsia="Times New Roman" w:hAnsi="Times New Roman" w:cs="Times New Roman"/>
                <w:sz w:val="24"/>
                <w:szCs w:val="24"/>
              </w:rPr>
            </w:pPr>
            <w:r w:rsidRPr="00127B9D">
              <w:rPr>
                <w:rFonts w:ascii="Times New Roman" w:eastAsia="Times New Roman" w:hAnsi="Times New Roman" w:cs="Times New Roman"/>
                <w:sz w:val="24"/>
                <w:szCs w:val="24"/>
              </w:rPr>
              <w:t>280</w:t>
            </w:r>
          </w:p>
        </w:tc>
        <w:tc>
          <w:tcPr>
            <w:tcW w:w="0" w:type="auto"/>
            <w:hideMark/>
          </w:tcPr>
          <w:p w14:paraId="5683806F" w14:textId="77777777" w:rsidR="00127B9D" w:rsidRPr="00127B9D" w:rsidRDefault="00127B9D" w:rsidP="00127B9D">
            <w:pPr>
              <w:jc w:val="right"/>
              <w:rPr>
                <w:rFonts w:ascii="Times New Roman" w:eastAsia="Times New Roman" w:hAnsi="Times New Roman" w:cs="Times New Roman"/>
                <w:sz w:val="24"/>
                <w:szCs w:val="24"/>
              </w:rPr>
            </w:pPr>
            <w:r w:rsidRPr="00450921">
              <w:rPr>
                <w:rFonts w:ascii="Times New Roman" w:eastAsia="Times New Roman" w:hAnsi="Times New Roman" w:cs="Times New Roman"/>
                <w:b/>
                <w:bCs/>
                <w:sz w:val="24"/>
                <w:szCs w:val="24"/>
              </w:rPr>
              <w:t>28%</w:t>
            </w:r>
          </w:p>
        </w:tc>
      </w:tr>
      <w:tr w:rsidR="00127B9D" w:rsidRPr="00127B9D" w14:paraId="1AE579AD" w14:textId="77777777" w:rsidTr="00127B9D">
        <w:tc>
          <w:tcPr>
            <w:tcW w:w="0" w:type="auto"/>
            <w:hideMark/>
          </w:tcPr>
          <w:p w14:paraId="5B186496" w14:textId="77777777" w:rsidR="00127B9D" w:rsidRPr="00127B9D" w:rsidRDefault="00127B9D" w:rsidP="00127B9D">
            <w:pPr>
              <w:rPr>
                <w:rFonts w:ascii="Times New Roman" w:eastAsia="Times New Roman" w:hAnsi="Times New Roman" w:cs="Times New Roman"/>
                <w:sz w:val="24"/>
                <w:szCs w:val="24"/>
              </w:rPr>
            </w:pPr>
            <w:r w:rsidRPr="00127B9D">
              <w:rPr>
                <w:rFonts w:ascii="Times New Roman" w:eastAsia="Times New Roman" w:hAnsi="Times New Roman" w:cs="Times New Roman"/>
                <w:sz w:val="24"/>
                <w:szCs w:val="24"/>
              </w:rPr>
              <w:t>Mechanical</w:t>
            </w:r>
          </w:p>
        </w:tc>
        <w:tc>
          <w:tcPr>
            <w:tcW w:w="0" w:type="auto"/>
            <w:hideMark/>
          </w:tcPr>
          <w:p w14:paraId="51D7C720" w14:textId="77777777" w:rsidR="00127B9D" w:rsidRPr="00127B9D" w:rsidRDefault="00127B9D" w:rsidP="00127B9D">
            <w:pPr>
              <w:jc w:val="right"/>
              <w:rPr>
                <w:rFonts w:ascii="Times New Roman" w:eastAsia="Times New Roman" w:hAnsi="Times New Roman" w:cs="Times New Roman"/>
                <w:sz w:val="24"/>
                <w:szCs w:val="24"/>
              </w:rPr>
            </w:pPr>
            <w:r w:rsidRPr="00127B9D">
              <w:rPr>
                <w:rFonts w:ascii="Times New Roman" w:eastAsia="Times New Roman" w:hAnsi="Times New Roman" w:cs="Times New Roman"/>
                <w:sz w:val="24"/>
                <w:szCs w:val="24"/>
              </w:rPr>
              <w:t>200</w:t>
            </w:r>
          </w:p>
        </w:tc>
        <w:tc>
          <w:tcPr>
            <w:tcW w:w="0" w:type="auto"/>
            <w:hideMark/>
          </w:tcPr>
          <w:p w14:paraId="5DFF0165" w14:textId="77777777" w:rsidR="00127B9D" w:rsidRPr="00127B9D" w:rsidRDefault="00127B9D" w:rsidP="00127B9D">
            <w:pPr>
              <w:jc w:val="right"/>
              <w:rPr>
                <w:rFonts w:ascii="Times New Roman" w:eastAsia="Times New Roman" w:hAnsi="Times New Roman" w:cs="Times New Roman"/>
                <w:sz w:val="24"/>
                <w:szCs w:val="24"/>
              </w:rPr>
            </w:pPr>
            <w:r w:rsidRPr="00450921">
              <w:rPr>
                <w:rFonts w:ascii="Times New Roman" w:eastAsia="Times New Roman" w:hAnsi="Times New Roman" w:cs="Times New Roman"/>
                <w:b/>
                <w:bCs/>
                <w:sz w:val="24"/>
                <w:szCs w:val="24"/>
              </w:rPr>
              <w:t>20%</w:t>
            </w:r>
          </w:p>
        </w:tc>
      </w:tr>
      <w:tr w:rsidR="00127B9D" w:rsidRPr="00127B9D" w14:paraId="2D26C7C5" w14:textId="77777777" w:rsidTr="00127B9D">
        <w:tc>
          <w:tcPr>
            <w:tcW w:w="0" w:type="auto"/>
            <w:hideMark/>
          </w:tcPr>
          <w:p w14:paraId="7079B098" w14:textId="77777777" w:rsidR="00127B9D" w:rsidRPr="00127B9D" w:rsidRDefault="00127B9D" w:rsidP="00127B9D">
            <w:pPr>
              <w:rPr>
                <w:rFonts w:ascii="Times New Roman" w:eastAsia="Times New Roman" w:hAnsi="Times New Roman" w:cs="Times New Roman"/>
                <w:sz w:val="24"/>
                <w:szCs w:val="24"/>
              </w:rPr>
            </w:pPr>
            <w:r w:rsidRPr="00127B9D">
              <w:rPr>
                <w:rFonts w:ascii="Times New Roman" w:eastAsia="Times New Roman" w:hAnsi="Times New Roman" w:cs="Times New Roman"/>
                <w:sz w:val="24"/>
                <w:szCs w:val="24"/>
              </w:rPr>
              <w:t>Civil</w:t>
            </w:r>
          </w:p>
        </w:tc>
        <w:tc>
          <w:tcPr>
            <w:tcW w:w="0" w:type="auto"/>
            <w:hideMark/>
          </w:tcPr>
          <w:p w14:paraId="0778B3C1" w14:textId="77777777" w:rsidR="00127B9D" w:rsidRPr="00127B9D" w:rsidRDefault="00127B9D" w:rsidP="00127B9D">
            <w:pPr>
              <w:jc w:val="right"/>
              <w:rPr>
                <w:rFonts w:ascii="Times New Roman" w:eastAsia="Times New Roman" w:hAnsi="Times New Roman" w:cs="Times New Roman"/>
                <w:sz w:val="24"/>
                <w:szCs w:val="24"/>
              </w:rPr>
            </w:pPr>
            <w:r w:rsidRPr="00127B9D">
              <w:rPr>
                <w:rFonts w:ascii="Times New Roman" w:eastAsia="Times New Roman" w:hAnsi="Times New Roman" w:cs="Times New Roman"/>
                <w:sz w:val="24"/>
                <w:szCs w:val="24"/>
              </w:rPr>
              <w:t>100</w:t>
            </w:r>
          </w:p>
        </w:tc>
        <w:tc>
          <w:tcPr>
            <w:tcW w:w="0" w:type="auto"/>
            <w:hideMark/>
          </w:tcPr>
          <w:p w14:paraId="3C94A265" w14:textId="77777777" w:rsidR="00127B9D" w:rsidRPr="00127B9D" w:rsidRDefault="00127B9D" w:rsidP="00127B9D">
            <w:pPr>
              <w:jc w:val="right"/>
              <w:rPr>
                <w:rFonts w:ascii="Times New Roman" w:eastAsia="Times New Roman" w:hAnsi="Times New Roman" w:cs="Times New Roman"/>
                <w:sz w:val="24"/>
                <w:szCs w:val="24"/>
              </w:rPr>
            </w:pPr>
            <w:r w:rsidRPr="00450921">
              <w:rPr>
                <w:rFonts w:ascii="Times New Roman" w:eastAsia="Times New Roman" w:hAnsi="Times New Roman" w:cs="Times New Roman"/>
                <w:b/>
                <w:bCs/>
                <w:sz w:val="24"/>
                <w:szCs w:val="24"/>
              </w:rPr>
              <w:t>10%</w:t>
            </w:r>
          </w:p>
        </w:tc>
      </w:tr>
      <w:tr w:rsidR="00127B9D" w:rsidRPr="00127B9D" w14:paraId="58947009" w14:textId="77777777" w:rsidTr="00127B9D">
        <w:tc>
          <w:tcPr>
            <w:tcW w:w="0" w:type="auto"/>
            <w:hideMark/>
          </w:tcPr>
          <w:p w14:paraId="43CAAA8E" w14:textId="77777777" w:rsidR="00127B9D" w:rsidRPr="00127B9D" w:rsidRDefault="00127B9D" w:rsidP="00127B9D">
            <w:pPr>
              <w:rPr>
                <w:rFonts w:ascii="Times New Roman" w:eastAsia="Times New Roman" w:hAnsi="Times New Roman" w:cs="Times New Roman"/>
                <w:sz w:val="24"/>
                <w:szCs w:val="24"/>
              </w:rPr>
            </w:pPr>
            <w:r w:rsidRPr="00450921">
              <w:rPr>
                <w:rFonts w:ascii="Times New Roman" w:eastAsia="Times New Roman" w:hAnsi="Times New Roman" w:cs="Times New Roman"/>
                <w:b/>
                <w:bCs/>
                <w:sz w:val="24"/>
                <w:szCs w:val="24"/>
              </w:rPr>
              <w:t>Total</w:t>
            </w:r>
          </w:p>
        </w:tc>
        <w:tc>
          <w:tcPr>
            <w:tcW w:w="0" w:type="auto"/>
            <w:hideMark/>
          </w:tcPr>
          <w:p w14:paraId="50FDE932" w14:textId="77777777" w:rsidR="00127B9D" w:rsidRPr="00127B9D" w:rsidRDefault="00127B9D" w:rsidP="00127B9D">
            <w:pPr>
              <w:jc w:val="right"/>
              <w:rPr>
                <w:rFonts w:ascii="Times New Roman" w:eastAsia="Times New Roman" w:hAnsi="Times New Roman" w:cs="Times New Roman"/>
                <w:sz w:val="24"/>
                <w:szCs w:val="24"/>
              </w:rPr>
            </w:pPr>
            <w:r w:rsidRPr="00450921">
              <w:rPr>
                <w:rFonts w:ascii="Times New Roman" w:eastAsia="Times New Roman" w:hAnsi="Times New Roman" w:cs="Times New Roman"/>
                <w:b/>
                <w:bCs/>
                <w:sz w:val="24"/>
                <w:szCs w:val="24"/>
              </w:rPr>
              <w:t>1000</w:t>
            </w:r>
          </w:p>
        </w:tc>
        <w:tc>
          <w:tcPr>
            <w:tcW w:w="0" w:type="auto"/>
            <w:hideMark/>
          </w:tcPr>
          <w:p w14:paraId="37E7F450" w14:textId="77777777" w:rsidR="00127B9D" w:rsidRPr="00127B9D" w:rsidRDefault="00127B9D" w:rsidP="00127B9D">
            <w:pPr>
              <w:jc w:val="right"/>
              <w:rPr>
                <w:rFonts w:ascii="Times New Roman" w:eastAsia="Times New Roman" w:hAnsi="Times New Roman" w:cs="Times New Roman"/>
                <w:sz w:val="24"/>
                <w:szCs w:val="24"/>
              </w:rPr>
            </w:pPr>
            <w:r w:rsidRPr="00450921">
              <w:rPr>
                <w:rFonts w:ascii="Times New Roman" w:eastAsia="Times New Roman" w:hAnsi="Times New Roman" w:cs="Times New Roman"/>
                <w:b/>
                <w:bCs/>
                <w:sz w:val="24"/>
                <w:szCs w:val="24"/>
              </w:rPr>
              <w:t>100%</w:t>
            </w:r>
          </w:p>
        </w:tc>
      </w:tr>
    </w:tbl>
    <w:p w14:paraId="10186967" w14:textId="77777777" w:rsidR="00127B9D" w:rsidRPr="00450921" w:rsidRDefault="00127B9D" w:rsidP="00127B9D">
      <w:pPr>
        <w:pStyle w:val="Heading3"/>
        <w:shd w:val="clear" w:color="auto" w:fill="FCFCFC"/>
        <w:spacing w:before="0" w:after="0"/>
        <w:rPr>
          <w:rFonts w:ascii="Times New Roman" w:hAnsi="Times New Roman" w:cs="Times New Roman"/>
          <w:color w:val="0D0D0D"/>
        </w:rPr>
      </w:pPr>
      <w:r w:rsidRPr="00450921">
        <w:rPr>
          <w:rFonts w:ascii="Times New Roman" w:hAnsi="Times New Roman" w:cs="Times New Roman"/>
          <w:color w:val="0D0D0D"/>
        </w:rPr>
        <w:t>2. Why is the displayed chart misleading?</w:t>
      </w:r>
    </w:p>
    <w:p w14:paraId="1390431A" w14:textId="77777777" w:rsidR="00127B9D" w:rsidRPr="00450921" w:rsidRDefault="00127B9D" w:rsidP="00127B9D">
      <w:pPr>
        <w:pStyle w:val="NormalWeb"/>
        <w:shd w:val="clear" w:color="auto" w:fill="FCFCFC"/>
        <w:spacing w:before="0" w:after="0"/>
        <w:rPr>
          <w:color w:val="0D0D0D"/>
        </w:rPr>
      </w:pPr>
      <w:r w:rsidRPr="00450921">
        <w:rPr>
          <w:color w:val="0D0D0D"/>
        </w:rPr>
        <w:t>The designer has shown the slices as approximately </w:t>
      </w:r>
      <w:r w:rsidRPr="00450921">
        <w:rPr>
          <w:rStyle w:val="Strong"/>
          <w:color w:val="0D0D0D"/>
        </w:rPr>
        <w:t>50%, 30%, 15%, and 15%</w:t>
      </w:r>
      <w:r w:rsidRPr="00450921">
        <w:rPr>
          <w:color w:val="0D0D0D"/>
        </w:rPr>
        <w:t xml:space="preserve">, which does not match the actual </w:t>
      </w:r>
      <w:proofErr w:type="spellStart"/>
      <w:r w:rsidRPr="00450921">
        <w:rPr>
          <w:color w:val="0D0D0D"/>
        </w:rPr>
        <w:t>enrollment</w:t>
      </w:r>
      <w:proofErr w:type="spellEnd"/>
      <w:r w:rsidRPr="00450921">
        <w:rPr>
          <w:color w:val="0D0D0D"/>
        </w:rPr>
        <w:t xml:space="preserve"> proportions of </w:t>
      </w:r>
      <w:r w:rsidRPr="00450921">
        <w:rPr>
          <w:rStyle w:val="Strong"/>
          <w:color w:val="0D0D0D"/>
        </w:rPr>
        <w:t>42%, 28%, 20%, and 10%</w:t>
      </w:r>
      <w:r w:rsidRPr="00450921">
        <w:rPr>
          <w:color w:val="0D0D0D"/>
        </w:rPr>
        <w:t>.</w:t>
      </w:r>
    </w:p>
    <w:p w14:paraId="206AF624" w14:textId="77777777" w:rsidR="00127B9D" w:rsidRPr="00450921" w:rsidRDefault="00127B9D" w:rsidP="00127B9D">
      <w:pPr>
        <w:pStyle w:val="NormalWeb"/>
        <w:shd w:val="clear" w:color="auto" w:fill="FCFCFC"/>
        <w:rPr>
          <w:color w:val="0D0D0D"/>
        </w:rPr>
      </w:pPr>
      <w:r w:rsidRPr="00450921">
        <w:rPr>
          <w:color w:val="0D0D0D"/>
        </w:rPr>
        <w:t>The most serious issue is that the incorrect percentages add up to:</w:t>
      </w:r>
    </w:p>
    <w:p w14:paraId="427197AC" w14:textId="77777777" w:rsidR="00127B9D" w:rsidRPr="00450921" w:rsidRDefault="00127B9D" w:rsidP="00127B9D">
      <w:pPr>
        <w:rPr>
          <w:rFonts w:ascii="Times New Roman" w:hAnsi="Times New Roman" w:cs="Times New Roman"/>
        </w:rPr>
      </w:pPr>
      <w:r w:rsidRPr="00450921">
        <w:rPr>
          <w:rStyle w:val="mord"/>
          <w:rFonts w:ascii="Times New Roman" w:hAnsi="Times New Roman" w:cs="Times New Roman"/>
          <w:color w:val="0D0D0D"/>
          <w:sz w:val="29"/>
          <w:szCs w:val="29"/>
          <w:bdr w:val="single" w:sz="2" w:space="0" w:color="auto" w:frame="1"/>
          <w:shd w:val="clear" w:color="auto" w:fill="FCFCFC"/>
        </w:rPr>
        <w:t>50</w:t>
      </w:r>
      <w:r w:rsidRPr="00450921">
        <w:rPr>
          <w:rStyle w:val="mbin"/>
          <w:rFonts w:ascii="Times New Roman" w:hAnsi="Times New Roman" w:cs="Times New Roman"/>
          <w:color w:val="0D0D0D"/>
          <w:sz w:val="29"/>
          <w:szCs w:val="29"/>
          <w:bdr w:val="single" w:sz="2" w:space="0" w:color="auto" w:frame="1"/>
          <w:shd w:val="clear" w:color="auto" w:fill="FCFCFC"/>
        </w:rPr>
        <w:t>+</w:t>
      </w:r>
      <w:r w:rsidRPr="00450921">
        <w:rPr>
          <w:rStyle w:val="mord"/>
          <w:rFonts w:ascii="Times New Roman" w:hAnsi="Times New Roman" w:cs="Times New Roman"/>
          <w:color w:val="0D0D0D"/>
          <w:sz w:val="29"/>
          <w:szCs w:val="29"/>
          <w:bdr w:val="single" w:sz="2" w:space="0" w:color="auto" w:frame="1"/>
          <w:shd w:val="clear" w:color="auto" w:fill="FCFCFC"/>
        </w:rPr>
        <w:t>30</w:t>
      </w:r>
      <w:r w:rsidRPr="00450921">
        <w:rPr>
          <w:rStyle w:val="mbin"/>
          <w:rFonts w:ascii="Times New Roman" w:hAnsi="Times New Roman" w:cs="Times New Roman"/>
          <w:color w:val="0D0D0D"/>
          <w:sz w:val="29"/>
          <w:szCs w:val="29"/>
          <w:bdr w:val="single" w:sz="2" w:space="0" w:color="auto" w:frame="1"/>
          <w:shd w:val="clear" w:color="auto" w:fill="FCFCFC"/>
        </w:rPr>
        <w:t>+</w:t>
      </w:r>
      <w:r w:rsidRPr="00450921">
        <w:rPr>
          <w:rStyle w:val="mord"/>
          <w:rFonts w:ascii="Times New Roman" w:hAnsi="Times New Roman" w:cs="Times New Roman"/>
          <w:color w:val="0D0D0D"/>
          <w:sz w:val="29"/>
          <w:szCs w:val="29"/>
          <w:bdr w:val="single" w:sz="2" w:space="0" w:color="auto" w:frame="1"/>
          <w:shd w:val="clear" w:color="auto" w:fill="FCFCFC"/>
        </w:rPr>
        <w:t>15</w:t>
      </w:r>
      <w:r w:rsidRPr="00450921">
        <w:rPr>
          <w:rStyle w:val="mbin"/>
          <w:rFonts w:ascii="Times New Roman" w:hAnsi="Times New Roman" w:cs="Times New Roman"/>
          <w:color w:val="0D0D0D"/>
          <w:sz w:val="29"/>
          <w:szCs w:val="29"/>
          <w:bdr w:val="single" w:sz="2" w:space="0" w:color="auto" w:frame="1"/>
          <w:shd w:val="clear" w:color="auto" w:fill="FCFCFC"/>
        </w:rPr>
        <w:t>+</w:t>
      </w:r>
      <w:r w:rsidRPr="00450921">
        <w:rPr>
          <w:rStyle w:val="mord"/>
          <w:rFonts w:ascii="Times New Roman" w:hAnsi="Times New Roman" w:cs="Times New Roman"/>
          <w:color w:val="0D0D0D"/>
          <w:sz w:val="29"/>
          <w:szCs w:val="29"/>
          <w:bdr w:val="single" w:sz="2" w:space="0" w:color="auto" w:frame="1"/>
          <w:shd w:val="clear" w:color="auto" w:fill="FCFCFC"/>
        </w:rPr>
        <w:t>15</w:t>
      </w:r>
      <w:r w:rsidRPr="00450921">
        <w:rPr>
          <w:rStyle w:val="mrel"/>
          <w:rFonts w:ascii="Times New Roman" w:hAnsi="Times New Roman" w:cs="Times New Roman"/>
          <w:color w:val="0D0D0D"/>
          <w:sz w:val="29"/>
          <w:szCs w:val="29"/>
          <w:bdr w:val="single" w:sz="2" w:space="0" w:color="auto" w:frame="1"/>
          <w:shd w:val="clear" w:color="auto" w:fill="FCFCFC"/>
        </w:rPr>
        <w:t>=</w:t>
      </w:r>
      <w:r w:rsidRPr="00450921">
        <w:rPr>
          <w:rStyle w:val="mord"/>
          <w:rFonts w:ascii="Times New Roman" w:hAnsi="Times New Roman" w:cs="Times New Roman"/>
          <w:color w:val="0D0D0D"/>
          <w:sz w:val="29"/>
          <w:szCs w:val="29"/>
          <w:bdr w:val="single" w:sz="2" w:space="0" w:color="auto" w:frame="1"/>
          <w:shd w:val="clear" w:color="auto" w:fill="FCFCFC"/>
        </w:rPr>
        <w:t>110%</w:t>
      </w:r>
    </w:p>
    <w:p w14:paraId="1AD47E19" w14:textId="77777777" w:rsidR="00127B9D" w:rsidRPr="00450921" w:rsidRDefault="00127B9D" w:rsidP="00127B9D">
      <w:pPr>
        <w:pStyle w:val="NormalWeb"/>
        <w:shd w:val="clear" w:color="auto" w:fill="FCFCFC"/>
        <w:spacing w:before="0" w:after="0"/>
        <w:rPr>
          <w:color w:val="0D0D0D"/>
        </w:rPr>
      </w:pPr>
      <w:r w:rsidRPr="00450921">
        <w:rPr>
          <w:color w:val="0D0D0D"/>
        </w:rPr>
        <w:t>A pie chart must always represent </w:t>
      </w:r>
      <w:r w:rsidRPr="00450921">
        <w:rPr>
          <w:rStyle w:val="Strong"/>
          <w:color w:val="0D0D0D"/>
        </w:rPr>
        <w:t>100% of the data</w:t>
      </w:r>
      <w:r w:rsidRPr="00450921">
        <w:rPr>
          <w:color w:val="0D0D0D"/>
        </w:rPr>
        <w:t>. Therefore, the displayed chart gives viewers an incorrect impression of the relative size of each department.</w:t>
      </w:r>
    </w:p>
    <w:p w14:paraId="64F64C0A" w14:textId="77777777" w:rsidR="00127B9D" w:rsidRPr="00450921" w:rsidRDefault="00127B9D" w:rsidP="00127B9D">
      <w:pPr>
        <w:pStyle w:val="NormalWeb"/>
        <w:shd w:val="clear" w:color="auto" w:fill="FCFCFC"/>
        <w:spacing w:before="0" w:after="0"/>
        <w:rPr>
          <w:color w:val="0D0D0D"/>
        </w:rPr>
      </w:pPr>
      <w:r w:rsidRPr="00450921">
        <w:rPr>
          <w:color w:val="0D0D0D"/>
        </w:rPr>
        <w:t>For example, </w:t>
      </w:r>
      <w:r w:rsidRPr="00450921">
        <w:rPr>
          <w:rStyle w:val="Strong"/>
          <w:color w:val="0D0D0D"/>
        </w:rPr>
        <w:t>Civil actually represents only 10%</w:t>
      </w:r>
      <w:r w:rsidRPr="00450921">
        <w:rPr>
          <w:color w:val="0D0D0D"/>
        </w:rPr>
        <w:t>, but the chart shows it as approximately 15%, making Civil appear to have more students than it actually does.</w:t>
      </w:r>
    </w:p>
    <w:p w14:paraId="57CFF5FF" w14:textId="77777777" w:rsidR="00127B9D" w:rsidRPr="00450921" w:rsidRDefault="00127B9D" w:rsidP="00127B9D">
      <w:pPr>
        <w:pStyle w:val="Heading3"/>
        <w:shd w:val="clear" w:color="auto" w:fill="FCFCFC"/>
        <w:spacing w:before="240" w:after="60"/>
        <w:rPr>
          <w:rFonts w:ascii="Times New Roman" w:hAnsi="Times New Roman" w:cs="Times New Roman"/>
          <w:color w:val="0D0D0D"/>
        </w:rPr>
      </w:pPr>
      <w:r w:rsidRPr="00450921">
        <w:rPr>
          <w:rFonts w:ascii="Times New Roman" w:hAnsi="Times New Roman" w:cs="Times New Roman"/>
          <w:color w:val="0D0D0D"/>
        </w:rPr>
        <w:t>3. Alternative chart for better comparison</w:t>
      </w:r>
    </w:p>
    <w:p w14:paraId="601D13B9" w14:textId="77777777" w:rsidR="00127B9D" w:rsidRPr="00450921" w:rsidRDefault="00127B9D" w:rsidP="00127B9D">
      <w:pPr>
        <w:pStyle w:val="NormalWeb"/>
        <w:shd w:val="clear" w:color="auto" w:fill="FCFCFC"/>
        <w:spacing w:before="0" w:after="0"/>
        <w:rPr>
          <w:color w:val="0D0D0D"/>
        </w:rPr>
      </w:pPr>
      <w:r w:rsidRPr="00450921">
        <w:rPr>
          <w:color w:val="0D0D0D"/>
        </w:rPr>
        <w:t>A </w:t>
      </w:r>
      <w:r w:rsidRPr="00450921">
        <w:rPr>
          <w:rStyle w:val="Strong"/>
          <w:color w:val="0D0D0D"/>
        </w:rPr>
        <w:t>bar chart</w:t>
      </w:r>
      <w:r w:rsidRPr="00450921">
        <w:rPr>
          <w:color w:val="0D0D0D"/>
        </w:rPr>
        <w:t xml:space="preserve"> would be a better choice because it allows users to compare the </w:t>
      </w:r>
      <w:proofErr w:type="spellStart"/>
      <w:r w:rsidRPr="00450921">
        <w:rPr>
          <w:color w:val="0D0D0D"/>
        </w:rPr>
        <w:t>enrollment</w:t>
      </w:r>
      <w:proofErr w:type="spellEnd"/>
      <w:r w:rsidRPr="00450921">
        <w:rPr>
          <w:color w:val="0D0D0D"/>
        </w:rPr>
        <w:t xml:space="preserve"> numbers directly.</w:t>
      </w:r>
    </w:p>
    <w:p w14:paraId="568A831C" w14:textId="77777777" w:rsidR="00127B9D" w:rsidRPr="00450921" w:rsidRDefault="00127B9D" w:rsidP="00127B9D">
      <w:pPr>
        <w:pStyle w:val="NormalWeb"/>
        <w:shd w:val="clear" w:color="auto" w:fill="FCFCFC"/>
        <w:rPr>
          <w:color w:val="0D0D0D"/>
        </w:rPr>
      </w:pPr>
      <w:r w:rsidRPr="00450921">
        <w:rPr>
          <w:color w:val="0D0D0D"/>
        </w:rPr>
        <w:t>For example:</w:t>
      </w:r>
    </w:p>
    <w:p w14:paraId="1AD4C063" w14:textId="77777777" w:rsidR="00127B9D" w:rsidRPr="00450921" w:rsidRDefault="00127B9D" w:rsidP="00127B9D">
      <w:pPr>
        <w:pStyle w:val="NormalWeb"/>
        <w:numPr>
          <w:ilvl w:val="0"/>
          <w:numId w:val="5"/>
        </w:numPr>
        <w:shd w:val="clear" w:color="auto" w:fill="FCFCFC"/>
        <w:spacing w:before="0" w:beforeAutospacing="0" w:after="0" w:afterAutospacing="0"/>
        <w:ind w:left="0"/>
        <w:rPr>
          <w:color w:val="0D0D0D"/>
        </w:rPr>
      </w:pPr>
      <w:r w:rsidRPr="00450921">
        <w:rPr>
          <w:color w:val="0D0D0D"/>
        </w:rPr>
        <w:t>Computer Science → 420</w:t>
      </w:r>
    </w:p>
    <w:p w14:paraId="6EE54910" w14:textId="77777777" w:rsidR="00127B9D" w:rsidRPr="00450921" w:rsidRDefault="00127B9D" w:rsidP="00127B9D">
      <w:pPr>
        <w:pStyle w:val="NormalWeb"/>
        <w:numPr>
          <w:ilvl w:val="0"/>
          <w:numId w:val="5"/>
        </w:numPr>
        <w:shd w:val="clear" w:color="auto" w:fill="FCFCFC"/>
        <w:spacing w:before="0" w:beforeAutospacing="0" w:after="0" w:afterAutospacing="0"/>
        <w:ind w:left="0"/>
        <w:rPr>
          <w:color w:val="0D0D0D"/>
        </w:rPr>
      </w:pPr>
      <w:r w:rsidRPr="00450921">
        <w:rPr>
          <w:color w:val="0D0D0D"/>
        </w:rPr>
        <w:t>Electronics → 280</w:t>
      </w:r>
    </w:p>
    <w:p w14:paraId="6D30E65E" w14:textId="77777777" w:rsidR="00127B9D" w:rsidRPr="00450921" w:rsidRDefault="00127B9D" w:rsidP="00127B9D">
      <w:pPr>
        <w:pStyle w:val="NormalWeb"/>
        <w:numPr>
          <w:ilvl w:val="0"/>
          <w:numId w:val="5"/>
        </w:numPr>
        <w:shd w:val="clear" w:color="auto" w:fill="FCFCFC"/>
        <w:spacing w:before="0" w:beforeAutospacing="0" w:after="0" w:afterAutospacing="0"/>
        <w:ind w:left="0"/>
        <w:rPr>
          <w:color w:val="0D0D0D"/>
        </w:rPr>
      </w:pPr>
      <w:r w:rsidRPr="00450921">
        <w:rPr>
          <w:color w:val="0D0D0D"/>
        </w:rPr>
        <w:t>Mechanical → 200</w:t>
      </w:r>
    </w:p>
    <w:p w14:paraId="08029239" w14:textId="77777777" w:rsidR="00127B9D" w:rsidRPr="00450921" w:rsidRDefault="00127B9D" w:rsidP="00127B9D">
      <w:pPr>
        <w:pStyle w:val="NormalWeb"/>
        <w:numPr>
          <w:ilvl w:val="0"/>
          <w:numId w:val="5"/>
        </w:numPr>
        <w:shd w:val="clear" w:color="auto" w:fill="FCFCFC"/>
        <w:spacing w:before="0" w:beforeAutospacing="0" w:after="0" w:afterAutospacing="0"/>
        <w:ind w:left="0"/>
        <w:rPr>
          <w:color w:val="0D0D0D"/>
        </w:rPr>
      </w:pPr>
      <w:r w:rsidRPr="00450921">
        <w:rPr>
          <w:color w:val="0D0D0D"/>
        </w:rPr>
        <w:t>Civil → 100</w:t>
      </w:r>
    </w:p>
    <w:p w14:paraId="65B041BD" w14:textId="77777777" w:rsidR="00127B9D" w:rsidRPr="00450921" w:rsidRDefault="00127B9D" w:rsidP="00127B9D">
      <w:pPr>
        <w:pStyle w:val="NormalWeb"/>
        <w:shd w:val="clear" w:color="auto" w:fill="FCFCFC"/>
        <w:rPr>
          <w:color w:val="0D0D0D"/>
        </w:rPr>
      </w:pPr>
      <w:r w:rsidRPr="00450921">
        <w:rPr>
          <w:color w:val="0D0D0D"/>
        </w:rPr>
        <w:t>A bar chart makes differences between departments easier to identify than pie-slice angles and areas.</w:t>
      </w:r>
    </w:p>
    <w:p w14:paraId="35D6CFDE" w14:textId="77777777" w:rsidR="00127B9D" w:rsidRPr="00450921" w:rsidRDefault="00127B9D" w:rsidP="00127B9D">
      <w:pPr>
        <w:pStyle w:val="Heading3"/>
        <w:shd w:val="clear" w:color="auto" w:fill="FCFCFC"/>
        <w:spacing w:before="240" w:after="60"/>
        <w:rPr>
          <w:rFonts w:ascii="Times New Roman" w:hAnsi="Times New Roman" w:cs="Times New Roman"/>
          <w:color w:val="0D0D0D"/>
        </w:rPr>
      </w:pPr>
      <w:r w:rsidRPr="00450921">
        <w:rPr>
          <w:rFonts w:ascii="Times New Roman" w:hAnsi="Times New Roman" w:cs="Times New Roman"/>
          <w:color w:val="0D0D0D"/>
        </w:rPr>
        <w:t>4. Effect on institutional planning</w:t>
      </w:r>
    </w:p>
    <w:p w14:paraId="0CF15A2F" w14:textId="77777777" w:rsidR="00127B9D" w:rsidRPr="00450921" w:rsidRDefault="00127B9D" w:rsidP="00127B9D">
      <w:pPr>
        <w:pStyle w:val="NormalWeb"/>
        <w:shd w:val="clear" w:color="auto" w:fill="FCFCFC"/>
        <w:spacing w:before="0" w:after="0"/>
        <w:rPr>
          <w:color w:val="0D0D0D"/>
        </w:rPr>
      </w:pPr>
      <w:r w:rsidRPr="00450921">
        <w:rPr>
          <w:color w:val="0D0D0D"/>
        </w:rPr>
        <w:t>Incorrect visualization can lead to </w:t>
      </w:r>
      <w:r w:rsidRPr="00450921">
        <w:rPr>
          <w:rStyle w:val="Strong"/>
          <w:color w:val="0D0D0D"/>
        </w:rPr>
        <w:t>poor institutional decisions</w:t>
      </w:r>
      <w:r w:rsidRPr="00450921">
        <w:rPr>
          <w:color w:val="0D0D0D"/>
        </w:rPr>
        <w:t>. University administrators may:</w:t>
      </w:r>
    </w:p>
    <w:p w14:paraId="221D6B15" w14:textId="77777777" w:rsidR="00127B9D" w:rsidRPr="00450921" w:rsidRDefault="00127B9D" w:rsidP="00127B9D">
      <w:pPr>
        <w:pStyle w:val="NormalWeb"/>
        <w:numPr>
          <w:ilvl w:val="0"/>
          <w:numId w:val="6"/>
        </w:numPr>
        <w:shd w:val="clear" w:color="auto" w:fill="FCFCFC"/>
        <w:spacing w:before="0" w:beforeAutospacing="0" w:after="0" w:afterAutospacing="0"/>
        <w:ind w:left="0"/>
        <w:rPr>
          <w:color w:val="0D0D0D"/>
        </w:rPr>
      </w:pPr>
      <w:r w:rsidRPr="00450921">
        <w:rPr>
          <w:color w:val="0D0D0D"/>
        </w:rPr>
        <w:t>Allocate too many classrooms or faculty to departments that appear larger.</w:t>
      </w:r>
    </w:p>
    <w:p w14:paraId="5DA1CC55" w14:textId="77777777" w:rsidR="00127B9D" w:rsidRPr="00450921" w:rsidRDefault="00127B9D" w:rsidP="00127B9D">
      <w:pPr>
        <w:pStyle w:val="NormalWeb"/>
        <w:numPr>
          <w:ilvl w:val="0"/>
          <w:numId w:val="6"/>
        </w:numPr>
        <w:shd w:val="clear" w:color="auto" w:fill="FCFCFC"/>
        <w:spacing w:before="0" w:beforeAutospacing="0" w:after="0" w:afterAutospacing="0"/>
        <w:ind w:left="0"/>
        <w:rPr>
          <w:color w:val="0D0D0D"/>
        </w:rPr>
      </w:pPr>
      <w:r w:rsidRPr="00450921">
        <w:rPr>
          <w:color w:val="0D0D0D"/>
        </w:rPr>
        <w:t>Underestimate resources needed by departments that appear smaller.</w:t>
      </w:r>
    </w:p>
    <w:p w14:paraId="2328D291" w14:textId="77777777" w:rsidR="00127B9D" w:rsidRPr="00450921" w:rsidRDefault="00127B9D" w:rsidP="00127B9D">
      <w:pPr>
        <w:pStyle w:val="NormalWeb"/>
        <w:numPr>
          <w:ilvl w:val="0"/>
          <w:numId w:val="6"/>
        </w:numPr>
        <w:shd w:val="clear" w:color="auto" w:fill="FCFCFC"/>
        <w:spacing w:before="0" w:beforeAutospacing="0" w:after="0" w:afterAutospacing="0"/>
        <w:ind w:left="0"/>
        <w:rPr>
          <w:color w:val="0D0D0D"/>
        </w:rPr>
      </w:pPr>
      <w:r w:rsidRPr="00450921">
        <w:rPr>
          <w:color w:val="0D0D0D"/>
        </w:rPr>
        <w:t>Make incorrect decisions about laboratory facilities and equipment.</w:t>
      </w:r>
    </w:p>
    <w:p w14:paraId="7022B78D" w14:textId="77777777" w:rsidR="00127B9D" w:rsidRPr="00450921" w:rsidRDefault="00127B9D" w:rsidP="00127B9D">
      <w:pPr>
        <w:pStyle w:val="NormalWeb"/>
        <w:numPr>
          <w:ilvl w:val="0"/>
          <w:numId w:val="6"/>
        </w:numPr>
        <w:shd w:val="clear" w:color="auto" w:fill="FCFCFC"/>
        <w:spacing w:before="0" w:beforeAutospacing="0" w:after="0" w:afterAutospacing="0"/>
        <w:ind w:left="0"/>
        <w:rPr>
          <w:color w:val="0D0D0D"/>
        </w:rPr>
      </w:pPr>
      <w:r w:rsidRPr="00450921">
        <w:rPr>
          <w:color w:val="0D0D0D"/>
        </w:rPr>
        <w:t>Misallocate budgets and staff.</w:t>
      </w:r>
    </w:p>
    <w:p w14:paraId="7EE882DF" w14:textId="77777777" w:rsidR="00127B9D" w:rsidRPr="00450921" w:rsidRDefault="00127B9D" w:rsidP="00127B9D">
      <w:pPr>
        <w:pStyle w:val="NormalWeb"/>
        <w:numPr>
          <w:ilvl w:val="0"/>
          <w:numId w:val="6"/>
        </w:numPr>
        <w:shd w:val="clear" w:color="auto" w:fill="FCFCFC"/>
        <w:spacing w:before="0" w:beforeAutospacing="0" w:after="0" w:afterAutospacing="0"/>
        <w:ind w:left="0"/>
        <w:rPr>
          <w:color w:val="0D0D0D"/>
        </w:rPr>
      </w:pPr>
      <w:r w:rsidRPr="00450921">
        <w:rPr>
          <w:color w:val="0D0D0D"/>
        </w:rPr>
        <w:t>Set inappropriate admission targets for different departments.</w:t>
      </w:r>
    </w:p>
    <w:p w14:paraId="38F19F85" w14:textId="77777777" w:rsidR="00127B9D" w:rsidRPr="00450921" w:rsidRDefault="00127B9D" w:rsidP="00127B9D">
      <w:pPr>
        <w:pStyle w:val="NormalWeb"/>
        <w:numPr>
          <w:ilvl w:val="0"/>
          <w:numId w:val="6"/>
        </w:numPr>
        <w:shd w:val="clear" w:color="auto" w:fill="FCFCFC"/>
        <w:spacing w:before="0" w:beforeAutospacing="0" w:after="0" w:afterAutospacing="0"/>
        <w:ind w:left="0"/>
        <w:rPr>
          <w:color w:val="0D0D0D"/>
        </w:rPr>
      </w:pPr>
      <w:r w:rsidRPr="00450921">
        <w:rPr>
          <w:color w:val="0D0D0D"/>
        </w:rPr>
        <w:t>Make inaccurate long-term infrastructure plans.</w:t>
      </w:r>
    </w:p>
    <w:p w14:paraId="28818A8F" w14:textId="77777777" w:rsidR="00127B9D" w:rsidRPr="00450921" w:rsidRDefault="00127B9D" w:rsidP="00127B9D">
      <w:pPr>
        <w:pStyle w:val="Heading3"/>
        <w:shd w:val="clear" w:color="auto" w:fill="FCFCFC"/>
        <w:spacing w:before="240" w:after="60"/>
        <w:rPr>
          <w:rFonts w:ascii="Times New Roman" w:hAnsi="Times New Roman" w:cs="Times New Roman"/>
          <w:color w:val="0D0D0D"/>
        </w:rPr>
      </w:pPr>
      <w:r w:rsidRPr="00450921">
        <w:rPr>
          <w:rFonts w:ascii="Times New Roman" w:hAnsi="Times New Roman" w:cs="Times New Roman"/>
          <w:color w:val="0D0D0D"/>
        </w:rPr>
        <w:t>Conclusion</w:t>
      </w:r>
    </w:p>
    <w:p w14:paraId="5661ADAC" w14:textId="6FEC0827" w:rsidR="00127B9D" w:rsidRPr="00450921" w:rsidRDefault="00127B9D" w:rsidP="00127B9D">
      <w:pPr>
        <w:pStyle w:val="NormalWeb"/>
        <w:shd w:val="clear" w:color="auto" w:fill="FCFCFC"/>
        <w:spacing w:before="0" w:after="0"/>
        <w:rPr>
          <w:color w:val="0D0D0D"/>
        </w:rPr>
      </w:pPr>
      <w:r w:rsidRPr="00450921">
        <w:rPr>
          <w:color w:val="0D0D0D"/>
        </w:rPr>
        <w:t xml:space="preserve">The correct </w:t>
      </w:r>
      <w:proofErr w:type="spellStart"/>
      <w:r w:rsidRPr="00450921">
        <w:rPr>
          <w:color w:val="0D0D0D"/>
        </w:rPr>
        <w:t>enrollment</w:t>
      </w:r>
      <w:proofErr w:type="spellEnd"/>
      <w:r w:rsidRPr="00450921">
        <w:rPr>
          <w:color w:val="0D0D0D"/>
        </w:rPr>
        <w:t xml:space="preserve"> distribution is </w:t>
      </w:r>
      <w:r w:rsidRPr="00450921">
        <w:rPr>
          <w:rStyle w:val="Strong"/>
          <w:color w:val="0D0D0D"/>
        </w:rPr>
        <w:t>42% Computer Science, 28% Electronics, 20% Mechanical, and 10% Civil</w:t>
      </w:r>
      <w:r w:rsidRPr="00450921">
        <w:rPr>
          <w:color w:val="0D0D0D"/>
        </w:rPr>
        <w:t>. The incorrect pie chart exaggerates or understates department sizes and can therefore lead to </w:t>
      </w:r>
      <w:r w:rsidRPr="00450921">
        <w:rPr>
          <w:rStyle w:val="Strong"/>
          <w:color w:val="0D0D0D"/>
        </w:rPr>
        <w:t>misinterpretation and improper resource allocation</w:t>
      </w:r>
      <w:r w:rsidRPr="00450921">
        <w:rPr>
          <w:color w:val="0D0D0D"/>
        </w:rPr>
        <w:t>. A </w:t>
      </w:r>
      <w:r w:rsidRPr="00450921">
        <w:rPr>
          <w:rStyle w:val="Strong"/>
          <w:color w:val="0D0D0D"/>
        </w:rPr>
        <w:t>bar chart</w:t>
      </w:r>
      <w:r w:rsidRPr="00450921">
        <w:rPr>
          <w:color w:val="0D0D0D"/>
        </w:rPr>
        <w:t> would provide a more accurate and easier comparison.</w:t>
      </w:r>
    </w:p>
    <w:p w14:paraId="0000003F" w14:textId="77777777" w:rsidR="002702FB" w:rsidRPr="00450921" w:rsidRDefault="00450921" w:rsidP="00127B9D">
      <w:pPr>
        <w:widowControl w:val="0"/>
        <w:pBdr>
          <w:top w:val="nil"/>
          <w:left w:val="nil"/>
          <w:bottom w:val="nil"/>
          <w:right w:val="nil"/>
          <w:between w:val="nil"/>
        </w:pBdr>
        <w:spacing w:before="543" w:line="240" w:lineRule="auto"/>
        <w:ind w:left="7"/>
        <w:rPr>
          <w:rFonts w:ascii="Times New Roman" w:eastAsia="Times New Roman" w:hAnsi="Times New Roman" w:cs="Times New Roman"/>
          <w:b/>
          <w:bCs/>
          <w:color w:val="000000"/>
          <w:sz w:val="32"/>
          <w:szCs w:val="32"/>
        </w:rPr>
      </w:pPr>
      <w:r w:rsidRPr="00450921">
        <w:rPr>
          <w:rFonts w:ascii="Times New Roman" w:eastAsia="Times New Roman" w:hAnsi="Times New Roman" w:cs="Times New Roman"/>
          <w:b/>
          <w:bCs/>
          <w:color w:val="000000"/>
          <w:sz w:val="32"/>
          <w:szCs w:val="32"/>
        </w:rPr>
        <w:t xml:space="preserve">Question 3: Unequal Bar Widths in Revenue Comparison </w:t>
      </w:r>
    </w:p>
    <w:p w14:paraId="00000040" w14:textId="77777777" w:rsidR="002702FB" w:rsidRPr="00450921" w:rsidRDefault="00450921">
      <w:pPr>
        <w:widowControl w:val="0"/>
        <w:pBdr>
          <w:top w:val="nil"/>
          <w:left w:val="nil"/>
          <w:bottom w:val="nil"/>
          <w:right w:val="nil"/>
          <w:between w:val="nil"/>
        </w:pBdr>
        <w:spacing w:before="219" w:line="240" w:lineRule="auto"/>
        <w:ind w:left="2"/>
        <w:rPr>
          <w:rFonts w:ascii="Times New Roman" w:eastAsia="Times New Roman" w:hAnsi="Times New Roman" w:cs="Times New Roman"/>
          <w:color w:val="000000"/>
          <w:sz w:val="24"/>
          <w:szCs w:val="24"/>
        </w:rPr>
      </w:pPr>
      <w:r w:rsidRPr="00450921">
        <w:rPr>
          <w:rFonts w:ascii="Times New Roman" w:eastAsia="Times New Roman" w:hAnsi="Times New Roman" w:cs="Times New Roman"/>
          <w:color w:val="000000"/>
          <w:sz w:val="24"/>
          <w:szCs w:val="24"/>
        </w:rPr>
        <w:t xml:space="preserve">A software company compares annual revenue. </w:t>
      </w:r>
    </w:p>
    <w:p w14:paraId="00000041" w14:textId="77777777" w:rsidR="002702FB" w:rsidRPr="00450921" w:rsidRDefault="00450921">
      <w:pPr>
        <w:widowControl w:val="0"/>
        <w:pBdr>
          <w:top w:val="nil"/>
          <w:left w:val="nil"/>
          <w:bottom w:val="nil"/>
          <w:right w:val="nil"/>
          <w:between w:val="nil"/>
        </w:pBdr>
        <w:spacing w:before="264" w:line="240" w:lineRule="auto"/>
        <w:ind w:left="60"/>
        <w:rPr>
          <w:rFonts w:ascii="Times New Roman" w:eastAsia="Times New Roman" w:hAnsi="Times New Roman" w:cs="Times New Roman"/>
          <w:b/>
          <w:bCs/>
          <w:color w:val="000000"/>
          <w:sz w:val="24"/>
          <w:szCs w:val="24"/>
        </w:rPr>
      </w:pPr>
      <w:r w:rsidRPr="00450921">
        <w:rPr>
          <w:rFonts w:ascii="Times New Roman" w:eastAsia="Times New Roman" w:hAnsi="Times New Roman" w:cs="Times New Roman"/>
          <w:b/>
          <w:bCs/>
          <w:color w:val="000000"/>
          <w:sz w:val="24"/>
          <w:szCs w:val="24"/>
        </w:rPr>
        <w:t xml:space="preserve">Product Revenue (₹ </w:t>
      </w:r>
      <w:proofErr w:type="spellStart"/>
      <w:r w:rsidRPr="00450921">
        <w:rPr>
          <w:rFonts w:ascii="Times New Roman" w:eastAsia="Times New Roman" w:hAnsi="Times New Roman" w:cs="Times New Roman"/>
          <w:b/>
          <w:bCs/>
          <w:color w:val="000000"/>
          <w:sz w:val="24"/>
          <w:szCs w:val="24"/>
        </w:rPr>
        <w:t>Crores</w:t>
      </w:r>
      <w:proofErr w:type="spellEnd"/>
      <w:r w:rsidRPr="00450921">
        <w:rPr>
          <w:rFonts w:ascii="Times New Roman" w:eastAsia="Times New Roman" w:hAnsi="Times New Roman" w:cs="Times New Roman"/>
          <w:b/>
          <w:bCs/>
          <w:color w:val="000000"/>
          <w:sz w:val="24"/>
          <w:szCs w:val="24"/>
        </w:rPr>
        <w:t xml:space="preserve">) </w:t>
      </w:r>
    </w:p>
    <w:p w14:paraId="00000042" w14:textId="77777777" w:rsidR="002702FB" w:rsidRPr="00450921" w:rsidRDefault="00450921">
      <w:pPr>
        <w:widowControl w:val="0"/>
        <w:pBdr>
          <w:top w:val="nil"/>
          <w:left w:val="nil"/>
          <w:bottom w:val="nil"/>
          <w:right w:val="nil"/>
          <w:between w:val="nil"/>
        </w:pBdr>
        <w:spacing w:before="279" w:line="240" w:lineRule="auto"/>
        <w:ind w:left="48"/>
        <w:rPr>
          <w:rFonts w:ascii="Times New Roman" w:eastAsia="Times New Roman" w:hAnsi="Times New Roman" w:cs="Times New Roman"/>
          <w:color w:val="000000"/>
          <w:sz w:val="24"/>
          <w:szCs w:val="24"/>
        </w:rPr>
      </w:pPr>
      <w:r w:rsidRPr="00450921">
        <w:rPr>
          <w:rFonts w:ascii="Times New Roman" w:eastAsia="Times New Roman" w:hAnsi="Times New Roman" w:cs="Times New Roman"/>
          <w:color w:val="000000"/>
          <w:sz w:val="24"/>
          <w:szCs w:val="24"/>
        </w:rPr>
        <w:t xml:space="preserve">A 60 </w:t>
      </w:r>
    </w:p>
    <w:p w14:paraId="00000043" w14:textId="77777777" w:rsidR="002702FB" w:rsidRPr="00450921" w:rsidRDefault="00450921">
      <w:pPr>
        <w:widowControl w:val="0"/>
        <w:pBdr>
          <w:top w:val="nil"/>
          <w:left w:val="nil"/>
          <w:bottom w:val="nil"/>
          <w:right w:val="nil"/>
          <w:between w:val="nil"/>
        </w:pBdr>
        <w:spacing w:before="279" w:line="240" w:lineRule="auto"/>
        <w:ind w:left="64"/>
        <w:rPr>
          <w:rFonts w:ascii="Times New Roman" w:eastAsia="Times New Roman" w:hAnsi="Times New Roman" w:cs="Times New Roman"/>
          <w:color w:val="000000"/>
          <w:sz w:val="24"/>
          <w:szCs w:val="24"/>
        </w:rPr>
      </w:pPr>
      <w:r w:rsidRPr="00450921">
        <w:rPr>
          <w:rFonts w:ascii="Times New Roman" w:eastAsia="Times New Roman" w:hAnsi="Times New Roman" w:cs="Times New Roman"/>
          <w:color w:val="000000"/>
          <w:sz w:val="24"/>
          <w:szCs w:val="24"/>
        </w:rPr>
        <w:t xml:space="preserve">B 75 </w:t>
      </w:r>
    </w:p>
    <w:p w14:paraId="00000044" w14:textId="77777777" w:rsidR="002702FB" w:rsidRPr="00450921" w:rsidRDefault="00450921">
      <w:pPr>
        <w:widowControl w:val="0"/>
        <w:pBdr>
          <w:top w:val="nil"/>
          <w:left w:val="nil"/>
          <w:bottom w:val="nil"/>
          <w:right w:val="nil"/>
          <w:between w:val="nil"/>
        </w:pBdr>
        <w:spacing w:before="279" w:line="240" w:lineRule="auto"/>
        <w:ind w:left="55"/>
        <w:rPr>
          <w:rFonts w:ascii="Times New Roman" w:eastAsia="Times New Roman" w:hAnsi="Times New Roman" w:cs="Times New Roman"/>
          <w:color w:val="000000"/>
          <w:sz w:val="24"/>
          <w:szCs w:val="24"/>
        </w:rPr>
      </w:pPr>
      <w:r w:rsidRPr="00450921">
        <w:rPr>
          <w:rFonts w:ascii="Times New Roman" w:eastAsia="Times New Roman" w:hAnsi="Times New Roman" w:cs="Times New Roman"/>
          <w:color w:val="000000"/>
          <w:sz w:val="24"/>
          <w:szCs w:val="24"/>
        </w:rPr>
        <w:t xml:space="preserve">C 90 </w:t>
      </w:r>
    </w:p>
    <w:p w14:paraId="00000045" w14:textId="77777777" w:rsidR="002702FB" w:rsidRPr="00450921" w:rsidRDefault="00450921">
      <w:pPr>
        <w:widowControl w:val="0"/>
        <w:pBdr>
          <w:top w:val="nil"/>
          <w:left w:val="nil"/>
          <w:bottom w:val="nil"/>
          <w:right w:val="nil"/>
          <w:between w:val="nil"/>
        </w:pBdr>
        <w:spacing w:before="279" w:line="240" w:lineRule="auto"/>
        <w:ind w:left="64"/>
        <w:rPr>
          <w:rFonts w:ascii="Times New Roman" w:eastAsia="Times New Roman" w:hAnsi="Times New Roman" w:cs="Times New Roman"/>
          <w:color w:val="000000"/>
          <w:sz w:val="24"/>
          <w:szCs w:val="24"/>
        </w:rPr>
      </w:pPr>
      <w:r w:rsidRPr="00450921">
        <w:rPr>
          <w:rFonts w:ascii="Times New Roman" w:eastAsia="Times New Roman" w:hAnsi="Times New Roman" w:cs="Times New Roman"/>
          <w:color w:val="000000"/>
          <w:sz w:val="24"/>
          <w:szCs w:val="24"/>
        </w:rPr>
        <w:t xml:space="preserve">D 105 </w:t>
      </w:r>
    </w:p>
    <w:p w14:paraId="00000046" w14:textId="77777777" w:rsidR="002702FB" w:rsidRPr="00450921" w:rsidRDefault="00450921">
      <w:pPr>
        <w:widowControl w:val="0"/>
        <w:pBdr>
          <w:top w:val="nil"/>
          <w:left w:val="nil"/>
          <w:bottom w:val="nil"/>
          <w:right w:val="nil"/>
          <w:between w:val="nil"/>
        </w:pBdr>
        <w:spacing w:before="265" w:line="281" w:lineRule="auto"/>
        <w:ind w:left="18" w:right="117"/>
        <w:rPr>
          <w:rFonts w:ascii="Times New Roman" w:eastAsia="Times New Roman" w:hAnsi="Times New Roman" w:cs="Times New Roman"/>
          <w:color w:val="000000"/>
          <w:sz w:val="24"/>
          <w:szCs w:val="24"/>
        </w:rPr>
      </w:pPr>
      <w:r w:rsidRPr="00450921">
        <w:rPr>
          <w:rFonts w:ascii="Times New Roman" w:eastAsia="Times New Roman" w:hAnsi="Times New Roman" w:cs="Times New Roman"/>
          <w:color w:val="000000"/>
          <w:sz w:val="24"/>
          <w:szCs w:val="24"/>
        </w:rPr>
        <w:t xml:space="preserve">Instead of using equal-width bars, the designer creates bars with increasing widths, </w:t>
      </w:r>
      <w:proofErr w:type="gramStart"/>
      <w:r w:rsidRPr="00450921">
        <w:rPr>
          <w:rFonts w:ascii="Times New Roman" w:eastAsia="Times New Roman" w:hAnsi="Times New Roman" w:cs="Times New Roman"/>
          <w:color w:val="000000"/>
          <w:sz w:val="24"/>
          <w:szCs w:val="24"/>
        </w:rPr>
        <w:t>making  Product</w:t>
      </w:r>
      <w:proofErr w:type="gramEnd"/>
      <w:r w:rsidRPr="00450921">
        <w:rPr>
          <w:rFonts w:ascii="Times New Roman" w:eastAsia="Times New Roman" w:hAnsi="Times New Roman" w:cs="Times New Roman"/>
          <w:color w:val="000000"/>
          <w:sz w:val="24"/>
          <w:szCs w:val="24"/>
        </w:rPr>
        <w:t xml:space="preserve"> D appear nearly </w:t>
      </w:r>
      <w:r w:rsidRPr="00450921">
        <w:rPr>
          <w:rFonts w:ascii="Times New Roman" w:eastAsia="Times New Roman" w:hAnsi="Times New Roman" w:cs="Times New Roman"/>
          <w:b/>
          <w:bCs/>
          <w:color w:val="000000"/>
          <w:sz w:val="24"/>
          <w:szCs w:val="24"/>
        </w:rPr>
        <w:t xml:space="preserve">three times larger </w:t>
      </w:r>
      <w:r w:rsidRPr="00450921">
        <w:rPr>
          <w:rFonts w:ascii="Times New Roman" w:eastAsia="Times New Roman" w:hAnsi="Times New Roman" w:cs="Times New Roman"/>
          <w:color w:val="000000"/>
          <w:sz w:val="24"/>
          <w:szCs w:val="24"/>
        </w:rPr>
        <w:t xml:space="preserve">than Product A. </w:t>
      </w:r>
    </w:p>
    <w:p w14:paraId="00000047" w14:textId="77777777" w:rsidR="002702FB" w:rsidRPr="00450921" w:rsidRDefault="00450921">
      <w:pPr>
        <w:widowControl w:val="0"/>
        <w:pBdr>
          <w:top w:val="nil"/>
          <w:left w:val="nil"/>
          <w:bottom w:val="nil"/>
          <w:right w:val="nil"/>
          <w:between w:val="nil"/>
        </w:pBdr>
        <w:spacing w:before="177" w:line="240" w:lineRule="auto"/>
        <w:rPr>
          <w:rFonts w:ascii="Times New Roman" w:eastAsia="Times New Roman" w:hAnsi="Times New Roman" w:cs="Times New Roman"/>
          <w:b/>
          <w:bCs/>
          <w:color w:val="000000"/>
          <w:sz w:val="24"/>
          <w:szCs w:val="24"/>
        </w:rPr>
      </w:pPr>
      <w:r w:rsidRPr="00450921">
        <w:rPr>
          <w:rFonts w:ascii="Times New Roman" w:eastAsia="Times New Roman" w:hAnsi="Times New Roman" w:cs="Times New Roman"/>
          <w:b/>
          <w:bCs/>
          <w:color w:val="000000"/>
          <w:sz w:val="24"/>
          <w:szCs w:val="24"/>
        </w:rPr>
        <w:t xml:space="preserve">Tasks: </w:t>
      </w:r>
    </w:p>
    <w:p w14:paraId="00000048" w14:textId="77777777" w:rsidR="002702FB" w:rsidRPr="00450921" w:rsidRDefault="00450921">
      <w:pPr>
        <w:widowControl w:val="0"/>
        <w:pBdr>
          <w:top w:val="nil"/>
          <w:left w:val="nil"/>
          <w:bottom w:val="nil"/>
          <w:right w:val="nil"/>
          <w:between w:val="nil"/>
        </w:pBdr>
        <w:spacing w:before="219" w:line="240" w:lineRule="auto"/>
        <w:ind w:left="378"/>
        <w:rPr>
          <w:rFonts w:ascii="Times New Roman" w:eastAsia="Times New Roman" w:hAnsi="Times New Roman" w:cs="Times New Roman"/>
          <w:color w:val="000000"/>
          <w:sz w:val="24"/>
          <w:szCs w:val="24"/>
        </w:rPr>
      </w:pPr>
      <w:r w:rsidRPr="00450921">
        <w:rPr>
          <w:rFonts w:ascii="Times New Roman" w:eastAsia="Times New Roman" w:hAnsi="Times New Roman" w:cs="Times New Roman"/>
          <w:color w:val="000000"/>
          <w:sz w:val="24"/>
          <w:szCs w:val="24"/>
        </w:rPr>
        <w:t xml:space="preserve">1. Identify the graphical error.  </w:t>
      </w:r>
    </w:p>
    <w:p w14:paraId="00000049" w14:textId="77777777" w:rsidR="002702FB" w:rsidRPr="00450921" w:rsidRDefault="00450921">
      <w:pPr>
        <w:widowControl w:val="0"/>
        <w:pBdr>
          <w:top w:val="nil"/>
          <w:left w:val="nil"/>
          <w:bottom w:val="nil"/>
          <w:right w:val="nil"/>
          <w:between w:val="nil"/>
        </w:pBdr>
        <w:spacing w:before="219" w:line="240" w:lineRule="auto"/>
        <w:ind w:left="371"/>
        <w:rPr>
          <w:rFonts w:ascii="Times New Roman" w:eastAsia="Times New Roman" w:hAnsi="Times New Roman" w:cs="Times New Roman"/>
          <w:color w:val="000000"/>
          <w:sz w:val="24"/>
          <w:szCs w:val="24"/>
        </w:rPr>
      </w:pPr>
      <w:r w:rsidRPr="00450921">
        <w:rPr>
          <w:rFonts w:ascii="Times New Roman" w:eastAsia="Times New Roman" w:hAnsi="Times New Roman" w:cs="Times New Roman"/>
          <w:color w:val="000000"/>
          <w:sz w:val="24"/>
          <w:szCs w:val="24"/>
        </w:rPr>
        <w:t xml:space="preserve">2. Explain how unequal bar widths distort perception.  </w:t>
      </w:r>
    </w:p>
    <w:p w14:paraId="0000004A" w14:textId="77777777" w:rsidR="002702FB" w:rsidRPr="00450921" w:rsidRDefault="00450921">
      <w:pPr>
        <w:widowControl w:val="0"/>
        <w:pBdr>
          <w:top w:val="nil"/>
          <w:left w:val="nil"/>
          <w:bottom w:val="nil"/>
          <w:right w:val="nil"/>
          <w:between w:val="nil"/>
        </w:pBdr>
        <w:spacing w:before="219" w:line="417" w:lineRule="auto"/>
        <w:ind w:left="364" w:right="1555" w:firstLine="6"/>
        <w:rPr>
          <w:rFonts w:ascii="Times New Roman" w:eastAsia="Times New Roman" w:hAnsi="Times New Roman" w:cs="Times New Roman"/>
          <w:color w:val="000000"/>
          <w:sz w:val="24"/>
          <w:szCs w:val="24"/>
        </w:rPr>
      </w:pPr>
      <w:r w:rsidRPr="00450921">
        <w:rPr>
          <w:rFonts w:ascii="Times New Roman" w:eastAsia="Times New Roman" w:hAnsi="Times New Roman" w:cs="Times New Roman"/>
          <w:color w:val="000000"/>
          <w:sz w:val="24"/>
          <w:szCs w:val="24"/>
        </w:rPr>
        <w:t xml:space="preserve">3. Redesign the visualization by specifying the correct design principles.  4. Discuss the possible consequences if investors rely on this chart.  </w:t>
      </w:r>
    </w:p>
    <w:p w14:paraId="4467585F" w14:textId="77777777" w:rsidR="00127B9D" w:rsidRPr="00450921" w:rsidRDefault="00127B9D" w:rsidP="00127B9D">
      <w:pPr>
        <w:pStyle w:val="Heading3"/>
        <w:shd w:val="clear" w:color="auto" w:fill="FCFCFC"/>
        <w:spacing w:before="0" w:after="0"/>
        <w:rPr>
          <w:rFonts w:ascii="Times New Roman" w:hAnsi="Times New Roman" w:cs="Times New Roman"/>
          <w:color w:val="0D0D0D"/>
        </w:rPr>
      </w:pPr>
    </w:p>
    <w:p w14:paraId="4BB61578" w14:textId="77777777" w:rsidR="00127B9D" w:rsidRPr="00450921" w:rsidRDefault="00127B9D" w:rsidP="00127B9D">
      <w:pPr>
        <w:pStyle w:val="Heading3"/>
        <w:shd w:val="clear" w:color="auto" w:fill="FCFCFC"/>
        <w:spacing w:before="0" w:after="0"/>
        <w:rPr>
          <w:rFonts w:ascii="Times New Roman" w:hAnsi="Times New Roman" w:cs="Times New Roman"/>
          <w:color w:val="0D0D0D"/>
        </w:rPr>
      </w:pPr>
    </w:p>
    <w:p w14:paraId="63461652" w14:textId="77777777" w:rsidR="00127B9D" w:rsidRPr="00450921" w:rsidRDefault="00127B9D" w:rsidP="00127B9D">
      <w:pPr>
        <w:pStyle w:val="Heading3"/>
        <w:shd w:val="clear" w:color="auto" w:fill="FCFCFC"/>
        <w:spacing w:before="0" w:after="0"/>
        <w:rPr>
          <w:rFonts w:ascii="Times New Roman" w:hAnsi="Times New Roman" w:cs="Times New Roman"/>
          <w:color w:val="0D0D0D"/>
        </w:rPr>
      </w:pPr>
      <w:r w:rsidRPr="00450921">
        <w:rPr>
          <w:rFonts w:ascii="Times New Roman" w:hAnsi="Times New Roman" w:cs="Times New Roman"/>
          <w:color w:val="0D0D0D"/>
        </w:rPr>
        <w:t>1. Identify the graphical error</w:t>
      </w:r>
    </w:p>
    <w:p w14:paraId="12D33809" w14:textId="77777777" w:rsidR="00127B9D" w:rsidRPr="00450921" w:rsidRDefault="00127B9D" w:rsidP="00127B9D">
      <w:pPr>
        <w:pStyle w:val="NormalWeb"/>
        <w:shd w:val="clear" w:color="auto" w:fill="FCFCFC"/>
        <w:spacing w:before="0" w:after="0"/>
        <w:rPr>
          <w:color w:val="0D0D0D"/>
        </w:rPr>
      </w:pPr>
      <w:r w:rsidRPr="00450921">
        <w:rPr>
          <w:color w:val="0D0D0D"/>
        </w:rPr>
        <w:t>The graphical error is the use of </w:t>
      </w:r>
      <w:r w:rsidRPr="00450921">
        <w:rPr>
          <w:rStyle w:val="Strong"/>
          <w:color w:val="0D0D0D"/>
        </w:rPr>
        <w:t>unequal bar widths</w:t>
      </w:r>
      <w:r w:rsidRPr="00450921">
        <w:rPr>
          <w:color w:val="0D0D0D"/>
        </w:rPr>
        <w:t> for comparing products.</w:t>
      </w:r>
    </w:p>
    <w:p w14:paraId="4C19687E" w14:textId="77777777" w:rsidR="00127B9D" w:rsidRPr="00450921" w:rsidRDefault="00127B9D" w:rsidP="00127B9D">
      <w:pPr>
        <w:pStyle w:val="NormalWeb"/>
        <w:shd w:val="clear" w:color="auto" w:fill="FCFCFC"/>
        <w:spacing w:before="0" w:after="0"/>
        <w:rPr>
          <w:color w:val="0D0D0D"/>
        </w:rPr>
      </w:pPr>
      <w:r w:rsidRPr="00450921">
        <w:rPr>
          <w:color w:val="0D0D0D"/>
        </w:rPr>
        <w:t>In a standard bar chart, all bars should have the </w:t>
      </w:r>
      <w:r w:rsidRPr="00450921">
        <w:rPr>
          <w:rStyle w:val="Strong"/>
          <w:color w:val="0D0D0D"/>
        </w:rPr>
        <w:t>same width</w:t>
      </w:r>
      <w:r w:rsidRPr="00450921">
        <w:rPr>
          <w:color w:val="0D0D0D"/>
        </w:rPr>
        <w:t>. The only visual difference should be their </w:t>
      </w:r>
      <w:r w:rsidRPr="00450921">
        <w:rPr>
          <w:rStyle w:val="Strong"/>
          <w:color w:val="0D0D0D"/>
        </w:rPr>
        <w:t>height</w:t>
      </w:r>
      <w:r w:rsidRPr="00450921">
        <w:rPr>
          <w:color w:val="0D0D0D"/>
        </w:rPr>
        <w:t>, which represents the revenue value.</w:t>
      </w:r>
    </w:p>
    <w:p w14:paraId="05CA7E99" w14:textId="77777777" w:rsidR="00127B9D" w:rsidRPr="00450921" w:rsidRDefault="00127B9D" w:rsidP="00127B9D">
      <w:pPr>
        <w:pStyle w:val="NormalWeb"/>
        <w:shd w:val="clear" w:color="auto" w:fill="FCFCFC"/>
        <w:rPr>
          <w:color w:val="0D0D0D"/>
        </w:rPr>
      </w:pPr>
      <w:r w:rsidRPr="00450921">
        <w:rPr>
          <w:color w:val="0D0D0D"/>
        </w:rPr>
        <w:t>The correct revenues are:</w:t>
      </w:r>
    </w:p>
    <w:tbl>
      <w:tblPr>
        <w:tblStyle w:val="TableGrid"/>
        <w:tblW w:w="0" w:type="auto"/>
        <w:tblLook w:val="04A0" w:firstRow="1" w:lastRow="0" w:firstColumn="1" w:lastColumn="0" w:noHBand="0" w:noVBand="1"/>
      </w:tblPr>
      <w:tblGrid>
        <w:gridCol w:w="1043"/>
        <w:gridCol w:w="2202"/>
      </w:tblGrid>
      <w:tr w:rsidR="00127B9D" w:rsidRPr="00127B9D" w14:paraId="0125A826" w14:textId="77777777" w:rsidTr="00127B9D">
        <w:tc>
          <w:tcPr>
            <w:tcW w:w="0" w:type="auto"/>
            <w:hideMark/>
          </w:tcPr>
          <w:p w14:paraId="6AC22633" w14:textId="77777777" w:rsidR="00127B9D" w:rsidRPr="00127B9D" w:rsidRDefault="00127B9D" w:rsidP="00127B9D">
            <w:pPr>
              <w:jc w:val="center"/>
              <w:rPr>
                <w:rFonts w:ascii="Times New Roman" w:eastAsia="Times New Roman" w:hAnsi="Times New Roman" w:cs="Times New Roman"/>
                <w:b/>
                <w:bCs/>
                <w:sz w:val="24"/>
                <w:szCs w:val="24"/>
              </w:rPr>
            </w:pPr>
            <w:r w:rsidRPr="00127B9D">
              <w:rPr>
                <w:rFonts w:ascii="Times New Roman" w:eastAsia="Times New Roman" w:hAnsi="Times New Roman" w:cs="Times New Roman"/>
                <w:b/>
                <w:bCs/>
                <w:sz w:val="24"/>
                <w:szCs w:val="24"/>
              </w:rPr>
              <w:t>Product</w:t>
            </w:r>
          </w:p>
        </w:tc>
        <w:tc>
          <w:tcPr>
            <w:tcW w:w="0" w:type="auto"/>
            <w:hideMark/>
          </w:tcPr>
          <w:p w14:paraId="35405C67" w14:textId="77777777" w:rsidR="00127B9D" w:rsidRPr="00127B9D" w:rsidRDefault="00127B9D" w:rsidP="00127B9D">
            <w:pPr>
              <w:jc w:val="right"/>
              <w:rPr>
                <w:rFonts w:ascii="Times New Roman" w:eastAsia="Times New Roman" w:hAnsi="Times New Roman" w:cs="Times New Roman"/>
                <w:b/>
                <w:bCs/>
                <w:sz w:val="24"/>
                <w:szCs w:val="24"/>
              </w:rPr>
            </w:pPr>
            <w:r w:rsidRPr="00127B9D">
              <w:rPr>
                <w:rFonts w:ascii="Times New Roman" w:eastAsia="Times New Roman" w:hAnsi="Times New Roman" w:cs="Times New Roman"/>
                <w:b/>
                <w:bCs/>
                <w:sz w:val="24"/>
                <w:szCs w:val="24"/>
              </w:rPr>
              <w:t xml:space="preserve">Revenue (₹ </w:t>
            </w:r>
            <w:proofErr w:type="spellStart"/>
            <w:r w:rsidRPr="00127B9D">
              <w:rPr>
                <w:rFonts w:ascii="Times New Roman" w:eastAsia="Times New Roman" w:hAnsi="Times New Roman" w:cs="Times New Roman"/>
                <w:b/>
                <w:bCs/>
                <w:sz w:val="24"/>
                <w:szCs w:val="24"/>
              </w:rPr>
              <w:t>Crores</w:t>
            </w:r>
            <w:proofErr w:type="spellEnd"/>
            <w:r w:rsidRPr="00127B9D">
              <w:rPr>
                <w:rFonts w:ascii="Times New Roman" w:eastAsia="Times New Roman" w:hAnsi="Times New Roman" w:cs="Times New Roman"/>
                <w:b/>
                <w:bCs/>
                <w:sz w:val="24"/>
                <w:szCs w:val="24"/>
              </w:rPr>
              <w:t>)</w:t>
            </w:r>
          </w:p>
        </w:tc>
      </w:tr>
      <w:tr w:rsidR="00127B9D" w:rsidRPr="00127B9D" w14:paraId="0DC08DE9" w14:textId="77777777" w:rsidTr="00127B9D">
        <w:tc>
          <w:tcPr>
            <w:tcW w:w="0" w:type="auto"/>
            <w:hideMark/>
          </w:tcPr>
          <w:p w14:paraId="1CB06D48" w14:textId="77777777" w:rsidR="00127B9D" w:rsidRPr="00127B9D" w:rsidRDefault="00127B9D" w:rsidP="00127B9D">
            <w:pPr>
              <w:rPr>
                <w:rFonts w:ascii="Times New Roman" w:eastAsia="Times New Roman" w:hAnsi="Times New Roman" w:cs="Times New Roman"/>
                <w:sz w:val="24"/>
                <w:szCs w:val="24"/>
              </w:rPr>
            </w:pPr>
            <w:r w:rsidRPr="00127B9D">
              <w:rPr>
                <w:rFonts w:ascii="Times New Roman" w:eastAsia="Times New Roman" w:hAnsi="Times New Roman" w:cs="Times New Roman"/>
                <w:sz w:val="24"/>
                <w:szCs w:val="24"/>
              </w:rPr>
              <w:t>A</w:t>
            </w:r>
          </w:p>
        </w:tc>
        <w:tc>
          <w:tcPr>
            <w:tcW w:w="0" w:type="auto"/>
            <w:hideMark/>
          </w:tcPr>
          <w:p w14:paraId="375D34D5" w14:textId="77777777" w:rsidR="00127B9D" w:rsidRPr="00127B9D" w:rsidRDefault="00127B9D" w:rsidP="00127B9D">
            <w:pPr>
              <w:jc w:val="right"/>
              <w:rPr>
                <w:rFonts w:ascii="Times New Roman" w:eastAsia="Times New Roman" w:hAnsi="Times New Roman" w:cs="Times New Roman"/>
                <w:sz w:val="24"/>
                <w:szCs w:val="24"/>
              </w:rPr>
            </w:pPr>
            <w:r w:rsidRPr="00127B9D">
              <w:rPr>
                <w:rFonts w:ascii="Times New Roman" w:eastAsia="Times New Roman" w:hAnsi="Times New Roman" w:cs="Times New Roman"/>
                <w:sz w:val="24"/>
                <w:szCs w:val="24"/>
              </w:rPr>
              <w:t>60</w:t>
            </w:r>
          </w:p>
        </w:tc>
      </w:tr>
      <w:tr w:rsidR="00127B9D" w:rsidRPr="00127B9D" w14:paraId="7D474CBA" w14:textId="77777777" w:rsidTr="00127B9D">
        <w:tc>
          <w:tcPr>
            <w:tcW w:w="0" w:type="auto"/>
            <w:hideMark/>
          </w:tcPr>
          <w:p w14:paraId="2F10DA32" w14:textId="77777777" w:rsidR="00127B9D" w:rsidRPr="00127B9D" w:rsidRDefault="00127B9D" w:rsidP="00127B9D">
            <w:pPr>
              <w:rPr>
                <w:rFonts w:ascii="Times New Roman" w:eastAsia="Times New Roman" w:hAnsi="Times New Roman" w:cs="Times New Roman"/>
                <w:sz w:val="24"/>
                <w:szCs w:val="24"/>
              </w:rPr>
            </w:pPr>
            <w:r w:rsidRPr="00127B9D">
              <w:rPr>
                <w:rFonts w:ascii="Times New Roman" w:eastAsia="Times New Roman" w:hAnsi="Times New Roman" w:cs="Times New Roman"/>
                <w:sz w:val="24"/>
                <w:szCs w:val="24"/>
              </w:rPr>
              <w:t>B</w:t>
            </w:r>
          </w:p>
        </w:tc>
        <w:tc>
          <w:tcPr>
            <w:tcW w:w="0" w:type="auto"/>
            <w:hideMark/>
          </w:tcPr>
          <w:p w14:paraId="348F6CA2" w14:textId="77777777" w:rsidR="00127B9D" w:rsidRPr="00127B9D" w:rsidRDefault="00127B9D" w:rsidP="00127B9D">
            <w:pPr>
              <w:jc w:val="right"/>
              <w:rPr>
                <w:rFonts w:ascii="Times New Roman" w:eastAsia="Times New Roman" w:hAnsi="Times New Roman" w:cs="Times New Roman"/>
                <w:sz w:val="24"/>
                <w:szCs w:val="24"/>
              </w:rPr>
            </w:pPr>
            <w:r w:rsidRPr="00127B9D">
              <w:rPr>
                <w:rFonts w:ascii="Times New Roman" w:eastAsia="Times New Roman" w:hAnsi="Times New Roman" w:cs="Times New Roman"/>
                <w:sz w:val="24"/>
                <w:szCs w:val="24"/>
              </w:rPr>
              <w:t>75</w:t>
            </w:r>
          </w:p>
        </w:tc>
      </w:tr>
      <w:tr w:rsidR="00127B9D" w:rsidRPr="00127B9D" w14:paraId="7C6377BC" w14:textId="77777777" w:rsidTr="00127B9D">
        <w:tc>
          <w:tcPr>
            <w:tcW w:w="0" w:type="auto"/>
            <w:hideMark/>
          </w:tcPr>
          <w:p w14:paraId="33577F85" w14:textId="77777777" w:rsidR="00127B9D" w:rsidRPr="00127B9D" w:rsidRDefault="00127B9D" w:rsidP="00127B9D">
            <w:pPr>
              <w:rPr>
                <w:rFonts w:ascii="Times New Roman" w:eastAsia="Times New Roman" w:hAnsi="Times New Roman" w:cs="Times New Roman"/>
                <w:sz w:val="24"/>
                <w:szCs w:val="24"/>
              </w:rPr>
            </w:pPr>
            <w:r w:rsidRPr="00127B9D">
              <w:rPr>
                <w:rFonts w:ascii="Times New Roman" w:eastAsia="Times New Roman" w:hAnsi="Times New Roman" w:cs="Times New Roman"/>
                <w:sz w:val="24"/>
                <w:szCs w:val="24"/>
              </w:rPr>
              <w:t>C</w:t>
            </w:r>
          </w:p>
        </w:tc>
        <w:tc>
          <w:tcPr>
            <w:tcW w:w="0" w:type="auto"/>
            <w:hideMark/>
          </w:tcPr>
          <w:p w14:paraId="3EC3E636" w14:textId="77777777" w:rsidR="00127B9D" w:rsidRPr="00127B9D" w:rsidRDefault="00127B9D" w:rsidP="00127B9D">
            <w:pPr>
              <w:jc w:val="right"/>
              <w:rPr>
                <w:rFonts w:ascii="Times New Roman" w:eastAsia="Times New Roman" w:hAnsi="Times New Roman" w:cs="Times New Roman"/>
                <w:sz w:val="24"/>
                <w:szCs w:val="24"/>
              </w:rPr>
            </w:pPr>
            <w:r w:rsidRPr="00127B9D">
              <w:rPr>
                <w:rFonts w:ascii="Times New Roman" w:eastAsia="Times New Roman" w:hAnsi="Times New Roman" w:cs="Times New Roman"/>
                <w:sz w:val="24"/>
                <w:szCs w:val="24"/>
              </w:rPr>
              <w:t>90</w:t>
            </w:r>
          </w:p>
        </w:tc>
      </w:tr>
      <w:tr w:rsidR="00127B9D" w:rsidRPr="00127B9D" w14:paraId="356FBBDF" w14:textId="77777777" w:rsidTr="00127B9D">
        <w:tc>
          <w:tcPr>
            <w:tcW w:w="0" w:type="auto"/>
            <w:hideMark/>
          </w:tcPr>
          <w:p w14:paraId="0EF56A80" w14:textId="77777777" w:rsidR="00127B9D" w:rsidRPr="00127B9D" w:rsidRDefault="00127B9D" w:rsidP="00127B9D">
            <w:pPr>
              <w:rPr>
                <w:rFonts w:ascii="Times New Roman" w:eastAsia="Times New Roman" w:hAnsi="Times New Roman" w:cs="Times New Roman"/>
                <w:sz w:val="24"/>
                <w:szCs w:val="24"/>
              </w:rPr>
            </w:pPr>
            <w:r w:rsidRPr="00127B9D">
              <w:rPr>
                <w:rFonts w:ascii="Times New Roman" w:eastAsia="Times New Roman" w:hAnsi="Times New Roman" w:cs="Times New Roman"/>
                <w:sz w:val="24"/>
                <w:szCs w:val="24"/>
              </w:rPr>
              <w:t>D</w:t>
            </w:r>
          </w:p>
        </w:tc>
        <w:tc>
          <w:tcPr>
            <w:tcW w:w="0" w:type="auto"/>
            <w:hideMark/>
          </w:tcPr>
          <w:p w14:paraId="78036612" w14:textId="77777777" w:rsidR="00127B9D" w:rsidRPr="00127B9D" w:rsidRDefault="00127B9D" w:rsidP="00127B9D">
            <w:pPr>
              <w:jc w:val="right"/>
              <w:rPr>
                <w:rFonts w:ascii="Times New Roman" w:eastAsia="Times New Roman" w:hAnsi="Times New Roman" w:cs="Times New Roman"/>
                <w:sz w:val="24"/>
                <w:szCs w:val="24"/>
              </w:rPr>
            </w:pPr>
            <w:r w:rsidRPr="00127B9D">
              <w:rPr>
                <w:rFonts w:ascii="Times New Roman" w:eastAsia="Times New Roman" w:hAnsi="Times New Roman" w:cs="Times New Roman"/>
                <w:sz w:val="24"/>
                <w:szCs w:val="24"/>
              </w:rPr>
              <w:t>105</w:t>
            </w:r>
          </w:p>
        </w:tc>
      </w:tr>
    </w:tbl>
    <w:p w14:paraId="2F4EEBAE" w14:textId="77777777" w:rsidR="00127B9D" w:rsidRPr="00450921" w:rsidRDefault="00127B9D" w:rsidP="00127B9D">
      <w:pPr>
        <w:pStyle w:val="Heading3"/>
        <w:shd w:val="clear" w:color="auto" w:fill="FCFCFC"/>
        <w:spacing w:before="0" w:after="0"/>
        <w:rPr>
          <w:rFonts w:ascii="Times New Roman" w:hAnsi="Times New Roman" w:cs="Times New Roman"/>
          <w:color w:val="0D0D0D"/>
        </w:rPr>
      </w:pPr>
      <w:r w:rsidRPr="00450921">
        <w:rPr>
          <w:rFonts w:ascii="Times New Roman" w:hAnsi="Times New Roman" w:cs="Times New Roman"/>
          <w:color w:val="0D0D0D"/>
        </w:rPr>
        <w:t>2. How do unequal bar widths distort perception?</w:t>
      </w:r>
    </w:p>
    <w:p w14:paraId="01B43D98" w14:textId="77777777" w:rsidR="00127B9D" w:rsidRPr="00450921" w:rsidRDefault="00127B9D" w:rsidP="00127B9D">
      <w:pPr>
        <w:pStyle w:val="NormalWeb"/>
        <w:shd w:val="clear" w:color="auto" w:fill="FCFCFC"/>
        <w:spacing w:before="0" w:after="0"/>
        <w:rPr>
          <w:color w:val="0D0D0D"/>
        </w:rPr>
      </w:pPr>
      <w:r w:rsidRPr="00450921">
        <w:rPr>
          <w:color w:val="0D0D0D"/>
        </w:rPr>
        <w:t>Unequal widths make viewers perceive </w:t>
      </w:r>
      <w:r w:rsidRPr="00450921">
        <w:rPr>
          <w:rStyle w:val="Strong"/>
          <w:color w:val="0D0D0D"/>
        </w:rPr>
        <w:t>both height and area</w:t>
      </w:r>
      <w:r w:rsidRPr="00450921">
        <w:rPr>
          <w:color w:val="0D0D0D"/>
        </w:rPr>
        <w:t> as representing the data. Since Product D has a much wider bar than Product A, its visual area becomes disproportionately larger.</w:t>
      </w:r>
    </w:p>
    <w:p w14:paraId="442F8E76" w14:textId="540B8CB9" w:rsidR="00127B9D" w:rsidRPr="00450921" w:rsidRDefault="00127B9D" w:rsidP="00127B9D">
      <w:pPr>
        <w:pStyle w:val="NormalWeb"/>
        <w:shd w:val="clear" w:color="auto" w:fill="FCFCFC"/>
        <w:rPr>
          <w:color w:val="0D0D0D"/>
        </w:rPr>
      </w:pPr>
      <w:r w:rsidRPr="00450921">
        <w:rPr>
          <w:color w:val="0D0D0D"/>
        </w:rPr>
        <w:t>Although Product D's actual revenue is:</w:t>
      </w:r>
      <w:r w:rsidRPr="00450921">
        <w:rPr>
          <w:color w:val="0D0D0D"/>
        </w:rPr>
        <w:t xml:space="preserve"> 1.75</w:t>
      </w:r>
    </w:p>
    <w:p w14:paraId="084B7FCD" w14:textId="77777777" w:rsidR="00127B9D" w:rsidRPr="00450921" w:rsidRDefault="00127B9D" w:rsidP="00127B9D">
      <w:pPr>
        <w:pStyle w:val="NormalWeb"/>
        <w:shd w:val="clear" w:color="auto" w:fill="FCFCFC"/>
        <w:spacing w:before="0" w:after="0"/>
        <w:rPr>
          <w:color w:val="0D0D0D"/>
        </w:rPr>
      </w:pPr>
      <w:r w:rsidRPr="00450921">
        <w:rPr>
          <w:color w:val="0D0D0D"/>
        </w:rPr>
        <w:t>So D's revenue is </w:t>
      </w:r>
      <w:r w:rsidRPr="00450921">
        <w:rPr>
          <w:rStyle w:val="Strong"/>
          <w:color w:val="0D0D0D"/>
        </w:rPr>
        <w:t>1.75 times</w:t>
      </w:r>
      <w:r w:rsidRPr="00450921">
        <w:rPr>
          <w:color w:val="0D0D0D"/>
        </w:rPr>
        <w:t> A's revenue, not three times.</w:t>
      </w:r>
    </w:p>
    <w:p w14:paraId="53729A43" w14:textId="77777777" w:rsidR="00127B9D" w:rsidRPr="00450921" w:rsidRDefault="00127B9D" w:rsidP="00127B9D">
      <w:pPr>
        <w:pStyle w:val="NormalWeb"/>
        <w:shd w:val="clear" w:color="auto" w:fill="FCFCFC"/>
        <w:spacing w:before="0" w:after="0"/>
        <w:rPr>
          <w:color w:val="0D0D0D"/>
        </w:rPr>
      </w:pPr>
      <w:r w:rsidRPr="00450921">
        <w:rPr>
          <w:color w:val="0D0D0D"/>
        </w:rPr>
        <w:t>Increasing the bar width can make D appear nearly three times as large, causing viewers to </w:t>
      </w:r>
      <w:r w:rsidRPr="00450921">
        <w:rPr>
          <w:rStyle w:val="Strong"/>
          <w:color w:val="0D0D0D"/>
        </w:rPr>
        <w:t>overestimate the difference in revenue</w:t>
      </w:r>
      <w:r w:rsidRPr="00450921">
        <w:rPr>
          <w:color w:val="0D0D0D"/>
        </w:rPr>
        <w:t>.</w:t>
      </w:r>
    </w:p>
    <w:p w14:paraId="6E94DE6B" w14:textId="77777777" w:rsidR="00127B9D" w:rsidRPr="00450921" w:rsidRDefault="00127B9D" w:rsidP="00127B9D">
      <w:pPr>
        <w:pStyle w:val="Heading3"/>
        <w:shd w:val="clear" w:color="auto" w:fill="FCFCFC"/>
        <w:spacing w:before="240" w:after="60"/>
        <w:rPr>
          <w:rFonts w:ascii="Times New Roman" w:hAnsi="Times New Roman" w:cs="Times New Roman"/>
          <w:color w:val="0D0D0D"/>
        </w:rPr>
      </w:pPr>
      <w:r w:rsidRPr="00450921">
        <w:rPr>
          <w:rFonts w:ascii="Times New Roman" w:hAnsi="Times New Roman" w:cs="Times New Roman"/>
          <w:color w:val="0D0D0D"/>
        </w:rPr>
        <w:t>3. Redesign the visualization using correct principles</w:t>
      </w:r>
    </w:p>
    <w:p w14:paraId="6025A628" w14:textId="77777777" w:rsidR="00127B9D" w:rsidRPr="00450921" w:rsidRDefault="00127B9D" w:rsidP="00127B9D">
      <w:pPr>
        <w:pStyle w:val="NormalWeb"/>
        <w:shd w:val="clear" w:color="auto" w:fill="FCFCFC"/>
        <w:spacing w:before="0" w:after="0"/>
        <w:rPr>
          <w:color w:val="0D0D0D"/>
        </w:rPr>
      </w:pPr>
      <w:r w:rsidRPr="00450921">
        <w:rPr>
          <w:color w:val="0D0D0D"/>
        </w:rPr>
        <w:t>The chart should be redesigned as a </w:t>
      </w:r>
      <w:r w:rsidRPr="00450921">
        <w:rPr>
          <w:rStyle w:val="Strong"/>
          <w:color w:val="0D0D0D"/>
        </w:rPr>
        <w:t>standard bar chart</w:t>
      </w:r>
      <w:r w:rsidRPr="00450921">
        <w:rPr>
          <w:color w:val="0D0D0D"/>
        </w:rPr>
        <w:t> with:</w:t>
      </w:r>
    </w:p>
    <w:p w14:paraId="1F642CF7" w14:textId="77777777" w:rsidR="00127B9D" w:rsidRPr="00450921" w:rsidRDefault="00127B9D" w:rsidP="00127B9D">
      <w:pPr>
        <w:pStyle w:val="NormalWeb"/>
        <w:numPr>
          <w:ilvl w:val="0"/>
          <w:numId w:val="7"/>
        </w:numPr>
        <w:shd w:val="clear" w:color="auto" w:fill="FCFCFC"/>
        <w:spacing w:before="0" w:beforeAutospacing="0" w:after="0" w:afterAutospacing="0"/>
        <w:ind w:left="0"/>
        <w:rPr>
          <w:color w:val="0D0D0D"/>
        </w:rPr>
      </w:pPr>
      <w:r w:rsidRPr="00450921">
        <w:rPr>
          <w:color w:val="0D0D0D"/>
        </w:rPr>
        <w:t>Equal-width bars for all products.</w:t>
      </w:r>
    </w:p>
    <w:p w14:paraId="611DD0CD" w14:textId="77777777" w:rsidR="00127B9D" w:rsidRPr="00450921" w:rsidRDefault="00127B9D" w:rsidP="00127B9D">
      <w:pPr>
        <w:pStyle w:val="NormalWeb"/>
        <w:numPr>
          <w:ilvl w:val="0"/>
          <w:numId w:val="7"/>
        </w:numPr>
        <w:shd w:val="clear" w:color="auto" w:fill="FCFCFC"/>
        <w:spacing w:before="0" w:beforeAutospacing="0" w:after="0" w:afterAutospacing="0"/>
        <w:ind w:left="0"/>
        <w:rPr>
          <w:color w:val="0D0D0D"/>
        </w:rPr>
      </w:pPr>
      <w:r w:rsidRPr="00450921">
        <w:rPr>
          <w:color w:val="0D0D0D"/>
        </w:rPr>
        <w:t>A </w:t>
      </w:r>
      <w:r w:rsidRPr="00450921">
        <w:rPr>
          <w:rStyle w:val="Strong"/>
          <w:color w:val="0D0D0D"/>
        </w:rPr>
        <w:t>zero baseline</w:t>
      </w:r>
      <w:r w:rsidRPr="00450921">
        <w:rPr>
          <w:color w:val="0D0D0D"/>
        </w:rPr>
        <w:t> on the Y-axis.</w:t>
      </w:r>
    </w:p>
    <w:p w14:paraId="4FE036D7" w14:textId="77777777" w:rsidR="00127B9D" w:rsidRPr="00450921" w:rsidRDefault="00127B9D" w:rsidP="00127B9D">
      <w:pPr>
        <w:pStyle w:val="NormalWeb"/>
        <w:numPr>
          <w:ilvl w:val="0"/>
          <w:numId w:val="7"/>
        </w:numPr>
        <w:shd w:val="clear" w:color="auto" w:fill="FCFCFC"/>
        <w:spacing w:before="0" w:beforeAutospacing="0" w:after="0" w:afterAutospacing="0"/>
        <w:ind w:left="0"/>
        <w:rPr>
          <w:color w:val="0D0D0D"/>
        </w:rPr>
      </w:pPr>
      <w:r w:rsidRPr="00450921">
        <w:rPr>
          <w:color w:val="0D0D0D"/>
        </w:rPr>
        <w:t>Y-axis representing </w:t>
      </w:r>
      <w:r w:rsidRPr="00450921">
        <w:rPr>
          <w:rStyle w:val="Strong"/>
          <w:color w:val="0D0D0D"/>
        </w:rPr>
        <w:t xml:space="preserve">Revenue (₹ </w:t>
      </w:r>
      <w:proofErr w:type="spellStart"/>
      <w:r w:rsidRPr="00450921">
        <w:rPr>
          <w:rStyle w:val="Strong"/>
          <w:color w:val="0D0D0D"/>
        </w:rPr>
        <w:t>Crores</w:t>
      </w:r>
      <w:proofErr w:type="spellEnd"/>
      <w:r w:rsidRPr="00450921">
        <w:rPr>
          <w:rStyle w:val="Strong"/>
          <w:color w:val="0D0D0D"/>
        </w:rPr>
        <w:t>)</w:t>
      </w:r>
      <w:r w:rsidRPr="00450921">
        <w:rPr>
          <w:color w:val="0D0D0D"/>
        </w:rPr>
        <w:t>.</w:t>
      </w:r>
    </w:p>
    <w:p w14:paraId="67A4C54C" w14:textId="77777777" w:rsidR="00127B9D" w:rsidRPr="00450921" w:rsidRDefault="00127B9D" w:rsidP="00127B9D">
      <w:pPr>
        <w:pStyle w:val="NormalWeb"/>
        <w:numPr>
          <w:ilvl w:val="0"/>
          <w:numId w:val="7"/>
        </w:numPr>
        <w:shd w:val="clear" w:color="auto" w:fill="FCFCFC"/>
        <w:spacing w:before="0" w:beforeAutospacing="0" w:after="0" w:afterAutospacing="0"/>
        <w:ind w:left="0"/>
        <w:rPr>
          <w:color w:val="0D0D0D"/>
        </w:rPr>
      </w:pPr>
      <w:r w:rsidRPr="00450921">
        <w:rPr>
          <w:color w:val="0D0D0D"/>
        </w:rPr>
        <w:t>Bar height proportional to revenue.</w:t>
      </w:r>
    </w:p>
    <w:p w14:paraId="3731E3BB" w14:textId="77777777" w:rsidR="00127B9D" w:rsidRPr="00450921" w:rsidRDefault="00127B9D" w:rsidP="00127B9D">
      <w:pPr>
        <w:pStyle w:val="NormalWeb"/>
        <w:numPr>
          <w:ilvl w:val="0"/>
          <w:numId w:val="7"/>
        </w:numPr>
        <w:shd w:val="clear" w:color="auto" w:fill="FCFCFC"/>
        <w:spacing w:before="0" w:beforeAutospacing="0" w:after="0" w:afterAutospacing="0"/>
        <w:ind w:left="0"/>
        <w:rPr>
          <w:color w:val="0D0D0D"/>
        </w:rPr>
      </w:pPr>
      <w:r w:rsidRPr="00450921">
        <w:rPr>
          <w:color w:val="0D0D0D"/>
        </w:rPr>
        <w:t>Consistent spacing between bars.</w:t>
      </w:r>
    </w:p>
    <w:p w14:paraId="0FFA3EB9" w14:textId="77777777" w:rsidR="00127B9D" w:rsidRPr="00450921" w:rsidRDefault="00127B9D" w:rsidP="00127B9D">
      <w:pPr>
        <w:pStyle w:val="NormalWeb"/>
        <w:numPr>
          <w:ilvl w:val="0"/>
          <w:numId w:val="7"/>
        </w:numPr>
        <w:shd w:val="clear" w:color="auto" w:fill="FCFCFC"/>
        <w:spacing w:before="0" w:beforeAutospacing="0" w:after="0" w:afterAutospacing="0"/>
        <w:ind w:left="0"/>
        <w:rPr>
          <w:color w:val="0D0D0D"/>
        </w:rPr>
      </w:pPr>
      <w:r w:rsidRPr="00450921">
        <w:rPr>
          <w:color w:val="0D0D0D"/>
        </w:rPr>
        <w:t>Clear product labels on the X-axis.</w:t>
      </w:r>
    </w:p>
    <w:p w14:paraId="0E45051E" w14:textId="77777777" w:rsidR="00127B9D" w:rsidRPr="00450921" w:rsidRDefault="00127B9D" w:rsidP="00127B9D">
      <w:pPr>
        <w:pStyle w:val="NormalWeb"/>
        <w:numPr>
          <w:ilvl w:val="0"/>
          <w:numId w:val="7"/>
        </w:numPr>
        <w:shd w:val="clear" w:color="auto" w:fill="FCFCFC"/>
        <w:spacing w:before="0" w:beforeAutospacing="0" w:after="0" w:afterAutospacing="0"/>
        <w:ind w:left="0"/>
        <w:rPr>
          <w:color w:val="0D0D0D"/>
        </w:rPr>
      </w:pPr>
      <w:r w:rsidRPr="00450921">
        <w:rPr>
          <w:color w:val="0D0D0D"/>
        </w:rPr>
        <w:t>No unnecessary 3D effects or perspective.</w:t>
      </w:r>
    </w:p>
    <w:p w14:paraId="08E21570" w14:textId="77777777" w:rsidR="00127B9D" w:rsidRPr="00450921" w:rsidRDefault="00127B9D" w:rsidP="00127B9D">
      <w:pPr>
        <w:pStyle w:val="NormalWeb"/>
        <w:numPr>
          <w:ilvl w:val="0"/>
          <w:numId w:val="7"/>
        </w:numPr>
        <w:shd w:val="clear" w:color="auto" w:fill="FCFCFC"/>
        <w:spacing w:before="0" w:beforeAutospacing="0" w:after="0" w:afterAutospacing="0"/>
        <w:ind w:left="0"/>
        <w:rPr>
          <w:color w:val="0D0D0D"/>
        </w:rPr>
      </w:pPr>
      <w:r w:rsidRPr="00450921">
        <w:rPr>
          <w:color w:val="0D0D0D"/>
        </w:rPr>
        <w:t>Accurate numerical scale and labels.</w:t>
      </w:r>
    </w:p>
    <w:p w14:paraId="645D0C61" w14:textId="77777777" w:rsidR="00127B9D" w:rsidRPr="00450921" w:rsidRDefault="00127B9D" w:rsidP="00127B9D">
      <w:pPr>
        <w:rPr>
          <w:rFonts w:ascii="Times New Roman" w:hAnsi="Times New Roman" w:cs="Times New Roman"/>
          <w:color w:val="0D0D0D"/>
          <w:shd w:val="clear" w:color="auto" w:fill="FCFCFC"/>
        </w:rPr>
      </w:pPr>
      <w:r w:rsidRPr="00450921">
        <w:rPr>
          <w:rStyle w:val="sr-only"/>
          <w:rFonts w:ascii="Times New Roman" w:hAnsi="Times New Roman" w:cs="Times New Roman"/>
          <w:color w:val="0D0D0D"/>
          <w:shd w:val="clear" w:color="auto" w:fill="FCFCFC"/>
        </w:rPr>
        <w:t>Chart options</w:t>
      </w:r>
    </w:p>
    <w:p w14:paraId="60B0C2E6" w14:textId="77777777" w:rsidR="00127B9D" w:rsidRPr="00450921" w:rsidRDefault="00127B9D" w:rsidP="00127B9D">
      <w:pPr>
        <w:rPr>
          <w:rFonts w:ascii="Times New Roman" w:hAnsi="Times New Roman" w:cs="Times New Roman"/>
          <w:b/>
          <w:bCs/>
          <w:color w:val="0D0D0D"/>
          <w:shd w:val="clear" w:color="auto" w:fill="FCFCFC"/>
        </w:rPr>
      </w:pPr>
      <w:r w:rsidRPr="00450921">
        <w:rPr>
          <w:rFonts w:ascii="Times New Roman" w:hAnsi="Times New Roman" w:cs="Times New Roman"/>
          <w:b/>
          <w:bCs/>
          <w:color w:val="0D0D0D"/>
          <w:shd w:val="clear" w:color="auto" w:fill="FCFCFC"/>
        </w:rPr>
        <w:t>Annual Revenue by Product</w:t>
      </w:r>
    </w:p>
    <w:p w14:paraId="6E096B2E" w14:textId="76F6A66C" w:rsidR="00127B9D" w:rsidRPr="00450921" w:rsidRDefault="00127B9D">
      <w:pPr>
        <w:widowControl w:val="0"/>
        <w:pBdr>
          <w:top w:val="nil"/>
          <w:left w:val="nil"/>
          <w:bottom w:val="nil"/>
          <w:right w:val="nil"/>
          <w:between w:val="nil"/>
        </w:pBdr>
        <w:spacing w:before="219" w:line="417" w:lineRule="auto"/>
        <w:ind w:left="364" w:right="1555" w:firstLine="6"/>
        <w:rPr>
          <w:rFonts w:ascii="Times New Roman" w:eastAsia="Times New Roman" w:hAnsi="Times New Roman" w:cs="Times New Roman"/>
          <w:color w:val="000000"/>
          <w:sz w:val="24"/>
          <w:szCs w:val="24"/>
        </w:rPr>
      </w:pPr>
      <w:r w:rsidRPr="00450921">
        <w:rPr>
          <w:rFonts w:ascii="Times New Roman" w:eastAsia="Times New Roman" w:hAnsi="Times New Roman" w:cs="Times New Roman"/>
          <w:noProof/>
          <w:color w:val="000000"/>
          <w:sz w:val="24"/>
          <w:szCs w:val="24"/>
        </w:rPr>
        <w:drawing>
          <wp:inline distT="0" distB="0" distL="0" distR="0" wp14:anchorId="6F5B8454" wp14:editId="3DFC4B34">
            <wp:extent cx="5729605" cy="3222625"/>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ual Revenue by Product.png"/>
                    <pic:cNvPicPr/>
                  </pic:nvPicPr>
                  <pic:blipFill>
                    <a:blip r:embed="rId7">
                      <a:extLst>
                        <a:ext uri="{28A0092B-C50C-407E-A947-70E740481C1C}">
                          <a14:useLocalDpi xmlns:a14="http://schemas.microsoft.com/office/drawing/2010/main" val="0"/>
                        </a:ext>
                      </a:extLst>
                    </a:blip>
                    <a:stretch>
                      <a:fillRect/>
                    </a:stretch>
                  </pic:blipFill>
                  <pic:spPr>
                    <a:xfrm>
                      <a:off x="0" y="0"/>
                      <a:ext cx="5729605" cy="3222625"/>
                    </a:xfrm>
                    <a:prstGeom prst="rect">
                      <a:avLst/>
                    </a:prstGeom>
                  </pic:spPr>
                </pic:pic>
              </a:graphicData>
            </a:graphic>
          </wp:inline>
        </w:drawing>
      </w:r>
    </w:p>
    <w:p w14:paraId="1CA458F8" w14:textId="77777777" w:rsidR="00127B9D" w:rsidRPr="00450921" w:rsidRDefault="00127B9D" w:rsidP="00127B9D">
      <w:pPr>
        <w:pStyle w:val="Heading3"/>
        <w:shd w:val="clear" w:color="auto" w:fill="FCFCFC"/>
        <w:spacing w:before="0" w:after="0"/>
        <w:rPr>
          <w:rFonts w:ascii="Times New Roman" w:hAnsi="Times New Roman" w:cs="Times New Roman"/>
          <w:color w:val="0D0D0D"/>
        </w:rPr>
      </w:pPr>
      <w:r w:rsidRPr="00450921">
        <w:rPr>
          <w:rFonts w:ascii="Times New Roman" w:hAnsi="Times New Roman" w:cs="Times New Roman"/>
          <w:color w:val="0D0D0D"/>
        </w:rPr>
        <w:t>4. Possible consequences for investors</w:t>
      </w:r>
    </w:p>
    <w:p w14:paraId="67F5F2A4" w14:textId="77777777" w:rsidR="00127B9D" w:rsidRPr="00450921" w:rsidRDefault="00127B9D" w:rsidP="00127B9D">
      <w:pPr>
        <w:pStyle w:val="NormalWeb"/>
        <w:shd w:val="clear" w:color="auto" w:fill="FCFCFC"/>
        <w:rPr>
          <w:color w:val="0D0D0D"/>
        </w:rPr>
      </w:pPr>
      <w:r w:rsidRPr="00450921">
        <w:rPr>
          <w:color w:val="0D0D0D"/>
        </w:rPr>
        <w:t>If investors rely on the misleading chart, they may:</w:t>
      </w:r>
    </w:p>
    <w:p w14:paraId="616A6188" w14:textId="77777777" w:rsidR="00127B9D" w:rsidRPr="00450921" w:rsidRDefault="00127B9D" w:rsidP="00127B9D">
      <w:pPr>
        <w:pStyle w:val="NormalWeb"/>
        <w:numPr>
          <w:ilvl w:val="0"/>
          <w:numId w:val="8"/>
        </w:numPr>
        <w:shd w:val="clear" w:color="auto" w:fill="FCFCFC"/>
        <w:spacing w:before="0" w:beforeAutospacing="0" w:after="0" w:afterAutospacing="0"/>
        <w:ind w:left="0"/>
        <w:rPr>
          <w:color w:val="0D0D0D"/>
        </w:rPr>
      </w:pPr>
      <w:r w:rsidRPr="00450921">
        <w:rPr>
          <w:rStyle w:val="Strong"/>
          <w:color w:val="0D0D0D"/>
        </w:rPr>
        <w:t>Overestimate Product D's performance</w:t>
      </w:r>
      <w:r w:rsidRPr="00450921">
        <w:rPr>
          <w:color w:val="0D0D0D"/>
        </w:rPr>
        <w:t>.</w:t>
      </w:r>
    </w:p>
    <w:p w14:paraId="492C8415" w14:textId="77777777" w:rsidR="00127B9D" w:rsidRPr="00450921" w:rsidRDefault="00127B9D" w:rsidP="00127B9D">
      <w:pPr>
        <w:pStyle w:val="NormalWeb"/>
        <w:numPr>
          <w:ilvl w:val="0"/>
          <w:numId w:val="8"/>
        </w:numPr>
        <w:shd w:val="clear" w:color="auto" w:fill="FCFCFC"/>
        <w:spacing w:before="0" w:beforeAutospacing="0" w:after="0" w:afterAutospacing="0"/>
        <w:ind w:left="0"/>
        <w:rPr>
          <w:color w:val="0D0D0D"/>
        </w:rPr>
      </w:pPr>
      <w:r w:rsidRPr="00450921">
        <w:rPr>
          <w:color w:val="0D0D0D"/>
        </w:rPr>
        <w:t>Believe that Product D generates substantially more revenue than it actually does.</w:t>
      </w:r>
    </w:p>
    <w:p w14:paraId="4BD40620" w14:textId="77777777" w:rsidR="00127B9D" w:rsidRPr="00450921" w:rsidRDefault="00127B9D" w:rsidP="00127B9D">
      <w:pPr>
        <w:pStyle w:val="NormalWeb"/>
        <w:numPr>
          <w:ilvl w:val="0"/>
          <w:numId w:val="8"/>
        </w:numPr>
        <w:shd w:val="clear" w:color="auto" w:fill="FCFCFC"/>
        <w:spacing w:before="0" w:beforeAutospacing="0" w:after="0" w:afterAutospacing="0"/>
        <w:ind w:left="0"/>
        <w:rPr>
          <w:color w:val="0D0D0D"/>
        </w:rPr>
      </w:pPr>
      <w:r w:rsidRPr="00450921">
        <w:rPr>
          <w:color w:val="0D0D0D"/>
        </w:rPr>
        <w:t>Invest more money in Product D based on a distorted comparison.</w:t>
      </w:r>
    </w:p>
    <w:p w14:paraId="1FFBD411" w14:textId="77777777" w:rsidR="00127B9D" w:rsidRPr="00450921" w:rsidRDefault="00127B9D" w:rsidP="00127B9D">
      <w:pPr>
        <w:pStyle w:val="NormalWeb"/>
        <w:numPr>
          <w:ilvl w:val="0"/>
          <w:numId w:val="8"/>
        </w:numPr>
        <w:shd w:val="clear" w:color="auto" w:fill="FCFCFC"/>
        <w:spacing w:before="0" w:beforeAutospacing="0" w:after="0" w:afterAutospacing="0"/>
        <w:ind w:left="0"/>
        <w:rPr>
          <w:color w:val="0D0D0D"/>
        </w:rPr>
      </w:pPr>
      <w:r w:rsidRPr="00450921">
        <w:rPr>
          <w:color w:val="0D0D0D"/>
        </w:rPr>
        <w:t>Undervalue Products A, B, or C.</w:t>
      </w:r>
    </w:p>
    <w:p w14:paraId="1B034CDF" w14:textId="77777777" w:rsidR="00127B9D" w:rsidRPr="00450921" w:rsidRDefault="00127B9D" w:rsidP="00127B9D">
      <w:pPr>
        <w:pStyle w:val="NormalWeb"/>
        <w:numPr>
          <w:ilvl w:val="0"/>
          <w:numId w:val="8"/>
        </w:numPr>
        <w:shd w:val="clear" w:color="auto" w:fill="FCFCFC"/>
        <w:spacing w:before="0" w:beforeAutospacing="0" w:after="0" w:afterAutospacing="0"/>
        <w:ind w:left="0"/>
        <w:rPr>
          <w:color w:val="0D0D0D"/>
        </w:rPr>
      </w:pPr>
      <w:r w:rsidRPr="00450921">
        <w:rPr>
          <w:color w:val="0D0D0D"/>
        </w:rPr>
        <w:t>Make incorrect decisions about company growth and future potential.</w:t>
      </w:r>
    </w:p>
    <w:p w14:paraId="68A8BF6E" w14:textId="77777777" w:rsidR="00127B9D" w:rsidRPr="00450921" w:rsidRDefault="00127B9D" w:rsidP="00127B9D">
      <w:pPr>
        <w:pStyle w:val="NormalWeb"/>
        <w:numPr>
          <w:ilvl w:val="0"/>
          <w:numId w:val="8"/>
        </w:numPr>
        <w:shd w:val="clear" w:color="auto" w:fill="FCFCFC"/>
        <w:spacing w:before="0" w:beforeAutospacing="0" w:after="0" w:afterAutospacing="0"/>
        <w:ind w:left="0"/>
        <w:rPr>
          <w:color w:val="0D0D0D"/>
        </w:rPr>
      </w:pPr>
      <w:r w:rsidRPr="00450921">
        <w:rPr>
          <w:color w:val="0D0D0D"/>
        </w:rPr>
        <w:t>Lose confidence later if the actual financial data does not match the visual impression.</w:t>
      </w:r>
    </w:p>
    <w:p w14:paraId="2CC4D68C" w14:textId="77777777" w:rsidR="00127B9D" w:rsidRPr="00450921" w:rsidRDefault="00127B9D" w:rsidP="00127B9D">
      <w:pPr>
        <w:pStyle w:val="Heading3"/>
        <w:shd w:val="clear" w:color="auto" w:fill="FCFCFC"/>
        <w:spacing w:before="240" w:after="60"/>
        <w:rPr>
          <w:rFonts w:ascii="Times New Roman" w:hAnsi="Times New Roman" w:cs="Times New Roman"/>
          <w:color w:val="0D0D0D"/>
        </w:rPr>
      </w:pPr>
      <w:r w:rsidRPr="00450921">
        <w:rPr>
          <w:rFonts w:ascii="Times New Roman" w:hAnsi="Times New Roman" w:cs="Times New Roman"/>
          <w:color w:val="0D0D0D"/>
        </w:rPr>
        <w:t>Conclusion</w:t>
      </w:r>
    </w:p>
    <w:p w14:paraId="16678ECE" w14:textId="77777777" w:rsidR="00127B9D" w:rsidRPr="00450921" w:rsidRDefault="00127B9D" w:rsidP="00127B9D">
      <w:pPr>
        <w:pStyle w:val="NormalWeb"/>
        <w:shd w:val="clear" w:color="auto" w:fill="FCFCFC"/>
        <w:spacing w:before="0" w:after="0"/>
        <w:rPr>
          <w:color w:val="0D0D0D"/>
        </w:rPr>
      </w:pPr>
      <w:r w:rsidRPr="00450921">
        <w:rPr>
          <w:color w:val="0D0D0D"/>
        </w:rPr>
        <w:t>Unequal bar widths violate the basic principle that </w:t>
      </w:r>
      <w:r w:rsidRPr="00450921">
        <w:rPr>
          <w:rStyle w:val="Strong"/>
          <w:color w:val="0D0D0D"/>
        </w:rPr>
        <w:t>bar size should represent data accurately and consistently</w:t>
      </w:r>
      <w:r w:rsidRPr="00450921">
        <w:rPr>
          <w:color w:val="0D0D0D"/>
        </w:rPr>
        <w:t>. Using equal-width bars with a zero baseline ensures that the comparison reflects the actual revenue difference: </w:t>
      </w:r>
      <w:r w:rsidRPr="00450921">
        <w:rPr>
          <w:rStyle w:val="Strong"/>
          <w:color w:val="0D0D0D"/>
        </w:rPr>
        <w:t>Product D earns 75% more than Product A, not nearly three times as much.</w:t>
      </w:r>
    </w:p>
    <w:p w14:paraId="12DDE72E" w14:textId="77777777" w:rsidR="00127B9D" w:rsidRPr="00450921" w:rsidRDefault="00127B9D">
      <w:pPr>
        <w:widowControl w:val="0"/>
        <w:pBdr>
          <w:top w:val="nil"/>
          <w:left w:val="nil"/>
          <w:bottom w:val="nil"/>
          <w:right w:val="nil"/>
          <w:between w:val="nil"/>
        </w:pBdr>
        <w:spacing w:before="219" w:line="417" w:lineRule="auto"/>
        <w:ind w:left="364" w:right="1555" w:firstLine="6"/>
        <w:rPr>
          <w:rFonts w:ascii="Times New Roman" w:eastAsia="Times New Roman" w:hAnsi="Times New Roman" w:cs="Times New Roman"/>
          <w:color w:val="000000"/>
          <w:sz w:val="24"/>
          <w:szCs w:val="24"/>
        </w:rPr>
      </w:pPr>
    </w:p>
    <w:p w14:paraId="0000004B" w14:textId="77777777" w:rsidR="002702FB" w:rsidRPr="00450921" w:rsidRDefault="00450921">
      <w:pPr>
        <w:widowControl w:val="0"/>
        <w:pBdr>
          <w:top w:val="nil"/>
          <w:left w:val="nil"/>
          <w:bottom w:val="nil"/>
          <w:right w:val="nil"/>
          <w:between w:val="nil"/>
        </w:pBdr>
        <w:spacing w:before="541" w:line="240" w:lineRule="auto"/>
        <w:ind w:left="7"/>
        <w:rPr>
          <w:rFonts w:ascii="Times New Roman" w:eastAsia="Times New Roman" w:hAnsi="Times New Roman" w:cs="Times New Roman"/>
          <w:b/>
          <w:bCs/>
          <w:color w:val="000000"/>
          <w:sz w:val="36"/>
          <w:szCs w:val="36"/>
        </w:rPr>
      </w:pPr>
      <w:r w:rsidRPr="00450921">
        <w:rPr>
          <w:rFonts w:ascii="Times New Roman" w:eastAsia="Times New Roman" w:hAnsi="Times New Roman" w:cs="Times New Roman"/>
          <w:b/>
          <w:bCs/>
          <w:color w:val="000000"/>
          <w:sz w:val="36"/>
          <w:szCs w:val="36"/>
        </w:rPr>
        <w:t xml:space="preserve">Question 4: 3D Column Chart Distortion </w:t>
      </w:r>
    </w:p>
    <w:p w14:paraId="0000004C" w14:textId="23516183" w:rsidR="002702FB" w:rsidRPr="00450921" w:rsidRDefault="00450921">
      <w:pPr>
        <w:widowControl w:val="0"/>
        <w:pBdr>
          <w:top w:val="nil"/>
          <w:left w:val="nil"/>
          <w:bottom w:val="nil"/>
          <w:right w:val="nil"/>
          <w:between w:val="nil"/>
        </w:pBdr>
        <w:spacing w:before="219" w:line="240" w:lineRule="auto"/>
        <w:ind w:left="2"/>
        <w:rPr>
          <w:rFonts w:ascii="Times New Roman" w:eastAsia="Times New Roman" w:hAnsi="Times New Roman" w:cs="Times New Roman"/>
          <w:color w:val="000000"/>
          <w:sz w:val="24"/>
          <w:szCs w:val="24"/>
        </w:rPr>
      </w:pPr>
      <w:r w:rsidRPr="00450921">
        <w:rPr>
          <w:rFonts w:ascii="Times New Roman" w:eastAsia="Times New Roman" w:hAnsi="Times New Roman" w:cs="Times New Roman"/>
          <w:color w:val="000000"/>
          <w:sz w:val="24"/>
          <w:szCs w:val="24"/>
        </w:rPr>
        <w:t xml:space="preserve">An energy company reports renewable energy generation. </w:t>
      </w:r>
    </w:p>
    <w:p w14:paraId="0000004D" w14:textId="77777777" w:rsidR="002702FB" w:rsidRPr="00450921" w:rsidRDefault="00450921">
      <w:pPr>
        <w:widowControl w:val="0"/>
        <w:pBdr>
          <w:top w:val="nil"/>
          <w:left w:val="nil"/>
          <w:bottom w:val="nil"/>
          <w:right w:val="nil"/>
          <w:between w:val="nil"/>
        </w:pBdr>
        <w:spacing w:before="264" w:line="240" w:lineRule="auto"/>
        <w:ind w:left="51"/>
        <w:rPr>
          <w:rFonts w:ascii="Times New Roman" w:eastAsia="Times New Roman" w:hAnsi="Times New Roman" w:cs="Times New Roman"/>
          <w:b/>
          <w:bCs/>
          <w:color w:val="000000"/>
          <w:sz w:val="24"/>
          <w:szCs w:val="24"/>
        </w:rPr>
      </w:pPr>
      <w:r w:rsidRPr="00450921">
        <w:rPr>
          <w:rFonts w:ascii="Times New Roman" w:eastAsia="Times New Roman" w:hAnsi="Times New Roman" w:cs="Times New Roman"/>
          <w:b/>
          <w:bCs/>
          <w:color w:val="000000"/>
          <w:sz w:val="24"/>
          <w:szCs w:val="24"/>
        </w:rPr>
        <w:t>Source Energy (</w:t>
      </w:r>
      <w:proofErr w:type="spellStart"/>
      <w:r w:rsidRPr="00450921">
        <w:rPr>
          <w:rFonts w:ascii="Times New Roman" w:eastAsia="Times New Roman" w:hAnsi="Times New Roman" w:cs="Times New Roman"/>
          <w:b/>
          <w:bCs/>
          <w:color w:val="000000"/>
          <w:sz w:val="24"/>
          <w:szCs w:val="24"/>
        </w:rPr>
        <w:t>GWh</w:t>
      </w:r>
      <w:proofErr w:type="spellEnd"/>
      <w:r w:rsidRPr="00450921">
        <w:rPr>
          <w:rFonts w:ascii="Times New Roman" w:eastAsia="Times New Roman" w:hAnsi="Times New Roman" w:cs="Times New Roman"/>
          <w:b/>
          <w:bCs/>
          <w:color w:val="000000"/>
          <w:sz w:val="24"/>
          <w:szCs w:val="24"/>
        </w:rPr>
        <w:t xml:space="preserve">) </w:t>
      </w:r>
    </w:p>
    <w:p w14:paraId="0000004E" w14:textId="77777777" w:rsidR="002702FB" w:rsidRPr="00450921" w:rsidRDefault="00450921">
      <w:pPr>
        <w:widowControl w:val="0"/>
        <w:pBdr>
          <w:top w:val="nil"/>
          <w:left w:val="nil"/>
          <w:bottom w:val="nil"/>
          <w:right w:val="nil"/>
          <w:between w:val="nil"/>
        </w:pBdr>
        <w:spacing w:before="279" w:line="240" w:lineRule="auto"/>
        <w:ind w:left="52"/>
        <w:rPr>
          <w:rFonts w:ascii="Times New Roman" w:eastAsia="Times New Roman" w:hAnsi="Times New Roman" w:cs="Times New Roman"/>
          <w:color w:val="000000"/>
          <w:sz w:val="24"/>
          <w:szCs w:val="24"/>
        </w:rPr>
      </w:pPr>
      <w:r w:rsidRPr="00450921">
        <w:rPr>
          <w:rFonts w:ascii="Times New Roman" w:eastAsia="Times New Roman" w:hAnsi="Times New Roman" w:cs="Times New Roman"/>
          <w:color w:val="000000"/>
          <w:sz w:val="24"/>
          <w:szCs w:val="24"/>
        </w:rPr>
        <w:t>Solar 450</w:t>
      </w:r>
    </w:p>
    <w:p w14:paraId="0000004F" w14:textId="77777777" w:rsidR="002702FB" w:rsidRPr="00450921" w:rsidRDefault="00450921">
      <w:pPr>
        <w:widowControl w:val="0"/>
        <w:pBdr>
          <w:top w:val="nil"/>
          <w:left w:val="nil"/>
          <w:bottom w:val="nil"/>
          <w:right w:val="nil"/>
          <w:between w:val="nil"/>
        </w:pBdr>
        <w:spacing w:line="240" w:lineRule="auto"/>
        <w:ind w:left="51"/>
        <w:rPr>
          <w:rFonts w:ascii="Times New Roman" w:eastAsia="Times New Roman" w:hAnsi="Times New Roman" w:cs="Times New Roman"/>
          <w:b/>
          <w:bCs/>
          <w:color w:val="000000"/>
          <w:sz w:val="24"/>
          <w:szCs w:val="24"/>
        </w:rPr>
      </w:pPr>
      <w:r w:rsidRPr="00450921">
        <w:rPr>
          <w:rFonts w:ascii="Times New Roman" w:eastAsia="Times New Roman" w:hAnsi="Times New Roman" w:cs="Times New Roman"/>
          <w:b/>
          <w:bCs/>
          <w:color w:val="000000"/>
          <w:sz w:val="24"/>
          <w:szCs w:val="24"/>
        </w:rPr>
        <w:t>Source Energy (</w:t>
      </w:r>
      <w:proofErr w:type="spellStart"/>
      <w:r w:rsidRPr="00450921">
        <w:rPr>
          <w:rFonts w:ascii="Times New Roman" w:eastAsia="Times New Roman" w:hAnsi="Times New Roman" w:cs="Times New Roman"/>
          <w:b/>
          <w:bCs/>
          <w:color w:val="000000"/>
          <w:sz w:val="24"/>
          <w:szCs w:val="24"/>
        </w:rPr>
        <w:t>GWh</w:t>
      </w:r>
      <w:proofErr w:type="spellEnd"/>
      <w:r w:rsidRPr="00450921">
        <w:rPr>
          <w:rFonts w:ascii="Times New Roman" w:eastAsia="Times New Roman" w:hAnsi="Times New Roman" w:cs="Times New Roman"/>
          <w:b/>
          <w:bCs/>
          <w:color w:val="000000"/>
          <w:sz w:val="24"/>
          <w:szCs w:val="24"/>
        </w:rPr>
        <w:t xml:space="preserve">) </w:t>
      </w:r>
    </w:p>
    <w:p w14:paraId="00000050" w14:textId="77777777" w:rsidR="002702FB" w:rsidRPr="00450921" w:rsidRDefault="00450921">
      <w:pPr>
        <w:widowControl w:val="0"/>
        <w:pBdr>
          <w:top w:val="nil"/>
          <w:left w:val="nil"/>
          <w:bottom w:val="nil"/>
          <w:right w:val="nil"/>
          <w:between w:val="nil"/>
        </w:pBdr>
        <w:spacing w:before="279" w:line="240" w:lineRule="auto"/>
        <w:ind w:left="51"/>
        <w:rPr>
          <w:rFonts w:ascii="Times New Roman" w:eastAsia="Times New Roman" w:hAnsi="Times New Roman" w:cs="Times New Roman"/>
          <w:color w:val="000000"/>
          <w:sz w:val="24"/>
          <w:szCs w:val="24"/>
        </w:rPr>
      </w:pPr>
      <w:r w:rsidRPr="00450921">
        <w:rPr>
          <w:rFonts w:ascii="Times New Roman" w:eastAsia="Times New Roman" w:hAnsi="Times New Roman" w:cs="Times New Roman"/>
          <w:color w:val="000000"/>
          <w:sz w:val="24"/>
          <w:szCs w:val="24"/>
        </w:rPr>
        <w:t xml:space="preserve">Wind 500 </w:t>
      </w:r>
    </w:p>
    <w:p w14:paraId="00000051" w14:textId="77777777" w:rsidR="002702FB" w:rsidRPr="00450921" w:rsidRDefault="00450921">
      <w:pPr>
        <w:widowControl w:val="0"/>
        <w:pBdr>
          <w:top w:val="nil"/>
          <w:left w:val="nil"/>
          <w:bottom w:val="nil"/>
          <w:right w:val="nil"/>
          <w:between w:val="nil"/>
        </w:pBdr>
        <w:spacing w:before="279" w:line="240" w:lineRule="auto"/>
        <w:ind w:left="64"/>
        <w:rPr>
          <w:rFonts w:ascii="Times New Roman" w:eastAsia="Times New Roman" w:hAnsi="Times New Roman" w:cs="Times New Roman"/>
          <w:color w:val="000000"/>
          <w:sz w:val="24"/>
          <w:szCs w:val="24"/>
        </w:rPr>
      </w:pPr>
      <w:r w:rsidRPr="00450921">
        <w:rPr>
          <w:rFonts w:ascii="Times New Roman" w:eastAsia="Times New Roman" w:hAnsi="Times New Roman" w:cs="Times New Roman"/>
          <w:color w:val="000000"/>
          <w:sz w:val="24"/>
          <w:szCs w:val="24"/>
        </w:rPr>
        <w:t xml:space="preserve">Hydro 550 </w:t>
      </w:r>
    </w:p>
    <w:p w14:paraId="00000052" w14:textId="77777777" w:rsidR="002702FB" w:rsidRPr="00450921" w:rsidRDefault="00450921">
      <w:pPr>
        <w:widowControl w:val="0"/>
        <w:pBdr>
          <w:top w:val="nil"/>
          <w:left w:val="nil"/>
          <w:bottom w:val="nil"/>
          <w:right w:val="nil"/>
          <w:between w:val="nil"/>
        </w:pBdr>
        <w:spacing w:before="279" w:line="240" w:lineRule="auto"/>
        <w:ind w:left="64"/>
        <w:rPr>
          <w:rFonts w:ascii="Times New Roman" w:eastAsia="Times New Roman" w:hAnsi="Times New Roman" w:cs="Times New Roman"/>
          <w:color w:val="000000"/>
          <w:sz w:val="24"/>
          <w:szCs w:val="24"/>
        </w:rPr>
      </w:pPr>
      <w:r w:rsidRPr="00450921">
        <w:rPr>
          <w:rFonts w:ascii="Times New Roman" w:eastAsia="Times New Roman" w:hAnsi="Times New Roman" w:cs="Times New Roman"/>
          <w:color w:val="000000"/>
          <w:sz w:val="24"/>
          <w:szCs w:val="24"/>
        </w:rPr>
        <w:t xml:space="preserve">Biomass 520 </w:t>
      </w:r>
    </w:p>
    <w:p w14:paraId="00000053" w14:textId="77777777" w:rsidR="002702FB" w:rsidRPr="00450921" w:rsidRDefault="00450921">
      <w:pPr>
        <w:widowControl w:val="0"/>
        <w:pBdr>
          <w:top w:val="nil"/>
          <w:left w:val="nil"/>
          <w:bottom w:val="nil"/>
          <w:right w:val="nil"/>
          <w:between w:val="nil"/>
        </w:pBdr>
        <w:spacing w:before="264" w:line="281" w:lineRule="auto"/>
        <w:ind w:left="18" w:right="73" w:hanging="18"/>
        <w:rPr>
          <w:rFonts w:ascii="Times New Roman" w:eastAsia="Times New Roman" w:hAnsi="Times New Roman" w:cs="Times New Roman"/>
          <w:color w:val="000000"/>
          <w:sz w:val="24"/>
          <w:szCs w:val="24"/>
        </w:rPr>
      </w:pPr>
      <w:r w:rsidRPr="00450921">
        <w:rPr>
          <w:rFonts w:ascii="Times New Roman" w:eastAsia="Times New Roman" w:hAnsi="Times New Roman" w:cs="Times New Roman"/>
          <w:color w:val="000000"/>
          <w:sz w:val="24"/>
          <w:szCs w:val="24"/>
        </w:rPr>
        <w:t xml:space="preserve">The analyst uses a </w:t>
      </w:r>
      <w:r w:rsidRPr="00450921">
        <w:rPr>
          <w:rFonts w:ascii="Times New Roman" w:eastAsia="Times New Roman" w:hAnsi="Times New Roman" w:cs="Times New Roman"/>
          <w:b/>
          <w:bCs/>
          <w:color w:val="000000"/>
          <w:sz w:val="24"/>
          <w:szCs w:val="24"/>
        </w:rPr>
        <w:t xml:space="preserve">3D column chart </w:t>
      </w:r>
      <w:r w:rsidRPr="00450921">
        <w:rPr>
          <w:rFonts w:ascii="Times New Roman" w:eastAsia="Times New Roman" w:hAnsi="Times New Roman" w:cs="Times New Roman"/>
          <w:color w:val="000000"/>
          <w:sz w:val="24"/>
          <w:szCs w:val="24"/>
        </w:rPr>
        <w:t xml:space="preserve">with perspective effects. Due to the viewing angle, </w:t>
      </w:r>
      <w:proofErr w:type="gramStart"/>
      <w:r w:rsidRPr="00450921">
        <w:rPr>
          <w:rFonts w:ascii="Times New Roman" w:eastAsia="Times New Roman" w:hAnsi="Times New Roman" w:cs="Times New Roman"/>
          <w:color w:val="000000"/>
          <w:sz w:val="24"/>
          <w:szCs w:val="24"/>
        </w:rPr>
        <w:t>the  Hydro</w:t>
      </w:r>
      <w:proofErr w:type="gramEnd"/>
      <w:r w:rsidRPr="00450921">
        <w:rPr>
          <w:rFonts w:ascii="Times New Roman" w:eastAsia="Times New Roman" w:hAnsi="Times New Roman" w:cs="Times New Roman"/>
          <w:color w:val="000000"/>
          <w:sz w:val="24"/>
          <w:szCs w:val="24"/>
        </w:rPr>
        <w:t xml:space="preserve"> bar appears almost </w:t>
      </w:r>
      <w:r w:rsidRPr="00450921">
        <w:rPr>
          <w:rFonts w:ascii="Times New Roman" w:eastAsia="Times New Roman" w:hAnsi="Times New Roman" w:cs="Times New Roman"/>
          <w:b/>
          <w:bCs/>
          <w:color w:val="000000"/>
          <w:sz w:val="24"/>
          <w:szCs w:val="24"/>
        </w:rPr>
        <w:t xml:space="preserve">40% larger </w:t>
      </w:r>
      <w:r w:rsidRPr="00450921">
        <w:rPr>
          <w:rFonts w:ascii="Times New Roman" w:eastAsia="Times New Roman" w:hAnsi="Times New Roman" w:cs="Times New Roman"/>
          <w:color w:val="000000"/>
          <w:sz w:val="24"/>
          <w:szCs w:val="24"/>
        </w:rPr>
        <w:t xml:space="preserve">than Wind, although the actual difference is only </w:t>
      </w:r>
      <w:r w:rsidRPr="00450921">
        <w:rPr>
          <w:rFonts w:ascii="Times New Roman" w:eastAsia="Times New Roman" w:hAnsi="Times New Roman" w:cs="Times New Roman"/>
          <w:b/>
          <w:bCs/>
          <w:color w:val="000000"/>
          <w:sz w:val="24"/>
          <w:szCs w:val="24"/>
        </w:rPr>
        <w:t>10%</w:t>
      </w:r>
      <w:r w:rsidRPr="00450921">
        <w:rPr>
          <w:rFonts w:ascii="Times New Roman" w:eastAsia="Times New Roman" w:hAnsi="Times New Roman" w:cs="Times New Roman"/>
          <w:color w:val="000000"/>
          <w:sz w:val="24"/>
          <w:szCs w:val="24"/>
        </w:rPr>
        <w:t xml:space="preserve">. </w:t>
      </w:r>
    </w:p>
    <w:p w14:paraId="00000054" w14:textId="77777777" w:rsidR="002702FB" w:rsidRPr="00450921" w:rsidRDefault="00450921">
      <w:pPr>
        <w:widowControl w:val="0"/>
        <w:pBdr>
          <w:top w:val="nil"/>
          <w:left w:val="nil"/>
          <w:bottom w:val="nil"/>
          <w:right w:val="nil"/>
          <w:between w:val="nil"/>
        </w:pBdr>
        <w:spacing w:before="177" w:line="240" w:lineRule="auto"/>
        <w:rPr>
          <w:rFonts w:ascii="Times New Roman" w:eastAsia="Times New Roman" w:hAnsi="Times New Roman" w:cs="Times New Roman"/>
          <w:b/>
          <w:bCs/>
          <w:color w:val="000000"/>
          <w:sz w:val="24"/>
          <w:szCs w:val="24"/>
        </w:rPr>
      </w:pPr>
      <w:r w:rsidRPr="00450921">
        <w:rPr>
          <w:rFonts w:ascii="Times New Roman" w:eastAsia="Times New Roman" w:hAnsi="Times New Roman" w:cs="Times New Roman"/>
          <w:b/>
          <w:bCs/>
          <w:color w:val="000000"/>
          <w:sz w:val="24"/>
          <w:szCs w:val="24"/>
        </w:rPr>
        <w:t xml:space="preserve">Tasks: </w:t>
      </w:r>
    </w:p>
    <w:p w14:paraId="00000055" w14:textId="77777777" w:rsidR="002702FB" w:rsidRPr="00450921" w:rsidRDefault="00450921">
      <w:pPr>
        <w:widowControl w:val="0"/>
        <w:pBdr>
          <w:top w:val="nil"/>
          <w:left w:val="nil"/>
          <w:bottom w:val="nil"/>
          <w:right w:val="nil"/>
          <w:between w:val="nil"/>
        </w:pBdr>
        <w:spacing w:before="219" w:line="240" w:lineRule="auto"/>
        <w:ind w:left="378"/>
        <w:rPr>
          <w:rFonts w:ascii="Times New Roman" w:eastAsia="Times New Roman" w:hAnsi="Times New Roman" w:cs="Times New Roman"/>
          <w:color w:val="000000"/>
          <w:sz w:val="24"/>
          <w:szCs w:val="24"/>
        </w:rPr>
      </w:pPr>
      <w:r w:rsidRPr="00450921">
        <w:rPr>
          <w:rFonts w:ascii="Times New Roman" w:eastAsia="Times New Roman" w:hAnsi="Times New Roman" w:cs="Times New Roman"/>
          <w:color w:val="000000"/>
          <w:sz w:val="24"/>
          <w:szCs w:val="24"/>
        </w:rPr>
        <w:t xml:space="preserve">1. Explain why 3D charts can create misleading proportions.  </w:t>
      </w:r>
    </w:p>
    <w:p w14:paraId="00000056" w14:textId="77777777" w:rsidR="002702FB" w:rsidRPr="00450921" w:rsidRDefault="00450921">
      <w:pPr>
        <w:widowControl w:val="0"/>
        <w:pBdr>
          <w:top w:val="nil"/>
          <w:left w:val="nil"/>
          <w:bottom w:val="nil"/>
          <w:right w:val="nil"/>
          <w:between w:val="nil"/>
        </w:pBdr>
        <w:spacing w:before="219" w:line="240" w:lineRule="auto"/>
        <w:ind w:left="371"/>
        <w:rPr>
          <w:rFonts w:ascii="Times New Roman" w:eastAsia="Times New Roman" w:hAnsi="Times New Roman" w:cs="Times New Roman"/>
          <w:color w:val="000000"/>
          <w:sz w:val="24"/>
          <w:szCs w:val="24"/>
        </w:rPr>
      </w:pPr>
      <w:r w:rsidRPr="00450921">
        <w:rPr>
          <w:rFonts w:ascii="Times New Roman" w:eastAsia="Times New Roman" w:hAnsi="Times New Roman" w:cs="Times New Roman"/>
          <w:color w:val="000000"/>
          <w:sz w:val="24"/>
          <w:szCs w:val="24"/>
        </w:rPr>
        <w:t xml:space="preserve">2. Compare the perceived difference with the actual difference.  </w:t>
      </w:r>
    </w:p>
    <w:p w14:paraId="00000057" w14:textId="77777777" w:rsidR="002702FB" w:rsidRPr="00450921" w:rsidRDefault="00450921">
      <w:pPr>
        <w:widowControl w:val="0"/>
        <w:pBdr>
          <w:top w:val="nil"/>
          <w:left w:val="nil"/>
          <w:bottom w:val="nil"/>
          <w:right w:val="nil"/>
          <w:between w:val="nil"/>
        </w:pBdr>
        <w:spacing w:before="219" w:line="240" w:lineRule="auto"/>
        <w:ind w:left="370"/>
        <w:rPr>
          <w:rFonts w:ascii="Times New Roman" w:eastAsia="Times New Roman" w:hAnsi="Times New Roman" w:cs="Times New Roman"/>
          <w:color w:val="000000"/>
          <w:sz w:val="24"/>
          <w:szCs w:val="24"/>
        </w:rPr>
      </w:pPr>
      <w:r w:rsidRPr="00450921">
        <w:rPr>
          <w:rFonts w:ascii="Times New Roman" w:eastAsia="Times New Roman" w:hAnsi="Times New Roman" w:cs="Times New Roman"/>
          <w:color w:val="000000"/>
          <w:sz w:val="24"/>
          <w:szCs w:val="24"/>
        </w:rPr>
        <w:t xml:space="preserve">3. Recommend a better visualization.  </w:t>
      </w:r>
    </w:p>
    <w:p w14:paraId="5A116451" w14:textId="77777777" w:rsidR="00127B9D" w:rsidRPr="00450921" w:rsidRDefault="00450921">
      <w:pPr>
        <w:widowControl w:val="0"/>
        <w:pBdr>
          <w:top w:val="nil"/>
          <w:left w:val="nil"/>
          <w:bottom w:val="nil"/>
          <w:right w:val="nil"/>
          <w:between w:val="nil"/>
        </w:pBdr>
        <w:spacing w:before="219" w:line="240" w:lineRule="auto"/>
        <w:ind w:left="364"/>
        <w:rPr>
          <w:rFonts w:ascii="Times New Roman" w:eastAsia="Times New Roman" w:hAnsi="Times New Roman" w:cs="Times New Roman"/>
          <w:color w:val="000000"/>
          <w:sz w:val="24"/>
          <w:szCs w:val="24"/>
        </w:rPr>
      </w:pPr>
      <w:r w:rsidRPr="00450921">
        <w:rPr>
          <w:rFonts w:ascii="Times New Roman" w:eastAsia="Times New Roman" w:hAnsi="Times New Roman" w:cs="Times New Roman"/>
          <w:color w:val="000000"/>
          <w:sz w:val="24"/>
          <w:szCs w:val="24"/>
        </w:rPr>
        <w:t>4. Discuss the importance of avoiding visual distortion in sustainability reporting.</w:t>
      </w:r>
    </w:p>
    <w:p w14:paraId="5BBB9A54" w14:textId="77777777" w:rsidR="00127B9D" w:rsidRPr="00450921" w:rsidRDefault="00127B9D" w:rsidP="00127B9D">
      <w:pPr>
        <w:pStyle w:val="Heading3"/>
        <w:shd w:val="clear" w:color="auto" w:fill="FCFCFC"/>
        <w:spacing w:before="240" w:after="60"/>
        <w:rPr>
          <w:rFonts w:ascii="Times New Roman" w:hAnsi="Times New Roman" w:cs="Times New Roman"/>
          <w:color w:val="0D0D0D"/>
        </w:rPr>
      </w:pPr>
      <w:r w:rsidRPr="00450921">
        <w:rPr>
          <w:rFonts w:ascii="Times New Roman" w:hAnsi="Times New Roman" w:cs="Times New Roman"/>
          <w:color w:val="0D0D0D"/>
        </w:rPr>
        <w:t>Given Data</w:t>
      </w:r>
    </w:p>
    <w:tbl>
      <w:tblPr>
        <w:tblStyle w:val="TableGrid"/>
        <w:tblW w:w="0" w:type="auto"/>
        <w:tblLook w:val="04A0" w:firstRow="1" w:lastRow="0" w:firstColumn="1" w:lastColumn="0" w:noHBand="0" w:noVBand="1"/>
      </w:tblPr>
      <w:tblGrid>
        <w:gridCol w:w="1730"/>
        <w:gridCol w:w="2156"/>
      </w:tblGrid>
      <w:tr w:rsidR="00127B9D" w:rsidRPr="00127B9D" w14:paraId="3038DF0E" w14:textId="77777777" w:rsidTr="00450921">
        <w:tc>
          <w:tcPr>
            <w:tcW w:w="0" w:type="auto"/>
            <w:hideMark/>
          </w:tcPr>
          <w:p w14:paraId="4F043A3F" w14:textId="77777777" w:rsidR="00127B9D" w:rsidRPr="00127B9D" w:rsidRDefault="00127B9D" w:rsidP="00127B9D">
            <w:pPr>
              <w:jc w:val="center"/>
              <w:rPr>
                <w:rFonts w:ascii="Times New Roman" w:eastAsia="Times New Roman" w:hAnsi="Times New Roman" w:cs="Times New Roman"/>
                <w:b/>
                <w:bCs/>
                <w:sz w:val="24"/>
                <w:szCs w:val="24"/>
              </w:rPr>
            </w:pPr>
            <w:r w:rsidRPr="00127B9D">
              <w:rPr>
                <w:rFonts w:ascii="Times New Roman" w:eastAsia="Times New Roman" w:hAnsi="Times New Roman" w:cs="Times New Roman"/>
                <w:b/>
                <w:bCs/>
                <w:sz w:val="24"/>
                <w:szCs w:val="24"/>
              </w:rPr>
              <w:t>Energy Source</w:t>
            </w:r>
          </w:p>
        </w:tc>
        <w:tc>
          <w:tcPr>
            <w:tcW w:w="0" w:type="auto"/>
            <w:hideMark/>
          </w:tcPr>
          <w:p w14:paraId="703B5BAD" w14:textId="77777777" w:rsidR="00127B9D" w:rsidRPr="00127B9D" w:rsidRDefault="00127B9D" w:rsidP="00127B9D">
            <w:pPr>
              <w:jc w:val="right"/>
              <w:rPr>
                <w:rFonts w:ascii="Times New Roman" w:eastAsia="Times New Roman" w:hAnsi="Times New Roman" w:cs="Times New Roman"/>
                <w:b/>
                <w:bCs/>
                <w:sz w:val="24"/>
                <w:szCs w:val="24"/>
              </w:rPr>
            </w:pPr>
            <w:r w:rsidRPr="00127B9D">
              <w:rPr>
                <w:rFonts w:ascii="Times New Roman" w:eastAsia="Times New Roman" w:hAnsi="Times New Roman" w:cs="Times New Roman"/>
                <w:b/>
                <w:bCs/>
                <w:sz w:val="24"/>
                <w:szCs w:val="24"/>
              </w:rPr>
              <w:t>Generation (</w:t>
            </w:r>
            <w:proofErr w:type="spellStart"/>
            <w:r w:rsidRPr="00127B9D">
              <w:rPr>
                <w:rFonts w:ascii="Times New Roman" w:eastAsia="Times New Roman" w:hAnsi="Times New Roman" w:cs="Times New Roman"/>
                <w:b/>
                <w:bCs/>
                <w:sz w:val="24"/>
                <w:szCs w:val="24"/>
              </w:rPr>
              <w:t>GWh</w:t>
            </w:r>
            <w:proofErr w:type="spellEnd"/>
            <w:r w:rsidRPr="00127B9D">
              <w:rPr>
                <w:rFonts w:ascii="Times New Roman" w:eastAsia="Times New Roman" w:hAnsi="Times New Roman" w:cs="Times New Roman"/>
                <w:b/>
                <w:bCs/>
                <w:sz w:val="24"/>
                <w:szCs w:val="24"/>
              </w:rPr>
              <w:t>)</w:t>
            </w:r>
          </w:p>
        </w:tc>
      </w:tr>
      <w:tr w:rsidR="00127B9D" w:rsidRPr="00127B9D" w14:paraId="2A8E1163" w14:textId="77777777" w:rsidTr="00450921">
        <w:tc>
          <w:tcPr>
            <w:tcW w:w="0" w:type="auto"/>
            <w:hideMark/>
          </w:tcPr>
          <w:p w14:paraId="10D1E272" w14:textId="77777777" w:rsidR="00127B9D" w:rsidRPr="00127B9D" w:rsidRDefault="00127B9D" w:rsidP="00127B9D">
            <w:pPr>
              <w:rPr>
                <w:rFonts w:ascii="Times New Roman" w:eastAsia="Times New Roman" w:hAnsi="Times New Roman" w:cs="Times New Roman"/>
                <w:sz w:val="24"/>
                <w:szCs w:val="24"/>
              </w:rPr>
            </w:pPr>
            <w:r w:rsidRPr="00127B9D">
              <w:rPr>
                <w:rFonts w:ascii="Times New Roman" w:eastAsia="Times New Roman" w:hAnsi="Times New Roman" w:cs="Times New Roman"/>
                <w:sz w:val="24"/>
                <w:szCs w:val="24"/>
              </w:rPr>
              <w:t>Solar</w:t>
            </w:r>
          </w:p>
        </w:tc>
        <w:tc>
          <w:tcPr>
            <w:tcW w:w="0" w:type="auto"/>
            <w:hideMark/>
          </w:tcPr>
          <w:p w14:paraId="5EE8F865" w14:textId="77777777" w:rsidR="00127B9D" w:rsidRPr="00127B9D" w:rsidRDefault="00127B9D" w:rsidP="00127B9D">
            <w:pPr>
              <w:jc w:val="right"/>
              <w:rPr>
                <w:rFonts w:ascii="Times New Roman" w:eastAsia="Times New Roman" w:hAnsi="Times New Roman" w:cs="Times New Roman"/>
                <w:sz w:val="24"/>
                <w:szCs w:val="24"/>
              </w:rPr>
            </w:pPr>
            <w:r w:rsidRPr="00127B9D">
              <w:rPr>
                <w:rFonts w:ascii="Times New Roman" w:eastAsia="Times New Roman" w:hAnsi="Times New Roman" w:cs="Times New Roman"/>
                <w:sz w:val="24"/>
                <w:szCs w:val="24"/>
              </w:rPr>
              <w:t>450</w:t>
            </w:r>
          </w:p>
        </w:tc>
      </w:tr>
      <w:tr w:rsidR="00127B9D" w:rsidRPr="00127B9D" w14:paraId="6C90B9BD" w14:textId="77777777" w:rsidTr="00450921">
        <w:tc>
          <w:tcPr>
            <w:tcW w:w="0" w:type="auto"/>
            <w:hideMark/>
          </w:tcPr>
          <w:p w14:paraId="273DBC83" w14:textId="77777777" w:rsidR="00127B9D" w:rsidRPr="00127B9D" w:rsidRDefault="00127B9D" w:rsidP="00127B9D">
            <w:pPr>
              <w:rPr>
                <w:rFonts w:ascii="Times New Roman" w:eastAsia="Times New Roman" w:hAnsi="Times New Roman" w:cs="Times New Roman"/>
                <w:sz w:val="24"/>
                <w:szCs w:val="24"/>
              </w:rPr>
            </w:pPr>
            <w:r w:rsidRPr="00127B9D">
              <w:rPr>
                <w:rFonts w:ascii="Times New Roman" w:eastAsia="Times New Roman" w:hAnsi="Times New Roman" w:cs="Times New Roman"/>
                <w:sz w:val="24"/>
                <w:szCs w:val="24"/>
              </w:rPr>
              <w:t>Wind</w:t>
            </w:r>
          </w:p>
        </w:tc>
        <w:tc>
          <w:tcPr>
            <w:tcW w:w="0" w:type="auto"/>
            <w:hideMark/>
          </w:tcPr>
          <w:p w14:paraId="0675B440" w14:textId="77777777" w:rsidR="00127B9D" w:rsidRPr="00127B9D" w:rsidRDefault="00127B9D" w:rsidP="00127B9D">
            <w:pPr>
              <w:jc w:val="right"/>
              <w:rPr>
                <w:rFonts w:ascii="Times New Roman" w:eastAsia="Times New Roman" w:hAnsi="Times New Roman" w:cs="Times New Roman"/>
                <w:sz w:val="24"/>
                <w:szCs w:val="24"/>
              </w:rPr>
            </w:pPr>
            <w:r w:rsidRPr="00127B9D">
              <w:rPr>
                <w:rFonts w:ascii="Times New Roman" w:eastAsia="Times New Roman" w:hAnsi="Times New Roman" w:cs="Times New Roman"/>
                <w:sz w:val="24"/>
                <w:szCs w:val="24"/>
              </w:rPr>
              <w:t>500</w:t>
            </w:r>
          </w:p>
        </w:tc>
      </w:tr>
      <w:tr w:rsidR="00127B9D" w:rsidRPr="00127B9D" w14:paraId="1DA4E2EA" w14:textId="77777777" w:rsidTr="00450921">
        <w:tc>
          <w:tcPr>
            <w:tcW w:w="0" w:type="auto"/>
            <w:hideMark/>
          </w:tcPr>
          <w:p w14:paraId="0732743C" w14:textId="77777777" w:rsidR="00127B9D" w:rsidRPr="00127B9D" w:rsidRDefault="00127B9D" w:rsidP="00127B9D">
            <w:pPr>
              <w:rPr>
                <w:rFonts w:ascii="Times New Roman" w:eastAsia="Times New Roman" w:hAnsi="Times New Roman" w:cs="Times New Roman"/>
                <w:sz w:val="24"/>
                <w:szCs w:val="24"/>
              </w:rPr>
            </w:pPr>
            <w:r w:rsidRPr="00127B9D">
              <w:rPr>
                <w:rFonts w:ascii="Times New Roman" w:eastAsia="Times New Roman" w:hAnsi="Times New Roman" w:cs="Times New Roman"/>
                <w:sz w:val="24"/>
                <w:szCs w:val="24"/>
              </w:rPr>
              <w:t>Hydro</w:t>
            </w:r>
          </w:p>
        </w:tc>
        <w:tc>
          <w:tcPr>
            <w:tcW w:w="0" w:type="auto"/>
            <w:hideMark/>
          </w:tcPr>
          <w:p w14:paraId="35A1DCEB" w14:textId="77777777" w:rsidR="00127B9D" w:rsidRPr="00127B9D" w:rsidRDefault="00127B9D" w:rsidP="00127B9D">
            <w:pPr>
              <w:jc w:val="right"/>
              <w:rPr>
                <w:rFonts w:ascii="Times New Roman" w:eastAsia="Times New Roman" w:hAnsi="Times New Roman" w:cs="Times New Roman"/>
                <w:sz w:val="24"/>
                <w:szCs w:val="24"/>
              </w:rPr>
            </w:pPr>
            <w:r w:rsidRPr="00127B9D">
              <w:rPr>
                <w:rFonts w:ascii="Times New Roman" w:eastAsia="Times New Roman" w:hAnsi="Times New Roman" w:cs="Times New Roman"/>
                <w:sz w:val="24"/>
                <w:szCs w:val="24"/>
              </w:rPr>
              <w:t>550</w:t>
            </w:r>
          </w:p>
        </w:tc>
      </w:tr>
      <w:tr w:rsidR="00127B9D" w:rsidRPr="00127B9D" w14:paraId="0618667D" w14:textId="77777777" w:rsidTr="00450921">
        <w:tc>
          <w:tcPr>
            <w:tcW w:w="0" w:type="auto"/>
            <w:hideMark/>
          </w:tcPr>
          <w:p w14:paraId="59A1DFAE" w14:textId="77777777" w:rsidR="00127B9D" w:rsidRPr="00127B9D" w:rsidRDefault="00127B9D" w:rsidP="00127B9D">
            <w:pPr>
              <w:rPr>
                <w:rFonts w:ascii="Times New Roman" w:eastAsia="Times New Roman" w:hAnsi="Times New Roman" w:cs="Times New Roman"/>
                <w:sz w:val="24"/>
                <w:szCs w:val="24"/>
              </w:rPr>
            </w:pPr>
            <w:r w:rsidRPr="00127B9D">
              <w:rPr>
                <w:rFonts w:ascii="Times New Roman" w:eastAsia="Times New Roman" w:hAnsi="Times New Roman" w:cs="Times New Roman"/>
                <w:sz w:val="24"/>
                <w:szCs w:val="24"/>
              </w:rPr>
              <w:t>Biomass</w:t>
            </w:r>
          </w:p>
        </w:tc>
        <w:tc>
          <w:tcPr>
            <w:tcW w:w="0" w:type="auto"/>
            <w:hideMark/>
          </w:tcPr>
          <w:p w14:paraId="320F0AA7" w14:textId="77777777" w:rsidR="00127B9D" w:rsidRPr="00127B9D" w:rsidRDefault="00127B9D" w:rsidP="00127B9D">
            <w:pPr>
              <w:jc w:val="right"/>
              <w:rPr>
                <w:rFonts w:ascii="Times New Roman" w:eastAsia="Times New Roman" w:hAnsi="Times New Roman" w:cs="Times New Roman"/>
                <w:sz w:val="24"/>
                <w:szCs w:val="24"/>
              </w:rPr>
            </w:pPr>
            <w:r w:rsidRPr="00127B9D">
              <w:rPr>
                <w:rFonts w:ascii="Times New Roman" w:eastAsia="Times New Roman" w:hAnsi="Times New Roman" w:cs="Times New Roman"/>
                <w:sz w:val="24"/>
                <w:szCs w:val="24"/>
              </w:rPr>
              <w:t>520</w:t>
            </w:r>
          </w:p>
        </w:tc>
      </w:tr>
    </w:tbl>
    <w:p w14:paraId="7392A6B3" w14:textId="77777777" w:rsidR="00450921" w:rsidRPr="00450921" w:rsidRDefault="00450921" w:rsidP="00450921">
      <w:pPr>
        <w:pStyle w:val="Heading3"/>
        <w:shd w:val="clear" w:color="auto" w:fill="FCFCFC"/>
        <w:spacing w:before="0" w:after="0"/>
        <w:rPr>
          <w:rFonts w:ascii="Times New Roman" w:hAnsi="Times New Roman" w:cs="Times New Roman"/>
          <w:color w:val="0D0D0D"/>
        </w:rPr>
      </w:pPr>
      <w:r w:rsidRPr="00450921">
        <w:rPr>
          <w:rFonts w:ascii="Times New Roman" w:hAnsi="Times New Roman" w:cs="Times New Roman"/>
          <w:color w:val="0D0D0D"/>
        </w:rPr>
        <w:t>1. Why can 3D charts create misleading proportions?</w:t>
      </w:r>
    </w:p>
    <w:p w14:paraId="5C120B93" w14:textId="77777777" w:rsidR="00450921" w:rsidRPr="00450921" w:rsidRDefault="00450921" w:rsidP="00450921">
      <w:pPr>
        <w:pStyle w:val="NormalWeb"/>
        <w:shd w:val="clear" w:color="auto" w:fill="FCFCFC"/>
        <w:spacing w:before="0" w:after="0"/>
        <w:rPr>
          <w:color w:val="0D0D0D"/>
        </w:rPr>
      </w:pPr>
      <w:r w:rsidRPr="00450921">
        <w:rPr>
          <w:color w:val="0D0D0D"/>
        </w:rPr>
        <w:t>3D charts can create misleading proportions because </w:t>
      </w:r>
      <w:r w:rsidRPr="00450921">
        <w:rPr>
          <w:rStyle w:val="Strong"/>
          <w:color w:val="0D0D0D"/>
        </w:rPr>
        <w:t>perspective, depth, shadows, and viewing angles</w:t>
      </w:r>
      <w:r w:rsidRPr="00450921">
        <w:rPr>
          <w:color w:val="0D0D0D"/>
        </w:rPr>
        <w:t> change how large bars appear to the viewer.</w:t>
      </w:r>
    </w:p>
    <w:p w14:paraId="3B52EBA2" w14:textId="77777777" w:rsidR="00450921" w:rsidRPr="00450921" w:rsidRDefault="00450921" w:rsidP="00450921">
      <w:pPr>
        <w:pStyle w:val="NormalWeb"/>
        <w:shd w:val="clear" w:color="auto" w:fill="FCFCFC"/>
        <w:rPr>
          <w:color w:val="0D0D0D"/>
        </w:rPr>
      </w:pPr>
      <w:r w:rsidRPr="00450921">
        <w:rPr>
          <w:color w:val="0D0D0D"/>
        </w:rPr>
        <w:t>In this case, the Hydro bar may appear much larger because of the 3D perspective, even though its actual value is only slightly higher than Wind. The additional visual depth can make a bar appear larger than its actual height.</w:t>
      </w:r>
    </w:p>
    <w:p w14:paraId="77266889" w14:textId="77777777" w:rsidR="00450921" w:rsidRPr="00450921" w:rsidRDefault="00450921" w:rsidP="00450921">
      <w:pPr>
        <w:pStyle w:val="NormalWeb"/>
        <w:shd w:val="clear" w:color="auto" w:fill="FCFCFC"/>
        <w:spacing w:before="0" w:after="0"/>
        <w:rPr>
          <w:color w:val="0D0D0D"/>
        </w:rPr>
      </w:pPr>
      <w:r w:rsidRPr="00450921">
        <w:rPr>
          <w:color w:val="0D0D0D"/>
        </w:rPr>
        <w:t>Therefore, the viewer may judge the </w:t>
      </w:r>
      <w:r w:rsidRPr="00450921">
        <w:rPr>
          <w:rStyle w:val="Strong"/>
          <w:color w:val="0D0D0D"/>
        </w:rPr>
        <w:t>apparent size or area</w:t>
      </w:r>
      <w:r w:rsidRPr="00450921">
        <w:rPr>
          <w:color w:val="0D0D0D"/>
        </w:rPr>
        <w:t> of a 3D object instead of comparing the actual bar heights.</w:t>
      </w:r>
    </w:p>
    <w:p w14:paraId="178542F0" w14:textId="77777777" w:rsidR="00450921" w:rsidRPr="00450921" w:rsidRDefault="00450921" w:rsidP="00450921">
      <w:pPr>
        <w:pStyle w:val="Heading3"/>
        <w:shd w:val="clear" w:color="auto" w:fill="FCFCFC"/>
        <w:spacing w:before="240" w:after="60"/>
        <w:rPr>
          <w:rFonts w:ascii="Times New Roman" w:hAnsi="Times New Roman" w:cs="Times New Roman"/>
          <w:color w:val="0D0D0D"/>
        </w:rPr>
      </w:pPr>
      <w:r w:rsidRPr="00450921">
        <w:rPr>
          <w:rFonts w:ascii="Times New Roman" w:hAnsi="Times New Roman" w:cs="Times New Roman"/>
          <w:color w:val="0D0D0D"/>
        </w:rPr>
        <w:t>2. Compare the perceived difference with the actual difference</w:t>
      </w:r>
    </w:p>
    <w:p w14:paraId="6E65ABB4" w14:textId="77777777" w:rsidR="00450921" w:rsidRPr="00450921" w:rsidRDefault="00450921" w:rsidP="00450921">
      <w:pPr>
        <w:pStyle w:val="NormalWeb"/>
        <w:shd w:val="clear" w:color="auto" w:fill="FCFCFC"/>
        <w:rPr>
          <w:color w:val="0D0D0D"/>
        </w:rPr>
      </w:pPr>
      <w:r w:rsidRPr="00450921">
        <w:rPr>
          <w:color w:val="0D0D0D"/>
        </w:rPr>
        <w:t>Wind generation:</w:t>
      </w:r>
    </w:p>
    <w:p w14:paraId="4D791346" w14:textId="78A8F9BE" w:rsidR="00450921" w:rsidRPr="00450921" w:rsidRDefault="00450921" w:rsidP="00450921">
      <w:pPr>
        <w:rPr>
          <w:rFonts w:ascii="Times New Roman" w:hAnsi="Times New Roman" w:cs="Times New Roman"/>
        </w:rPr>
      </w:pPr>
      <w:r w:rsidRPr="00450921">
        <w:rPr>
          <w:rStyle w:val="mord"/>
          <w:rFonts w:ascii="Times New Roman" w:hAnsi="Times New Roman" w:cs="Times New Roman"/>
          <w:color w:val="0D0D0D"/>
          <w:sz w:val="29"/>
          <w:szCs w:val="29"/>
          <w:bdr w:val="single" w:sz="2" w:space="0" w:color="auto" w:frame="1"/>
          <w:shd w:val="clear" w:color="auto" w:fill="FCFCFC"/>
        </w:rPr>
        <w:t>500 </w:t>
      </w:r>
      <w:proofErr w:type="spellStart"/>
      <w:r w:rsidRPr="00450921">
        <w:rPr>
          <w:rStyle w:val="mord"/>
          <w:rFonts w:ascii="Times New Roman" w:hAnsi="Times New Roman" w:cs="Times New Roman"/>
          <w:color w:val="0D0D0D"/>
          <w:sz w:val="29"/>
          <w:szCs w:val="29"/>
          <w:bdr w:val="single" w:sz="2" w:space="0" w:color="auto" w:frame="1"/>
          <w:shd w:val="clear" w:color="auto" w:fill="FCFCFC"/>
        </w:rPr>
        <w:t>GW</w:t>
      </w:r>
      <w:r w:rsidRPr="00450921">
        <w:rPr>
          <w:rStyle w:val="mord"/>
          <w:rFonts w:ascii="Times New Roman" w:hAnsi="Times New Roman" w:cs="Times New Roman"/>
          <w:color w:val="0D0D0D"/>
          <w:sz w:val="29"/>
          <w:szCs w:val="29"/>
          <w:bdr w:val="single" w:sz="2" w:space="0" w:color="auto" w:frame="1"/>
          <w:shd w:val="clear" w:color="auto" w:fill="FCFCFC"/>
        </w:rPr>
        <w:t>h</w:t>
      </w:r>
      <w:proofErr w:type="spellEnd"/>
    </w:p>
    <w:p w14:paraId="38E53A13" w14:textId="77777777" w:rsidR="00450921" w:rsidRPr="00450921" w:rsidRDefault="00450921" w:rsidP="00450921">
      <w:pPr>
        <w:pStyle w:val="NormalWeb"/>
        <w:shd w:val="clear" w:color="auto" w:fill="FCFCFC"/>
        <w:rPr>
          <w:color w:val="0D0D0D"/>
        </w:rPr>
      </w:pPr>
      <w:r w:rsidRPr="00450921">
        <w:rPr>
          <w:color w:val="0D0D0D"/>
        </w:rPr>
        <w:t>Hydro generation:</w:t>
      </w:r>
    </w:p>
    <w:p w14:paraId="4CF1B5FB" w14:textId="77777777" w:rsidR="00450921" w:rsidRPr="00450921" w:rsidRDefault="00450921" w:rsidP="00450921">
      <w:pPr>
        <w:rPr>
          <w:rFonts w:ascii="Times New Roman" w:hAnsi="Times New Roman" w:cs="Times New Roman"/>
        </w:rPr>
      </w:pPr>
      <w:r w:rsidRPr="00450921">
        <w:rPr>
          <w:rStyle w:val="mord"/>
          <w:rFonts w:ascii="Times New Roman" w:hAnsi="Times New Roman" w:cs="Times New Roman"/>
          <w:color w:val="0D0D0D"/>
          <w:sz w:val="29"/>
          <w:szCs w:val="29"/>
          <w:bdr w:val="single" w:sz="2" w:space="0" w:color="auto" w:frame="1"/>
          <w:shd w:val="clear" w:color="auto" w:fill="FCFCFC"/>
        </w:rPr>
        <w:t>550 </w:t>
      </w:r>
      <w:proofErr w:type="spellStart"/>
      <w:r w:rsidRPr="00450921">
        <w:rPr>
          <w:rStyle w:val="mord"/>
          <w:rFonts w:ascii="Times New Roman" w:hAnsi="Times New Roman" w:cs="Times New Roman"/>
          <w:color w:val="0D0D0D"/>
          <w:sz w:val="29"/>
          <w:szCs w:val="29"/>
          <w:bdr w:val="single" w:sz="2" w:space="0" w:color="auto" w:frame="1"/>
          <w:shd w:val="clear" w:color="auto" w:fill="FCFCFC"/>
        </w:rPr>
        <w:t>GWh</w:t>
      </w:r>
      <w:proofErr w:type="spellEnd"/>
    </w:p>
    <w:p w14:paraId="6FDF382B" w14:textId="77777777" w:rsidR="00450921" w:rsidRPr="00450921" w:rsidRDefault="00450921" w:rsidP="00450921">
      <w:pPr>
        <w:pStyle w:val="NormalWeb"/>
        <w:shd w:val="clear" w:color="auto" w:fill="FCFCFC"/>
        <w:rPr>
          <w:color w:val="0D0D0D"/>
        </w:rPr>
      </w:pPr>
      <w:r w:rsidRPr="00450921">
        <w:rPr>
          <w:color w:val="0D0D0D"/>
        </w:rPr>
        <w:t>Actual difference:</w:t>
      </w:r>
    </w:p>
    <w:p w14:paraId="617ACF97" w14:textId="77777777" w:rsidR="00450921" w:rsidRPr="00450921" w:rsidRDefault="00450921" w:rsidP="00450921">
      <w:pPr>
        <w:rPr>
          <w:rFonts w:ascii="Times New Roman" w:hAnsi="Times New Roman" w:cs="Times New Roman"/>
        </w:rPr>
      </w:pPr>
      <w:r w:rsidRPr="00450921">
        <w:rPr>
          <w:rStyle w:val="mord"/>
          <w:rFonts w:ascii="Times New Roman" w:hAnsi="Times New Roman" w:cs="Times New Roman"/>
          <w:color w:val="0D0D0D"/>
          <w:sz w:val="29"/>
          <w:szCs w:val="29"/>
          <w:bdr w:val="single" w:sz="2" w:space="0" w:color="auto" w:frame="1"/>
          <w:shd w:val="clear" w:color="auto" w:fill="FCFCFC"/>
        </w:rPr>
        <w:t>550</w:t>
      </w:r>
      <w:r w:rsidRPr="00450921">
        <w:rPr>
          <w:rStyle w:val="mbin"/>
          <w:rFonts w:ascii="Times New Roman" w:hAnsi="Times New Roman" w:cs="Times New Roman"/>
          <w:color w:val="0D0D0D"/>
          <w:sz w:val="29"/>
          <w:szCs w:val="29"/>
          <w:bdr w:val="single" w:sz="2" w:space="0" w:color="auto" w:frame="1"/>
          <w:shd w:val="clear" w:color="auto" w:fill="FCFCFC"/>
        </w:rPr>
        <w:t>−</w:t>
      </w:r>
      <w:r w:rsidRPr="00450921">
        <w:rPr>
          <w:rStyle w:val="mord"/>
          <w:rFonts w:ascii="Times New Roman" w:hAnsi="Times New Roman" w:cs="Times New Roman"/>
          <w:color w:val="0D0D0D"/>
          <w:sz w:val="29"/>
          <w:szCs w:val="29"/>
          <w:bdr w:val="single" w:sz="2" w:space="0" w:color="auto" w:frame="1"/>
          <w:shd w:val="clear" w:color="auto" w:fill="FCFCFC"/>
        </w:rPr>
        <w:t>500</w:t>
      </w:r>
      <w:r w:rsidRPr="00450921">
        <w:rPr>
          <w:rStyle w:val="mrel"/>
          <w:rFonts w:ascii="Times New Roman" w:hAnsi="Times New Roman" w:cs="Times New Roman"/>
          <w:color w:val="0D0D0D"/>
          <w:sz w:val="29"/>
          <w:szCs w:val="29"/>
          <w:bdr w:val="single" w:sz="2" w:space="0" w:color="auto" w:frame="1"/>
          <w:shd w:val="clear" w:color="auto" w:fill="FCFCFC"/>
        </w:rPr>
        <w:t>=</w:t>
      </w:r>
      <w:r w:rsidRPr="00450921">
        <w:rPr>
          <w:rStyle w:val="mord"/>
          <w:rFonts w:ascii="Times New Roman" w:hAnsi="Times New Roman" w:cs="Times New Roman"/>
          <w:color w:val="0D0D0D"/>
          <w:sz w:val="29"/>
          <w:szCs w:val="29"/>
          <w:bdr w:val="single" w:sz="2" w:space="0" w:color="auto" w:frame="1"/>
          <w:shd w:val="clear" w:color="auto" w:fill="FCFCFC"/>
        </w:rPr>
        <w:t>50 </w:t>
      </w:r>
      <w:proofErr w:type="spellStart"/>
      <w:r w:rsidRPr="00450921">
        <w:rPr>
          <w:rStyle w:val="mord"/>
          <w:rFonts w:ascii="Times New Roman" w:hAnsi="Times New Roman" w:cs="Times New Roman"/>
          <w:color w:val="0D0D0D"/>
          <w:sz w:val="29"/>
          <w:szCs w:val="29"/>
          <w:bdr w:val="single" w:sz="2" w:space="0" w:color="auto" w:frame="1"/>
          <w:shd w:val="clear" w:color="auto" w:fill="FCFCFC"/>
        </w:rPr>
        <w:t>GWh</w:t>
      </w:r>
      <w:proofErr w:type="spellEnd"/>
    </w:p>
    <w:p w14:paraId="3F7ACB5E" w14:textId="77777777" w:rsidR="00450921" w:rsidRPr="00450921" w:rsidRDefault="00450921" w:rsidP="00450921">
      <w:pPr>
        <w:pStyle w:val="NormalWeb"/>
        <w:shd w:val="clear" w:color="auto" w:fill="FCFCFC"/>
        <w:rPr>
          <w:color w:val="0D0D0D"/>
        </w:rPr>
      </w:pPr>
      <w:r w:rsidRPr="00450921">
        <w:rPr>
          <w:color w:val="0D0D0D"/>
        </w:rPr>
        <w:t>Percentage difference relative to Wind:</w:t>
      </w:r>
    </w:p>
    <w:p w14:paraId="64D8A41F" w14:textId="77777777" w:rsidR="00450921" w:rsidRPr="00450921" w:rsidRDefault="00450921" w:rsidP="00450921">
      <w:pPr>
        <w:rPr>
          <w:rFonts w:ascii="Times New Roman" w:hAnsi="Times New Roman" w:cs="Times New Roman"/>
        </w:rPr>
      </w:pPr>
      <w:r w:rsidRPr="00450921">
        <w:rPr>
          <w:rStyle w:val="mord"/>
          <w:rFonts w:ascii="Times New Roman" w:hAnsi="Times New Roman" w:cs="Times New Roman"/>
          <w:color w:val="0D0D0D"/>
          <w:sz w:val="29"/>
          <w:szCs w:val="29"/>
          <w:bdr w:val="single" w:sz="2" w:space="0" w:color="auto" w:frame="1"/>
          <w:shd w:val="clear" w:color="auto" w:fill="FCFCFC"/>
        </w:rPr>
        <w:t>500550</w:t>
      </w:r>
      <w:r w:rsidRPr="00450921">
        <w:rPr>
          <w:rStyle w:val="mbin"/>
          <w:rFonts w:ascii="Times New Roman" w:hAnsi="Times New Roman" w:cs="Times New Roman"/>
          <w:color w:val="0D0D0D"/>
          <w:sz w:val="29"/>
          <w:szCs w:val="29"/>
          <w:bdr w:val="single" w:sz="2" w:space="0" w:color="auto" w:frame="1"/>
          <w:shd w:val="clear" w:color="auto" w:fill="FCFCFC"/>
        </w:rPr>
        <w:t>−</w:t>
      </w:r>
      <w:r w:rsidRPr="00450921">
        <w:rPr>
          <w:rStyle w:val="mord"/>
          <w:rFonts w:ascii="Times New Roman" w:hAnsi="Times New Roman" w:cs="Times New Roman"/>
          <w:color w:val="0D0D0D"/>
          <w:sz w:val="29"/>
          <w:szCs w:val="29"/>
          <w:bdr w:val="single" w:sz="2" w:space="0" w:color="auto" w:frame="1"/>
          <w:shd w:val="clear" w:color="auto" w:fill="FCFCFC"/>
        </w:rPr>
        <w:t>500</w:t>
      </w:r>
      <w:r w:rsidRPr="00450921">
        <w:rPr>
          <w:rStyle w:val="vlist-s"/>
          <w:rFonts w:ascii="Times New Roman" w:hAnsi="Times New Roman" w:cs="Times New Roman"/>
          <w:color w:val="0D0D0D"/>
          <w:sz w:val="2"/>
          <w:szCs w:val="2"/>
          <w:bdr w:val="single" w:sz="2" w:space="0" w:color="auto" w:frame="1"/>
          <w:shd w:val="clear" w:color="auto" w:fill="FCFCFC"/>
        </w:rPr>
        <w:t>​</w:t>
      </w:r>
      <w:r w:rsidRPr="00450921">
        <w:rPr>
          <w:rStyle w:val="mbin"/>
          <w:rFonts w:ascii="Times New Roman" w:hAnsi="Times New Roman" w:cs="Times New Roman"/>
          <w:color w:val="0D0D0D"/>
          <w:sz w:val="29"/>
          <w:szCs w:val="29"/>
          <w:bdr w:val="single" w:sz="2" w:space="0" w:color="auto" w:frame="1"/>
          <w:shd w:val="clear" w:color="auto" w:fill="FCFCFC"/>
        </w:rPr>
        <w:t>×</w:t>
      </w:r>
      <w:r w:rsidRPr="00450921">
        <w:rPr>
          <w:rStyle w:val="mord"/>
          <w:rFonts w:ascii="Times New Roman" w:hAnsi="Times New Roman" w:cs="Times New Roman"/>
          <w:color w:val="0D0D0D"/>
          <w:sz w:val="29"/>
          <w:szCs w:val="29"/>
          <w:bdr w:val="single" w:sz="2" w:space="0" w:color="auto" w:frame="1"/>
          <w:shd w:val="clear" w:color="auto" w:fill="FCFCFC"/>
        </w:rPr>
        <w:t>100</w:t>
      </w:r>
      <w:r w:rsidRPr="00450921">
        <w:rPr>
          <w:rStyle w:val="mrel"/>
          <w:rFonts w:ascii="Times New Roman" w:hAnsi="Times New Roman" w:cs="Times New Roman"/>
          <w:color w:val="0D0D0D"/>
          <w:sz w:val="29"/>
          <w:szCs w:val="29"/>
          <w:bdr w:val="single" w:sz="2" w:space="0" w:color="auto" w:frame="1"/>
          <w:shd w:val="clear" w:color="auto" w:fill="FCFCFC"/>
        </w:rPr>
        <w:t>=</w:t>
      </w:r>
      <w:r w:rsidRPr="00450921">
        <w:rPr>
          <w:rStyle w:val="mord"/>
          <w:rFonts w:ascii="Times New Roman" w:hAnsi="Times New Roman" w:cs="Times New Roman"/>
          <w:color w:val="0D0D0D"/>
          <w:sz w:val="29"/>
          <w:szCs w:val="29"/>
          <w:bdr w:val="single" w:sz="2" w:space="0" w:color="auto" w:frame="1"/>
          <w:shd w:val="clear" w:color="auto" w:fill="FCFCFC"/>
        </w:rPr>
        <w:t>10%</w:t>
      </w:r>
    </w:p>
    <w:p w14:paraId="661D2455" w14:textId="77777777" w:rsidR="00450921" w:rsidRPr="00450921" w:rsidRDefault="00450921" w:rsidP="00450921">
      <w:pPr>
        <w:pStyle w:val="NormalWeb"/>
        <w:shd w:val="clear" w:color="auto" w:fill="FCFCFC"/>
        <w:spacing w:before="0" w:after="0"/>
        <w:rPr>
          <w:color w:val="0D0D0D"/>
        </w:rPr>
      </w:pPr>
      <w:r w:rsidRPr="00450921">
        <w:rPr>
          <w:color w:val="0D0D0D"/>
        </w:rPr>
        <w:t>So, Hydro generation is </w:t>
      </w:r>
      <w:r w:rsidRPr="00450921">
        <w:rPr>
          <w:rStyle w:val="Strong"/>
          <w:color w:val="0D0D0D"/>
        </w:rPr>
        <w:t>10% higher than Wind</w:t>
      </w:r>
      <w:r w:rsidRPr="00450921">
        <w:rPr>
          <w:color w:val="0D0D0D"/>
        </w:rPr>
        <w:t>.</w:t>
      </w:r>
    </w:p>
    <w:p w14:paraId="0707C060" w14:textId="77777777" w:rsidR="00450921" w:rsidRPr="00450921" w:rsidRDefault="00450921" w:rsidP="00450921">
      <w:pPr>
        <w:pStyle w:val="NormalWeb"/>
        <w:shd w:val="clear" w:color="auto" w:fill="FCFCFC"/>
        <w:spacing w:before="0" w:after="0"/>
        <w:rPr>
          <w:color w:val="0D0D0D"/>
        </w:rPr>
      </w:pPr>
      <w:r w:rsidRPr="00450921">
        <w:rPr>
          <w:color w:val="0D0D0D"/>
        </w:rPr>
        <w:t>However, because of the 3D perspective, Hydro is perceived as </w:t>
      </w:r>
      <w:r w:rsidRPr="00450921">
        <w:rPr>
          <w:rStyle w:val="Strong"/>
          <w:color w:val="0D0D0D"/>
        </w:rPr>
        <w:t>almost 40% larger</w:t>
      </w:r>
      <w:r w:rsidRPr="00450921">
        <w:rPr>
          <w:color w:val="0D0D0D"/>
        </w:rPr>
        <w:t> than Wind.</w:t>
      </w:r>
    </w:p>
    <w:tbl>
      <w:tblPr>
        <w:tblStyle w:val="TableGrid"/>
        <w:tblW w:w="0" w:type="auto"/>
        <w:tblLook w:val="04A0" w:firstRow="1" w:lastRow="0" w:firstColumn="1" w:lastColumn="0" w:noHBand="0" w:noVBand="1"/>
      </w:tblPr>
      <w:tblGrid>
        <w:gridCol w:w="2302"/>
        <w:gridCol w:w="1282"/>
      </w:tblGrid>
      <w:tr w:rsidR="00450921" w:rsidRPr="00450921" w14:paraId="35E90738" w14:textId="77777777" w:rsidTr="00450921">
        <w:tc>
          <w:tcPr>
            <w:tcW w:w="0" w:type="auto"/>
            <w:hideMark/>
          </w:tcPr>
          <w:p w14:paraId="1EBC88CD" w14:textId="77777777" w:rsidR="00450921" w:rsidRPr="00450921" w:rsidRDefault="00450921" w:rsidP="00450921">
            <w:pPr>
              <w:jc w:val="center"/>
              <w:rPr>
                <w:rFonts w:ascii="Times New Roman" w:eastAsia="Times New Roman" w:hAnsi="Times New Roman" w:cs="Times New Roman"/>
                <w:b/>
                <w:bCs/>
                <w:sz w:val="24"/>
                <w:szCs w:val="24"/>
              </w:rPr>
            </w:pPr>
            <w:r w:rsidRPr="00450921">
              <w:rPr>
                <w:rFonts w:ascii="Times New Roman" w:eastAsia="Times New Roman" w:hAnsi="Times New Roman" w:cs="Times New Roman"/>
                <w:b/>
                <w:bCs/>
                <w:sz w:val="24"/>
                <w:szCs w:val="24"/>
              </w:rPr>
              <w:t>Comparison</w:t>
            </w:r>
          </w:p>
        </w:tc>
        <w:tc>
          <w:tcPr>
            <w:tcW w:w="0" w:type="auto"/>
            <w:hideMark/>
          </w:tcPr>
          <w:p w14:paraId="41D8D17A" w14:textId="77777777" w:rsidR="00450921" w:rsidRPr="00450921" w:rsidRDefault="00450921" w:rsidP="00450921">
            <w:pPr>
              <w:jc w:val="right"/>
              <w:rPr>
                <w:rFonts w:ascii="Times New Roman" w:eastAsia="Times New Roman" w:hAnsi="Times New Roman" w:cs="Times New Roman"/>
                <w:b/>
                <w:bCs/>
                <w:sz w:val="24"/>
                <w:szCs w:val="24"/>
              </w:rPr>
            </w:pPr>
            <w:r w:rsidRPr="00450921">
              <w:rPr>
                <w:rFonts w:ascii="Times New Roman" w:eastAsia="Times New Roman" w:hAnsi="Times New Roman" w:cs="Times New Roman"/>
                <w:b/>
                <w:bCs/>
                <w:sz w:val="24"/>
                <w:szCs w:val="24"/>
              </w:rPr>
              <w:t>Difference</w:t>
            </w:r>
          </w:p>
        </w:tc>
      </w:tr>
      <w:tr w:rsidR="00450921" w:rsidRPr="00450921" w14:paraId="04C459E9" w14:textId="77777777" w:rsidTr="00450921">
        <w:tc>
          <w:tcPr>
            <w:tcW w:w="0" w:type="auto"/>
            <w:hideMark/>
          </w:tcPr>
          <w:p w14:paraId="47C6B746" w14:textId="77777777" w:rsidR="00450921" w:rsidRPr="00450921" w:rsidRDefault="00450921" w:rsidP="00450921">
            <w:pPr>
              <w:rPr>
                <w:rFonts w:ascii="Times New Roman" w:eastAsia="Times New Roman" w:hAnsi="Times New Roman" w:cs="Times New Roman"/>
                <w:sz w:val="24"/>
                <w:szCs w:val="24"/>
              </w:rPr>
            </w:pPr>
            <w:r w:rsidRPr="00450921">
              <w:rPr>
                <w:rFonts w:ascii="Times New Roman" w:eastAsia="Times New Roman" w:hAnsi="Times New Roman" w:cs="Times New Roman"/>
                <w:b/>
                <w:bCs/>
                <w:sz w:val="24"/>
                <w:szCs w:val="24"/>
              </w:rPr>
              <w:t>Actual difference</w:t>
            </w:r>
          </w:p>
        </w:tc>
        <w:tc>
          <w:tcPr>
            <w:tcW w:w="0" w:type="auto"/>
            <w:hideMark/>
          </w:tcPr>
          <w:p w14:paraId="2D71E0A8" w14:textId="77777777" w:rsidR="00450921" w:rsidRPr="00450921" w:rsidRDefault="00450921" w:rsidP="00450921">
            <w:pPr>
              <w:jc w:val="right"/>
              <w:rPr>
                <w:rFonts w:ascii="Times New Roman" w:eastAsia="Times New Roman" w:hAnsi="Times New Roman" w:cs="Times New Roman"/>
                <w:sz w:val="24"/>
                <w:szCs w:val="24"/>
              </w:rPr>
            </w:pPr>
            <w:r w:rsidRPr="00450921">
              <w:rPr>
                <w:rFonts w:ascii="Times New Roman" w:eastAsia="Times New Roman" w:hAnsi="Times New Roman" w:cs="Times New Roman"/>
                <w:b/>
                <w:bCs/>
                <w:sz w:val="24"/>
                <w:szCs w:val="24"/>
              </w:rPr>
              <w:t>10%</w:t>
            </w:r>
          </w:p>
        </w:tc>
      </w:tr>
      <w:tr w:rsidR="00450921" w:rsidRPr="00450921" w14:paraId="619C42E0" w14:textId="77777777" w:rsidTr="00450921">
        <w:tc>
          <w:tcPr>
            <w:tcW w:w="0" w:type="auto"/>
            <w:hideMark/>
          </w:tcPr>
          <w:p w14:paraId="7BBA010E" w14:textId="77777777" w:rsidR="00450921" w:rsidRPr="00450921" w:rsidRDefault="00450921" w:rsidP="00450921">
            <w:pPr>
              <w:rPr>
                <w:rFonts w:ascii="Times New Roman" w:eastAsia="Times New Roman" w:hAnsi="Times New Roman" w:cs="Times New Roman"/>
                <w:sz w:val="24"/>
                <w:szCs w:val="24"/>
              </w:rPr>
            </w:pPr>
            <w:r w:rsidRPr="00450921">
              <w:rPr>
                <w:rFonts w:ascii="Times New Roman" w:eastAsia="Times New Roman" w:hAnsi="Times New Roman" w:cs="Times New Roman"/>
                <w:b/>
                <w:bCs/>
                <w:sz w:val="24"/>
                <w:szCs w:val="24"/>
              </w:rPr>
              <w:t>Perceived difference</w:t>
            </w:r>
          </w:p>
        </w:tc>
        <w:tc>
          <w:tcPr>
            <w:tcW w:w="0" w:type="auto"/>
            <w:hideMark/>
          </w:tcPr>
          <w:p w14:paraId="29C765E1" w14:textId="77777777" w:rsidR="00450921" w:rsidRPr="00450921" w:rsidRDefault="00450921" w:rsidP="00450921">
            <w:pPr>
              <w:jc w:val="right"/>
              <w:rPr>
                <w:rFonts w:ascii="Times New Roman" w:eastAsia="Times New Roman" w:hAnsi="Times New Roman" w:cs="Times New Roman"/>
                <w:sz w:val="24"/>
                <w:szCs w:val="24"/>
              </w:rPr>
            </w:pPr>
            <w:r w:rsidRPr="00450921">
              <w:rPr>
                <w:rFonts w:ascii="Times New Roman" w:eastAsia="Times New Roman" w:hAnsi="Times New Roman" w:cs="Times New Roman"/>
                <w:b/>
                <w:bCs/>
                <w:sz w:val="24"/>
                <w:szCs w:val="24"/>
              </w:rPr>
              <w:t>≈40%</w:t>
            </w:r>
          </w:p>
        </w:tc>
      </w:tr>
    </w:tbl>
    <w:p w14:paraId="74E859C9" w14:textId="77777777" w:rsidR="00450921" w:rsidRPr="00450921" w:rsidRDefault="00450921" w:rsidP="00450921">
      <w:pPr>
        <w:pStyle w:val="pdq2pgselectionanchorcontainer"/>
        <w:shd w:val="clear" w:color="auto" w:fill="FCFCFC"/>
        <w:spacing w:before="0" w:after="0"/>
        <w:rPr>
          <w:color w:val="0D0D0D"/>
        </w:rPr>
      </w:pPr>
      <w:r w:rsidRPr="00450921">
        <w:rPr>
          <w:color w:val="0D0D0D"/>
        </w:rPr>
        <w:t>Thus, the chart exaggerates the actual difference by a large amount.</w:t>
      </w:r>
    </w:p>
    <w:p w14:paraId="10C9585A" w14:textId="77777777" w:rsidR="00450921" w:rsidRPr="00450921" w:rsidRDefault="00450921" w:rsidP="00450921">
      <w:pPr>
        <w:pStyle w:val="Heading3"/>
        <w:shd w:val="clear" w:color="auto" w:fill="FCFCFC"/>
        <w:spacing w:before="240" w:after="60"/>
        <w:rPr>
          <w:rFonts w:ascii="Times New Roman" w:hAnsi="Times New Roman" w:cs="Times New Roman"/>
          <w:color w:val="0D0D0D"/>
        </w:rPr>
      </w:pPr>
      <w:r w:rsidRPr="00450921">
        <w:rPr>
          <w:rFonts w:ascii="Times New Roman" w:hAnsi="Times New Roman" w:cs="Times New Roman"/>
          <w:color w:val="0D0D0D"/>
        </w:rPr>
        <w:t>3. Recommended better visualization</w:t>
      </w:r>
    </w:p>
    <w:p w14:paraId="174F3091" w14:textId="77777777" w:rsidR="00450921" w:rsidRPr="00450921" w:rsidRDefault="00450921" w:rsidP="00450921">
      <w:pPr>
        <w:pStyle w:val="NormalWeb"/>
        <w:shd w:val="clear" w:color="auto" w:fill="FCFCFC"/>
        <w:spacing w:before="0" w:after="0"/>
        <w:rPr>
          <w:color w:val="0D0D0D"/>
        </w:rPr>
      </w:pPr>
      <w:r w:rsidRPr="00450921">
        <w:rPr>
          <w:color w:val="0D0D0D"/>
        </w:rPr>
        <w:t>A </w:t>
      </w:r>
      <w:r w:rsidRPr="00450921">
        <w:rPr>
          <w:rStyle w:val="Strong"/>
          <w:color w:val="0D0D0D"/>
        </w:rPr>
        <w:t>simple 2D bar/column chart</w:t>
      </w:r>
      <w:r w:rsidRPr="00450921">
        <w:rPr>
          <w:color w:val="0D0D0D"/>
        </w:rPr>
        <w:t> is recommended.</w:t>
      </w:r>
    </w:p>
    <w:p w14:paraId="5406E32C" w14:textId="77777777" w:rsidR="00450921" w:rsidRPr="00450921" w:rsidRDefault="00450921" w:rsidP="00450921">
      <w:pPr>
        <w:pStyle w:val="NormalWeb"/>
        <w:shd w:val="clear" w:color="auto" w:fill="FCFCFC"/>
        <w:rPr>
          <w:color w:val="0D0D0D"/>
        </w:rPr>
      </w:pPr>
      <w:r w:rsidRPr="00450921">
        <w:rPr>
          <w:color w:val="0D0D0D"/>
        </w:rPr>
        <w:t>It should have:</w:t>
      </w:r>
    </w:p>
    <w:p w14:paraId="2745E72D" w14:textId="77777777" w:rsidR="00450921" w:rsidRPr="00450921" w:rsidRDefault="00450921" w:rsidP="00450921">
      <w:pPr>
        <w:pStyle w:val="NormalWeb"/>
        <w:numPr>
          <w:ilvl w:val="0"/>
          <w:numId w:val="9"/>
        </w:numPr>
        <w:shd w:val="clear" w:color="auto" w:fill="FCFCFC"/>
        <w:spacing w:before="0" w:beforeAutospacing="0" w:after="0" w:afterAutospacing="0"/>
        <w:ind w:left="0"/>
        <w:rPr>
          <w:color w:val="0D0D0D"/>
        </w:rPr>
      </w:pPr>
      <w:r w:rsidRPr="00450921">
        <w:rPr>
          <w:color w:val="0D0D0D"/>
        </w:rPr>
        <w:t>Equal-width bars.</w:t>
      </w:r>
    </w:p>
    <w:p w14:paraId="3FC27B2B" w14:textId="77777777" w:rsidR="00450921" w:rsidRPr="00450921" w:rsidRDefault="00450921" w:rsidP="00450921">
      <w:pPr>
        <w:pStyle w:val="NormalWeb"/>
        <w:numPr>
          <w:ilvl w:val="0"/>
          <w:numId w:val="9"/>
        </w:numPr>
        <w:shd w:val="clear" w:color="auto" w:fill="FCFCFC"/>
        <w:spacing w:before="0" w:beforeAutospacing="0" w:after="0" w:afterAutospacing="0"/>
        <w:ind w:left="0"/>
        <w:rPr>
          <w:color w:val="0D0D0D"/>
        </w:rPr>
      </w:pPr>
      <w:r w:rsidRPr="00450921">
        <w:rPr>
          <w:color w:val="0D0D0D"/>
        </w:rPr>
        <w:t>A consistent scale.</w:t>
      </w:r>
    </w:p>
    <w:p w14:paraId="22FC07F3" w14:textId="77777777" w:rsidR="00450921" w:rsidRPr="00450921" w:rsidRDefault="00450921" w:rsidP="00450921">
      <w:pPr>
        <w:pStyle w:val="NormalWeb"/>
        <w:numPr>
          <w:ilvl w:val="0"/>
          <w:numId w:val="9"/>
        </w:numPr>
        <w:shd w:val="clear" w:color="auto" w:fill="FCFCFC"/>
        <w:spacing w:before="0" w:beforeAutospacing="0" w:after="0" w:afterAutospacing="0"/>
        <w:ind w:left="0"/>
        <w:rPr>
          <w:color w:val="0D0D0D"/>
        </w:rPr>
      </w:pPr>
      <w:r w:rsidRPr="00450921">
        <w:rPr>
          <w:color w:val="0D0D0D"/>
        </w:rPr>
        <w:t>A zero baseline.</w:t>
      </w:r>
    </w:p>
    <w:p w14:paraId="39C9BB43" w14:textId="77777777" w:rsidR="00450921" w:rsidRPr="00450921" w:rsidRDefault="00450921" w:rsidP="00450921">
      <w:pPr>
        <w:pStyle w:val="NormalWeb"/>
        <w:numPr>
          <w:ilvl w:val="0"/>
          <w:numId w:val="9"/>
        </w:numPr>
        <w:shd w:val="clear" w:color="auto" w:fill="FCFCFC"/>
        <w:spacing w:before="0" w:beforeAutospacing="0" w:after="0" w:afterAutospacing="0"/>
        <w:ind w:left="0"/>
        <w:rPr>
          <w:color w:val="0D0D0D"/>
        </w:rPr>
      </w:pPr>
      <w:r w:rsidRPr="00450921">
        <w:rPr>
          <w:color w:val="0D0D0D"/>
        </w:rPr>
        <w:t>No 3D effects or perspective.</w:t>
      </w:r>
    </w:p>
    <w:p w14:paraId="0B21C5D8" w14:textId="77777777" w:rsidR="00450921" w:rsidRPr="00450921" w:rsidRDefault="00450921" w:rsidP="00450921">
      <w:pPr>
        <w:pStyle w:val="NormalWeb"/>
        <w:numPr>
          <w:ilvl w:val="0"/>
          <w:numId w:val="9"/>
        </w:numPr>
        <w:shd w:val="clear" w:color="auto" w:fill="FCFCFC"/>
        <w:spacing w:before="0" w:beforeAutospacing="0" w:after="0" w:afterAutospacing="0"/>
        <w:ind w:left="0"/>
        <w:rPr>
          <w:color w:val="0D0D0D"/>
        </w:rPr>
      </w:pPr>
      <w:r w:rsidRPr="00450921">
        <w:rPr>
          <w:color w:val="0D0D0D"/>
        </w:rPr>
        <w:t xml:space="preserve">Clear labels showing </w:t>
      </w:r>
      <w:proofErr w:type="spellStart"/>
      <w:r w:rsidRPr="00450921">
        <w:rPr>
          <w:color w:val="0D0D0D"/>
        </w:rPr>
        <w:t>GWh</w:t>
      </w:r>
      <w:proofErr w:type="spellEnd"/>
      <w:r w:rsidRPr="00450921">
        <w:rPr>
          <w:color w:val="0D0D0D"/>
        </w:rPr>
        <w:t>.</w:t>
      </w:r>
    </w:p>
    <w:p w14:paraId="29AFB468" w14:textId="77777777" w:rsidR="00450921" w:rsidRPr="00450921" w:rsidRDefault="00450921" w:rsidP="00450921">
      <w:pPr>
        <w:pStyle w:val="NormalWeb"/>
        <w:numPr>
          <w:ilvl w:val="0"/>
          <w:numId w:val="9"/>
        </w:numPr>
        <w:shd w:val="clear" w:color="auto" w:fill="FCFCFC"/>
        <w:spacing w:before="0" w:beforeAutospacing="0" w:after="0" w:afterAutospacing="0"/>
        <w:ind w:left="0"/>
        <w:rPr>
          <w:color w:val="0D0D0D"/>
        </w:rPr>
      </w:pPr>
      <w:r w:rsidRPr="00450921">
        <w:rPr>
          <w:color w:val="0D0D0D"/>
        </w:rPr>
        <w:t>Appropriate spacing between categories.</w:t>
      </w:r>
    </w:p>
    <w:p w14:paraId="0581DBCC" w14:textId="66AC8767" w:rsidR="00450921" w:rsidRPr="00450921" w:rsidRDefault="00450921" w:rsidP="00450921">
      <w:pPr>
        <w:pStyle w:val="NormalWeb"/>
        <w:shd w:val="clear" w:color="auto" w:fill="FCFCFC"/>
        <w:spacing w:before="0" w:after="0"/>
        <w:rPr>
          <w:color w:val="0D0D0D"/>
        </w:rPr>
      </w:pPr>
      <w:r w:rsidRPr="00450921">
        <w:rPr>
          <w:noProof/>
          <w:color w:val="0D0D0D"/>
        </w:rPr>
        <w:drawing>
          <wp:inline distT="0" distB="0" distL="0" distR="0" wp14:anchorId="03D37993" wp14:editId="77FB75DD">
            <wp:extent cx="5729605" cy="3222625"/>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newable Energy Generation.png"/>
                    <pic:cNvPicPr/>
                  </pic:nvPicPr>
                  <pic:blipFill>
                    <a:blip r:embed="rId8">
                      <a:extLst>
                        <a:ext uri="{28A0092B-C50C-407E-A947-70E740481C1C}">
                          <a14:useLocalDpi xmlns:a14="http://schemas.microsoft.com/office/drawing/2010/main" val="0"/>
                        </a:ext>
                      </a:extLst>
                    </a:blip>
                    <a:stretch>
                      <a:fillRect/>
                    </a:stretch>
                  </pic:blipFill>
                  <pic:spPr>
                    <a:xfrm>
                      <a:off x="0" y="0"/>
                      <a:ext cx="5729605" cy="3222625"/>
                    </a:xfrm>
                    <a:prstGeom prst="rect">
                      <a:avLst/>
                    </a:prstGeom>
                  </pic:spPr>
                </pic:pic>
              </a:graphicData>
            </a:graphic>
          </wp:inline>
        </w:drawing>
      </w:r>
    </w:p>
    <w:p w14:paraId="1C3AF09C" w14:textId="77777777" w:rsidR="00450921" w:rsidRPr="00450921" w:rsidRDefault="00450921" w:rsidP="00450921">
      <w:pPr>
        <w:pStyle w:val="pdq2pgselectionanchorcontainer"/>
        <w:shd w:val="clear" w:color="auto" w:fill="FCFCFC"/>
        <w:spacing w:before="0" w:after="0"/>
        <w:rPr>
          <w:color w:val="0D0D0D"/>
        </w:rPr>
      </w:pPr>
      <w:r w:rsidRPr="00450921">
        <w:rPr>
          <w:color w:val="0D0D0D"/>
        </w:rPr>
        <w:t>A 2D bar chart allows the viewer to compare the </w:t>
      </w:r>
      <w:r w:rsidRPr="00450921">
        <w:rPr>
          <w:rStyle w:val="Strong"/>
          <w:color w:val="0D0D0D"/>
        </w:rPr>
        <w:t>actual heights</w:t>
      </w:r>
      <w:r w:rsidRPr="00450921">
        <w:rPr>
          <w:color w:val="0D0D0D"/>
        </w:rPr>
        <w:t> directly and prevents perspective from exaggerating differences.</w:t>
      </w:r>
    </w:p>
    <w:p w14:paraId="1C2D41E7" w14:textId="77777777" w:rsidR="00450921" w:rsidRPr="00450921" w:rsidRDefault="00450921" w:rsidP="00450921">
      <w:pPr>
        <w:pStyle w:val="Heading3"/>
        <w:shd w:val="clear" w:color="auto" w:fill="FCFCFC"/>
        <w:spacing w:before="240" w:after="60"/>
        <w:rPr>
          <w:rFonts w:ascii="Times New Roman" w:hAnsi="Times New Roman" w:cs="Times New Roman"/>
          <w:color w:val="0D0D0D"/>
        </w:rPr>
      </w:pPr>
      <w:r w:rsidRPr="00450921">
        <w:rPr>
          <w:rFonts w:ascii="Times New Roman" w:hAnsi="Times New Roman" w:cs="Times New Roman"/>
          <w:color w:val="0D0D0D"/>
        </w:rPr>
        <w:t>4. Importance of avoiding visual distortion in sustainability reporting</w:t>
      </w:r>
    </w:p>
    <w:p w14:paraId="0F45FB5C" w14:textId="77777777" w:rsidR="00450921" w:rsidRPr="00450921" w:rsidRDefault="00450921" w:rsidP="00450921">
      <w:pPr>
        <w:pStyle w:val="NormalWeb"/>
        <w:shd w:val="clear" w:color="auto" w:fill="FCFCFC"/>
        <w:spacing w:before="0" w:after="0"/>
        <w:rPr>
          <w:color w:val="0D0D0D"/>
        </w:rPr>
      </w:pPr>
      <w:r w:rsidRPr="00450921">
        <w:rPr>
          <w:color w:val="0D0D0D"/>
        </w:rPr>
        <w:t>Accurate visualization is particularly important in </w:t>
      </w:r>
      <w:r w:rsidRPr="00450921">
        <w:rPr>
          <w:rStyle w:val="Strong"/>
          <w:color w:val="0D0D0D"/>
        </w:rPr>
        <w:t>sustainability reporting</w:t>
      </w:r>
      <w:r w:rsidRPr="00450921">
        <w:rPr>
          <w:color w:val="0D0D0D"/>
        </w:rPr>
        <w:t> because such reports are used by:</w:t>
      </w:r>
    </w:p>
    <w:p w14:paraId="0AC8B3FE" w14:textId="77777777" w:rsidR="00450921" w:rsidRPr="00450921" w:rsidRDefault="00450921" w:rsidP="00450921">
      <w:pPr>
        <w:pStyle w:val="NormalWeb"/>
        <w:numPr>
          <w:ilvl w:val="0"/>
          <w:numId w:val="10"/>
        </w:numPr>
        <w:shd w:val="clear" w:color="auto" w:fill="FCFCFC"/>
        <w:spacing w:before="0" w:beforeAutospacing="0" w:after="0" w:afterAutospacing="0"/>
        <w:ind w:left="0"/>
        <w:rPr>
          <w:color w:val="0D0D0D"/>
        </w:rPr>
      </w:pPr>
      <w:r w:rsidRPr="00450921">
        <w:rPr>
          <w:color w:val="0D0D0D"/>
        </w:rPr>
        <w:t>Investors</w:t>
      </w:r>
    </w:p>
    <w:p w14:paraId="50ADDA42" w14:textId="77777777" w:rsidR="00450921" w:rsidRPr="00450921" w:rsidRDefault="00450921" w:rsidP="00450921">
      <w:pPr>
        <w:pStyle w:val="NormalWeb"/>
        <w:numPr>
          <w:ilvl w:val="0"/>
          <w:numId w:val="10"/>
        </w:numPr>
        <w:shd w:val="clear" w:color="auto" w:fill="FCFCFC"/>
        <w:spacing w:before="0" w:beforeAutospacing="0" w:after="0" w:afterAutospacing="0"/>
        <w:ind w:left="0"/>
        <w:rPr>
          <w:color w:val="0D0D0D"/>
        </w:rPr>
      </w:pPr>
      <w:r w:rsidRPr="00450921">
        <w:rPr>
          <w:color w:val="0D0D0D"/>
        </w:rPr>
        <w:t>Government agencies</w:t>
      </w:r>
    </w:p>
    <w:p w14:paraId="389AFEA7" w14:textId="77777777" w:rsidR="00450921" w:rsidRPr="00450921" w:rsidRDefault="00450921" w:rsidP="00450921">
      <w:pPr>
        <w:pStyle w:val="NormalWeb"/>
        <w:numPr>
          <w:ilvl w:val="0"/>
          <w:numId w:val="10"/>
        </w:numPr>
        <w:shd w:val="clear" w:color="auto" w:fill="FCFCFC"/>
        <w:spacing w:before="0" w:beforeAutospacing="0" w:after="0" w:afterAutospacing="0"/>
        <w:ind w:left="0"/>
        <w:rPr>
          <w:color w:val="0D0D0D"/>
        </w:rPr>
      </w:pPr>
      <w:r w:rsidRPr="00450921">
        <w:rPr>
          <w:color w:val="0D0D0D"/>
        </w:rPr>
        <w:t>Environmental organizations</w:t>
      </w:r>
    </w:p>
    <w:p w14:paraId="2D281CFE" w14:textId="77777777" w:rsidR="00450921" w:rsidRPr="00450921" w:rsidRDefault="00450921" w:rsidP="00450921">
      <w:pPr>
        <w:pStyle w:val="NormalWeb"/>
        <w:numPr>
          <w:ilvl w:val="0"/>
          <w:numId w:val="10"/>
        </w:numPr>
        <w:shd w:val="clear" w:color="auto" w:fill="FCFCFC"/>
        <w:spacing w:before="0" w:beforeAutospacing="0" w:after="0" w:afterAutospacing="0"/>
        <w:ind w:left="0"/>
        <w:rPr>
          <w:color w:val="0D0D0D"/>
        </w:rPr>
      </w:pPr>
      <w:r w:rsidRPr="00450921">
        <w:rPr>
          <w:color w:val="0D0D0D"/>
        </w:rPr>
        <w:t>Company management</w:t>
      </w:r>
    </w:p>
    <w:p w14:paraId="76ED0B52" w14:textId="77777777" w:rsidR="00450921" w:rsidRPr="00450921" w:rsidRDefault="00450921" w:rsidP="00450921">
      <w:pPr>
        <w:pStyle w:val="NormalWeb"/>
        <w:numPr>
          <w:ilvl w:val="0"/>
          <w:numId w:val="10"/>
        </w:numPr>
        <w:shd w:val="clear" w:color="auto" w:fill="FCFCFC"/>
        <w:spacing w:before="0" w:beforeAutospacing="0" w:after="0" w:afterAutospacing="0"/>
        <w:ind w:left="0"/>
        <w:rPr>
          <w:color w:val="0D0D0D"/>
        </w:rPr>
      </w:pPr>
      <w:r w:rsidRPr="00450921">
        <w:rPr>
          <w:color w:val="0D0D0D"/>
        </w:rPr>
        <w:t>Customers and other stakeholders</w:t>
      </w:r>
    </w:p>
    <w:p w14:paraId="7ED83AD4" w14:textId="77777777" w:rsidR="00450921" w:rsidRPr="00450921" w:rsidRDefault="00450921" w:rsidP="00450921">
      <w:pPr>
        <w:pStyle w:val="NormalWeb"/>
        <w:shd w:val="clear" w:color="auto" w:fill="FCFCFC"/>
        <w:spacing w:before="0" w:after="0"/>
        <w:rPr>
          <w:color w:val="0D0D0D"/>
        </w:rPr>
      </w:pPr>
      <w:r w:rsidRPr="00450921">
        <w:rPr>
          <w:color w:val="0D0D0D"/>
        </w:rPr>
        <w:t>A distorted chart could make renewable energy performance appear </w:t>
      </w:r>
      <w:r w:rsidRPr="00450921">
        <w:rPr>
          <w:rStyle w:val="Strong"/>
          <w:color w:val="0D0D0D"/>
        </w:rPr>
        <w:t>better or worse than it really is</w:t>
      </w:r>
      <w:r w:rsidRPr="00450921">
        <w:rPr>
          <w:color w:val="0D0D0D"/>
        </w:rPr>
        <w:t>. This can lead to incorrect investment decisions, misleading assessments of environmental progress, and reduced trust in the organization's sustainability reports.</w:t>
      </w:r>
    </w:p>
    <w:p w14:paraId="4855C28A" w14:textId="77777777" w:rsidR="00450921" w:rsidRPr="00450921" w:rsidRDefault="00450921" w:rsidP="00450921">
      <w:pPr>
        <w:pStyle w:val="NormalWeb"/>
        <w:shd w:val="clear" w:color="auto" w:fill="FCFCFC"/>
        <w:spacing w:before="0" w:after="0"/>
        <w:rPr>
          <w:color w:val="0D0D0D"/>
        </w:rPr>
      </w:pPr>
      <w:r w:rsidRPr="00450921">
        <w:rPr>
          <w:color w:val="0D0D0D"/>
        </w:rPr>
        <w:t>Accurate charts help organizations maintain </w:t>
      </w:r>
      <w:r w:rsidRPr="00450921">
        <w:rPr>
          <w:rStyle w:val="Strong"/>
          <w:color w:val="0D0D0D"/>
        </w:rPr>
        <w:t>transparency, credibility, accountability, and trust</w:t>
      </w:r>
      <w:r w:rsidRPr="00450921">
        <w:rPr>
          <w:color w:val="0D0D0D"/>
        </w:rPr>
        <w:t>.</w:t>
      </w:r>
    </w:p>
    <w:p w14:paraId="1D14F4C9" w14:textId="77777777" w:rsidR="00450921" w:rsidRPr="00450921" w:rsidRDefault="00450921" w:rsidP="00450921">
      <w:pPr>
        <w:pStyle w:val="Heading3"/>
        <w:shd w:val="clear" w:color="auto" w:fill="FCFCFC"/>
        <w:spacing w:before="240" w:after="60"/>
        <w:rPr>
          <w:rFonts w:ascii="Times New Roman" w:hAnsi="Times New Roman" w:cs="Times New Roman"/>
          <w:color w:val="0D0D0D"/>
        </w:rPr>
      </w:pPr>
      <w:r w:rsidRPr="00450921">
        <w:rPr>
          <w:rFonts w:ascii="Times New Roman" w:hAnsi="Times New Roman" w:cs="Times New Roman"/>
          <w:color w:val="0D0D0D"/>
        </w:rPr>
        <w:t>Conclusion</w:t>
      </w:r>
    </w:p>
    <w:p w14:paraId="00000058" w14:textId="68936E60" w:rsidR="002702FB" w:rsidRPr="00450921" w:rsidRDefault="00450921" w:rsidP="00450921">
      <w:pPr>
        <w:pStyle w:val="NormalWeb"/>
        <w:shd w:val="clear" w:color="auto" w:fill="FCFCFC"/>
        <w:spacing w:before="0" w:after="0"/>
        <w:rPr>
          <w:color w:val="0D0D0D"/>
        </w:rPr>
      </w:pPr>
      <w:r w:rsidRPr="00450921">
        <w:rPr>
          <w:color w:val="0D0D0D"/>
        </w:rPr>
        <w:t xml:space="preserve">The actual difference between Wind (500 </w:t>
      </w:r>
      <w:proofErr w:type="spellStart"/>
      <w:r w:rsidRPr="00450921">
        <w:rPr>
          <w:color w:val="0D0D0D"/>
        </w:rPr>
        <w:t>GWh</w:t>
      </w:r>
      <w:proofErr w:type="spellEnd"/>
      <w:r w:rsidRPr="00450921">
        <w:rPr>
          <w:color w:val="0D0D0D"/>
        </w:rPr>
        <w:t xml:space="preserve">) and Hydro (550 </w:t>
      </w:r>
      <w:proofErr w:type="spellStart"/>
      <w:r w:rsidRPr="00450921">
        <w:rPr>
          <w:color w:val="0D0D0D"/>
        </w:rPr>
        <w:t>GWh</w:t>
      </w:r>
      <w:proofErr w:type="spellEnd"/>
      <w:r w:rsidRPr="00450921">
        <w:rPr>
          <w:color w:val="0D0D0D"/>
        </w:rPr>
        <w:t>) is only </w:t>
      </w:r>
      <w:r w:rsidRPr="00450921">
        <w:rPr>
          <w:rStyle w:val="Strong"/>
          <w:color w:val="0D0D0D"/>
        </w:rPr>
        <w:t>10%</w:t>
      </w:r>
      <w:r w:rsidRPr="00450921">
        <w:rPr>
          <w:color w:val="0D0D0D"/>
        </w:rPr>
        <w:t>, but the 3D perspective makes it appear approximately </w:t>
      </w:r>
      <w:r w:rsidRPr="00450921">
        <w:rPr>
          <w:rStyle w:val="Strong"/>
          <w:color w:val="0D0D0D"/>
        </w:rPr>
        <w:t>40% larger</w:t>
      </w:r>
      <w:r w:rsidRPr="00450921">
        <w:rPr>
          <w:color w:val="0D0D0D"/>
        </w:rPr>
        <w:t>. A simple </w:t>
      </w:r>
      <w:r w:rsidRPr="00450921">
        <w:rPr>
          <w:rStyle w:val="Strong"/>
          <w:color w:val="0D0D0D"/>
        </w:rPr>
        <w:t>2D bar chart with a zero baseline</w:t>
      </w:r>
      <w:r w:rsidRPr="00450921">
        <w:rPr>
          <w:color w:val="0D0D0D"/>
        </w:rPr>
        <w:t> provides a more truthful representation and avoids visual distortion in sustainability reporting.</w:t>
      </w:r>
      <w:r>
        <w:rPr>
          <w:color w:val="000000"/>
        </w:rPr>
        <w:t xml:space="preserve">  </w:t>
      </w:r>
    </w:p>
    <w:p w14:paraId="00000059" w14:textId="77777777" w:rsidR="002702FB" w:rsidRPr="00450921" w:rsidRDefault="00450921">
      <w:pPr>
        <w:widowControl w:val="0"/>
        <w:pBdr>
          <w:top w:val="nil"/>
          <w:left w:val="nil"/>
          <w:bottom w:val="nil"/>
          <w:right w:val="nil"/>
          <w:between w:val="nil"/>
        </w:pBdr>
        <w:spacing w:before="720" w:line="240" w:lineRule="auto"/>
        <w:ind w:left="7"/>
        <w:rPr>
          <w:rFonts w:ascii="Times New Roman" w:eastAsia="Times New Roman" w:hAnsi="Times New Roman" w:cs="Times New Roman"/>
          <w:b/>
          <w:bCs/>
          <w:color w:val="000000"/>
          <w:sz w:val="32"/>
          <w:szCs w:val="32"/>
        </w:rPr>
      </w:pPr>
      <w:r w:rsidRPr="00450921">
        <w:rPr>
          <w:rFonts w:ascii="Times New Roman" w:eastAsia="Times New Roman" w:hAnsi="Times New Roman" w:cs="Times New Roman"/>
          <w:b/>
          <w:bCs/>
          <w:color w:val="000000"/>
          <w:sz w:val="32"/>
          <w:szCs w:val="32"/>
        </w:rPr>
        <w:t xml:space="preserve">Question </w:t>
      </w:r>
      <w:bookmarkStart w:id="6" w:name="_GoBack"/>
      <w:bookmarkEnd w:id="6"/>
      <w:r w:rsidRPr="00450921">
        <w:rPr>
          <w:rFonts w:ascii="Times New Roman" w:eastAsia="Times New Roman" w:hAnsi="Times New Roman" w:cs="Times New Roman"/>
          <w:b/>
          <w:bCs/>
          <w:color w:val="000000"/>
          <w:sz w:val="32"/>
          <w:szCs w:val="32"/>
        </w:rPr>
        <w:t xml:space="preserve">5: Bubble Chart with Incorrect Scaling </w:t>
      </w:r>
    </w:p>
    <w:p w14:paraId="0000005A" w14:textId="77777777" w:rsidR="002702FB" w:rsidRDefault="00450921">
      <w:pPr>
        <w:widowControl w:val="0"/>
        <w:pBdr>
          <w:top w:val="nil"/>
          <w:left w:val="nil"/>
          <w:bottom w:val="nil"/>
          <w:right w:val="nil"/>
          <w:between w:val="nil"/>
        </w:pBdr>
        <w:spacing w:before="219" w:line="452" w:lineRule="auto"/>
        <w:ind w:left="60" w:right="2226" w:hanging="58"/>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A healthcare organization compares disease cases across five districts. </w:t>
      </w:r>
      <w:r>
        <w:rPr>
          <w:rFonts w:ascii="Times New Roman" w:eastAsia="Times New Roman" w:hAnsi="Times New Roman" w:cs="Times New Roman"/>
          <w:b/>
          <w:bCs/>
          <w:color w:val="000000"/>
          <w:sz w:val="24"/>
          <w:szCs w:val="24"/>
        </w:rPr>
        <w:t xml:space="preserve">District Cases </w:t>
      </w:r>
    </w:p>
    <w:p w14:paraId="0000005B" w14:textId="77777777" w:rsidR="002702FB" w:rsidRDefault="00450921">
      <w:pPr>
        <w:widowControl w:val="0"/>
        <w:pBdr>
          <w:top w:val="nil"/>
          <w:left w:val="nil"/>
          <w:bottom w:val="nil"/>
          <w:right w:val="nil"/>
          <w:between w:val="nil"/>
        </w:pBdr>
        <w:spacing w:before="69" w:line="240" w:lineRule="auto"/>
        <w:ind w:left="4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150 </w:t>
      </w:r>
    </w:p>
    <w:p w14:paraId="0000005C" w14:textId="77777777" w:rsidR="002702FB" w:rsidRDefault="00450921">
      <w:pPr>
        <w:widowControl w:val="0"/>
        <w:pBdr>
          <w:top w:val="nil"/>
          <w:left w:val="nil"/>
          <w:bottom w:val="nil"/>
          <w:right w:val="nil"/>
          <w:between w:val="nil"/>
        </w:pBdr>
        <w:spacing w:before="279" w:line="240" w:lineRule="auto"/>
        <w:ind w:left="6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250 </w:t>
      </w:r>
    </w:p>
    <w:p w14:paraId="0000005D" w14:textId="77777777" w:rsidR="002702FB" w:rsidRDefault="00450921">
      <w:pPr>
        <w:widowControl w:val="0"/>
        <w:pBdr>
          <w:top w:val="nil"/>
          <w:left w:val="nil"/>
          <w:bottom w:val="nil"/>
          <w:right w:val="nil"/>
          <w:between w:val="nil"/>
        </w:pBdr>
        <w:spacing w:before="279" w:line="240" w:lineRule="auto"/>
        <w:ind w:left="5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350 </w:t>
      </w:r>
    </w:p>
    <w:p w14:paraId="0000005E" w14:textId="77777777" w:rsidR="002702FB" w:rsidRDefault="00450921">
      <w:pPr>
        <w:widowControl w:val="0"/>
        <w:pBdr>
          <w:top w:val="nil"/>
          <w:left w:val="nil"/>
          <w:bottom w:val="nil"/>
          <w:right w:val="nil"/>
          <w:between w:val="nil"/>
        </w:pBdr>
        <w:spacing w:before="279" w:line="240" w:lineRule="auto"/>
        <w:ind w:left="6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 450 </w:t>
      </w:r>
    </w:p>
    <w:p w14:paraId="0000005F" w14:textId="77777777" w:rsidR="002702FB" w:rsidRDefault="00450921">
      <w:pPr>
        <w:widowControl w:val="0"/>
        <w:pBdr>
          <w:top w:val="nil"/>
          <w:left w:val="nil"/>
          <w:bottom w:val="nil"/>
          <w:right w:val="nil"/>
          <w:between w:val="nil"/>
        </w:pBdr>
        <w:spacing w:before="279" w:line="240" w:lineRule="auto"/>
        <w:ind w:left="6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 550 </w:t>
      </w:r>
    </w:p>
    <w:p w14:paraId="00000060" w14:textId="77777777" w:rsidR="002702FB" w:rsidRDefault="00450921">
      <w:pPr>
        <w:widowControl w:val="0"/>
        <w:pBdr>
          <w:top w:val="nil"/>
          <w:left w:val="nil"/>
          <w:bottom w:val="nil"/>
          <w:right w:val="nil"/>
          <w:between w:val="nil"/>
        </w:pBdr>
        <w:spacing w:before="264" w:line="282" w:lineRule="auto"/>
        <w:ind w:left="13" w:right="92" w:hanging="1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analyst scales the </w:t>
      </w:r>
      <w:r>
        <w:rPr>
          <w:rFonts w:ascii="Times New Roman" w:eastAsia="Times New Roman" w:hAnsi="Times New Roman" w:cs="Times New Roman"/>
          <w:b/>
          <w:bCs/>
          <w:color w:val="000000"/>
          <w:sz w:val="24"/>
          <w:szCs w:val="24"/>
        </w:rPr>
        <w:t xml:space="preserve">bubble radius directly </w:t>
      </w:r>
      <w:r>
        <w:rPr>
          <w:rFonts w:ascii="Times New Roman" w:eastAsia="Times New Roman" w:hAnsi="Times New Roman" w:cs="Times New Roman"/>
          <w:color w:val="000000"/>
          <w:sz w:val="24"/>
          <w:szCs w:val="24"/>
        </w:rPr>
        <w:t xml:space="preserve">to the number of cases rather than scaling </w:t>
      </w:r>
      <w:proofErr w:type="gramStart"/>
      <w:r>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b/>
          <w:bCs/>
          <w:color w:val="000000"/>
          <w:sz w:val="24"/>
          <w:szCs w:val="24"/>
        </w:rPr>
        <w:t>bubble</w:t>
      </w:r>
      <w:proofErr w:type="gramEnd"/>
      <w:r>
        <w:rPr>
          <w:rFonts w:ascii="Times New Roman" w:eastAsia="Times New Roman" w:hAnsi="Times New Roman" w:cs="Times New Roman"/>
          <w:b/>
          <w:bCs/>
          <w:color w:val="000000"/>
          <w:sz w:val="24"/>
          <w:szCs w:val="24"/>
        </w:rPr>
        <w:t xml:space="preserve"> area</w:t>
      </w:r>
      <w:r>
        <w:rPr>
          <w:rFonts w:ascii="Times New Roman" w:eastAsia="Times New Roman" w:hAnsi="Times New Roman" w:cs="Times New Roman"/>
          <w:color w:val="000000"/>
          <w:sz w:val="24"/>
          <w:szCs w:val="24"/>
        </w:rPr>
        <w:t xml:space="preserve">. As a result, District E appears more than </w:t>
      </w:r>
      <w:r>
        <w:rPr>
          <w:rFonts w:ascii="Times New Roman" w:eastAsia="Times New Roman" w:hAnsi="Times New Roman" w:cs="Times New Roman"/>
          <w:b/>
          <w:bCs/>
          <w:color w:val="000000"/>
          <w:sz w:val="24"/>
          <w:szCs w:val="24"/>
        </w:rPr>
        <w:t xml:space="preserve">ten times larger </w:t>
      </w:r>
      <w:r>
        <w:rPr>
          <w:rFonts w:ascii="Times New Roman" w:eastAsia="Times New Roman" w:hAnsi="Times New Roman" w:cs="Times New Roman"/>
          <w:color w:val="000000"/>
          <w:sz w:val="24"/>
          <w:szCs w:val="24"/>
        </w:rPr>
        <w:t xml:space="preserve">than District A. </w:t>
      </w:r>
    </w:p>
    <w:p w14:paraId="00000061" w14:textId="77777777" w:rsidR="002702FB" w:rsidRDefault="00450921">
      <w:pPr>
        <w:widowControl w:val="0"/>
        <w:pBdr>
          <w:top w:val="nil"/>
          <w:left w:val="nil"/>
          <w:bottom w:val="nil"/>
          <w:right w:val="nil"/>
          <w:between w:val="nil"/>
        </w:pBdr>
        <w:spacing w:before="176"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Tasks: </w:t>
      </w:r>
    </w:p>
    <w:p w14:paraId="00000062" w14:textId="77777777" w:rsidR="002702FB" w:rsidRDefault="00450921">
      <w:pPr>
        <w:widowControl w:val="0"/>
        <w:pBdr>
          <w:top w:val="nil"/>
          <w:left w:val="nil"/>
          <w:bottom w:val="nil"/>
          <w:right w:val="nil"/>
          <w:between w:val="nil"/>
        </w:pBdr>
        <w:spacing w:before="219" w:line="240" w:lineRule="auto"/>
        <w:ind w:left="37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Explain why scaling the radius instead of the area is misleading.  </w:t>
      </w:r>
    </w:p>
    <w:p w14:paraId="00000063" w14:textId="77777777" w:rsidR="002702FB" w:rsidRDefault="00450921">
      <w:pPr>
        <w:widowControl w:val="0"/>
        <w:pBdr>
          <w:top w:val="nil"/>
          <w:left w:val="nil"/>
          <w:bottom w:val="nil"/>
          <w:right w:val="nil"/>
          <w:between w:val="nil"/>
        </w:pBdr>
        <w:spacing w:before="219" w:line="240" w:lineRule="auto"/>
        <w:ind w:left="37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Describe the correct method for proportional bubble sizing.  </w:t>
      </w:r>
    </w:p>
    <w:p w14:paraId="00000064" w14:textId="77777777" w:rsidR="002702FB" w:rsidRDefault="00450921">
      <w:pPr>
        <w:widowControl w:val="0"/>
        <w:pBdr>
          <w:top w:val="nil"/>
          <w:left w:val="nil"/>
          <w:bottom w:val="nil"/>
          <w:right w:val="nil"/>
          <w:between w:val="nil"/>
        </w:pBdr>
        <w:spacing w:before="219" w:line="240" w:lineRule="auto"/>
        <w:ind w:left="37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Suggest an alternative visualization suitable for this dataset.  </w:t>
      </w:r>
    </w:p>
    <w:p w14:paraId="54046191" w14:textId="77777777" w:rsidR="00450921" w:rsidRDefault="00450921">
      <w:pPr>
        <w:widowControl w:val="0"/>
        <w:pBdr>
          <w:top w:val="nil"/>
          <w:left w:val="nil"/>
          <w:bottom w:val="nil"/>
          <w:right w:val="nil"/>
          <w:between w:val="nil"/>
        </w:pBdr>
        <w:spacing w:before="219" w:line="240" w:lineRule="auto"/>
        <w:ind w:right="-6"/>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Discuss the potential impact of this visualization on public health resource allocation.</w:t>
      </w:r>
    </w:p>
    <w:p w14:paraId="2D088BDB" w14:textId="77777777" w:rsidR="00450921" w:rsidRDefault="00450921">
      <w:pPr>
        <w:widowControl w:val="0"/>
        <w:pBdr>
          <w:top w:val="nil"/>
          <w:left w:val="nil"/>
          <w:bottom w:val="nil"/>
          <w:right w:val="nil"/>
          <w:between w:val="nil"/>
        </w:pBdr>
        <w:spacing w:before="219" w:line="240" w:lineRule="auto"/>
        <w:ind w:right="-6"/>
        <w:jc w:val="right"/>
        <w:rPr>
          <w:rFonts w:ascii="Times New Roman" w:eastAsia="Times New Roman" w:hAnsi="Times New Roman" w:cs="Times New Roman"/>
          <w:color w:val="000000"/>
          <w:sz w:val="24"/>
          <w:szCs w:val="24"/>
        </w:rPr>
      </w:pPr>
    </w:p>
    <w:p w14:paraId="18E0EC52" w14:textId="77777777" w:rsidR="00450921" w:rsidRPr="00450921" w:rsidRDefault="00450921" w:rsidP="00450921">
      <w:pPr>
        <w:pStyle w:val="Heading3"/>
        <w:shd w:val="clear" w:color="auto" w:fill="FCFCFC"/>
        <w:spacing w:before="240" w:after="60"/>
        <w:rPr>
          <w:rFonts w:ascii="Times New Roman" w:hAnsi="Times New Roman" w:cs="Times New Roman"/>
          <w:color w:val="0D0D0D"/>
        </w:rPr>
      </w:pPr>
      <w:r w:rsidRPr="00450921">
        <w:rPr>
          <w:rFonts w:ascii="Times New Roman" w:hAnsi="Times New Roman" w:cs="Times New Roman"/>
          <w:color w:val="0D0D0D"/>
        </w:rPr>
        <w:t>Given Data</w:t>
      </w:r>
    </w:p>
    <w:tbl>
      <w:tblPr>
        <w:tblStyle w:val="TableGrid"/>
        <w:tblW w:w="0" w:type="auto"/>
        <w:tblLook w:val="04A0" w:firstRow="1" w:lastRow="0" w:firstColumn="1" w:lastColumn="0" w:noHBand="0" w:noVBand="1"/>
      </w:tblPr>
      <w:tblGrid>
        <w:gridCol w:w="989"/>
        <w:gridCol w:w="1623"/>
      </w:tblGrid>
      <w:tr w:rsidR="00450921" w:rsidRPr="00450921" w14:paraId="0C9DD1C5" w14:textId="77777777" w:rsidTr="00450921">
        <w:tc>
          <w:tcPr>
            <w:tcW w:w="0" w:type="auto"/>
            <w:hideMark/>
          </w:tcPr>
          <w:p w14:paraId="1C754F94" w14:textId="77777777" w:rsidR="00450921" w:rsidRPr="00450921" w:rsidRDefault="00450921" w:rsidP="00450921">
            <w:pPr>
              <w:jc w:val="center"/>
              <w:rPr>
                <w:rFonts w:ascii="Times New Roman" w:eastAsia="Times New Roman" w:hAnsi="Times New Roman" w:cs="Times New Roman"/>
                <w:b/>
                <w:bCs/>
                <w:sz w:val="24"/>
                <w:szCs w:val="24"/>
              </w:rPr>
            </w:pPr>
            <w:r w:rsidRPr="00450921">
              <w:rPr>
                <w:rFonts w:ascii="Times New Roman" w:eastAsia="Times New Roman" w:hAnsi="Times New Roman" w:cs="Times New Roman"/>
                <w:b/>
                <w:bCs/>
                <w:sz w:val="24"/>
                <w:szCs w:val="24"/>
              </w:rPr>
              <w:t>District</w:t>
            </w:r>
          </w:p>
        </w:tc>
        <w:tc>
          <w:tcPr>
            <w:tcW w:w="0" w:type="auto"/>
            <w:hideMark/>
          </w:tcPr>
          <w:p w14:paraId="5B7AAF24" w14:textId="77777777" w:rsidR="00450921" w:rsidRPr="00450921" w:rsidRDefault="00450921" w:rsidP="00450921">
            <w:pPr>
              <w:jc w:val="right"/>
              <w:rPr>
                <w:rFonts w:ascii="Times New Roman" w:eastAsia="Times New Roman" w:hAnsi="Times New Roman" w:cs="Times New Roman"/>
                <w:b/>
                <w:bCs/>
                <w:sz w:val="24"/>
                <w:szCs w:val="24"/>
              </w:rPr>
            </w:pPr>
            <w:r w:rsidRPr="00450921">
              <w:rPr>
                <w:rFonts w:ascii="Times New Roman" w:eastAsia="Times New Roman" w:hAnsi="Times New Roman" w:cs="Times New Roman"/>
                <w:b/>
                <w:bCs/>
                <w:sz w:val="24"/>
                <w:szCs w:val="24"/>
              </w:rPr>
              <w:t>Disease Cases</w:t>
            </w:r>
          </w:p>
        </w:tc>
      </w:tr>
      <w:tr w:rsidR="00450921" w:rsidRPr="00450921" w14:paraId="635A4CC8" w14:textId="77777777" w:rsidTr="00450921">
        <w:tc>
          <w:tcPr>
            <w:tcW w:w="0" w:type="auto"/>
            <w:hideMark/>
          </w:tcPr>
          <w:p w14:paraId="1D85364E" w14:textId="77777777" w:rsidR="00450921" w:rsidRPr="00450921" w:rsidRDefault="00450921" w:rsidP="00450921">
            <w:pPr>
              <w:rPr>
                <w:rFonts w:ascii="Times New Roman" w:eastAsia="Times New Roman" w:hAnsi="Times New Roman" w:cs="Times New Roman"/>
                <w:sz w:val="24"/>
                <w:szCs w:val="24"/>
              </w:rPr>
            </w:pPr>
            <w:r w:rsidRPr="00450921">
              <w:rPr>
                <w:rFonts w:ascii="Times New Roman" w:eastAsia="Times New Roman" w:hAnsi="Times New Roman" w:cs="Times New Roman"/>
                <w:sz w:val="24"/>
                <w:szCs w:val="24"/>
              </w:rPr>
              <w:t>A</w:t>
            </w:r>
          </w:p>
        </w:tc>
        <w:tc>
          <w:tcPr>
            <w:tcW w:w="0" w:type="auto"/>
            <w:hideMark/>
          </w:tcPr>
          <w:p w14:paraId="1A81099B" w14:textId="77777777" w:rsidR="00450921" w:rsidRPr="00450921" w:rsidRDefault="00450921" w:rsidP="00450921">
            <w:pPr>
              <w:jc w:val="right"/>
              <w:rPr>
                <w:rFonts w:ascii="Times New Roman" w:eastAsia="Times New Roman" w:hAnsi="Times New Roman" w:cs="Times New Roman"/>
                <w:sz w:val="24"/>
                <w:szCs w:val="24"/>
              </w:rPr>
            </w:pPr>
            <w:r w:rsidRPr="00450921">
              <w:rPr>
                <w:rFonts w:ascii="Times New Roman" w:eastAsia="Times New Roman" w:hAnsi="Times New Roman" w:cs="Times New Roman"/>
                <w:sz w:val="24"/>
                <w:szCs w:val="24"/>
              </w:rPr>
              <w:t>150</w:t>
            </w:r>
          </w:p>
        </w:tc>
      </w:tr>
      <w:tr w:rsidR="00450921" w:rsidRPr="00450921" w14:paraId="7EB8F7E2" w14:textId="77777777" w:rsidTr="00450921">
        <w:tc>
          <w:tcPr>
            <w:tcW w:w="0" w:type="auto"/>
            <w:hideMark/>
          </w:tcPr>
          <w:p w14:paraId="1A408DD1" w14:textId="77777777" w:rsidR="00450921" w:rsidRPr="00450921" w:rsidRDefault="00450921" w:rsidP="00450921">
            <w:pPr>
              <w:rPr>
                <w:rFonts w:ascii="Times New Roman" w:eastAsia="Times New Roman" w:hAnsi="Times New Roman" w:cs="Times New Roman"/>
                <w:sz w:val="24"/>
                <w:szCs w:val="24"/>
              </w:rPr>
            </w:pPr>
            <w:r w:rsidRPr="00450921">
              <w:rPr>
                <w:rFonts w:ascii="Times New Roman" w:eastAsia="Times New Roman" w:hAnsi="Times New Roman" w:cs="Times New Roman"/>
                <w:sz w:val="24"/>
                <w:szCs w:val="24"/>
              </w:rPr>
              <w:t>B</w:t>
            </w:r>
          </w:p>
        </w:tc>
        <w:tc>
          <w:tcPr>
            <w:tcW w:w="0" w:type="auto"/>
            <w:hideMark/>
          </w:tcPr>
          <w:p w14:paraId="398D59C0" w14:textId="77777777" w:rsidR="00450921" w:rsidRPr="00450921" w:rsidRDefault="00450921" w:rsidP="00450921">
            <w:pPr>
              <w:jc w:val="right"/>
              <w:rPr>
                <w:rFonts w:ascii="Times New Roman" w:eastAsia="Times New Roman" w:hAnsi="Times New Roman" w:cs="Times New Roman"/>
                <w:sz w:val="24"/>
                <w:szCs w:val="24"/>
              </w:rPr>
            </w:pPr>
            <w:r w:rsidRPr="00450921">
              <w:rPr>
                <w:rFonts w:ascii="Times New Roman" w:eastAsia="Times New Roman" w:hAnsi="Times New Roman" w:cs="Times New Roman"/>
                <w:sz w:val="24"/>
                <w:szCs w:val="24"/>
              </w:rPr>
              <w:t>250</w:t>
            </w:r>
          </w:p>
        </w:tc>
      </w:tr>
      <w:tr w:rsidR="00450921" w:rsidRPr="00450921" w14:paraId="0C788337" w14:textId="77777777" w:rsidTr="00450921">
        <w:tc>
          <w:tcPr>
            <w:tcW w:w="0" w:type="auto"/>
            <w:hideMark/>
          </w:tcPr>
          <w:p w14:paraId="190A90D7" w14:textId="77777777" w:rsidR="00450921" w:rsidRPr="00450921" w:rsidRDefault="00450921" w:rsidP="00450921">
            <w:pPr>
              <w:rPr>
                <w:rFonts w:ascii="Times New Roman" w:eastAsia="Times New Roman" w:hAnsi="Times New Roman" w:cs="Times New Roman"/>
                <w:sz w:val="24"/>
                <w:szCs w:val="24"/>
              </w:rPr>
            </w:pPr>
            <w:r w:rsidRPr="00450921">
              <w:rPr>
                <w:rFonts w:ascii="Times New Roman" w:eastAsia="Times New Roman" w:hAnsi="Times New Roman" w:cs="Times New Roman"/>
                <w:sz w:val="24"/>
                <w:szCs w:val="24"/>
              </w:rPr>
              <w:t>C</w:t>
            </w:r>
          </w:p>
        </w:tc>
        <w:tc>
          <w:tcPr>
            <w:tcW w:w="0" w:type="auto"/>
            <w:hideMark/>
          </w:tcPr>
          <w:p w14:paraId="456345C5" w14:textId="77777777" w:rsidR="00450921" w:rsidRPr="00450921" w:rsidRDefault="00450921" w:rsidP="00450921">
            <w:pPr>
              <w:jc w:val="right"/>
              <w:rPr>
                <w:rFonts w:ascii="Times New Roman" w:eastAsia="Times New Roman" w:hAnsi="Times New Roman" w:cs="Times New Roman"/>
                <w:sz w:val="24"/>
                <w:szCs w:val="24"/>
              </w:rPr>
            </w:pPr>
            <w:r w:rsidRPr="00450921">
              <w:rPr>
                <w:rFonts w:ascii="Times New Roman" w:eastAsia="Times New Roman" w:hAnsi="Times New Roman" w:cs="Times New Roman"/>
                <w:sz w:val="24"/>
                <w:szCs w:val="24"/>
              </w:rPr>
              <w:t>350</w:t>
            </w:r>
          </w:p>
        </w:tc>
      </w:tr>
      <w:tr w:rsidR="00450921" w:rsidRPr="00450921" w14:paraId="6DE35086" w14:textId="77777777" w:rsidTr="00450921">
        <w:tc>
          <w:tcPr>
            <w:tcW w:w="0" w:type="auto"/>
            <w:hideMark/>
          </w:tcPr>
          <w:p w14:paraId="064E96FF" w14:textId="77777777" w:rsidR="00450921" w:rsidRPr="00450921" w:rsidRDefault="00450921" w:rsidP="00450921">
            <w:pPr>
              <w:rPr>
                <w:rFonts w:ascii="Times New Roman" w:eastAsia="Times New Roman" w:hAnsi="Times New Roman" w:cs="Times New Roman"/>
                <w:sz w:val="24"/>
                <w:szCs w:val="24"/>
              </w:rPr>
            </w:pPr>
            <w:r w:rsidRPr="00450921">
              <w:rPr>
                <w:rFonts w:ascii="Times New Roman" w:eastAsia="Times New Roman" w:hAnsi="Times New Roman" w:cs="Times New Roman"/>
                <w:sz w:val="24"/>
                <w:szCs w:val="24"/>
              </w:rPr>
              <w:t>D</w:t>
            </w:r>
          </w:p>
        </w:tc>
        <w:tc>
          <w:tcPr>
            <w:tcW w:w="0" w:type="auto"/>
            <w:hideMark/>
          </w:tcPr>
          <w:p w14:paraId="10036917" w14:textId="77777777" w:rsidR="00450921" w:rsidRPr="00450921" w:rsidRDefault="00450921" w:rsidP="00450921">
            <w:pPr>
              <w:jc w:val="right"/>
              <w:rPr>
                <w:rFonts w:ascii="Times New Roman" w:eastAsia="Times New Roman" w:hAnsi="Times New Roman" w:cs="Times New Roman"/>
                <w:sz w:val="24"/>
                <w:szCs w:val="24"/>
              </w:rPr>
            </w:pPr>
            <w:r w:rsidRPr="00450921">
              <w:rPr>
                <w:rFonts w:ascii="Times New Roman" w:eastAsia="Times New Roman" w:hAnsi="Times New Roman" w:cs="Times New Roman"/>
                <w:sz w:val="24"/>
                <w:szCs w:val="24"/>
              </w:rPr>
              <w:t>450</w:t>
            </w:r>
          </w:p>
        </w:tc>
      </w:tr>
      <w:tr w:rsidR="00450921" w:rsidRPr="00450921" w14:paraId="3250A8EA" w14:textId="77777777" w:rsidTr="00450921">
        <w:tc>
          <w:tcPr>
            <w:tcW w:w="0" w:type="auto"/>
            <w:hideMark/>
          </w:tcPr>
          <w:p w14:paraId="44951539" w14:textId="77777777" w:rsidR="00450921" w:rsidRPr="00450921" w:rsidRDefault="00450921" w:rsidP="00450921">
            <w:pPr>
              <w:rPr>
                <w:rFonts w:ascii="Times New Roman" w:eastAsia="Times New Roman" w:hAnsi="Times New Roman" w:cs="Times New Roman"/>
                <w:sz w:val="24"/>
                <w:szCs w:val="24"/>
              </w:rPr>
            </w:pPr>
            <w:r w:rsidRPr="00450921">
              <w:rPr>
                <w:rFonts w:ascii="Times New Roman" w:eastAsia="Times New Roman" w:hAnsi="Times New Roman" w:cs="Times New Roman"/>
                <w:sz w:val="24"/>
                <w:szCs w:val="24"/>
              </w:rPr>
              <w:t>E</w:t>
            </w:r>
          </w:p>
        </w:tc>
        <w:tc>
          <w:tcPr>
            <w:tcW w:w="0" w:type="auto"/>
            <w:hideMark/>
          </w:tcPr>
          <w:p w14:paraId="265BFEF4" w14:textId="77777777" w:rsidR="00450921" w:rsidRPr="00450921" w:rsidRDefault="00450921" w:rsidP="00450921">
            <w:pPr>
              <w:jc w:val="right"/>
              <w:rPr>
                <w:rFonts w:ascii="Times New Roman" w:eastAsia="Times New Roman" w:hAnsi="Times New Roman" w:cs="Times New Roman"/>
                <w:sz w:val="24"/>
                <w:szCs w:val="24"/>
              </w:rPr>
            </w:pPr>
            <w:r w:rsidRPr="00450921">
              <w:rPr>
                <w:rFonts w:ascii="Times New Roman" w:eastAsia="Times New Roman" w:hAnsi="Times New Roman" w:cs="Times New Roman"/>
                <w:sz w:val="24"/>
                <w:szCs w:val="24"/>
              </w:rPr>
              <w:t>550</w:t>
            </w:r>
          </w:p>
        </w:tc>
      </w:tr>
    </w:tbl>
    <w:p w14:paraId="5D01C862" w14:textId="77777777" w:rsidR="00450921" w:rsidRPr="00450921" w:rsidRDefault="00450921" w:rsidP="00450921">
      <w:pPr>
        <w:pStyle w:val="Heading3"/>
        <w:shd w:val="clear" w:color="auto" w:fill="FCFCFC"/>
        <w:spacing w:before="0" w:after="0"/>
        <w:rPr>
          <w:rFonts w:ascii="Times New Roman" w:hAnsi="Times New Roman" w:cs="Times New Roman"/>
          <w:color w:val="0D0D0D"/>
        </w:rPr>
      </w:pPr>
      <w:r w:rsidRPr="00450921">
        <w:rPr>
          <w:rFonts w:ascii="Times New Roman" w:eastAsia="Times New Roman" w:hAnsi="Times New Roman" w:cs="Times New Roman"/>
          <w:color w:val="000000"/>
          <w:sz w:val="24"/>
          <w:szCs w:val="24"/>
        </w:rPr>
        <w:t xml:space="preserve"> </w:t>
      </w:r>
      <w:r w:rsidRPr="00450921">
        <w:rPr>
          <w:rFonts w:ascii="Times New Roman" w:hAnsi="Times New Roman" w:cs="Times New Roman"/>
          <w:color w:val="0D0D0D"/>
        </w:rPr>
        <w:t>1. Why is scaling the radius instead of the area misleading?</w:t>
      </w:r>
    </w:p>
    <w:p w14:paraId="28713830" w14:textId="77777777" w:rsidR="00450921" w:rsidRPr="00450921" w:rsidRDefault="00450921" w:rsidP="00450921">
      <w:pPr>
        <w:pStyle w:val="NormalWeb"/>
        <w:shd w:val="clear" w:color="auto" w:fill="FCFCFC"/>
        <w:spacing w:before="0" w:after="0"/>
        <w:rPr>
          <w:color w:val="0D0D0D"/>
        </w:rPr>
      </w:pPr>
      <w:r w:rsidRPr="00450921">
        <w:rPr>
          <w:color w:val="0D0D0D"/>
        </w:rPr>
        <w:t>In a bubble chart, viewers perceive the </w:t>
      </w:r>
      <w:r w:rsidRPr="00450921">
        <w:rPr>
          <w:rStyle w:val="Strong"/>
          <w:color w:val="0D0D0D"/>
        </w:rPr>
        <w:t>area of the bubble</w:t>
      </w:r>
      <w:r w:rsidRPr="00450921">
        <w:rPr>
          <w:color w:val="0D0D0D"/>
        </w:rPr>
        <w:t>, not just its radius, as representing the magnitude of the value.</w:t>
      </w:r>
    </w:p>
    <w:p w14:paraId="1A854216" w14:textId="77777777" w:rsidR="00450921" w:rsidRPr="00450921" w:rsidRDefault="00450921" w:rsidP="00450921">
      <w:pPr>
        <w:pStyle w:val="NormalWeb"/>
        <w:shd w:val="clear" w:color="auto" w:fill="FCFCFC"/>
        <w:rPr>
          <w:color w:val="0D0D0D"/>
        </w:rPr>
      </w:pPr>
      <w:r w:rsidRPr="00450921">
        <w:rPr>
          <w:color w:val="0D0D0D"/>
        </w:rPr>
        <w:t>The area of a circle is:</w:t>
      </w:r>
    </w:p>
    <w:p w14:paraId="054505C3" w14:textId="77777777" w:rsidR="00450921" w:rsidRPr="00450921" w:rsidRDefault="00450921" w:rsidP="00450921">
      <w:pPr>
        <w:rPr>
          <w:rFonts w:ascii="Times New Roman" w:hAnsi="Times New Roman" w:cs="Times New Roman"/>
        </w:rPr>
      </w:pPr>
      <w:r w:rsidRPr="00450921">
        <w:rPr>
          <w:rStyle w:val="mord"/>
          <w:rFonts w:ascii="Times New Roman" w:hAnsi="Times New Roman" w:cs="Times New Roman"/>
          <w:i/>
          <w:iCs/>
          <w:color w:val="0D0D0D"/>
          <w:sz w:val="29"/>
          <w:szCs w:val="29"/>
          <w:bdr w:val="single" w:sz="2" w:space="0" w:color="auto" w:frame="1"/>
          <w:shd w:val="clear" w:color="auto" w:fill="FCFCFC"/>
        </w:rPr>
        <w:t>A</w:t>
      </w:r>
      <w:r w:rsidRPr="00450921">
        <w:rPr>
          <w:rStyle w:val="mrel"/>
          <w:rFonts w:ascii="Times New Roman" w:hAnsi="Times New Roman" w:cs="Times New Roman"/>
          <w:color w:val="0D0D0D"/>
          <w:sz w:val="29"/>
          <w:szCs w:val="29"/>
          <w:bdr w:val="single" w:sz="2" w:space="0" w:color="auto" w:frame="1"/>
          <w:shd w:val="clear" w:color="auto" w:fill="FCFCFC"/>
        </w:rPr>
        <w:t>=</w:t>
      </w:r>
      <w:r w:rsidRPr="00450921">
        <w:rPr>
          <w:rStyle w:val="mord"/>
          <w:rFonts w:ascii="Times New Roman" w:hAnsi="Times New Roman" w:cs="Times New Roman"/>
          <w:i/>
          <w:iCs/>
          <w:color w:val="0D0D0D"/>
          <w:sz w:val="29"/>
          <w:szCs w:val="29"/>
          <w:bdr w:val="single" w:sz="2" w:space="0" w:color="auto" w:frame="1"/>
          <w:shd w:val="clear" w:color="auto" w:fill="FCFCFC"/>
        </w:rPr>
        <w:t>πr</w:t>
      </w:r>
      <w:r w:rsidRPr="00450921">
        <w:rPr>
          <w:rStyle w:val="mord"/>
          <w:rFonts w:ascii="Times New Roman" w:hAnsi="Times New Roman" w:cs="Times New Roman"/>
          <w:color w:val="0D0D0D"/>
          <w:sz w:val="20"/>
          <w:szCs w:val="20"/>
          <w:bdr w:val="single" w:sz="2" w:space="0" w:color="auto" w:frame="1"/>
          <w:shd w:val="clear" w:color="auto" w:fill="FCFCFC"/>
        </w:rPr>
        <w:t>2</w:t>
      </w:r>
    </w:p>
    <w:p w14:paraId="43FAAD0E" w14:textId="77777777" w:rsidR="00450921" w:rsidRPr="00450921" w:rsidRDefault="00450921" w:rsidP="00450921">
      <w:pPr>
        <w:pStyle w:val="NormalWeb"/>
        <w:shd w:val="clear" w:color="auto" w:fill="FCFCFC"/>
        <w:spacing w:before="0" w:after="0"/>
        <w:rPr>
          <w:color w:val="0D0D0D"/>
        </w:rPr>
      </w:pPr>
      <w:r w:rsidRPr="00450921">
        <w:rPr>
          <w:color w:val="0D0D0D"/>
        </w:rPr>
        <w:t>If the </w:t>
      </w:r>
      <w:r w:rsidRPr="00450921">
        <w:rPr>
          <w:rStyle w:val="Strong"/>
          <w:color w:val="0D0D0D"/>
        </w:rPr>
        <w:t>radius is directly proportional to the number of cases</w:t>
      </w:r>
      <w:r w:rsidRPr="00450921">
        <w:rPr>
          <w:color w:val="0D0D0D"/>
        </w:rPr>
        <w:t>, then the bubble area becomes proportional to the </w:t>
      </w:r>
      <w:r w:rsidRPr="00450921">
        <w:rPr>
          <w:rStyle w:val="Strong"/>
          <w:color w:val="0D0D0D"/>
        </w:rPr>
        <w:t>square of the number of cases</w:t>
      </w:r>
      <w:r w:rsidRPr="00450921">
        <w:rPr>
          <w:color w:val="0D0D0D"/>
        </w:rPr>
        <w:t>.</w:t>
      </w:r>
    </w:p>
    <w:p w14:paraId="02CDDA2A" w14:textId="77777777" w:rsidR="00450921" w:rsidRPr="00450921" w:rsidRDefault="00450921" w:rsidP="00450921">
      <w:pPr>
        <w:pStyle w:val="NormalWeb"/>
        <w:shd w:val="clear" w:color="auto" w:fill="FCFCFC"/>
        <w:rPr>
          <w:color w:val="0D0D0D"/>
        </w:rPr>
      </w:pPr>
      <w:r w:rsidRPr="00450921">
        <w:rPr>
          <w:color w:val="0D0D0D"/>
        </w:rPr>
        <w:t>For example:</w:t>
      </w:r>
    </w:p>
    <w:p w14:paraId="2E373C33" w14:textId="77777777" w:rsidR="00450921" w:rsidRPr="00450921" w:rsidRDefault="00450921" w:rsidP="00450921">
      <w:pPr>
        <w:rPr>
          <w:rFonts w:ascii="Times New Roman" w:hAnsi="Times New Roman" w:cs="Times New Roman"/>
        </w:rPr>
      </w:pPr>
      <w:r w:rsidRPr="00450921">
        <w:rPr>
          <w:rStyle w:val="mord"/>
          <w:rFonts w:ascii="Times New Roman" w:hAnsi="Times New Roman" w:cs="Times New Roman"/>
          <w:color w:val="0D0D0D"/>
          <w:sz w:val="29"/>
          <w:szCs w:val="29"/>
          <w:bdr w:val="single" w:sz="2" w:space="0" w:color="auto" w:frame="1"/>
          <w:shd w:val="clear" w:color="auto" w:fill="FCFCFC"/>
        </w:rPr>
        <w:t>150550</w:t>
      </w:r>
      <w:r w:rsidRPr="00450921">
        <w:rPr>
          <w:rStyle w:val="vlist-s"/>
          <w:rFonts w:ascii="Times New Roman" w:hAnsi="Times New Roman" w:cs="Times New Roman"/>
          <w:color w:val="0D0D0D"/>
          <w:sz w:val="2"/>
          <w:szCs w:val="2"/>
          <w:bdr w:val="single" w:sz="2" w:space="0" w:color="auto" w:frame="1"/>
          <w:shd w:val="clear" w:color="auto" w:fill="FCFCFC"/>
        </w:rPr>
        <w:t>​</w:t>
      </w:r>
      <w:r w:rsidRPr="00450921">
        <w:rPr>
          <w:rStyle w:val="mrel"/>
          <w:rFonts w:ascii="Times New Roman" w:hAnsi="Times New Roman" w:cs="Times New Roman"/>
          <w:color w:val="0D0D0D"/>
          <w:sz w:val="29"/>
          <w:szCs w:val="29"/>
          <w:bdr w:val="single" w:sz="2" w:space="0" w:color="auto" w:frame="1"/>
          <w:shd w:val="clear" w:color="auto" w:fill="FCFCFC"/>
        </w:rPr>
        <w:t>=</w:t>
      </w:r>
      <w:r w:rsidRPr="00450921">
        <w:rPr>
          <w:rStyle w:val="mord"/>
          <w:rFonts w:ascii="Times New Roman" w:hAnsi="Times New Roman" w:cs="Times New Roman"/>
          <w:color w:val="0D0D0D"/>
          <w:sz w:val="29"/>
          <w:szCs w:val="29"/>
          <w:bdr w:val="single" w:sz="2" w:space="0" w:color="auto" w:frame="1"/>
          <w:shd w:val="clear" w:color="auto" w:fill="FCFCFC"/>
        </w:rPr>
        <w:t>3.67</w:t>
      </w:r>
    </w:p>
    <w:p w14:paraId="180D3A30" w14:textId="77777777" w:rsidR="00450921" w:rsidRPr="00450921" w:rsidRDefault="00450921" w:rsidP="00450921">
      <w:pPr>
        <w:pStyle w:val="NormalWeb"/>
        <w:shd w:val="clear" w:color="auto" w:fill="FCFCFC"/>
        <w:spacing w:before="0" w:after="0"/>
        <w:rPr>
          <w:color w:val="0D0D0D"/>
        </w:rPr>
      </w:pPr>
      <w:r w:rsidRPr="00450921">
        <w:rPr>
          <w:color w:val="0D0D0D"/>
        </w:rPr>
        <w:t>So District E has only about </w:t>
      </w:r>
      <w:r w:rsidRPr="00450921">
        <w:rPr>
          <w:rStyle w:val="Strong"/>
          <w:color w:val="0D0D0D"/>
        </w:rPr>
        <w:t>3.67 times</w:t>
      </w:r>
      <w:r w:rsidRPr="00450921">
        <w:rPr>
          <w:color w:val="0D0D0D"/>
        </w:rPr>
        <w:t> as many cases as District A. But if radius is scaled directly to cases, the area ratio becomes:</w:t>
      </w:r>
    </w:p>
    <w:p w14:paraId="4E7DFCC2" w14:textId="77777777" w:rsidR="00450921" w:rsidRPr="00450921" w:rsidRDefault="00450921" w:rsidP="00450921">
      <w:pPr>
        <w:rPr>
          <w:rFonts w:ascii="Times New Roman" w:hAnsi="Times New Roman" w:cs="Times New Roman"/>
        </w:rPr>
      </w:pPr>
      <w:r w:rsidRPr="00450921">
        <w:rPr>
          <w:rStyle w:val="mopen"/>
          <w:rFonts w:ascii="Times New Roman" w:hAnsi="Times New Roman" w:cs="Times New Roman"/>
          <w:color w:val="0D0D0D"/>
          <w:sz w:val="29"/>
          <w:szCs w:val="29"/>
          <w:bdr w:val="single" w:sz="2" w:space="0" w:color="auto" w:frame="1"/>
          <w:shd w:val="clear" w:color="auto" w:fill="FCFCFC"/>
        </w:rPr>
        <w:t>(</w:t>
      </w:r>
      <w:r w:rsidRPr="00450921">
        <w:rPr>
          <w:rStyle w:val="mord"/>
          <w:rFonts w:ascii="Times New Roman" w:hAnsi="Times New Roman" w:cs="Times New Roman"/>
          <w:color w:val="0D0D0D"/>
          <w:sz w:val="29"/>
          <w:szCs w:val="29"/>
          <w:bdr w:val="single" w:sz="2" w:space="0" w:color="auto" w:frame="1"/>
          <w:shd w:val="clear" w:color="auto" w:fill="FCFCFC"/>
        </w:rPr>
        <w:t>3.67</w:t>
      </w:r>
      <w:r w:rsidRPr="00450921">
        <w:rPr>
          <w:rStyle w:val="mclose"/>
          <w:rFonts w:ascii="Times New Roman" w:hAnsi="Times New Roman" w:cs="Times New Roman"/>
          <w:color w:val="0D0D0D"/>
          <w:sz w:val="29"/>
          <w:szCs w:val="29"/>
          <w:bdr w:val="single" w:sz="2" w:space="0" w:color="auto" w:frame="1"/>
          <w:shd w:val="clear" w:color="auto" w:fill="FCFCFC"/>
        </w:rPr>
        <w:t>)</w:t>
      </w:r>
      <w:r w:rsidRPr="00450921">
        <w:rPr>
          <w:rStyle w:val="mord"/>
          <w:rFonts w:ascii="Times New Roman" w:hAnsi="Times New Roman" w:cs="Times New Roman"/>
          <w:color w:val="0D0D0D"/>
          <w:sz w:val="20"/>
          <w:szCs w:val="20"/>
          <w:bdr w:val="single" w:sz="2" w:space="0" w:color="auto" w:frame="1"/>
          <w:shd w:val="clear" w:color="auto" w:fill="FCFCFC"/>
        </w:rPr>
        <w:t>2</w:t>
      </w:r>
      <w:r w:rsidRPr="00450921">
        <w:rPr>
          <w:rStyle w:val="mrel"/>
          <w:rFonts w:ascii="Times New Roman" w:hAnsi="Times New Roman" w:cs="Times New Roman"/>
          <w:color w:val="0D0D0D"/>
          <w:sz w:val="29"/>
          <w:szCs w:val="29"/>
          <w:bdr w:val="single" w:sz="2" w:space="0" w:color="auto" w:frame="1"/>
          <w:shd w:val="clear" w:color="auto" w:fill="FCFCFC"/>
        </w:rPr>
        <w:t>≈</w:t>
      </w:r>
      <w:r w:rsidRPr="00450921">
        <w:rPr>
          <w:rStyle w:val="mord"/>
          <w:rFonts w:ascii="Times New Roman" w:hAnsi="Times New Roman" w:cs="Times New Roman"/>
          <w:color w:val="0D0D0D"/>
          <w:sz w:val="29"/>
          <w:szCs w:val="29"/>
          <w:bdr w:val="single" w:sz="2" w:space="0" w:color="auto" w:frame="1"/>
          <w:shd w:val="clear" w:color="auto" w:fill="FCFCFC"/>
        </w:rPr>
        <w:t>13.44</w:t>
      </w:r>
    </w:p>
    <w:p w14:paraId="52567697" w14:textId="77777777" w:rsidR="00450921" w:rsidRPr="00450921" w:rsidRDefault="00450921" w:rsidP="00450921">
      <w:pPr>
        <w:pStyle w:val="NormalWeb"/>
        <w:shd w:val="clear" w:color="auto" w:fill="FCFCFC"/>
        <w:spacing w:before="0" w:after="0"/>
        <w:rPr>
          <w:color w:val="0D0D0D"/>
        </w:rPr>
      </w:pPr>
      <w:r w:rsidRPr="00450921">
        <w:rPr>
          <w:color w:val="0D0D0D"/>
        </w:rPr>
        <w:t>Therefore, District E's bubble can appear </w:t>
      </w:r>
      <w:r w:rsidRPr="00450921">
        <w:rPr>
          <w:rStyle w:val="Strong"/>
          <w:color w:val="0D0D0D"/>
        </w:rPr>
        <w:t>more than 13 times the area</w:t>
      </w:r>
      <w:r w:rsidRPr="00450921">
        <w:rPr>
          <w:color w:val="0D0D0D"/>
        </w:rPr>
        <w:t> of District A, greatly exaggerating the difference.</w:t>
      </w:r>
    </w:p>
    <w:p w14:paraId="5A107012" w14:textId="77777777" w:rsidR="00450921" w:rsidRPr="00450921" w:rsidRDefault="00450921" w:rsidP="00450921">
      <w:pPr>
        <w:pStyle w:val="Heading3"/>
        <w:shd w:val="clear" w:color="auto" w:fill="FCFCFC"/>
        <w:spacing w:before="240" w:after="60"/>
        <w:rPr>
          <w:rFonts w:ascii="Times New Roman" w:hAnsi="Times New Roman" w:cs="Times New Roman"/>
          <w:color w:val="0D0D0D"/>
        </w:rPr>
      </w:pPr>
      <w:r w:rsidRPr="00450921">
        <w:rPr>
          <w:rFonts w:ascii="Times New Roman" w:hAnsi="Times New Roman" w:cs="Times New Roman"/>
          <w:color w:val="0D0D0D"/>
        </w:rPr>
        <w:t>2. Correct method for proportional bubble sizing</w:t>
      </w:r>
    </w:p>
    <w:p w14:paraId="43A84DFD" w14:textId="77777777" w:rsidR="00450921" w:rsidRPr="00450921" w:rsidRDefault="00450921" w:rsidP="00450921">
      <w:pPr>
        <w:pStyle w:val="NormalWeb"/>
        <w:shd w:val="clear" w:color="auto" w:fill="FCFCFC"/>
        <w:spacing w:before="0" w:after="0"/>
        <w:rPr>
          <w:color w:val="0D0D0D"/>
        </w:rPr>
      </w:pPr>
      <w:r w:rsidRPr="00450921">
        <w:rPr>
          <w:color w:val="0D0D0D"/>
        </w:rPr>
        <w:t>The </w:t>
      </w:r>
      <w:r w:rsidRPr="00450921">
        <w:rPr>
          <w:rStyle w:val="Strong"/>
          <w:color w:val="0D0D0D"/>
        </w:rPr>
        <w:t>bubble area</w:t>
      </w:r>
      <w:r w:rsidRPr="00450921">
        <w:rPr>
          <w:color w:val="0D0D0D"/>
        </w:rPr>
        <w:t> should be proportional to the number of cases.</w:t>
      </w:r>
    </w:p>
    <w:p w14:paraId="2AC4A885" w14:textId="77777777" w:rsidR="00450921" w:rsidRPr="00450921" w:rsidRDefault="00450921" w:rsidP="00450921">
      <w:pPr>
        <w:pStyle w:val="NormalWeb"/>
        <w:shd w:val="clear" w:color="auto" w:fill="FCFCFC"/>
        <w:rPr>
          <w:color w:val="0D0D0D"/>
        </w:rPr>
      </w:pPr>
      <w:r w:rsidRPr="00450921">
        <w:rPr>
          <w:color w:val="0D0D0D"/>
        </w:rPr>
        <w:t>Since:</w:t>
      </w:r>
    </w:p>
    <w:p w14:paraId="5581C657" w14:textId="77777777" w:rsidR="00450921" w:rsidRPr="00450921" w:rsidRDefault="00450921" w:rsidP="00450921">
      <w:pPr>
        <w:rPr>
          <w:rFonts w:ascii="Times New Roman" w:hAnsi="Times New Roman" w:cs="Times New Roman"/>
        </w:rPr>
      </w:pPr>
      <w:r w:rsidRPr="00450921">
        <w:rPr>
          <w:rStyle w:val="mord"/>
          <w:rFonts w:ascii="Times New Roman" w:hAnsi="Times New Roman" w:cs="Times New Roman"/>
          <w:i/>
          <w:iCs/>
          <w:color w:val="0D0D0D"/>
          <w:sz w:val="29"/>
          <w:szCs w:val="29"/>
          <w:bdr w:val="single" w:sz="2" w:space="0" w:color="auto" w:frame="1"/>
          <w:shd w:val="clear" w:color="auto" w:fill="FCFCFC"/>
        </w:rPr>
        <w:t>A</w:t>
      </w:r>
      <w:r w:rsidRPr="00450921">
        <w:rPr>
          <w:rStyle w:val="mrel"/>
          <w:rFonts w:ascii="Times New Roman" w:hAnsi="Times New Roman" w:cs="Times New Roman"/>
          <w:color w:val="0D0D0D"/>
          <w:sz w:val="29"/>
          <w:szCs w:val="29"/>
          <w:bdr w:val="single" w:sz="2" w:space="0" w:color="auto" w:frame="1"/>
          <w:shd w:val="clear" w:color="auto" w:fill="FCFCFC"/>
        </w:rPr>
        <w:t>=</w:t>
      </w:r>
      <w:r w:rsidRPr="00450921">
        <w:rPr>
          <w:rStyle w:val="mord"/>
          <w:rFonts w:ascii="Times New Roman" w:hAnsi="Times New Roman" w:cs="Times New Roman"/>
          <w:i/>
          <w:iCs/>
          <w:color w:val="0D0D0D"/>
          <w:sz w:val="29"/>
          <w:szCs w:val="29"/>
          <w:bdr w:val="single" w:sz="2" w:space="0" w:color="auto" w:frame="1"/>
          <w:shd w:val="clear" w:color="auto" w:fill="FCFCFC"/>
        </w:rPr>
        <w:t>πr</w:t>
      </w:r>
      <w:r w:rsidRPr="00450921">
        <w:rPr>
          <w:rStyle w:val="mord"/>
          <w:rFonts w:ascii="Times New Roman" w:hAnsi="Times New Roman" w:cs="Times New Roman"/>
          <w:color w:val="0D0D0D"/>
          <w:sz w:val="20"/>
          <w:szCs w:val="20"/>
          <w:bdr w:val="single" w:sz="2" w:space="0" w:color="auto" w:frame="1"/>
          <w:shd w:val="clear" w:color="auto" w:fill="FCFCFC"/>
        </w:rPr>
        <w:t>2</w:t>
      </w:r>
    </w:p>
    <w:p w14:paraId="6EA2D124" w14:textId="77777777" w:rsidR="00450921" w:rsidRPr="00450921" w:rsidRDefault="00450921" w:rsidP="00450921">
      <w:pPr>
        <w:pStyle w:val="NormalWeb"/>
        <w:shd w:val="clear" w:color="auto" w:fill="FCFCFC"/>
        <w:rPr>
          <w:color w:val="0D0D0D"/>
        </w:rPr>
      </w:pPr>
      <w:proofErr w:type="gramStart"/>
      <w:r w:rsidRPr="00450921">
        <w:rPr>
          <w:color w:val="0D0D0D"/>
        </w:rPr>
        <w:t>the</w:t>
      </w:r>
      <w:proofErr w:type="gramEnd"/>
      <w:r w:rsidRPr="00450921">
        <w:rPr>
          <w:color w:val="0D0D0D"/>
        </w:rPr>
        <w:t xml:space="preserve"> radius should be calculated as:</w:t>
      </w:r>
    </w:p>
    <w:p w14:paraId="773E549A" w14:textId="77777777" w:rsidR="00450921" w:rsidRPr="00450921" w:rsidRDefault="00450921" w:rsidP="00450921">
      <w:pPr>
        <w:rPr>
          <w:rFonts w:ascii="Times New Roman" w:hAnsi="Times New Roman" w:cs="Times New Roman"/>
        </w:rPr>
      </w:pPr>
      <w:proofErr w:type="spellStart"/>
      <w:r w:rsidRPr="00450921">
        <w:rPr>
          <w:rStyle w:val="mord"/>
          <w:rFonts w:ascii="Times New Roman" w:hAnsi="Times New Roman" w:cs="Times New Roman"/>
          <w:i/>
          <w:iCs/>
          <w:color w:val="0D0D0D"/>
          <w:sz w:val="29"/>
          <w:szCs w:val="29"/>
          <w:bdr w:val="single" w:sz="2" w:space="0" w:color="auto" w:frame="1"/>
          <w:shd w:val="clear" w:color="auto" w:fill="FCFCFC"/>
        </w:rPr>
        <w:t>r</w:t>
      </w:r>
      <w:r w:rsidRPr="00450921">
        <w:rPr>
          <w:rStyle w:val="mrel"/>
          <w:rFonts w:ascii="Cambria Math" w:hAnsi="Cambria Math" w:cs="Cambria Math"/>
          <w:color w:val="0D0D0D"/>
          <w:sz w:val="29"/>
          <w:szCs w:val="29"/>
          <w:bdr w:val="single" w:sz="2" w:space="0" w:color="auto" w:frame="1"/>
          <w:shd w:val="clear" w:color="auto" w:fill="FCFCFC"/>
        </w:rPr>
        <w:t>∝</w:t>
      </w:r>
      <w:r w:rsidRPr="00450921">
        <w:rPr>
          <w:rStyle w:val="mord"/>
          <w:rFonts w:ascii="Times New Roman" w:hAnsi="Times New Roman" w:cs="Times New Roman"/>
          <w:color w:val="0D0D0D"/>
          <w:sz w:val="29"/>
          <w:szCs w:val="29"/>
          <w:bdr w:val="single" w:sz="2" w:space="0" w:color="auto" w:frame="1"/>
          <w:shd w:val="clear" w:color="auto" w:fill="FCFCFC"/>
        </w:rPr>
        <w:t>Cases</w:t>
      </w:r>
      <w:proofErr w:type="spellEnd"/>
      <w:r w:rsidRPr="00450921">
        <w:rPr>
          <w:rStyle w:val="vlist-s"/>
          <w:rFonts w:ascii="Times New Roman" w:hAnsi="Times New Roman" w:cs="Times New Roman"/>
          <w:color w:val="0D0D0D"/>
          <w:sz w:val="2"/>
          <w:szCs w:val="2"/>
          <w:bdr w:val="single" w:sz="2" w:space="0" w:color="auto" w:frame="1"/>
          <w:shd w:val="clear" w:color="auto" w:fill="FCFCFC"/>
        </w:rPr>
        <w:t>​</w:t>
      </w:r>
    </w:p>
    <w:p w14:paraId="2D4081F8" w14:textId="77777777" w:rsidR="00450921" w:rsidRPr="00450921" w:rsidRDefault="00450921" w:rsidP="00450921">
      <w:pPr>
        <w:pStyle w:val="NormalWeb"/>
        <w:shd w:val="clear" w:color="auto" w:fill="FCFCFC"/>
        <w:spacing w:before="0" w:after="0"/>
        <w:rPr>
          <w:color w:val="0D0D0D"/>
        </w:rPr>
      </w:pPr>
      <w:r w:rsidRPr="00450921">
        <w:rPr>
          <w:color w:val="0D0D0D"/>
        </w:rPr>
        <w:t>For example, choose a constant </w:t>
      </w:r>
      <w:r w:rsidRPr="00450921">
        <w:rPr>
          <w:rStyle w:val="mord"/>
          <w:i/>
          <w:iCs/>
          <w:color w:val="0D0D0D"/>
          <w:sz w:val="29"/>
          <w:szCs w:val="29"/>
          <w:bdr w:val="single" w:sz="2" w:space="0" w:color="auto" w:frame="1"/>
        </w:rPr>
        <w:t>k</w:t>
      </w:r>
      <w:r w:rsidRPr="00450921">
        <w:rPr>
          <w:color w:val="0D0D0D"/>
        </w:rPr>
        <w:t>:</w:t>
      </w:r>
    </w:p>
    <w:p w14:paraId="1EC6E1D6" w14:textId="77777777" w:rsidR="00450921" w:rsidRPr="00450921" w:rsidRDefault="00450921" w:rsidP="00450921">
      <w:pPr>
        <w:rPr>
          <w:rFonts w:ascii="Times New Roman" w:hAnsi="Times New Roman" w:cs="Times New Roman"/>
        </w:rPr>
      </w:pPr>
      <w:r w:rsidRPr="00450921">
        <w:rPr>
          <w:rStyle w:val="mord"/>
          <w:rFonts w:ascii="Times New Roman" w:hAnsi="Times New Roman" w:cs="Times New Roman"/>
          <w:i/>
          <w:iCs/>
          <w:color w:val="0D0D0D"/>
          <w:sz w:val="29"/>
          <w:szCs w:val="29"/>
          <w:bdr w:val="single" w:sz="2" w:space="0" w:color="auto" w:frame="1"/>
          <w:shd w:val="clear" w:color="auto" w:fill="FCFCFC"/>
        </w:rPr>
        <w:t>r</w:t>
      </w:r>
      <w:r w:rsidRPr="00450921">
        <w:rPr>
          <w:rStyle w:val="mrel"/>
          <w:rFonts w:ascii="Times New Roman" w:hAnsi="Times New Roman" w:cs="Times New Roman"/>
          <w:color w:val="0D0D0D"/>
          <w:sz w:val="29"/>
          <w:szCs w:val="29"/>
          <w:bdr w:val="single" w:sz="2" w:space="0" w:color="auto" w:frame="1"/>
          <w:shd w:val="clear" w:color="auto" w:fill="FCFCFC"/>
        </w:rPr>
        <w:t>=</w:t>
      </w:r>
      <w:proofErr w:type="spellStart"/>
      <w:r w:rsidRPr="00450921">
        <w:rPr>
          <w:rStyle w:val="mord"/>
          <w:rFonts w:ascii="Times New Roman" w:hAnsi="Times New Roman" w:cs="Times New Roman"/>
          <w:i/>
          <w:iCs/>
          <w:color w:val="0D0D0D"/>
          <w:sz w:val="29"/>
          <w:szCs w:val="29"/>
          <w:bdr w:val="single" w:sz="2" w:space="0" w:color="auto" w:frame="1"/>
          <w:shd w:val="clear" w:color="auto" w:fill="FCFCFC"/>
        </w:rPr>
        <w:t>k</w:t>
      </w:r>
      <w:r w:rsidRPr="00450921">
        <w:rPr>
          <w:rStyle w:val="mord"/>
          <w:rFonts w:ascii="Times New Roman" w:hAnsi="Times New Roman" w:cs="Times New Roman"/>
          <w:color w:val="0D0D0D"/>
          <w:sz w:val="29"/>
          <w:szCs w:val="29"/>
          <w:bdr w:val="single" w:sz="2" w:space="0" w:color="auto" w:frame="1"/>
          <w:shd w:val="clear" w:color="auto" w:fill="FCFCFC"/>
        </w:rPr>
        <w:t>Cases</w:t>
      </w:r>
      <w:proofErr w:type="spellEnd"/>
      <w:r w:rsidRPr="00450921">
        <w:rPr>
          <w:rStyle w:val="vlist-s"/>
          <w:rFonts w:ascii="Times New Roman" w:hAnsi="Times New Roman" w:cs="Times New Roman"/>
          <w:color w:val="0D0D0D"/>
          <w:sz w:val="2"/>
          <w:szCs w:val="2"/>
          <w:bdr w:val="single" w:sz="2" w:space="0" w:color="auto" w:frame="1"/>
          <w:shd w:val="clear" w:color="auto" w:fill="FCFCFC"/>
        </w:rPr>
        <w:t>​</w:t>
      </w:r>
    </w:p>
    <w:p w14:paraId="4ED280F2" w14:textId="77777777" w:rsidR="00450921" w:rsidRPr="00450921" w:rsidRDefault="00450921" w:rsidP="00450921">
      <w:pPr>
        <w:pStyle w:val="NormalWeb"/>
        <w:shd w:val="clear" w:color="auto" w:fill="FCFCFC"/>
        <w:spacing w:before="0" w:after="0"/>
        <w:rPr>
          <w:color w:val="0D0D0D"/>
        </w:rPr>
      </w:pPr>
      <w:r w:rsidRPr="00450921">
        <w:rPr>
          <w:color w:val="0D0D0D"/>
        </w:rPr>
        <w:t>This ensures that doubling the number of cases results in </w:t>
      </w:r>
      <w:r w:rsidRPr="00450921">
        <w:rPr>
          <w:rStyle w:val="Strong"/>
          <w:color w:val="0D0D0D"/>
        </w:rPr>
        <w:t>twice the bubble area</w:t>
      </w:r>
      <w:r w:rsidRPr="00450921">
        <w:rPr>
          <w:color w:val="0D0D0D"/>
        </w:rPr>
        <w:t>, rather than four times the area.</w:t>
      </w:r>
    </w:p>
    <w:p w14:paraId="7CA99236" w14:textId="77777777" w:rsidR="00450921" w:rsidRPr="00450921" w:rsidRDefault="00450921" w:rsidP="00450921">
      <w:pPr>
        <w:pStyle w:val="NormalWeb"/>
        <w:shd w:val="clear" w:color="auto" w:fill="FCFCFC"/>
        <w:rPr>
          <w:color w:val="0D0D0D"/>
        </w:rPr>
      </w:pPr>
      <w:r w:rsidRPr="00450921">
        <w:rPr>
          <w:color w:val="0D0D0D"/>
        </w:rPr>
        <w:t>Thus:</w:t>
      </w:r>
    </w:p>
    <w:p w14:paraId="105B1AB4" w14:textId="77777777" w:rsidR="00450921" w:rsidRPr="00450921" w:rsidRDefault="00450921" w:rsidP="00450921">
      <w:pPr>
        <w:pStyle w:val="NormalWeb"/>
        <w:shd w:val="clear" w:color="auto" w:fill="FCFCFC"/>
        <w:spacing w:before="0" w:beforeAutospacing="0" w:after="0" w:afterAutospacing="0" w:line="360" w:lineRule="atLeast"/>
        <w:rPr>
          <w:color w:val="0D0D0D"/>
        </w:rPr>
      </w:pPr>
      <w:r w:rsidRPr="00450921">
        <w:rPr>
          <w:rStyle w:val="Strong"/>
          <w:color w:val="0D0D0D"/>
        </w:rPr>
        <w:t>Correct principle: Scale bubble area to the data value, not the radius.</w:t>
      </w:r>
    </w:p>
    <w:p w14:paraId="121C3340" w14:textId="77777777" w:rsidR="00450921" w:rsidRPr="00450921" w:rsidRDefault="00450921" w:rsidP="00450921">
      <w:pPr>
        <w:pStyle w:val="Heading3"/>
        <w:shd w:val="clear" w:color="auto" w:fill="FCFCFC"/>
        <w:spacing w:before="240" w:after="60"/>
        <w:rPr>
          <w:rFonts w:ascii="Times New Roman" w:hAnsi="Times New Roman" w:cs="Times New Roman"/>
          <w:color w:val="0D0D0D"/>
        </w:rPr>
      </w:pPr>
      <w:r w:rsidRPr="00450921">
        <w:rPr>
          <w:rFonts w:ascii="Times New Roman" w:hAnsi="Times New Roman" w:cs="Times New Roman"/>
          <w:color w:val="0D0D0D"/>
        </w:rPr>
        <w:t>3. Alternative visualization</w:t>
      </w:r>
    </w:p>
    <w:p w14:paraId="4DB6007A" w14:textId="77777777" w:rsidR="00450921" w:rsidRDefault="00450921" w:rsidP="00450921">
      <w:pPr>
        <w:pStyle w:val="NormalWeb"/>
        <w:shd w:val="clear" w:color="auto" w:fill="FCFCFC"/>
        <w:spacing w:before="0" w:after="0"/>
        <w:rPr>
          <w:color w:val="0D0D0D"/>
        </w:rPr>
      </w:pPr>
      <w:r w:rsidRPr="00450921">
        <w:rPr>
          <w:color w:val="0D0D0D"/>
        </w:rPr>
        <w:t>A </w:t>
      </w:r>
      <w:r w:rsidRPr="00450921">
        <w:rPr>
          <w:rStyle w:val="Strong"/>
          <w:color w:val="0D0D0D"/>
        </w:rPr>
        <w:t>2D bar chart</w:t>
      </w:r>
      <w:r w:rsidRPr="00450921">
        <w:rPr>
          <w:color w:val="0D0D0D"/>
        </w:rPr>
        <w:t> would be more suitable for this dataset bec</w:t>
      </w:r>
      <w:r>
        <w:rPr>
          <w:color w:val="0D0D0D"/>
        </w:rPr>
        <w:t>ause there is only one variable</w:t>
      </w:r>
    </w:p>
    <w:p w14:paraId="77D29F5D" w14:textId="77777777" w:rsidR="00450921" w:rsidRDefault="00450921" w:rsidP="00450921">
      <w:pPr>
        <w:pStyle w:val="NormalWeb"/>
        <w:shd w:val="clear" w:color="auto" w:fill="FCFCFC"/>
        <w:spacing w:before="0" w:after="0"/>
        <w:rPr>
          <w:color w:val="0D0D0D"/>
        </w:rPr>
      </w:pPr>
    </w:p>
    <w:p w14:paraId="5EE6D924" w14:textId="5A3D2C20" w:rsidR="00450921" w:rsidRPr="00450921" w:rsidRDefault="00450921" w:rsidP="00450921">
      <w:pPr>
        <w:pStyle w:val="NormalWeb"/>
        <w:shd w:val="clear" w:color="auto" w:fill="FCFCFC"/>
        <w:spacing w:before="0" w:after="0"/>
        <w:rPr>
          <w:color w:val="0D0D0D"/>
        </w:rPr>
      </w:pPr>
      <w:proofErr w:type="gramStart"/>
      <w:r w:rsidRPr="00450921">
        <w:rPr>
          <w:color w:val="0D0D0D"/>
        </w:rPr>
        <w:t>number</w:t>
      </w:r>
      <w:proofErr w:type="gramEnd"/>
      <w:r w:rsidRPr="00450921">
        <w:rPr>
          <w:color w:val="0D0D0D"/>
        </w:rPr>
        <w:t xml:space="preserve"> of disease cases—and the main purpose is to compare districts.</w:t>
      </w:r>
    </w:p>
    <w:p w14:paraId="00000065" w14:textId="02E67D18" w:rsidR="002702FB" w:rsidRPr="00450921" w:rsidRDefault="00450921" w:rsidP="00450921">
      <w:pPr>
        <w:widowControl w:val="0"/>
        <w:pBdr>
          <w:top w:val="nil"/>
          <w:left w:val="nil"/>
          <w:bottom w:val="nil"/>
          <w:right w:val="nil"/>
          <w:between w:val="nil"/>
        </w:pBdr>
        <w:spacing w:before="219" w:line="240" w:lineRule="auto"/>
        <w:ind w:right="-6"/>
        <w:rPr>
          <w:rFonts w:ascii="Times New Roman" w:eastAsia="Times New Roman" w:hAnsi="Times New Roman" w:cs="Times New Roman"/>
          <w:color w:val="000000"/>
          <w:sz w:val="24"/>
          <w:szCs w:val="24"/>
        </w:rPr>
      </w:pPr>
      <w:r w:rsidRPr="00450921">
        <w:rPr>
          <w:rFonts w:ascii="Times New Roman" w:eastAsia="Times New Roman" w:hAnsi="Times New Roman" w:cs="Times New Roman"/>
          <w:noProof/>
          <w:color w:val="000000"/>
          <w:sz w:val="24"/>
          <w:szCs w:val="24"/>
        </w:rPr>
        <w:drawing>
          <wp:inline distT="0" distB="0" distL="0" distR="0" wp14:anchorId="5F59A84E" wp14:editId="44DF6AFF">
            <wp:extent cx="5729605" cy="3222625"/>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ease Cases by District.png"/>
                    <pic:cNvPicPr/>
                  </pic:nvPicPr>
                  <pic:blipFill>
                    <a:blip r:embed="rId9">
                      <a:extLst>
                        <a:ext uri="{28A0092B-C50C-407E-A947-70E740481C1C}">
                          <a14:useLocalDpi xmlns:a14="http://schemas.microsoft.com/office/drawing/2010/main" val="0"/>
                        </a:ext>
                      </a:extLst>
                    </a:blip>
                    <a:stretch>
                      <a:fillRect/>
                    </a:stretch>
                  </pic:blipFill>
                  <pic:spPr>
                    <a:xfrm>
                      <a:off x="0" y="0"/>
                      <a:ext cx="5729605" cy="3222625"/>
                    </a:xfrm>
                    <a:prstGeom prst="rect">
                      <a:avLst/>
                    </a:prstGeom>
                  </pic:spPr>
                </pic:pic>
              </a:graphicData>
            </a:graphic>
          </wp:inline>
        </w:drawing>
      </w:r>
    </w:p>
    <w:p w14:paraId="444C95AE" w14:textId="77777777" w:rsidR="00450921" w:rsidRPr="00450921" w:rsidRDefault="00450921" w:rsidP="00450921">
      <w:pPr>
        <w:pStyle w:val="pdq2pgselectionanchorcontainer"/>
        <w:shd w:val="clear" w:color="auto" w:fill="FCFCFC"/>
        <w:spacing w:before="0" w:after="0"/>
        <w:rPr>
          <w:color w:val="0D0D0D"/>
        </w:rPr>
      </w:pPr>
      <w:r w:rsidRPr="00450921">
        <w:rPr>
          <w:color w:val="0D0D0D"/>
        </w:rPr>
        <w:t>A bar chart provides a much more accurate and easy-to-read comparison than incorrectly scaled bubbles.</w:t>
      </w:r>
    </w:p>
    <w:p w14:paraId="49170D00" w14:textId="77777777" w:rsidR="00450921" w:rsidRPr="00450921" w:rsidRDefault="00450921" w:rsidP="00450921">
      <w:pPr>
        <w:pStyle w:val="Heading3"/>
        <w:shd w:val="clear" w:color="auto" w:fill="FCFCFC"/>
        <w:spacing w:before="240" w:after="60"/>
        <w:rPr>
          <w:rFonts w:ascii="Times New Roman" w:hAnsi="Times New Roman" w:cs="Times New Roman"/>
          <w:color w:val="0D0D0D"/>
        </w:rPr>
      </w:pPr>
      <w:r w:rsidRPr="00450921">
        <w:rPr>
          <w:rFonts w:ascii="Times New Roman" w:hAnsi="Times New Roman" w:cs="Times New Roman"/>
          <w:color w:val="0D0D0D"/>
        </w:rPr>
        <w:t>4. Potential impact on public health resource allocation</w:t>
      </w:r>
    </w:p>
    <w:p w14:paraId="145A9C35" w14:textId="77777777" w:rsidR="00450921" w:rsidRPr="00450921" w:rsidRDefault="00450921" w:rsidP="00450921">
      <w:pPr>
        <w:pStyle w:val="NormalWeb"/>
        <w:shd w:val="clear" w:color="auto" w:fill="FCFCFC"/>
        <w:spacing w:before="0" w:after="0"/>
        <w:rPr>
          <w:color w:val="0D0D0D"/>
        </w:rPr>
      </w:pPr>
      <w:r w:rsidRPr="00450921">
        <w:rPr>
          <w:color w:val="0D0D0D"/>
        </w:rPr>
        <w:t>A misleading bubble chart could cause health authorities to </w:t>
      </w:r>
      <w:r w:rsidRPr="00450921">
        <w:rPr>
          <w:rStyle w:val="Strong"/>
          <w:color w:val="0D0D0D"/>
        </w:rPr>
        <w:t>overestimate the severity of disease in some districts</w:t>
      </w:r>
      <w:r w:rsidRPr="00450921">
        <w:rPr>
          <w:color w:val="0D0D0D"/>
        </w:rPr>
        <w:t> and allocate resources incorrectly.</w:t>
      </w:r>
    </w:p>
    <w:p w14:paraId="7327639C" w14:textId="77777777" w:rsidR="00450921" w:rsidRPr="00450921" w:rsidRDefault="00450921" w:rsidP="00450921">
      <w:pPr>
        <w:pStyle w:val="NormalWeb"/>
        <w:shd w:val="clear" w:color="auto" w:fill="FCFCFC"/>
        <w:rPr>
          <w:color w:val="0D0D0D"/>
        </w:rPr>
      </w:pPr>
      <w:r w:rsidRPr="00450921">
        <w:rPr>
          <w:color w:val="0D0D0D"/>
        </w:rPr>
        <w:t>For example:</w:t>
      </w:r>
    </w:p>
    <w:p w14:paraId="49254704" w14:textId="77777777" w:rsidR="00450921" w:rsidRPr="00450921" w:rsidRDefault="00450921" w:rsidP="00450921">
      <w:pPr>
        <w:pStyle w:val="NormalWeb"/>
        <w:numPr>
          <w:ilvl w:val="0"/>
          <w:numId w:val="11"/>
        </w:numPr>
        <w:shd w:val="clear" w:color="auto" w:fill="FCFCFC"/>
        <w:spacing w:before="0" w:beforeAutospacing="0" w:after="0" w:afterAutospacing="0"/>
        <w:ind w:left="0"/>
        <w:rPr>
          <w:color w:val="0D0D0D"/>
        </w:rPr>
      </w:pPr>
      <w:r w:rsidRPr="00450921">
        <w:rPr>
          <w:color w:val="0D0D0D"/>
        </w:rPr>
        <w:t>District E may appear to require far more resources than District A than it actually does.</w:t>
      </w:r>
    </w:p>
    <w:p w14:paraId="36223B4C" w14:textId="77777777" w:rsidR="00450921" w:rsidRPr="00450921" w:rsidRDefault="00450921" w:rsidP="00450921">
      <w:pPr>
        <w:pStyle w:val="NormalWeb"/>
        <w:numPr>
          <w:ilvl w:val="0"/>
          <w:numId w:val="11"/>
        </w:numPr>
        <w:shd w:val="clear" w:color="auto" w:fill="FCFCFC"/>
        <w:spacing w:before="0" w:beforeAutospacing="0" w:after="0" w:afterAutospacing="0"/>
        <w:ind w:left="0"/>
        <w:rPr>
          <w:color w:val="0D0D0D"/>
        </w:rPr>
      </w:pPr>
      <w:r w:rsidRPr="00450921">
        <w:rPr>
          <w:color w:val="0D0D0D"/>
        </w:rPr>
        <w:t>Medical staff may be distributed based on exaggerated visual differences.</w:t>
      </w:r>
    </w:p>
    <w:p w14:paraId="5A499A17" w14:textId="77777777" w:rsidR="00450921" w:rsidRPr="00450921" w:rsidRDefault="00450921" w:rsidP="00450921">
      <w:pPr>
        <w:pStyle w:val="NormalWeb"/>
        <w:numPr>
          <w:ilvl w:val="0"/>
          <w:numId w:val="11"/>
        </w:numPr>
        <w:shd w:val="clear" w:color="auto" w:fill="FCFCFC"/>
        <w:spacing w:before="0" w:beforeAutospacing="0" w:after="0" w:afterAutospacing="0"/>
        <w:ind w:left="0"/>
        <w:rPr>
          <w:color w:val="0D0D0D"/>
        </w:rPr>
      </w:pPr>
      <w:r w:rsidRPr="00450921">
        <w:rPr>
          <w:color w:val="0D0D0D"/>
        </w:rPr>
        <w:t>Medicine and equipment could be allocated inefficiently.</w:t>
      </w:r>
    </w:p>
    <w:p w14:paraId="54A94922" w14:textId="77777777" w:rsidR="00450921" w:rsidRPr="00450921" w:rsidRDefault="00450921" w:rsidP="00450921">
      <w:pPr>
        <w:pStyle w:val="NormalWeb"/>
        <w:numPr>
          <w:ilvl w:val="0"/>
          <w:numId w:val="11"/>
        </w:numPr>
        <w:shd w:val="clear" w:color="auto" w:fill="FCFCFC"/>
        <w:spacing w:before="0" w:beforeAutospacing="0" w:after="0" w:afterAutospacing="0"/>
        <w:ind w:left="0"/>
        <w:rPr>
          <w:color w:val="0D0D0D"/>
        </w:rPr>
      </w:pPr>
      <w:r w:rsidRPr="00450921">
        <w:rPr>
          <w:color w:val="0D0D0D"/>
        </w:rPr>
        <w:t>Emergency preparedness plans may be based on incorrect perceptions.</w:t>
      </w:r>
    </w:p>
    <w:p w14:paraId="7D6782F3" w14:textId="77777777" w:rsidR="00450921" w:rsidRPr="00450921" w:rsidRDefault="00450921" w:rsidP="00450921">
      <w:pPr>
        <w:pStyle w:val="NormalWeb"/>
        <w:numPr>
          <w:ilvl w:val="0"/>
          <w:numId w:val="11"/>
        </w:numPr>
        <w:shd w:val="clear" w:color="auto" w:fill="FCFCFC"/>
        <w:spacing w:before="0" w:beforeAutospacing="0" w:after="0" w:afterAutospacing="0"/>
        <w:ind w:left="0"/>
        <w:rPr>
          <w:color w:val="0D0D0D"/>
        </w:rPr>
      </w:pPr>
      <w:r w:rsidRPr="00450921">
        <w:rPr>
          <w:color w:val="0D0D0D"/>
        </w:rPr>
        <w:t>Districts with fewer cases could receive insufficient attention or resources.</w:t>
      </w:r>
    </w:p>
    <w:p w14:paraId="0717B02C" w14:textId="77777777" w:rsidR="00450921" w:rsidRPr="00450921" w:rsidRDefault="00450921" w:rsidP="00450921">
      <w:pPr>
        <w:pStyle w:val="NormalWeb"/>
        <w:numPr>
          <w:ilvl w:val="0"/>
          <w:numId w:val="11"/>
        </w:numPr>
        <w:shd w:val="clear" w:color="auto" w:fill="FCFCFC"/>
        <w:spacing w:before="0" w:beforeAutospacing="0" w:after="0" w:afterAutospacing="0"/>
        <w:ind w:left="0"/>
        <w:rPr>
          <w:color w:val="0D0D0D"/>
        </w:rPr>
      </w:pPr>
      <w:r w:rsidRPr="00450921">
        <w:rPr>
          <w:color w:val="0D0D0D"/>
        </w:rPr>
        <w:t>Public health officials may make incorrect decisions about disease-control programs.</w:t>
      </w:r>
    </w:p>
    <w:p w14:paraId="32CE4042" w14:textId="77777777" w:rsidR="00450921" w:rsidRPr="00450921" w:rsidRDefault="00450921" w:rsidP="00450921">
      <w:pPr>
        <w:pStyle w:val="Heading3"/>
        <w:shd w:val="clear" w:color="auto" w:fill="FCFCFC"/>
        <w:spacing w:before="240" w:after="60"/>
        <w:rPr>
          <w:rFonts w:ascii="Times New Roman" w:hAnsi="Times New Roman" w:cs="Times New Roman"/>
          <w:color w:val="0D0D0D"/>
        </w:rPr>
      </w:pPr>
      <w:r w:rsidRPr="00450921">
        <w:rPr>
          <w:rFonts w:ascii="Times New Roman" w:hAnsi="Times New Roman" w:cs="Times New Roman"/>
          <w:color w:val="0D0D0D"/>
        </w:rPr>
        <w:t>Conclusion</w:t>
      </w:r>
    </w:p>
    <w:p w14:paraId="2D83E743" w14:textId="77777777" w:rsidR="00450921" w:rsidRPr="00450921" w:rsidRDefault="00450921" w:rsidP="00450921">
      <w:pPr>
        <w:pStyle w:val="NormalWeb"/>
        <w:shd w:val="clear" w:color="auto" w:fill="FCFCFC"/>
        <w:spacing w:before="0" w:after="0"/>
        <w:rPr>
          <w:color w:val="0D0D0D"/>
        </w:rPr>
      </w:pPr>
      <w:r w:rsidRPr="00450921">
        <w:rPr>
          <w:color w:val="0D0D0D"/>
        </w:rPr>
        <w:t>Scaling the </w:t>
      </w:r>
      <w:r w:rsidRPr="00450921">
        <w:rPr>
          <w:rStyle w:val="Strong"/>
          <w:color w:val="0D0D0D"/>
        </w:rPr>
        <w:t>radius directly</w:t>
      </w:r>
      <w:r w:rsidRPr="00450921">
        <w:rPr>
          <w:color w:val="0D0D0D"/>
        </w:rPr>
        <w:t> to the number of cases exaggerates differences because bubble </w:t>
      </w:r>
      <w:r w:rsidRPr="00450921">
        <w:rPr>
          <w:rStyle w:val="Strong"/>
          <w:color w:val="0D0D0D"/>
        </w:rPr>
        <w:t>area increases with the square of the radius</w:t>
      </w:r>
      <w:r w:rsidRPr="00450921">
        <w:rPr>
          <w:color w:val="0D0D0D"/>
        </w:rPr>
        <w:t>. The correct method is to make </w:t>
      </w:r>
      <w:r w:rsidRPr="00450921">
        <w:rPr>
          <w:rStyle w:val="Strong"/>
          <w:color w:val="0D0D0D"/>
        </w:rPr>
        <w:t>bubble area proportional to the number of cases</w:t>
      </w:r>
      <w:r w:rsidRPr="00450921">
        <w:rPr>
          <w:color w:val="0D0D0D"/>
        </w:rPr>
        <w:t>, meaning the radius should be proportional to the square root of the cases. For this dataset, a </w:t>
      </w:r>
      <w:r w:rsidRPr="00450921">
        <w:rPr>
          <w:rStyle w:val="Strong"/>
          <w:color w:val="0D0D0D"/>
        </w:rPr>
        <w:t>bar chart</w:t>
      </w:r>
      <w:r w:rsidRPr="00450921">
        <w:rPr>
          <w:color w:val="0D0D0D"/>
        </w:rPr>
        <w:t> is preferable because it provides a clear and accurate comparison for public health decision-making.</w:t>
      </w:r>
    </w:p>
    <w:p w14:paraId="4A18A37C" w14:textId="77777777" w:rsidR="00450921" w:rsidRPr="00450921" w:rsidRDefault="00450921" w:rsidP="00450921">
      <w:pPr>
        <w:widowControl w:val="0"/>
        <w:pBdr>
          <w:top w:val="nil"/>
          <w:left w:val="nil"/>
          <w:bottom w:val="nil"/>
          <w:right w:val="nil"/>
          <w:between w:val="nil"/>
        </w:pBdr>
        <w:spacing w:before="219" w:line="240" w:lineRule="auto"/>
        <w:ind w:right="-6"/>
        <w:rPr>
          <w:rFonts w:ascii="Times New Roman" w:eastAsia="Times New Roman" w:hAnsi="Times New Roman" w:cs="Times New Roman"/>
          <w:color w:val="000000"/>
          <w:sz w:val="24"/>
          <w:szCs w:val="24"/>
        </w:rPr>
      </w:pPr>
    </w:p>
    <w:sectPr w:rsidR="00450921" w:rsidRPr="00450921" w:rsidSect="00450921">
      <w:pgSz w:w="11900" w:h="16820"/>
      <w:pgMar w:top="1427" w:right="1436" w:bottom="1846" w:left="1441" w:header="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A3D77A9-ED9F-4C44-8FCD-0B1FC5E553C2}"/>
  </w:font>
  <w:font w:name="Tahoma">
    <w:panose1 w:val="020B0604030504040204"/>
    <w:charset w:val="00"/>
    <w:family w:val="swiss"/>
    <w:pitch w:val="variable"/>
    <w:sig w:usb0="E1002EFF" w:usb1="C000605B" w:usb2="00000029" w:usb3="00000000" w:csb0="000101FF" w:csb1="00000000"/>
    <w:embedRegular r:id="rId2" w:fontKey="{16BEEE4C-5A23-412C-B1E5-DC036D47DF63}"/>
  </w:font>
  <w:font w:name="Gungsuh">
    <w:altName w:val="Times New Roman"/>
    <w:charset w:val="00"/>
    <w:family w:val="auto"/>
    <w:pitch w:val="default"/>
  </w:font>
  <w:font w:name="Cardo">
    <w:charset w:val="00"/>
    <w:family w:val="auto"/>
    <w:pitch w:val="default"/>
    <w:embedRegular r:id="rId3" w:fontKey="{3F8958C1-6163-49E5-9F2C-67FD507601CC}"/>
  </w:font>
  <w:font w:name="Cambria Math">
    <w:panose1 w:val="02040503050406030204"/>
    <w:charset w:val="00"/>
    <w:family w:val="roman"/>
    <w:pitch w:val="variable"/>
    <w:sig w:usb0="E00006FF" w:usb1="420024FF" w:usb2="02000000" w:usb3="00000000" w:csb0="0000019F" w:csb1="00000000"/>
    <w:embedRegular r:id="rId4" w:fontKey="{20B8E6A8-97F4-45B1-82DE-59B36569B30A}"/>
  </w:font>
  <w:font w:name="Calibri">
    <w:panose1 w:val="020F0502020204030204"/>
    <w:charset w:val="00"/>
    <w:family w:val="swiss"/>
    <w:pitch w:val="variable"/>
    <w:sig w:usb0="E4002EFF" w:usb1="C200247B" w:usb2="00000009" w:usb3="00000000" w:csb0="000001FF" w:csb1="00000000"/>
    <w:embedRegular r:id="rId5" w:fontKey="{7E65013E-1187-4A30-830C-033CBA221BCA}"/>
  </w:font>
  <w:font w:name="Cambria">
    <w:panose1 w:val="02040503050406030204"/>
    <w:charset w:val="00"/>
    <w:family w:val="roman"/>
    <w:pitch w:val="variable"/>
    <w:sig w:usb0="E00006FF" w:usb1="420024FF" w:usb2="02000000" w:usb3="00000000" w:csb0="0000019F" w:csb1="00000000"/>
    <w:embedRegular r:id="rId6" w:fontKey="{52C96A11-A1BB-45FD-9DDA-D4D7FD5F21A3}"/>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0B55FF"/>
    <w:multiLevelType w:val="multilevel"/>
    <w:tmpl w:val="A1BE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88905C8"/>
    <w:multiLevelType w:val="multilevel"/>
    <w:tmpl w:val="E934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D435BE1"/>
    <w:multiLevelType w:val="multilevel"/>
    <w:tmpl w:val="1CFE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41925097"/>
    <w:multiLevelType w:val="multilevel"/>
    <w:tmpl w:val="F6861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41994BA1"/>
    <w:multiLevelType w:val="multilevel"/>
    <w:tmpl w:val="688C3CC4"/>
    <w:lvl w:ilvl="0">
      <w:start w:val="1"/>
      <w:numFmt w:val="bullet"/>
      <w:lvlText w:val="●"/>
      <w:lvlJc w:val="left"/>
      <w:pPr>
        <w:ind w:left="720" w:hanging="360"/>
      </w:pPr>
      <w:rPr>
        <w:rFonts w:ascii="Arial" w:eastAsia="Arial" w:hAnsi="Arial" w:cs="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426556CD"/>
    <w:multiLevelType w:val="multilevel"/>
    <w:tmpl w:val="66CC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8B16F6F"/>
    <w:multiLevelType w:val="multilevel"/>
    <w:tmpl w:val="9D5A185A"/>
    <w:lvl w:ilvl="0">
      <w:start w:val="1"/>
      <w:numFmt w:val="bullet"/>
      <w:lvlText w:val="●"/>
      <w:lvlJc w:val="left"/>
      <w:pPr>
        <w:ind w:left="720" w:hanging="360"/>
      </w:pPr>
      <w:rPr>
        <w:rFonts w:ascii="Arial" w:eastAsia="Arial" w:hAnsi="Arial" w:cs="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57383FC8"/>
    <w:multiLevelType w:val="multilevel"/>
    <w:tmpl w:val="1E62F2D4"/>
    <w:lvl w:ilvl="0">
      <w:start w:val="1"/>
      <w:numFmt w:val="bullet"/>
      <w:lvlText w:val="●"/>
      <w:lvlJc w:val="left"/>
      <w:pPr>
        <w:ind w:left="720" w:hanging="360"/>
      </w:pPr>
      <w:rPr>
        <w:rFonts w:ascii="Arial" w:eastAsia="Arial" w:hAnsi="Arial" w:cs="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6BF61505"/>
    <w:multiLevelType w:val="multilevel"/>
    <w:tmpl w:val="1BD8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74663094"/>
    <w:multiLevelType w:val="multilevel"/>
    <w:tmpl w:val="939C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770F545D"/>
    <w:multiLevelType w:val="multilevel"/>
    <w:tmpl w:val="6A56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6"/>
  </w:num>
  <w:num w:numId="3">
    <w:abstractNumId w:val="7"/>
  </w:num>
  <w:num w:numId="4">
    <w:abstractNumId w:val="8"/>
  </w:num>
  <w:num w:numId="5">
    <w:abstractNumId w:val="9"/>
  </w:num>
  <w:num w:numId="6">
    <w:abstractNumId w:val="10"/>
  </w:num>
  <w:num w:numId="7">
    <w:abstractNumId w:val="1"/>
  </w:num>
  <w:num w:numId="8">
    <w:abstractNumId w:val="2"/>
  </w:num>
  <w:num w:numId="9">
    <w:abstractNumId w:val="3"/>
  </w:num>
  <w:num w:numId="10">
    <w:abstractNumId w:val="0"/>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savePreviewPicture/>
  <w:compat>
    <w:compatSetting w:name="compatibilityMode" w:uri="http://schemas.microsoft.com/office/word" w:val="14"/>
  </w:compat>
  <w:rsids>
    <w:rsidRoot w:val="002702FB"/>
    <w:rsid w:val="00127B9D"/>
    <w:rsid w:val="002702FB"/>
    <w:rsid w:val="004509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styleId="TableGrid">
    <w:name w:val="Table Grid"/>
    <w:basedOn w:val="TableNormal"/>
    <w:uiPriority w:val="59"/>
    <w:rsid w:val="00127B9D"/>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127B9D"/>
    <w:rPr>
      <w:b/>
      <w:bCs/>
    </w:rPr>
  </w:style>
  <w:style w:type="paragraph" w:styleId="NormalWeb">
    <w:name w:val="Normal (Web)"/>
    <w:basedOn w:val="Normal"/>
    <w:uiPriority w:val="99"/>
    <w:unhideWhenUsed/>
    <w:rsid w:val="00127B9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ord">
    <w:name w:val="mord"/>
    <w:basedOn w:val="DefaultParagraphFont"/>
    <w:rsid w:val="00127B9D"/>
  </w:style>
  <w:style w:type="character" w:customStyle="1" w:styleId="mrel">
    <w:name w:val="mrel"/>
    <w:basedOn w:val="DefaultParagraphFont"/>
    <w:rsid w:val="00127B9D"/>
  </w:style>
  <w:style w:type="character" w:customStyle="1" w:styleId="vlist-s">
    <w:name w:val="vlist-s"/>
    <w:basedOn w:val="DefaultParagraphFont"/>
    <w:rsid w:val="00127B9D"/>
  </w:style>
  <w:style w:type="character" w:customStyle="1" w:styleId="mbin">
    <w:name w:val="mbin"/>
    <w:basedOn w:val="DefaultParagraphFont"/>
    <w:rsid w:val="00127B9D"/>
  </w:style>
  <w:style w:type="paragraph" w:styleId="BalloonText">
    <w:name w:val="Balloon Text"/>
    <w:basedOn w:val="Normal"/>
    <w:link w:val="BalloonTextChar"/>
    <w:uiPriority w:val="99"/>
    <w:semiHidden/>
    <w:unhideWhenUsed/>
    <w:rsid w:val="00127B9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7B9D"/>
    <w:rPr>
      <w:rFonts w:ascii="Tahoma" w:hAnsi="Tahoma" w:cs="Tahoma"/>
      <w:sz w:val="16"/>
      <w:szCs w:val="16"/>
    </w:rPr>
  </w:style>
  <w:style w:type="character" w:customStyle="1" w:styleId="sr-only">
    <w:name w:val="sr-only"/>
    <w:basedOn w:val="DefaultParagraphFont"/>
    <w:rsid w:val="00127B9D"/>
  </w:style>
  <w:style w:type="paragraph" w:customStyle="1" w:styleId="text-token-text-secondary">
    <w:name w:val="text-token-text-secondary"/>
    <w:basedOn w:val="Normal"/>
    <w:rsid w:val="00127B9D"/>
    <w:pPr>
      <w:spacing w:before="100" w:beforeAutospacing="1" w:after="100" w:afterAutospacing="1" w:line="240" w:lineRule="auto"/>
    </w:pPr>
    <w:rPr>
      <w:rFonts w:ascii="Times New Roman" w:eastAsia="Times New Roman" w:hAnsi="Times New Roman" w:cs="Times New Roman"/>
      <w:sz w:val="24"/>
      <w:szCs w:val="24"/>
    </w:rPr>
  </w:style>
  <w:style w:type="table" w:styleId="LightShading">
    <w:name w:val="Light Shading"/>
    <w:basedOn w:val="TableNormal"/>
    <w:uiPriority w:val="60"/>
    <w:rsid w:val="00450921"/>
    <w:pPr>
      <w:spacing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450921"/>
    <w:pPr>
      <w:spacing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pdq2pgselectionanchorcontainer">
    <w:name w:val="pdq2pg_selectionanchorcontainer"/>
    <w:basedOn w:val="Normal"/>
    <w:rsid w:val="0045092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open">
    <w:name w:val="mopen"/>
    <w:basedOn w:val="DefaultParagraphFont"/>
    <w:rsid w:val="00450921"/>
  </w:style>
  <w:style w:type="character" w:customStyle="1" w:styleId="mclose">
    <w:name w:val="mclose"/>
    <w:basedOn w:val="DefaultParagraphFont"/>
    <w:rsid w:val="0045092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styleId="TableGrid">
    <w:name w:val="Table Grid"/>
    <w:basedOn w:val="TableNormal"/>
    <w:uiPriority w:val="59"/>
    <w:rsid w:val="00127B9D"/>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127B9D"/>
    <w:rPr>
      <w:b/>
      <w:bCs/>
    </w:rPr>
  </w:style>
  <w:style w:type="paragraph" w:styleId="NormalWeb">
    <w:name w:val="Normal (Web)"/>
    <w:basedOn w:val="Normal"/>
    <w:uiPriority w:val="99"/>
    <w:unhideWhenUsed/>
    <w:rsid w:val="00127B9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ord">
    <w:name w:val="mord"/>
    <w:basedOn w:val="DefaultParagraphFont"/>
    <w:rsid w:val="00127B9D"/>
  </w:style>
  <w:style w:type="character" w:customStyle="1" w:styleId="mrel">
    <w:name w:val="mrel"/>
    <w:basedOn w:val="DefaultParagraphFont"/>
    <w:rsid w:val="00127B9D"/>
  </w:style>
  <w:style w:type="character" w:customStyle="1" w:styleId="vlist-s">
    <w:name w:val="vlist-s"/>
    <w:basedOn w:val="DefaultParagraphFont"/>
    <w:rsid w:val="00127B9D"/>
  </w:style>
  <w:style w:type="character" w:customStyle="1" w:styleId="mbin">
    <w:name w:val="mbin"/>
    <w:basedOn w:val="DefaultParagraphFont"/>
    <w:rsid w:val="00127B9D"/>
  </w:style>
  <w:style w:type="paragraph" w:styleId="BalloonText">
    <w:name w:val="Balloon Text"/>
    <w:basedOn w:val="Normal"/>
    <w:link w:val="BalloonTextChar"/>
    <w:uiPriority w:val="99"/>
    <w:semiHidden/>
    <w:unhideWhenUsed/>
    <w:rsid w:val="00127B9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7B9D"/>
    <w:rPr>
      <w:rFonts w:ascii="Tahoma" w:hAnsi="Tahoma" w:cs="Tahoma"/>
      <w:sz w:val="16"/>
      <w:szCs w:val="16"/>
    </w:rPr>
  </w:style>
  <w:style w:type="character" w:customStyle="1" w:styleId="sr-only">
    <w:name w:val="sr-only"/>
    <w:basedOn w:val="DefaultParagraphFont"/>
    <w:rsid w:val="00127B9D"/>
  </w:style>
  <w:style w:type="paragraph" w:customStyle="1" w:styleId="text-token-text-secondary">
    <w:name w:val="text-token-text-secondary"/>
    <w:basedOn w:val="Normal"/>
    <w:rsid w:val="00127B9D"/>
    <w:pPr>
      <w:spacing w:before="100" w:beforeAutospacing="1" w:after="100" w:afterAutospacing="1" w:line="240" w:lineRule="auto"/>
    </w:pPr>
    <w:rPr>
      <w:rFonts w:ascii="Times New Roman" w:eastAsia="Times New Roman" w:hAnsi="Times New Roman" w:cs="Times New Roman"/>
      <w:sz w:val="24"/>
      <w:szCs w:val="24"/>
    </w:rPr>
  </w:style>
  <w:style w:type="table" w:styleId="LightShading">
    <w:name w:val="Light Shading"/>
    <w:basedOn w:val="TableNormal"/>
    <w:uiPriority w:val="60"/>
    <w:rsid w:val="00450921"/>
    <w:pPr>
      <w:spacing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450921"/>
    <w:pPr>
      <w:spacing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pdq2pgselectionanchorcontainer">
    <w:name w:val="pdq2pg_selectionanchorcontainer"/>
    <w:basedOn w:val="Normal"/>
    <w:rsid w:val="0045092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open">
    <w:name w:val="mopen"/>
    <w:basedOn w:val="DefaultParagraphFont"/>
    <w:rsid w:val="00450921"/>
  </w:style>
  <w:style w:type="character" w:customStyle="1" w:styleId="mclose">
    <w:name w:val="mclose"/>
    <w:basedOn w:val="DefaultParagraphFont"/>
    <w:rsid w:val="004509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4558157">
      <w:bodyDiv w:val="1"/>
      <w:marLeft w:val="0"/>
      <w:marRight w:val="0"/>
      <w:marTop w:val="0"/>
      <w:marBottom w:val="0"/>
      <w:divBdr>
        <w:top w:val="none" w:sz="0" w:space="0" w:color="auto"/>
        <w:left w:val="none" w:sz="0" w:space="0" w:color="auto"/>
        <w:bottom w:val="none" w:sz="0" w:space="0" w:color="auto"/>
        <w:right w:val="none" w:sz="0" w:space="0" w:color="auto"/>
      </w:divBdr>
    </w:div>
    <w:div w:id="223569097">
      <w:bodyDiv w:val="1"/>
      <w:marLeft w:val="0"/>
      <w:marRight w:val="0"/>
      <w:marTop w:val="0"/>
      <w:marBottom w:val="0"/>
      <w:divBdr>
        <w:top w:val="none" w:sz="0" w:space="0" w:color="auto"/>
        <w:left w:val="none" w:sz="0" w:space="0" w:color="auto"/>
        <w:bottom w:val="none" w:sz="0" w:space="0" w:color="auto"/>
        <w:right w:val="none" w:sz="0" w:space="0" w:color="auto"/>
      </w:divBdr>
    </w:div>
    <w:div w:id="484975759">
      <w:bodyDiv w:val="1"/>
      <w:marLeft w:val="0"/>
      <w:marRight w:val="0"/>
      <w:marTop w:val="0"/>
      <w:marBottom w:val="0"/>
      <w:divBdr>
        <w:top w:val="none" w:sz="0" w:space="0" w:color="auto"/>
        <w:left w:val="none" w:sz="0" w:space="0" w:color="auto"/>
        <w:bottom w:val="none" w:sz="0" w:space="0" w:color="auto"/>
        <w:right w:val="none" w:sz="0" w:space="0" w:color="auto"/>
      </w:divBdr>
    </w:div>
    <w:div w:id="750466417">
      <w:bodyDiv w:val="1"/>
      <w:marLeft w:val="0"/>
      <w:marRight w:val="0"/>
      <w:marTop w:val="0"/>
      <w:marBottom w:val="0"/>
      <w:divBdr>
        <w:top w:val="none" w:sz="0" w:space="0" w:color="auto"/>
        <w:left w:val="none" w:sz="0" w:space="0" w:color="auto"/>
        <w:bottom w:val="none" w:sz="0" w:space="0" w:color="auto"/>
        <w:right w:val="none" w:sz="0" w:space="0" w:color="auto"/>
      </w:divBdr>
    </w:div>
    <w:div w:id="757598742">
      <w:bodyDiv w:val="1"/>
      <w:marLeft w:val="0"/>
      <w:marRight w:val="0"/>
      <w:marTop w:val="0"/>
      <w:marBottom w:val="0"/>
      <w:divBdr>
        <w:top w:val="none" w:sz="0" w:space="0" w:color="auto"/>
        <w:left w:val="none" w:sz="0" w:space="0" w:color="auto"/>
        <w:bottom w:val="none" w:sz="0" w:space="0" w:color="auto"/>
        <w:right w:val="none" w:sz="0" w:space="0" w:color="auto"/>
      </w:divBdr>
    </w:div>
    <w:div w:id="871377518">
      <w:bodyDiv w:val="1"/>
      <w:marLeft w:val="0"/>
      <w:marRight w:val="0"/>
      <w:marTop w:val="0"/>
      <w:marBottom w:val="0"/>
      <w:divBdr>
        <w:top w:val="none" w:sz="0" w:space="0" w:color="auto"/>
        <w:left w:val="none" w:sz="0" w:space="0" w:color="auto"/>
        <w:bottom w:val="none" w:sz="0" w:space="0" w:color="auto"/>
        <w:right w:val="none" w:sz="0" w:space="0" w:color="auto"/>
      </w:divBdr>
    </w:div>
    <w:div w:id="922765154">
      <w:bodyDiv w:val="1"/>
      <w:marLeft w:val="0"/>
      <w:marRight w:val="0"/>
      <w:marTop w:val="0"/>
      <w:marBottom w:val="0"/>
      <w:divBdr>
        <w:top w:val="none" w:sz="0" w:space="0" w:color="auto"/>
        <w:left w:val="none" w:sz="0" w:space="0" w:color="auto"/>
        <w:bottom w:val="none" w:sz="0" w:space="0" w:color="auto"/>
        <w:right w:val="none" w:sz="0" w:space="0" w:color="auto"/>
      </w:divBdr>
    </w:div>
    <w:div w:id="964386246">
      <w:bodyDiv w:val="1"/>
      <w:marLeft w:val="0"/>
      <w:marRight w:val="0"/>
      <w:marTop w:val="0"/>
      <w:marBottom w:val="0"/>
      <w:divBdr>
        <w:top w:val="none" w:sz="0" w:space="0" w:color="auto"/>
        <w:left w:val="none" w:sz="0" w:space="0" w:color="auto"/>
        <w:bottom w:val="none" w:sz="0" w:space="0" w:color="auto"/>
        <w:right w:val="none" w:sz="0" w:space="0" w:color="auto"/>
      </w:divBdr>
    </w:div>
    <w:div w:id="1174033657">
      <w:bodyDiv w:val="1"/>
      <w:marLeft w:val="0"/>
      <w:marRight w:val="0"/>
      <w:marTop w:val="0"/>
      <w:marBottom w:val="0"/>
      <w:divBdr>
        <w:top w:val="none" w:sz="0" w:space="0" w:color="auto"/>
        <w:left w:val="none" w:sz="0" w:space="0" w:color="auto"/>
        <w:bottom w:val="none" w:sz="0" w:space="0" w:color="auto"/>
        <w:right w:val="none" w:sz="0" w:space="0" w:color="auto"/>
      </w:divBdr>
    </w:div>
    <w:div w:id="1371884073">
      <w:bodyDiv w:val="1"/>
      <w:marLeft w:val="0"/>
      <w:marRight w:val="0"/>
      <w:marTop w:val="0"/>
      <w:marBottom w:val="0"/>
      <w:divBdr>
        <w:top w:val="none" w:sz="0" w:space="0" w:color="auto"/>
        <w:left w:val="none" w:sz="0" w:space="0" w:color="auto"/>
        <w:bottom w:val="none" w:sz="0" w:space="0" w:color="auto"/>
        <w:right w:val="none" w:sz="0" w:space="0" w:color="auto"/>
      </w:divBdr>
    </w:div>
    <w:div w:id="1653867706">
      <w:bodyDiv w:val="1"/>
      <w:marLeft w:val="0"/>
      <w:marRight w:val="0"/>
      <w:marTop w:val="0"/>
      <w:marBottom w:val="0"/>
      <w:divBdr>
        <w:top w:val="none" w:sz="0" w:space="0" w:color="auto"/>
        <w:left w:val="none" w:sz="0" w:space="0" w:color="auto"/>
        <w:bottom w:val="none" w:sz="0" w:space="0" w:color="auto"/>
        <w:right w:val="none" w:sz="0" w:space="0" w:color="auto"/>
      </w:divBdr>
      <w:divsChild>
        <w:div w:id="187572959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 w:id="1752460350">
      <w:bodyDiv w:val="1"/>
      <w:marLeft w:val="0"/>
      <w:marRight w:val="0"/>
      <w:marTop w:val="0"/>
      <w:marBottom w:val="0"/>
      <w:divBdr>
        <w:top w:val="none" w:sz="0" w:space="0" w:color="auto"/>
        <w:left w:val="none" w:sz="0" w:space="0" w:color="auto"/>
        <w:bottom w:val="none" w:sz="0" w:space="0" w:color="auto"/>
        <w:right w:val="none" w:sz="0" w:space="0" w:color="auto"/>
      </w:divBdr>
    </w:div>
    <w:div w:id="1755777770">
      <w:bodyDiv w:val="1"/>
      <w:marLeft w:val="0"/>
      <w:marRight w:val="0"/>
      <w:marTop w:val="0"/>
      <w:marBottom w:val="0"/>
      <w:divBdr>
        <w:top w:val="none" w:sz="0" w:space="0" w:color="auto"/>
        <w:left w:val="none" w:sz="0" w:space="0" w:color="auto"/>
        <w:bottom w:val="none" w:sz="0" w:space="0" w:color="auto"/>
        <w:right w:val="none" w:sz="0" w:space="0" w:color="auto"/>
      </w:divBdr>
    </w:div>
    <w:div w:id="1807236532">
      <w:bodyDiv w:val="1"/>
      <w:marLeft w:val="0"/>
      <w:marRight w:val="0"/>
      <w:marTop w:val="0"/>
      <w:marBottom w:val="0"/>
      <w:divBdr>
        <w:top w:val="none" w:sz="0" w:space="0" w:color="auto"/>
        <w:left w:val="none" w:sz="0" w:space="0" w:color="auto"/>
        <w:bottom w:val="none" w:sz="0" w:space="0" w:color="auto"/>
        <w:right w:val="none" w:sz="0" w:space="0" w:color="auto"/>
      </w:divBdr>
    </w:div>
    <w:div w:id="1846087390">
      <w:bodyDiv w:val="1"/>
      <w:marLeft w:val="0"/>
      <w:marRight w:val="0"/>
      <w:marTop w:val="0"/>
      <w:marBottom w:val="0"/>
      <w:divBdr>
        <w:top w:val="none" w:sz="0" w:space="0" w:color="auto"/>
        <w:left w:val="none" w:sz="0" w:space="0" w:color="auto"/>
        <w:bottom w:val="none" w:sz="0" w:space="0" w:color="auto"/>
        <w:right w:val="none" w:sz="0" w:space="0" w:color="auto"/>
      </w:divBdr>
    </w:div>
    <w:div w:id="1891574558">
      <w:bodyDiv w:val="1"/>
      <w:marLeft w:val="0"/>
      <w:marRight w:val="0"/>
      <w:marTop w:val="0"/>
      <w:marBottom w:val="0"/>
      <w:divBdr>
        <w:top w:val="none" w:sz="0" w:space="0" w:color="auto"/>
        <w:left w:val="none" w:sz="0" w:space="0" w:color="auto"/>
        <w:bottom w:val="none" w:sz="0" w:space="0" w:color="auto"/>
        <w:right w:val="none" w:sz="0" w:space="0" w:color="auto"/>
      </w:divBdr>
    </w:div>
    <w:div w:id="2021007725">
      <w:bodyDiv w:val="1"/>
      <w:marLeft w:val="0"/>
      <w:marRight w:val="0"/>
      <w:marTop w:val="0"/>
      <w:marBottom w:val="0"/>
      <w:divBdr>
        <w:top w:val="none" w:sz="0" w:space="0" w:color="auto"/>
        <w:left w:val="none" w:sz="0" w:space="0" w:color="auto"/>
        <w:bottom w:val="none" w:sz="0" w:space="0" w:color="auto"/>
        <w:right w:val="none" w:sz="0" w:space="0" w:color="auto"/>
      </w:divBdr>
    </w:div>
    <w:div w:id="2050497630">
      <w:bodyDiv w:val="1"/>
      <w:marLeft w:val="0"/>
      <w:marRight w:val="0"/>
      <w:marTop w:val="0"/>
      <w:marBottom w:val="0"/>
      <w:divBdr>
        <w:top w:val="none" w:sz="0" w:space="0" w:color="auto"/>
        <w:left w:val="none" w:sz="0" w:space="0" w:color="auto"/>
        <w:bottom w:val="none" w:sz="0" w:space="0" w:color="auto"/>
        <w:right w:val="none" w:sz="0" w:space="0" w:color="auto"/>
      </w:divBdr>
      <w:divsChild>
        <w:div w:id="393624109">
          <w:marLeft w:val="0"/>
          <w:marRight w:val="0"/>
          <w:marTop w:val="0"/>
          <w:marBottom w:val="0"/>
          <w:divBdr>
            <w:top w:val="none" w:sz="0" w:space="0" w:color="auto"/>
            <w:left w:val="none" w:sz="0" w:space="0" w:color="auto"/>
            <w:bottom w:val="none" w:sz="0" w:space="0" w:color="auto"/>
            <w:right w:val="none" w:sz="0" w:space="0" w:color="auto"/>
          </w:divBdr>
          <w:divsChild>
            <w:div w:id="44835419">
              <w:marLeft w:val="0"/>
              <w:marRight w:val="0"/>
              <w:marTop w:val="0"/>
              <w:marBottom w:val="0"/>
              <w:divBdr>
                <w:top w:val="none" w:sz="0" w:space="0" w:color="auto"/>
                <w:left w:val="none" w:sz="0" w:space="0" w:color="auto"/>
                <w:bottom w:val="none" w:sz="0" w:space="0" w:color="auto"/>
                <w:right w:val="none" w:sz="0" w:space="0" w:color="auto"/>
              </w:divBdr>
              <w:divsChild>
                <w:div w:id="990331206">
                  <w:marLeft w:val="0"/>
                  <w:marRight w:val="0"/>
                  <w:marTop w:val="0"/>
                  <w:marBottom w:val="0"/>
                  <w:divBdr>
                    <w:top w:val="none" w:sz="0" w:space="0" w:color="auto"/>
                    <w:left w:val="none" w:sz="0" w:space="0" w:color="auto"/>
                    <w:bottom w:val="none" w:sz="0" w:space="0" w:color="auto"/>
                    <w:right w:val="none" w:sz="0" w:space="0" w:color="auto"/>
                  </w:divBdr>
                  <w:divsChild>
                    <w:div w:id="1237475399">
                      <w:marLeft w:val="0"/>
                      <w:marRight w:val="-120"/>
                      <w:marTop w:val="0"/>
                      <w:marBottom w:val="0"/>
                      <w:divBdr>
                        <w:top w:val="none" w:sz="0" w:space="0" w:color="auto"/>
                        <w:left w:val="none" w:sz="0" w:space="0" w:color="auto"/>
                        <w:bottom w:val="none" w:sz="0" w:space="0" w:color="auto"/>
                        <w:right w:val="none" w:sz="0" w:space="0" w:color="auto"/>
                      </w:divBdr>
                      <w:divsChild>
                        <w:div w:id="41340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62383">
                  <w:marLeft w:val="0"/>
                  <w:marRight w:val="0"/>
                  <w:marTop w:val="0"/>
                  <w:marBottom w:val="0"/>
                  <w:divBdr>
                    <w:top w:val="none" w:sz="0" w:space="0" w:color="auto"/>
                    <w:left w:val="none" w:sz="0" w:space="0" w:color="auto"/>
                    <w:bottom w:val="none" w:sz="0" w:space="0" w:color="auto"/>
                    <w:right w:val="none" w:sz="0" w:space="0" w:color="auto"/>
                  </w:divBdr>
                  <w:divsChild>
                    <w:div w:id="114589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2179</Words>
  <Characters>12425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HEMI ROYAL</dc:creator>
  <cp:lastModifiedBy>Lenovo</cp:lastModifiedBy>
  <cp:revision>2</cp:revision>
  <dcterms:created xsi:type="dcterms:W3CDTF">2026-08-07T08:45:00Z</dcterms:created>
  <dcterms:modified xsi:type="dcterms:W3CDTF">2026-08-07T08:45:00Z</dcterms:modified>
</cp:coreProperties>
</file>