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63D" w:rsidRPr="00436F17" w:rsidRDefault="0012276F" w:rsidP="00436F17">
      <w:pPr>
        <w:pStyle w:val="NoSpacing"/>
        <w:ind w:hanging="142"/>
        <w:rPr>
          <w:rFonts w:ascii="Times New Roman" w:hAnsi="Times New Roman" w:cs="Times New Roman"/>
          <w:sz w:val="24"/>
          <w:szCs w:val="24"/>
        </w:rPr>
      </w:pPr>
      <w:r w:rsidRPr="00436F17">
        <w:rPr>
          <w:rFonts w:ascii="Times New Roman" w:hAnsi="Times New Roman" w:cs="Times New Roman"/>
          <w:sz w:val="24"/>
          <w:szCs w:val="24"/>
        </w:rPr>
        <w:t xml:space="preserve">SIMATS ENGINEERING </w:t>
      </w:r>
    </w:p>
    <w:p w:rsidR="00C8563D" w:rsidRPr="00436F17" w:rsidRDefault="0012276F">
      <w:pPr>
        <w:widowControl w:val="0"/>
        <w:pBdr>
          <w:top w:val="nil"/>
          <w:left w:val="nil"/>
          <w:bottom w:val="nil"/>
          <w:right w:val="nil"/>
          <w:between w:val="nil"/>
        </w:pBdr>
        <w:spacing w:before="96"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ASSESSMENT TOOL III— Interactive Dashboard Project </w:t>
      </w:r>
    </w:p>
    <w:tbl>
      <w:tblPr>
        <w:tblStyle w:val="a"/>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C8563D" w:rsidRPr="00436F17">
        <w:trPr>
          <w:trHeight w:val="628"/>
        </w:trPr>
        <w:tc>
          <w:tcPr>
            <w:tcW w:w="3361"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Course: Data Handling and  </w:t>
            </w:r>
          </w:p>
          <w:p w:rsidR="00C8563D" w:rsidRPr="00436F17" w:rsidRDefault="0012276F">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Visualization </w:t>
            </w:r>
          </w:p>
        </w:tc>
        <w:tc>
          <w:tcPr>
            <w:tcW w:w="33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Code: DSA06 </w:t>
            </w:r>
          </w:p>
        </w:tc>
        <w:tc>
          <w:tcPr>
            <w:tcW w:w="33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CO: CO5</w:t>
            </w:r>
          </w:p>
        </w:tc>
      </w:tr>
      <w:tr w:rsidR="00C8563D" w:rsidRPr="00436F17">
        <w:trPr>
          <w:trHeight w:val="631"/>
        </w:trPr>
        <w:tc>
          <w:tcPr>
            <w:tcW w:w="3361"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Duration: 180 min </w:t>
            </w:r>
          </w:p>
        </w:tc>
        <w:tc>
          <w:tcPr>
            <w:tcW w:w="33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30"/>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Total Marks: 100 </w:t>
            </w:r>
          </w:p>
        </w:tc>
        <w:tc>
          <w:tcPr>
            <w:tcW w:w="33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4"/>
                <w:szCs w:val="24"/>
              </w:rPr>
            </w:pPr>
            <w:proofErr w:type="spellStart"/>
            <w:r w:rsidRPr="00436F17">
              <w:rPr>
                <w:rFonts w:ascii="Times New Roman" w:eastAsia="Times New Roman" w:hAnsi="Times New Roman" w:cs="Times New Roman"/>
                <w:b/>
                <w:bCs/>
                <w:color w:val="000000"/>
                <w:sz w:val="24"/>
                <w:szCs w:val="24"/>
              </w:rPr>
              <w:t>Reg</w:t>
            </w:r>
            <w:proofErr w:type="spellEnd"/>
            <w:r w:rsidRPr="00436F17">
              <w:rPr>
                <w:rFonts w:ascii="Times New Roman" w:eastAsia="Times New Roman" w:hAnsi="Times New Roman" w:cs="Times New Roman"/>
                <w:b/>
                <w:bCs/>
                <w:color w:val="000000"/>
                <w:sz w:val="24"/>
                <w:szCs w:val="24"/>
              </w:rPr>
              <w:t xml:space="preserve"> No : </w:t>
            </w:r>
            <w:proofErr w:type="spellStart"/>
            <w:r w:rsidR="001F5BBE" w:rsidRPr="00436F17">
              <w:rPr>
                <w:rFonts w:ascii="Times New Roman" w:eastAsia="Times New Roman" w:hAnsi="Times New Roman" w:cs="Times New Roman"/>
                <w:b/>
                <w:bCs/>
                <w:color w:val="000000"/>
                <w:sz w:val="24"/>
                <w:szCs w:val="24"/>
              </w:rPr>
              <w:t>P.Hemika</w:t>
            </w:r>
            <w:proofErr w:type="spellEnd"/>
          </w:p>
          <w:p w:rsidR="00C8563D" w:rsidRPr="00436F17" w:rsidRDefault="0012276F">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Name:</w:t>
            </w:r>
            <w:r w:rsidR="001F5BBE" w:rsidRPr="00436F17">
              <w:rPr>
                <w:rFonts w:ascii="Times New Roman" w:eastAsia="Times New Roman" w:hAnsi="Times New Roman" w:cs="Times New Roman"/>
                <w:b/>
                <w:bCs/>
                <w:color w:val="000000"/>
                <w:sz w:val="24"/>
                <w:szCs w:val="24"/>
              </w:rPr>
              <w:t xml:space="preserve"> 192424259</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40" w:lineRule="auto"/>
        <w:ind w:left="38"/>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COURSE OUTCOME COVERED </w:t>
      </w:r>
    </w:p>
    <w:p w:rsidR="00C8563D" w:rsidRPr="00436F17" w:rsidRDefault="0012276F">
      <w:pPr>
        <w:widowControl w:val="0"/>
        <w:pBdr>
          <w:top w:val="nil"/>
          <w:left w:val="nil"/>
          <w:bottom w:val="nil"/>
          <w:right w:val="nil"/>
          <w:between w:val="nil"/>
        </w:pBdr>
        <w:spacing w:before="96" w:line="231" w:lineRule="auto"/>
        <w:ind w:left="32" w:right="355" w:firstLine="2"/>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CO5: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and evaluate visualization choices to communicate patterns, comparisons, relationships, and </w:t>
      </w:r>
      <w:proofErr w:type="gramStart"/>
      <w:r w:rsidRPr="00436F17">
        <w:rPr>
          <w:rFonts w:ascii="Times New Roman" w:eastAsia="Times New Roman" w:hAnsi="Times New Roman" w:cs="Times New Roman"/>
          <w:color w:val="000000"/>
          <w:sz w:val="24"/>
          <w:szCs w:val="24"/>
        </w:rPr>
        <w:t>potential  misleading</w:t>
      </w:r>
      <w:proofErr w:type="gramEnd"/>
      <w:r w:rsidRPr="00436F17">
        <w:rPr>
          <w:rFonts w:ascii="Times New Roman" w:eastAsia="Times New Roman" w:hAnsi="Times New Roman" w:cs="Times New Roman"/>
          <w:color w:val="000000"/>
          <w:sz w:val="24"/>
          <w:szCs w:val="24"/>
        </w:rPr>
        <w:t xml:space="preserve"> effects through appropriate visualization methods, applied through the design of interactive dashboards. (BL4) </w:t>
      </w:r>
    </w:p>
    <w:p w:rsidR="00C8563D" w:rsidRPr="00436F17" w:rsidRDefault="0012276F">
      <w:pPr>
        <w:widowControl w:val="0"/>
        <w:pBdr>
          <w:top w:val="nil"/>
          <w:left w:val="nil"/>
          <w:bottom w:val="nil"/>
          <w:right w:val="nil"/>
          <w:between w:val="nil"/>
        </w:pBdr>
        <w:spacing w:before="204" w:line="240" w:lineRule="auto"/>
        <w:ind w:left="30"/>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Activity </w:t>
      </w:r>
      <w:proofErr w:type="gramStart"/>
      <w:r w:rsidRPr="00436F17">
        <w:rPr>
          <w:rFonts w:ascii="Times New Roman" w:eastAsia="Times New Roman" w:hAnsi="Times New Roman" w:cs="Times New Roman"/>
          <w:b/>
          <w:bCs/>
          <w:color w:val="000000"/>
          <w:sz w:val="24"/>
          <w:szCs w:val="24"/>
        </w:rPr>
        <w:t>Tool :</w:t>
      </w:r>
      <w:proofErr w:type="gramEnd"/>
      <w:r w:rsidRPr="00436F17">
        <w:rPr>
          <w:rFonts w:ascii="Times New Roman" w:eastAsia="Times New Roman" w:hAnsi="Times New Roman" w:cs="Times New Roman"/>
          <w:b/>
          <w:bCs/>
          <w:color w:val="000000"/>
          <w:sz w:val="24"/>
          <w:szCs w:val="24"/>
        </w:rPr>
        <w:t xml:space="preserve"> I</w:t>
      </w:r>
      <w:r w:rsidRPr="00436F17">
        <w:rPr>
          <w:rFonts w:ascii="Times New Roman" w:eastAsia="Times New Roman" w:hAnsi="Times New Roman" w:cs="Times New Roman"/>
          <w:b/>
          <w:bCs/>
          <w:color w:val="000000"/>
          <w:sz w:val="24"/>
          <w:szCs w:val="24"/>
        </w:rPr>
        <w:t xml:space="preserve">nteractive Dashboard Project </w:t>
      </w:r>
    </w:p>
    <w:p w:rsidR="00C8563D" w:rsidRPr="00436F17" w:rsidRDefault="0012276F">
      <w:pPr>
        <w:widowControl w:val="0"/>
        <w:pBdr>
          <w:top w:val="nil"/>
          <w:left w:val="nil"/>
          <w:bottom w:val="nil"/>
          <w:right w:val="nil"/>
          <w:between w:val="nil"/>
        </w:pBdr>
        <w:spacing w:before="99" w:line="240" w:lineRule="auto"/>
        <w:ind w:left="32"/>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Weightage: 20% </w:t>
      </w:r>
    </w:p>
    <w:p w:rsidR="00C8563D" w:rsidRPr="00436F17" w:rsidRDefault="0012276F">
      <w:pPr>
        <w:widowControl w:val="0"/>
        <w:pBdr>
          <w:top w:val="nil"/>
          <w:left w:val="nil"/>
          <w:bottom w:val="nil"/>
          <w:right w:val="nil"/>
          <w:between w:val="nil"/>
        </w:pBdr>
        <w:spacing w:before="3639" w:line="240" w:lineRule="auto"/>
        <w:ind w:left="38"/>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Code of Conduct: </w:t>
      </w:r>
    </w:p>
    <w:p w:rsidR="00C8563D" w:rsidRPr="00436F17" w:rsidRDefault="0012276F">
      <w:pPr>
        <w:widowControl w:val="0"/>
        <w:pBdr>
          <w:top w:val="nil"/>
          <w:left w:val="nil"/>
          <w:bottom w:val="nil"/>
          <w:right w:val="nil"/>
          <w:between w:val="nil"/>
        </w:pBdr>
        <w:spacing w:before="93" w:line="231" w:lineRule="auto"/>
        <w:ind w:left="31" w:right="166"/>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I</w:t>
      </w:r>
      <w:r w:rsidR="001F5BBE" w:rsidRPr="00436F17">
        <w:rPr>
          <w:rFonts w:ascii="Times New Roman" w:eastAsia="Times New Roman" w:hAnsi="Times New Roman" w:cs="Times New Roman"/>
          <w:color w:val="000000"/>
          <w:sz w:val="24"/>
          <w:szCs w:val="24"/>
        </w:rPr>
        <w:t xml:space="preserve"> </w:t>
      </w:r>
      <w:r w:rsidRPr="00436F17">
        <w:rPr>
          <w:rFonts w:ascii="Times New Roman" w:eastAsia="Times New Roman" w:hAnsi="Times New Roman" w:cs="Times New Roman"/>
          <w:color w:val="000000"/>
          <w:sz w:val="24"/>
          <w:szCs w:val="24"/>
        </w:rPr>
        <w:t xml:space="preserve"> </w:t>
      </w:r>
      <w:proofErr w:type="spellStart"/>
      <w:proofErr w:type="gramStart"/>
      <w:r w:rsidR="001F5BBE" w:rsidRPr="00436F17">
        <w:rPr>
          <w:rFonts w:ascii="Times New Roman" w:eastAsia="Times New Roman" w:hAnsi="Times New Roman" w:cs="Times New Roman"/>
          <w:color w:val="000000"/>
          <w:sz w:val="24"/>
          <w:szCs w:val="24"/>
          <w:u w:val="single"/>
        </w:rPr>
        <w:t>P.Hemika</w:t>
      </w:r>
      <w:proofErr w:type="spellEnd"/>
      <w:r w:rsidR="001F5BBE" w:rsidRPr="00436F17">
        <w:rPr>
          <w:rFonts w:ascii="Times New Roman" w:eastAsia="Times New Roman" w:hAnsi="Times New Roman" w:cs="Times New Roman"/>
          <w:color w:val="000000"/>
          <w:sz w:val="24"/>
          <w:szCs w:val="24"/>
          <w:u w:val="single"/>
        </w:rPr>
        <w:t>(</w:t>
      </w:r>
      <w:proofErr w:type="gramEnd"/>
      <w:r w:rsidR="001F5BBE" w:rsidRPr="00436F17">
        <w:rPr>
          <w:rFonts w:ascii="Times New Roman" w:eastAsia="Times New Roman" w:hAnsi="Times New Roman" w:cs="Times New Roman"/>
          <w:color w:val="000000"/>
          <w:sz w:val="24"/>
          <w:szCs w:val="24"/>
          <w:u w:val="single"/>
        </w:rPr>
        <w:t xml:space="preserve">192424259)  </w:t>
      </w:r>
      <w:r w:rsidRPr="00436F17">
        <w:rPr>
          <w:rFonts w:ascii="Times New Roman" w:eastAsia="Times New Roman" w:hAnsi="Times New Roman" w:cs="Times New Roman"/>
          <w:color w:val="000000"/>
          <w:sz w:val="24"/>
          <w:szCs w:val="24"/>
        </w:rPr>
        <w:t xml:space="preserve">certify that this submission is my original work and that I have adhered to  the guidelines specified for this assessment. I understand that any violation of academic integrity rules will result </w:t>
      </w:r>
      <w:proofErr w:type="gramStart"/>
      <w:r w:rsidRPr="00436F17">
        <w:rPr>
          <w:rFonts w:ascii="Times New Roman" w:eastAsia="Times New Roman" w:hAnsi="Times New Roman" w:cs="Times New Roman"/>
          <w:color w:val="000000"/>
          <w:sz w:val="24"/>
          <w:szCs w:val="24"/>
        </w:rPr>
        <w:t>in  disciplinary</w:t>
      </w:r>
      <w:proofErr w:type="gramEnd"/>
      <w:r w:rsidRPr="00436F17">
        <w:rPr>
          <w:rFonts w:ascii="Times New Roman" w:eastAsia="Times New Roman" w:hAnsi="Times New Roman" w:cs="Times New Roman"/>
          <w:color w:val="000000"/>
          <w:sz w:val="24"/>
          <w:szCs w:val="24"/>
        </w:rPr>
        <w:t xml:space="preserve"> action. </w:t>
      </w:r>
    </w:p>
    <w:p w:rsidR="00C8563D" w:rsidRPr="00436F17" w:rsidRDefault="0012276F">
      <w:pPr>
        <w:widowControl w:val="0"/>
        <w:pBdr>
          <w:top w:val="nil"/>
          <w:left w:val="nil"/>
          <w:bottom w:val="nil"/>
          <w:right w:val="nil"/>
          <w:between w:val="nil"/>
        </w:pBdr>
        <w:spacing w:before="156" w:line="240" w:lineRule="auto"/>
        <w:ind w:left="36"/>
        <w:rPr>
          <w:rFonts w:ascii="Times New Roman" w:eastAsia="Times New Roman" w:hAnsi="Times New Roman" w:cs="Times New Roman"/>
          <w:color w:val="000000"/>
          <w:sz w:val="24"/>
          <w:szCs w:val="24"/>
        </w:rPr>
      </w:pPr>
      <w:r w:rsidRPr="00436F17">
        <w:rPr>
          <w:rFonts w:ascii="Times New Roman" w:eastAsia="Times New Roman" w:hAnsi="Times New Roman" w:cs="Times New Roman"/>
          <w:b/>
          <w:bCs/>
          <w:color w:val="000000"/>
          <w:sz w:val="24"/>
          <w:szCs w:val="24"/>
        </w:rPr>
        <w:t>Signature of the st</w:t>
      </w:r>
      <w:r>
        <w:rPr>
          <w:rFonts w:ascii="Times New Roman" w:eastAsia="Times New Roman" w:hAnsi="Times New Roman" w:cs="Times New Roman"/>
          <w:b/>
          <w:bCs/>
          <w:color w:val="000000"/>
          <w:sz w:val="24"/>
          <w:szCs w:val="24"/>
        </w:rPr>
        <w:t>udent: P.Hemika</w:t>
      </w:r>
      <w:bookmarkStart w:id="0" w:name="_GoBack"/>
      <w:bookmarkEnd w:id="0"/>
    </w:p>
    <w:p w:rsidR="00C8563D" w:rsidRPr="00436F17" w:rsidRDefault="0012276F">
      <w:pPr>
        <w:widowControl w:val="0"/>
        <w:pBdr>
          <w:top w:val="nil"/>
          <w:left w:val="nil"/>
          <w:bottom w:val="nil"/>
          <w:right w:val="nil"/>
          <w:between w:val="nil"/>
        </w:pBdr>
        <w:spacing w:before="295" w:line="240" w:lineRule="auto"/>
        <w:ind w:left="30"/>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Assessment Criteria</w:t>
      </w:r>
    </w:p>
    <w:tbl>
      <w:tblPr>
        <w:tblStyle w:val="a0"/>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520"/>
        <w:gridCol w:w="1465"/>
        <w:gridCol w:w="1257"/>
        <w:gridCol w:w="1373"/>
        <w:gridCol w:w="1191"/>
        <w:gridCol w:w="1115"/>
        <w:gridCol w:w="1060"/>
      </w:tblGrid>
      <w:tr w:rsidR="00C8563D" w:rsidRPr="00436F17">
        <w:trPr>
          <w:trHeight w:val="1551"/>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Criteria</w:t>
            </w:r>
          </w:p>
        </w:tc>
        <w:tc>
          <w:tcPr>
            <w:tcW w:w="151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Dashboard  </w:t>
            </w: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Design and </w:t>
            </w:r>
          </w:p>
          <w:p w:rsidR="00C8563D" w:rsidRPr="00436F17" w:rsidRDefault="0012276F">
            <w:pPr>
              <w:widowControl w:val="0"/>
              <w:pBdr>
                <w:top w:val="nil"/>
                <w:left w:val="nil"/>
                <w:bottom w:val="nil"/>
                <w:right w:val="nil"/>
                <w:between w:val="nil"/>
              </w:pBdr>
              <w:spacing w:line="228" w:lineRule="auto"/>
              <w:ind w:left="127" w:right="118"/>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Understanding 25%</w:t>
            </w:r>
          </w:p>
        </w:tc>
        <w:tc>
          <w:tcPr>
            <w:tcW w:w="1464"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Visual  </w:t>
            </w: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Analysis and </w:t>
            </w:r>
          </w:p>
          <w:p w:rsidR="00C8563D" w:rsidRPr="00436F17" w:rsidRDefault="0012276F">
            <w:pPr>
              <w:widowControl w:val="0"/>
              <w:pBdr>
                <w:top w:val="nil"/>
                <w:left w:val="nil"/>
                <w:bottom w:val="nil"/>
                <w:right w:val="nil"/>
                <w:between w:val="nil"/>
              </w:pBdr>
              <w:spacing w:line="228" w:lineRule="auto"/>
              <w:ind w:left="129" w:right="118"/>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Interpretation 25%</w:t>
            </w:r>
          </w:p>
        </w:tc>
        <w:tc>
          <w:tcPr>
            <w:tcW w:w="1257"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31" w:lineRule="auto"/>
              <w:ind w:left="136" w:right="75"/>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Application </w:t>
            </w:r>
            <w:r w:rsidRPr="00436F17">
              <w:rPr>
                <w:rFonts w:ascii="Times New Roman" w:eastAsia="Times New Roman" w:hAnsi="Times New Roman" w:cs="Times New Roman"/>
                <w:b/>
                <w:bCs/>
                <w:color w:val="000000"/>
                <w:sz w:val="24"/>
                <w:szCs w:val="24"/>
              </w:rPr>
              <w:t xml:space="preserve"> </w:t>
            </w:r>
            <w:r w:rsidRPr="00436F17">
              <w:rPr>
                <w:rFonts w:ascii="Times New Roman" w:eastAsia="Times New Roman" w:hAnsi="Times New Roman" w:cs="Times New Roman"/>
                <w:b/>
                <w:bCs/>
                <w:color w:val="000000"/>
                <w:sz w:val="24"/>
                <w:szCs w:val="24"/>
                <w:shd w:val="clear" w:color="auto" w:fill="D9D9D9"/>
              </w:rPr>
              <w:t xml:space="preserve">of </w:t>
            </w:r>
          </w:p>
          <w:p w:rsidR="00C8563D" w:rsidRPr="00436F17" w:rsidRDefault="0012276F">
            <w:pPr>
              <w:widowControl w:val="0"/>
              <w:pBdr>
                <w:top w:val="nil"/>
                <w:left w:val="nil"/>
                <w:bottom w:val="nil"/>
                <w:right w:val="nil"/>
                <w:between w:val="nil"/>
              </w:pBdr>
              <w:spacing w:before="5" w:line="231" w:lineRule="auto"/>
              <w:ind w:left="163" w:right="104"/>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Dashboard </w:t>
            </w:r>
            <w:r w:rsidRPr="00436F17">
              <w:rPr>
                <w:rFonts w:ascii="Times New Roman" w:eastAsia="Times New Roman" w:hAnsi="Times New Roman" w:cs="Times New Roman"/>
                <w:b/>
                <w:bCs/>
                <w:color w:val="000000"/>
                <w:sz w:val="24"/>
                <w:szCs w:val="24"/>
              </w:rPr>
              <w:t xml:space="preserve"> </w:t>
            </w:r>
            <w:r w:rsidRPr="00436F17">
              <w:rPr>
                <w:rFonts w:ascii="Times New Roman" w:eastAsia="Times New Roman" w:hAnsi="Times New Roman" w:cs="Times New Roman"/>
                <w:b/>
                <w:bCs/>
                <w:color w:val="000000"/>
                <w:sz w:val="24"/>
                <w:szCs w:val="24"/>
                <w:shd w:val="clear" w:color="auto" w:fill="D9D9D9"/>
              </w:rPr>
              <w:t xml:space="preserve">Design </w:t>
            </w:r>
          </w:p>
          <w:p w:rsidR="00C8563D" w:rsidRPr="00436F17" w:rsidRDefault="0012276F">
            <w:pPr>
              <w:widowControl w:val="0"/>
              <w:pBdr>
                <w:top w:val="nil"/>
                <w:left w:val="nil"/>
                <w:bottom w:val="nil"/>
                <w:right w:val="nil"/>
                <w:between w:val="nil"/>
              </w:pBdr>
              <w:spacing w:before="2"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Principles  </w:t>
            </w: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20%</w:t>
            </w:r>
          </w:p>
        </w:tc>
        <w:tc>
          <w:tcPr>
            <w:tcW w:w="137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31" w:lineRule="auto"/>
              <w:ind w:left="131" w:right="66"/>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Organization </w:t>
            </w:r>
            <w:r w:rsidRPr="00436F17">
              <w:rPr>
                <w:rFonts w:ascii="Times New Roman" w:eastAsia="Times New Roman" w:hAnsi="Times New Roman" w:cs="Times New Roman"/>
                <w:b/>
                <w:bCs/>
                <w:color w:val="000000"/>
                <w:sz w:val="24"/>
                <w:szCs w:val="24"/>
              </w:rPr>
              <w:t xml:space="preserve"> </w:t>
            </w:r>
            <w:r w:rsidRPr="00436F17">
              <w:rPr>
                <w:rFonts w:ascii="Times New Roman" w:eastAsia="Times New Roman" w:hAnsi="Times New Roman" w:cs="Times New Roman"/>
                <w:b/>
                <w:bCs/>
                <w:color w:val="000000"/>
                <w:sz w:val="24"/>
                <w:szCs w:val="24"/>
                <w:shd w:val="clear" w:color="auto" w:fill="D9D9D9"/>
              </w:rPr>
              <w:t xml:space="preserve">and </w:t>
            </w:r>
          </w:p>
          <w:p w:rsidR="00C8563D" w:rsidRPr="00436F17" w:rsidRDefault="0012276F">
            <w:pPr>
              <w:widowControl w:val="0"/>
              <w:pBdr>
                <w:top w:val="nil"/>
                <w:left w:val="nil"/>
                <w:bottom w:val="nil"/>
                <w:right w:val="nil"/>
                <w:between w:val="nil"/>
              </w:pBdr>
              <w:spacing w:before="5" w:line="228" w:lineRule="auto"/>
              <w:ind w:left="154" w:right="95"/>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Presentation </w:t>
            </w:r>
            <w:r w:rsidRPr="00436F17">
              <w:rPr>
                <w:rFonts w:ascii="Times New Roman" w:eastAsia="Times New Roman" w:hAnsi="Times New Roman" w:cs="Times New Roman"/>
                <w:b/>
                <w:bCs/>
                <w:color w:val="000000"/>
                <w:sz w:val="24"/>
                <w:szCs w:val="24"/>
              </w:rPr>
              <w:t xml:space="preserve"> </w:t>
            </w:r>
            <w:r w:rsidRPr="00436F17">
              <w:rPr>
                <w:rFonts w:ascii="Times New Roman" w:eastAsia="Times New Roman" w:hAnsi="Times New Roman" w:cs="Times New Roman"/>
                <w:b/>
                <w:bCs/>
                <w:color w:val="000000"/>
                <w:sz w:val="24"/>
                <w:szCs w:val="24"/>
                <w:shd w:val="clear" w:color="auto" w:fill="D9D9D9"/>
              </w:rPr>
              <w:t>20%</w:t>
            </w:r>
          </w:p>
        </w:tc>
        <w:tc>
          <w:tcPr>
            <w:tcW w:w="1191"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Accuracy </w:t>
            </w: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10%</w:t>
            </w:r>
          </w:p>
        </w:tc>
        <w:tc>
          <w:tcPr>
            <w:tcW w:w="1115"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Clarity </w:t>
            </w: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5% </w:t>
            </w:r>
          </w:p>
        </w:tc>
        <w:tc>
          <w:tcPr>
            <w:tcW w:w="1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Total</w:t>
            </w:r>
          </w:p>
        </w:tc>
      </w:tr>
      <w:tr w:rsidR="00C8563D" w:rsidRPr="00436F17">
        <w:trPr>
          <w:trHeight w:val="398"/>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Q1</w:t>
            </w:r>
          </w:p>
        </w:tc>
        <w:tc>
          <w:tcPr>
            <w:tcW w:w="1519"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464"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257"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372"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91"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15"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060"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C8563D" w:rsidRPr="00436F17">
        <w:trPr>
          <w:trHeight w:val="400"/>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lastRenderedPageBreak/>
              <w:t>Q2</w:t>
            </w:r>
          </w:p>
        </w:tc>
        <w:tc>
          <w:tcPr>
            <w:tcW w:w="1519"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464"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257"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372"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91"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15"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060"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C8563D" w:rsidRPr="00436F17">
        <w:trPr>
          <w:trHeight w:val="400"/>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Q3</w:t>
            </w:r>
          </w:p>
        </w:tc>
        <w:tc>
          <w:tcPr>
            <w:tcW w:w="1519"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464"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257"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372"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91"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15"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060"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C8563D" w:rsidRPr="00436F17">
        <w:trPr>
          <w:trHeight w:val="398"/>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Q4</w:t>
            </w:r>
          </w:p>
        </w:tc>
        <w:tc>
          <w:tcPr>
            <w:tcW w:w="1519"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464"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257"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372"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91"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15"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060"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C8563D" w:rsidRPr="00436F17">
        <w:trPr>
          <w:trHeight w:val="400"/>
        </w:trPr>
        <w:tc>
          <w:tcPr>
            <w:tcW w:w="109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Q5</w:t>
            </w:r>
          </w:p>
        </w:tc>
        <w:tc>
          <w:tcPr>
            <w:tcW w:w="1519"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464"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257"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372"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91"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115"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060" w:type="dxa"/>
            <w:shd w:val="clear" w:color="auto" w:fill="auto"/>
            <w:tcMar>
              <w:top w:w="100" w:type="dxa"/>
              <w:left w:w="100" w:type="dxa"/>
              <w:bottom w:w="100" w:type="dxa"/>
              <w:right w:w="100" w:type="dxa"/>
            </w:tcMar>
          </w:tcPr>
          <w:p w:rsidR="00C8563D" w:rsidRPr="00436F17" w:rsidRDefault="00C8563D">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Interactive Dashboard Project — Assessment Tool </w:t>
      </w:r>
    </w:p>
    <w:p w:rsidR="00C8563D" w:rsidRPr="00436F17" w:rsidRDefault="0012276F">
      <w:pPr>
        <w:widowControl w:val="0"/>
        <w:pBdr>
          <w:top w:val="nil"/>
          <w:left w:val="nil"/>
          <w:bottom w:val="nil"/>
          <w:right w:val="nil"/>
          <w:between w:val="nil"/>
        </w:pBdr>
        <w:spacing w:before="96" w:line="240" w:lineRule="auto"/>
        <w:jc w:val="center"/>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Tableau Practical Questions with Datasets </w:t>
      </w:r>
    </w:p>
    <w:p w:rsidR="00C8563D" w:rsidRPr="00436F17" w:rsidRDefault="0012276F">
      <w:pPr>
        <w:widowControl w:val="0"/>
        <w:pBdr>
          <w:top w:val="nil"/>
          <w:left w:val="nil"/>
          <w:bottom w:val="nil"/>
          <w:right w:val="nil"/>
          <w:between w:val="nil"/>
        </w:pBdr>
        <w:spacing w:before="197" w:line="231" w:lineRule="auto"/>
        <w:ind w:left="31" w:right="196" w:firstLine="1"/>
        <w:rPr>
          <w:rFonts w:ascii="Times New Roman" w:eastAsia="Times New Roman" w:hAnsi="Times New Roman" w:cs="Times New Roman"/>
          <w:color w:val="000000"/>
          <w:sz w:val="24"/>
          <w:szCs w:val="24"/>
        </w:rPr>
      </w:pPr>
      <w:r w:rsidRPr="00436F17">
        <w:rPr>
          <w:rFonts w:ascii="Times New Roman" w:eastAsia="Times New Roman" w:hAnsi="Times New Roman" w:cs="Times New Roman"/>
          <w:b/>
          <w:bCs/>
          <w:color w:val="000000"/>
          <w:sz w:val="24"/>
          <w:szCs w:val="24"/>
        </w:rPr>
        <w:t xml:space="preserve">Instructions: </w:t>
      </w:r>
      <w:r w:rsidRPr="00436F17">
        <w:rPr>
          <w:rFonts w:ascii="Times New Roman" w:eastAsia="Times New Roman" w:hAnsi="Times New Roman" w:cs="Times New Roman"/>
          <w:color w:val="000000"/>
          <w:sz w:val="24"/>
          <w:szCs w:val="24"/>
        </w:rPr>
        <w:t xml:space="preserve">Answer all five questions. Use Tableau to construct the required interactive dashboards,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the patterns</w:t>
      </w:r>
      <w:proofErr w:type="gramStart"/>
      <w:r w:rsidRPr="00436F17">
        <w:rPr>
          <w:rFonts w:ascii="Times New Roman" w:eastAsia="Times New Roman" w:hAnsi="Times New Roman" w:cs="Times New Roman"/>
          <w:color w:val="000000"/>
          <w:sz w:val="24"/>
          <w:szCs w:val="24"/>
        </w:rPr>
        <w:t>,  compare</w:t>
      </w:r>
      <w:proofErr w:type="gramEnd"/>
      <w:r w:rsidRPr="00436F17">
        <w:rPr>
          <w:rFonts w:ascii="Times New Roman" w:eastAsia="Times New Roman" w:hAnsi="Times New Roman" w:cs="Times New Roman"/>
          <w:color w:val="000000"/>
          <w:sz w:val="24"/>
          <w:szCs w:val="24"/>
        </w:rPr>
        <w:t xml:space="preserve"> design choices where requested, and identify potential visualization pitfalls. Use the given data exactly unless </w:t>
      </w:r>
      <w:proofErr w:type="gramStart"/>
      <w:r w:rsidRPr="00436F17">
        <w:rPr>
          <w:rFonts w:ascii="Times New Roman" w:eastAsia="Times New Roman" w:hAnsi="Times New Roman" w:cs="Times New Roman"/>
          <w:color w:val="000000"/>
          <w:sz w:val="24"/>
          <w:szCs w:val="24"/>
        </w:rPr>
        <w:t>a  transformation</w:t>
      </w:r>
      <w:proofErr w:type="gramEnd"/>
      <w:r w:rsidRPr="00436F17">
        <w:rPr>
          <w:rFonts w:ascii="Times New Roman" w:eastAsia="Times New Roman" w:hAnsi="Times New Roman" w:cs="Times New Roman"/>
          <w:color w:val="000000"/>
          <w:sz w:val="24"/>
          <w:szCs w:val="24"/>
        </w:rPr>
        <w:t xml:space="preserve"> is ex</w:t>
      </w:r>
      <w:r w:rsidRPr="00436F17">
        <w:rPr>
          <w:rFonts w:ascii="Times New Roman" w:eastAsia="Times New Roman" w:hAnsi="Times New Roman" w:cs="Times New Roman"/>
          <w:color w:val="000000"/>
          <w:sz w:val="24"/>
          <w:szCs w:val="24"/>
        </w:rPr>
        <w:t xml:space="preserve">plicitly requested. </w:t>
      </w:r>
    </w:p>
    <w:p w:rsidR="00C8563D" w:rsidRPr="00436F17" w:rsidRDefault="0012276F">
      <w:pPr>
        <w:widowControl w:val="0"/>
        <w:pBdr>
          <w:top w:val="nil"/>
          <w:left w:val="nil"/>
          <w:bottom w:val="nil"/>
          <w:right w:val="nil"/>
          <w:between w:val="nil"/>
        </w:pBdr>
        <w:spacing w:before="305" w:line="240" w:lineRule="auto"/>
        <w:ind w:left="36"/>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Q1. Building a Sales Performance Dashboard </w:t>
      </w:r>
    </w:p>
    <w:p w:rsidR="00C8563D" w:rsidRPr="00436F17" w:rsidRDefault="0012276F">
      <w:pPr>
        <w:widowControl w:val="0"/>
        <w:pBdr>
          <w:top w:val="nil"/>
          <w:left w:val="nil"/>
          <w:bottom w:val="nil"/>
          <w:right w:val="nil"/>
          <w:between w:val="nil"/>
        </w:pBdr>
        <w:spacing w:before="146" w:line="231" w:lineRule="auto"/>
        <w:ind w:left="32"/>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 retail company records regional sales performance across product categories. Using Tableau, connect to the dataset </w:t>
      </w:r>
      <w:proofErr w:type="gramStart"/>
      <w:r w:rsidRPr="00436F17">
        <w:rPr>
          <w:rFonts w:ascii="Times New Roman" w:eastAsia="Times New Roman" w:hAnsi="Times New Roman" w:cs="Times New Roman"/>
          <w:color w:val="000000"/>
          <w:sz w:val="24"/>
          <w:szCs w:val="24"/>
        </w:rPr>
        <w:t>below  and</w:t>
      </w:r>
      <w:proofErr w:type="gramEnd"/>
      <w:r w:rsidRPr="00436F17">
        <w:rPr>
          <w:rFonts w:ascii="Times New Roman" w:eastAsia="Times New Roman" w:hAnsi="Times New Roman" w:cs="Times New Roman"/>
          <w:color w:val="000000"/>
          <w:sz w:val="24"/>
          <w:szCs w:val="24"/>
        </w:rPr>
        <w:t xml:space="preserve"> build an interactive dashboard containing: a bar chart of Sales</w:t>
      </w:r>
      <w:r w:rsidRPr="00436F17">
        <w:rPr>
          <w:rFonts w:ascii="Times New Roman" w:eastAsia="Times New Roman" w:hAnsi="Times New Roman" w:cs="Times New Roman"/>
          <w:color w:val="000000"/>
          <w:sz w:val="24"/>
          <w:szCs w:val="24"/>
        </w:rPr>
        <w:t xml:space="preserve"> by Region, a line chart of Sales trend by Month, and a map  view of Sales by Region. Add a Region filter that acts as a global filter across all views.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which region and </w:t>
      </w:r>
      <w:proofErr w:type="gramStart"/>
      <w:r w:rsidRPr="00436F17">
        <w:rPr>
          <w:rFonts w:ascii="Times New Roman" w:eastAsia="Times New Roman" w:hAnsi="Times New Roman" w:cs="Times New Roman"/>
          <w:color w:val="000000"/>
          <w:sz w:val="24"/>
          <w:szCs w:val="24"/>
        </w:rPr>
        <w:t>category  combinations</w:t>
      </w:r>
      <w:proofErr w:type="gramEnd"/>
      <w:r w:rsidRPr="00436F17">
        <w:rPr>
          <w:rFonts w:ascii="Times New Roman" w:eastAsia="Times New Roman" w:hAnsi="Times New Roman" w:cs="Times New Roman"/>
          <w:color w:val="000000"/>
          <w:sz w:val="24"/>
          <w:szCs w:val="24"/>
        </w:rPr>
        <w:t xml:space="preserve"> drive the highest sales, and explain how the dashboard </w:t>
      </w:r>
      <w:r w:rsidRPr="00436F17">
        <w:rPr>
          <w:rFonts w:ascii="Times New Roman" w:eastAsia="Times New Roman" w:hAnsi="Times New Roman" w:cs="Times New Roman"/>
          <w:color w:val="000000"/>
          <w:sz w:val="24"/>
          <w:szCs w:val="24"/>
        </w:rPr>
        <w:t xml:space="preserve">layout supports quick comparison across regions. </w:t>
      </w:r>
    </w:p>
    <w:p w:rsidR="00C8563D" w:rsidRPr="00436F17" w:rsidRDefault="0012276F">
      <w:pPr>
        <w:widowControl w:val="0"/>
        <w:pBdr>
          <w:top w:val="nil"/>
          <w:left w:val="nil"/>
          <w:bottom w:val="nil"/>
          <w:right w:val="nil"/>
          <w:between w:val="nil"/>
        </w:pBdr>
        <w:spacing w:before="154" w:line="240" w:lineRule="auto"/>
        <w:ind w:left="31"/>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Data: </w:t>
      </w:r>
    </w:p>
    <w:tbl>
      <w:tblPr>
        <w:tblStyle w:val="a1"/>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
        <w:gridCol w:w="3060"/>
        <w:gridCol w:w="3060"/>
        <w:gridCol w:w="3060"/>
      </w:tblGrid>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Region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Category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Sales</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North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Furniture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32000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South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Furniture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28500</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East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Furniture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41000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West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Furniture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25500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North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Technology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51000</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South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Technology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47500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East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Technology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62000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West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Technology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39500</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9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North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Office Supplies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21000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South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Office Supplies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19500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East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Office Supplies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27000</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West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Office Supplies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17500</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31" w:lineRule="auto"/>
        <w:ind w:right="341" w:firstLine="29"/>
        <w:rPr>
          <w:rFonts w:ascii="Times New Roman" w:eastAsia="Times New Roman" w:hAnsi="Times New Roman" w:cs="Times New Roman"/>
          <w:i/>
          <w:iCs/>
          <w:color w:val="000000"/>
          <w:sz w:val="24"/>
          <w:szCs w:val="24"/>
        </w:rPr>
      </w:pPr>
      <w:r w:rsidRPr="00436F17">
        <w:rPr>
          <w:rFonts w:ascii="Times New Roman" w:eastAsia="Times New Roman" w:hAnsi="Times New Roman" w:cs="Times New Roman"/>
          <w:i/>
          <w:iCs/>
          <w:color w:val="000000"/>
          <w:sz w:val="24"/>
          <w:szCs w:val="24"/>
        </w:rPr>
        <w:t xml:space="preserve">Expected Tableau tasks: data connection and preparation, bar chart and line chart worksheets, map visualization, </w:t>
      </w:r>
      <w:proofErr w:type="gramStart"/>
      <w:r w:rsidRPr="00436F17">
        <w:rPr>
          <w:rFonts w:ascii="Times New Roman" w:eastAsia="Times New Roman" w:hAnsi="Times New Roman" w:cs="Times New Roman"/>
          <w:i/>
          <w:iCs/>
          <w:color w:val="000000"/>
          <w:sz w:val="24"/>
          <w:szCs w:val="24"/>
        </w:rPr>
        <w:t>global  filter</w:t>
      </w:r>
      <w:proofErr w:type="gramEnd"/>
      <w:r w:rsidRPr="00436F17">
        <w:rPr>
          <w:rFonts w:ascii="Times New Roman" w:eastAsia="Times New Roman" w:hAnsi="Times New Roman" w:cs="Times New Roman"/>
          <w:i/>
          <w:iCs/>
          <w:color w:val="000000"/>
          <w:sz w:val="24"/>
          <w:szCs w:val="24"/>
        </w:rPr>
        <w:t xml:space="preserve"> action, dashboard layout and formatting, interpretation of regional and category patterns. </w:t>
      </w:r>
    </w:p>
    <w:p w:rsidR="001F5BBE" w:rsidRPr="00436F17" w:rsidRDefault="001F5BBE">
      <w:pPr>
        <w:widowControl w:val="0"/>
        <w:pBdr>
          <w:top w:val="nil"/>
          <w:left w:val="nil"/>
          <w:bottom w:val="nil"/>
          <w:right w:val="nil"/>
          <w:between w:val="nil"/>
        </w:pBdr>
        <w:spacing w:line="231" w:lineRule="auto"/>
        <w:ind w:right="341" w:firstLine="29"/>
        <w:rPr>
          <w:rFonts w:ascii="Times New Roman" w:eastAsia="Times New Roman" w:hAnsi="Times New Roman" w:cs="Times New Roman"/>
          <w:i/>
          <w:iCs/>
          <w:color w:val="000000"/>
          <w:sz w:val="24"/>
          <w:szCs w:val="24"/>
        </w:rPr>
      </w:pPr>
    </w:p>
    <w:p w:rsidR="001F5BBE" w:rsidRPr="00436F17" w:rsidRDefault="001F5BBE" w:rsidP="001F5BBE">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Aim</w:t>
      </w:r>
    </w:p>
    <w:p w:rsidR="001F5BBE" w:rsidRPr="00436F17" w:rsidRDefault="001F5BBE" w:rsidP="001F5BBE">
      <w:pPr>
        <w:pStyle w:val="NormalWeb"/>
        <w:shd w:val="clear" w:color="auto" w:fill="FCFCFC"/>
        <w:spacing w:before="0" w:after="0"/>
        <w:rPr>
          <w:color w:val="0D0D0D"/>
        </w:rPr>
      </w:pPr>
      <w:proofErr w:type="gramStart"/>
      <w:r w:rsidRPr="00436F17">
        <w:rPr>
          <w:color w:val="0D0D0D"/>
        </w:rPr>
        <w:t>To create an interactive </w:t>
      </w:r>
      <w:r w:rsidRPr="00436F17">
        <w:rPr>
          <w:rStyle w:val="Strong"/>
          <w:color w:val="0D0D0D"/>
        </w:rPr>
        <w:t>Sales Performance Dashboard in Tableau</w:t>
      </w:r>
      <w:r w:rsidRPr="00436F17">
        <w:rPr>
          <w:color w:val="0D0D0D"/>
        </w:rPr>
        <w:t> using regional and category-wise sales data, including a bar chart, sales trend chart, map visualization, and a global Region filter.</w:t>
      </w:r>
      <w:proofErr w:type="gramEnd"/>
    </w:p>
    <w:p w:rsidR="001F5BBE" w:rsidRPr="00436F17" w:rsidRDefault="001F5BBE" w:rsidP="001F5BB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Algorithm</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Enter/import the sales dataset into Tableau.</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Connect the dataset and verify the data types.</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bar chart</w:t>
      </w:r>
      <w:r w:rsidRPr="00436F17">
        <w:rPr>
          <w:color w:val="0D0D0D"/>
        </w:rPr>
        <w:t> showing Sales by Region.</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Sort the regions in descending order of sales.</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line chart</w:t>
      </w:r>
      <w:r w:rsidRPr="00436F17">
        <w:rPr>
          <w:color w:val="0D0D0D"/>
        </w:rPr>
        <w:t> for monthly sales trend using a Month/Date field.</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map view</w:t>
      </w:r>
      <w:r w:rsidRPr="00436F17">
        <w:rPr>
          <w:color w:val="0D0D0D"/>
        </w:rPr>
        <w:t> showing sales by region using geographic information.</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Add a </w:t>
      </w:r>
      <w:r w:rsidRPr="00436F17">
        <w:rPr>
          <w:rStyle w:val="Strong"/>
          <w:color w:val="0D0D0D"/>
        </w:rPr>
        <w:t>Region filter</w:t>
      </w:r>
      <w:r w:rsidRPr="00436F17">
        <w:rPr>
          <w:color w:val="0D0D0D"/>
        </w:rPr>
        <w:t> and apply it to all worksheets.</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Combine the charts into a single dashboard.</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r w:rsidRPr="00436F17">
        <w:rPr>
          <w:color w:val="0D0D0D"/>
        </w:rPr>
        <w:t>Format the dashboard with a suitable title, labels, and layout.</w:t>
      </w:r>
    </w:p>
    <w:p w:rsidR="001F5BBE" w:rsidRPr="00436F17" w:rsidRDefault="001F5BBE" w:rsidP="001F5BBE">
      <w:pPr>
        <w:pStyle w:val="NormalWeb"/>
        <w:numPr>
          <w:ilvl w:val="0"/>
          <w:numId w:val="1"/>
        </w:numPr>
        <w:shd w:val="clear" w:color="auto" w:fill="FCFCFC"/>
        <w:spacing w:before="0" w:beforeAutospacing="0" w:after="0" w:afterAutospacing="0"/>
        <w:ind w:left="0"/>
        <w:rPr>
          <w:color w:val="0D0D0D"/>
        </w:rPr>
      </w:pPr>
      <w:proofErr w:type="spellStart"/>
      <w:r w:rsidRPr="00436F17">
        <w:rPr>
          <w:color w:val="0D0D0D"/>
        </w:rPr>
        <w:t>Analyze</w:t>
      </w:r>
      <w:proofErr w:type="spellEnd"/>
      <w:r w:rsidRPr="00436F17">
        <w:rPr>
          <w:color w:val="0D0D0D"/>
        </w:rPr>
        <w:t xml:space="preserve"> the highest-performing region and category combinations.</w:t>
      </w:r>
    </w:p>
    <w:p w:rsidR="001F5BBE" w:rsidRPr="00436F17" w:rsidRDefault="001F5BBE" w:rsidP="001F5BBE">
      <w:pPr>
        <w:pStyle w:val="NormalWeb"/>
        <w:shd w:val="clear" w:color="auto" w:fill="FCFCFC"/>
        <w:spacing w:before="0" w:beforeAutospacing="0" w:after="0" w:afterAutospacing="0"/>
        <w:rPr>
          <w:color w:val="0D0D0D"/>
        </w:rPr>
      </w:pPr>
    </w:p>
    <w:p w:rsidR="001F5BBE" w:rsidRPr="00436F17" w:rsidRDefault="001F5BBE" w:rsidP="001F5BBE">
      <w:pPr>
        <w:pStyle w:val="NormalWeb"/>
        <w:shd w:val="clear" w:color="auto" w:fill="FCFCFC"/>
        <w:spacing w:before="0" w:beforeAutospacing="0" w:after="0" w:afterAutospacing="0"/>
        <w:rPr>
          <w:b/>
          <w:color w:val="0D0D0D"/>
        </w:rPr>
      </w:pPr>
      <w:r w:rsidRPr="00436F17">
        <w:rPr>
          <w:b/>
          <w:color w:val="0D0D0D"/>
        </w:rPr>
        <w:t>Output:</w:t>
      </w:r>
    </w:p>
    <w:p w:rsidR="001F5BBE" w:rsidRPr="00436F17" w:rsidRDefault="001F5BBE" w:rsidP="001F5BBE">
      <w:pPr>
        <w:pStyle w:val="NormalWeb"/>
        <w:shd w:val="clear" w:color="auto" w:fill="FCFCFC"/>
        <w:spacing w:before="0" w:beforeAutospacing="0" w:after="0" w:afterAutospacing="0"/>
        <w:rPr>
          <w:color w:val="0D0D0D"/>
        </w:rPr>
      </w:pPr>
    </w:p>
    <w:p w:rsidR="001F5BBE" w:rsidRPr="00436F17" w:rsidRDefault="001F5BBE" w:rsidP="001F5BBE">
      <w:pPr>
        <w:pStyle w:val="NormalWeb"/>
        <w:shd w:val="clear" w:color="auto" w:fill="FCFCFC"/>
        <w:spacing w:before="0" w:beforeAutospacing="0" w:after="0" w:afterAutospacing="0"/>
        <w:rPr>
          <w:color w:val="0D0D0D"/>
        </w:rPr>
      </w:pPr>
      <w:r w:rsidRPr="00436F17">
        <w:rPr>
          <w:noProof/>
          <w:color w:val="0D0D0D"/>
        </w:rPr>
        <w:drawing>
          <wp:inline distT="0" distB="0" distL="0" distR="0" wp14:anchorId="147EA2A6" wp14:editId="59326589">
            <wp:extent cx="4991099" cy="26860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91797" cy="2686426"/>
                    </a:xfrm>
                    <a:prstGeom prst="rect">
                      <a:avLst/>
                    </a:prstGeom>
                  </pic:spPr>
                </pic:pic>
              </a:graphicData>
            </a:graphic>
          </wp:inline>
        </w:drawing>
      </w:r>
    </w:p>
    <w:p w:rsidR="001F5BBE" w:rsidRPr="00436F17" w:rsidRDefault="001F5BBE" w:rsidP="001F5BB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Result</w:t>
      </w:r>
    </w:p>
    <w:p w:rsidR="001F5BBE" w:rsidRPr="00436F17" w:rsidRDefault="001F5BBE" w:rsidP="001F5BBE">
      <w:pPr>
        <w:pStyle w:val="NormalWeb"/>
        <w:shd w:val="clear" w:color="auto" w:fill="FCFCFC"/>
        <w:spacing w:before="0" w:after="0"/>
        <w:rPr>
          <w:color w:val="0D0D0D"/>
        </w:rPr>
      </w:pPr>
      <w:r w:rsidRPr="00436F17">
        <w:rPr>
          <w:color w:val="0D0D0D"/>
        </w:rPr>
        <w:t>The </w:t>
      </w:r>
      <w:r w:rsidRPr="00436F17">
        <w:rPr>
          <w:rStyle w:val="Strong"/>
          <w:color w:val="0D0D0D"/>
        </w:rPr>
        <w:t>Sales Performance Dashboard</w:t>
      </w:r>
      <w:r w:rsidRPr="00436F17">
        <w:rPr>
          <w:color w:val="0D0D0D"/>
        </w:rPr>
        <w:t> was successfully created in Tableau. The analysis shows that </w:t>
      </w:r>
      <w:r w:rsidRPr="00436F17">
        <w:rPr>
          <w:rStyle w:val="Strong"/>
          <w:color w:val="0D0D0D"/>
        </w:rPr>
        <w:t>East</w:t>
      </w:r>
      <w:r w:rsidRPr="00436F17">
        <w:rPr>
          <w:color w:val="0D0D0D"/>
        </w:rPr>
        <w:t> has the highest total sales of </w:t>
      </w:r>
      <w:r w:rsidRPr="00436F17">
        <w:rPr>
          <w:rStyle w:val="Strong"/>
          <w:color w:val="0D0D0D"/>
        </w:rPr>
        <w:t>₹1</w:t>
      </w:r>
      <w:proofErr w:type="gramStart"/>
      <w:r w:rsidRPr="00436F17">
        <w:rPr>
          <w:rStyle w:val="Strong"/>
          <w:color w:val="0D0D0D"/>
        </w:rPr>
        <w:t>,30,000</w:t>
      </w:r>
      <w:proofErr w:type="gramEnd"/>
      <w:r w:rsidRPr="00436F17">
        <w:rPr>
          <w:color w:val="0D0D0D"/>
        </w:rPr>
        <w:t>, while </w:t>
      </w:r>
      <w:r w:rsidRPr="00436F17">
        <w:rPr>
          <w:rStyle w:val="Strong"/>
          <w:color w:val="0D0D0D"/>
        </w:rPr>
        <w:t>Technology</w:t>
      </w:r>
      <w:r w:rsidRPr="00436F17">
        <w:rPr>
          <w:color w:val="0D0D0D"/>
        </w:rPr>
        <w:t> is the highest-selling category. The </w:t>
      </w:r>
      <w:r w:rsidRPr="00436F17">
        <w:rPr>
          <w:rStyle w:val="Strong"/>
          <w:color w:val="0D0D0D"/>
        </w:rPr>
        <w:t>East–Technology</w:t>
      </w:r>
      <w:r w:rsidRPr="00436F17">
        <w:rPr>
          <w:color w:val="0D0D0D"/>
        </w:rPr>
        <w:t> combination has the highest individual sales of </w:t>
      </w:r>
      <w:r w:rsidRPr="00436F17">
        <w:rPr>
          <w:rStyle w:val="Strong"/>
          <w:color w:val="0D0D0D"/>
        </w:rPr>
        <w:t>₹62,000</w:t>
      </w:r>
      <w:r w:rsidRPr="00436F17">
        <w:rPr>
          <w:color w:val="0D0D0D"/>
        </w:rPr>
        <w:t>. The global Region filter enables quick comparison of different regions across all visualizations.</w:t>
      </w:r>
    </w:p>
    <w:p w:rsidR="00C8563D" w:rsidRPr="00436F17" w:rsidRDefault="0012276F" w:rsidP="00BF589E">
      <w:pPr>
        <w:widowControl w:val="0"/>
        <w:pBdr>
          <w:top w:val="nil"/>
          <w:left w:val="nil"/>
          <w:bottom w:val="nil"/>
          <w:right w:val="nil"/>
          <w:between w:val="nil"/>
        </w:pBdr>
        <w:spacing w:before="305" w:line="240" w:lineRule="auto"/>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Q2. KPI Dashboard with Parameters </w:t>
      </w:r>
    </w:p>
    <w:p w:rsidR="00C8563D" w:rsidRPr="00436F17" w:rsidRDefault="0012276F">
      <w:pPr>
        <w:widowControl w:val="0"/>
        <w:pBdr>
          <w:top w:val="nil"/>
          <w:left w:val="nil"/>
          <w:bottom w:val="nil"/>
          <w:right w:val="nil"/>
          <w:between w:val="nil"/>
        </w:pBdr>
        <w:spacing w:before="147" w:line="231" w:lineRule="auto"/>
        <w:ind w:left="32" w:right="68"/>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An HR analytics team wants to monitor employee performance across departments. Using the dataset below, build a </w:t>
      </w:r>
      <w:proofErr w:type="gramStart"/>
      <w:r w:rsidRPr="00436F17">
        <w:rPr>
          <w:rFonts w:ascii="Times New Roman" w:eastAsia="Times New Roman" w:hAnsi="Times New Roman" w:cs="Times New Roman"/>
          <w:color w:val="000000"/>
          <w:sz w:val="24"/>
          <w:szCs w:val="24"/>
        </w:rPr>
        <w:t>Tableau  dashboard</w:t>
      </w:r>
      <w:proofErr w:type="gramEnd"/>
      <w:r w:rsidRPr="00436F17">
        <w:rPr>
          <w:rFonts w:ascii="Times New Roman" w:eastAsia="Times New Roman" w:hAnsi="Times New Roman" w:cs="Times New Roman"/>
          <w:color w:val="000000"/>
          <w:sz w:val="24"/>
          <w:szCs w:val="24"/>
        </w:rPr>
        <w:t xml:space="preserve"> containing KPI summary cards (Average Rating, Total Employees, Average Attendance) and a bar chart of  Average Rating by Depa</w:t>
      </w:r>
      <w:r w:rsidRPr="00436F17">
        <w:rPr>
          <w:rFonts w:ascii="Times New Roman" w:eastAsia="Times New Roman" w:hAnsi="Times New Roman" w:cs="Times New Roman"/>
          <w:color w:val="000000"/>
          <w:sz w:val="24"/>
          <w:szCs w:val="24"/>
        </w:rPr>
        <w:t xml:space="preserve">rtment. Add a parameter control that lets the user switch the bar chart measure between </w:t>
      </w:r>
      <w:proofErr w:type="gramStart"/>
      <w:r w:rsidRPr="00436F17">
        <w:rPr>
          <w:rFonts w:ascii="Times New Roman" w:eastAsia="Times New Roman" w:hAnsi="Times New Roman" w:cs="Times New Roman"/>
          <w:color w:val="000000"/>
          <w:sz w:val="24"/>
          <w:szCs w:val="24"/>
        </w:rPr>
        <w:t>Average  Rating</w:t>
      </w:r>
      <w:proofErr w:type="gramEnd"/>
      <w:r w:rsidRPr="00436F17">
        <w:rPr>
          <w:rFonts w:ascii="Times New Roman" w:eastAsia="Times New Roman" w:hAnsi="Times New Roman" w:cs="Times New Roman"/>
          <w:color w:val="000000"/>
          <w:sz w:val="24"/>
          <w:szCs w:val="24"/>
        </w:rPr>
        <w:t xml:space="preserve"> and Average Attendance. Explain how parameters improve the dashboard's flexibility compared to using </w:t>
      </w:r>
      <w:proofErr w:type="gramStart"/>
      <w:r w:rsidRPr="00436F17">
        <w:rPr>
          <w:rFonts w:ascii="Times New Roman" w:eastAsia="Times New Roman" w:hAnsi="Times New Roman" w:cs="Times New Roman"/>
          <w:color w:val="000000"/>
          <w:sz w:val="24"/>
          <w:szCs w:val="24"/>
        </w:rPr>
        <w:t>separate  static</w:t>
      </w:r>
      <w:proofErr w:type="gramEnd"/>
      <w:r w:rsidRPr="00436F17">
        <w:rPr>
          <w:rFonts w:ascii="Times New Roman" w:eastAsia="Times New Roman" w:hAnsi="Times New Roman" w:cs="Times New Roman"/>
          <w:color w:val="000000"/>
          <w:sz w:val="24"/>
          <w:szCs w:val="24"/>
        </w:rPr>
        <w:t xml:space="preserve"> charts. </w:t>
      </w:r>
    </w:p>
    <w:p w:rsidR="00C8563D" w:rsidRPr="00436F17" w:rsidRDefault="0012276F">
      <w:pPr>
        <w:widowControl w:val="0"/>
        <w:pBdr>
          <w:top w:val="nil"/>
          <w:left w:val="nil"/>
          <w:bottom w:val="nil"/>
          <w:right w:val="nil"/>
          <w:between w:val="nil"/>
        </w:pBdr>
        <w:spacing w:before="154" w:line="240" w:lineRule="auto"/>
        <w:ind w:left="31"/>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Data:</w:t>
      </w:r>
    </w:p>
    <w:tbl>
      <w:tblPr>
        <w:tblStyle w:val="a2"/>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
        <w:gridCol w:w="3060"/>
        <w:gridCol w:w="3060"/>
        <w:gridCol w:w="3060"/>
      </w:tblGrid>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Department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Rating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Attendance</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Sales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92</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Sales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95</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Marketing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88</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tbl>
      <w:tblPr>
        <w:tblStyle w:val="a3"/>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
        <w:gridCol w:w="3060"/>
        <w:gridCol w:w="3060"/>
        <w:gridCol w:w="3060"/>
      </w:tblGrid>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Department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Rating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Attendance</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Marketing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7.9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Engineering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96</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Engineering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8.9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97</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Support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85</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Support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87</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9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HR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93</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HR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94</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31" w:lineRule="auto"/>
        <w:ind w:left="32" w:right="79" w:hanging="3"/>
        <w:rPr>
          <w:rFonts w:ascii="Times New Roman" w:eastAsia="Times New Roman" w:hAnsi="Times New Roman" w:cs="Times New Roman"/>
          <w:i/>
          <w:iCs/>
          <w:color w:val="000000"/>
          <w:sz w:val="24"/>
          <w:szCs w:val="24"/>
        </w:rPr>
      </w:pPr>
      <w:r w:rsidRPr="00436F17">
        <w:rPr>
          <w:rFonts w:ascii="Times New Roman" w:eastAsia="Times New Roman" w:hAnsi="Times New Roman" w:cs="Times New Roman"/>
          <w:i/>
          <w:iCs/>
          <w:color w:val="000000"/>
          <w:sz w:val="24"/>
          <w:szCs w:val="24"/>
        </w:rPr>
        <w:t xml:space="preserve">Expected Tableau tasks: calculated fields for KPI cards, parameter creation, calculated field driven by parameter, bar </w:t>
      </w:r>
      <w:proofErr w:type="gramStart"/>
      <w:r w:rsidRPr="00436F17">
        <w:rPr>
          <w:rFonts w:ascii="Times New Roman" w:eastAsia="Times New Roman" w:hAnsi="Times New Roman" w:cs="Times New Roman"/>
          <w:i/>
          <w:iCs/>
          <w:color w:val="000000"/>
          <w:sz w:val="24"/>
          <w:szCs w:val="24"/>
        </w:rPr>
        <w:t>chart  worksheet</w:t>
      </w:r>
      <w:proofErr w:type="gramEnd"/>
      <w:r w:rsidRPr="00436F17">
        <w:rPr>
          <w:rFonts w:ascii="Times New Roman" w:eastAsia="Times New Roman" w:hAnsi="Times New Roman" w:cs="Times New Roman"/>
          <w:i/>
          <w:iCs/>
          <w:color w:val="000000"/>
          <w:sz w:val="24"/>
          <w:szCs w:val="24"/>
        </w:rPr>
        <w:t xml:space="preserve">, KPI card formatting, dashboard assembly, interpretation of flexibility gained from parameters. </w:t>
      </w:r>
    </w:p>
    <w:p w:rsidR="00BF589E" w:rsidRPr="00436F17" w:rsidRDefault="00BF589E">
      <w:pPr>
        <w:widowControl w:val="0"/>
        <w:pBdr>
          <w:top w:val="nil"/>
          <w:left w:val="nil"/>
          <w:bottom w:val="nil"/>
          <w:right w:val="nil"/>
          <w:between w:val="nil"/>
        </w:pBdr>
        <w:spacing w:line="231" w:lineRule="auto"/>
        <w:ind w:left="32" w:right="79" w:hanging="3"/>
        <w:rPr>
          <w:rFonts w:ascii="Times New Roman" w:eastAsia="Times New Roman" w:hAnsi="Times New Roman" w:cs="Times New Roman"/>
          <w:i/>
          <w:iCs/>
          <w:color w:val="000000"/>
          <w:sz w:val="24"/>
          <w:szCs w:val="24"/>
        </w:rPr>
      </w:pPr>
    </w:p>
    <w:p w:rsidR="00BF589E" w:rsidRPr="00436F17" w:rsidRDefault="00BF589E" w:rsidP="00BF589E">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Aim</w:t>
      </w:r>
    </w:p>
    <w:p w:rsidR="00BF589E" w:rsidRPr="00436F17" w:rsidRDefault="00BF589E" w:rsidP="00BF589E">
      <w:pPr>
        <w:pStyle w:val="NormalWeb"/>
        <w:shd w:val="clear" w:color="auto" w:fill="FCFCFC"/>
        <w:spacing w:before="0" w:after="0"/>
        <w:rPr>
          <w:color w:val="0D0D0D"/>
        </w:rPr>
      </w:pPr>
      <w:r w:rsidRPr="00436F17">
        <w:rPr>
          <w:color w:val="0D0D0D"/>
        </w:rPr>
        <w:t>To create an interactive </w:t>
      </w:r>
      <w:r w:rsidRPr="00436F17">
        <w:rPr>
          <w:rStyle w:val="Strong"/>
          <w:color w:val="0D0D0D"/>
        </w:rPr>
        <w:t>HR KPI Dashboard in Tableau</w:t>
      </w:r>
      <w:r w:rsidRPr="00436F17">
        <w:rPr>
          <w:color w:val="0D0D0D"/>
        </w:rPr>
        <w:t> displaying Average Rating, Total Employees, and Average Attendance, with a parameter that allows users to switch the department-wise bar chart between </w:t>
      </w:r>
      <w:r w:rsidRPr="00436F17">
        <w:rPr>
          <w:rStyle w:val="Strong"/>
          <w:color w:val="0D0D0D"/>
        </w:rPr>
        <w:t>Average Rating</w:t>
      </w:r>
      <w:r w:rsidRPr="00436F17">
        <w:rPr>
          <w:color w:val="0D0D0D"/>
        </w:rPr>
        <w:t> and </w:t>
      </w:r>
      <w:r w:rsidRPr="00436F17">
        <w:rPr>
          <w:rStyle w:val="Strong"/>
          <w:color w:val="0D0D0D"/>
        </w:rPr>
        <w:t>Average Attendance</w:t>
      </w:r>
      <w:r w:rsidRPr="00436F17">
        <w:rPr>
          <w:color w:val="0D0D0D"/>
        </w:rPr>
        <w:t>.</w:t>
      </w:r>
    </w:p>
    <w:p w:rsidR="00BF589E" w:rsidRPr="00436F17" w:rsidRDefault="00BF589E" w:rsidP="00BF589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Algorithm</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Import the employee dataset into Tableau.</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Create calculated fields for:</w:t>
      </w:r>
    </w:p>
    <w:p w:rsidR="00BF589E" w:rsidRPr="00436F17" w:rsidRDefault="00BF589E" w:rsidP="00BF589E">
      <w:pPr>
        <w:pStyle w:val="NormalWeb"/>
        <w:numPr>
          <w:ilvl w:val="1"/>
          <w:numId w:val="3"/>
        </w:numPr>
        <w:shd w:val="clear" w:color="auto" w:fill="FCFCFC"/>
        <w:spacing w:before="0" w:beforeAutospacing="0" w:after="0" w:afterAutospacing="0"/>
        <w:ind w:left="0"/>
        <w:rPr>
          <w:color w:val="0D0D0D"/>
        </w:rPr>
      </w:pPr>
      <w:r w:rsidRPr="00436F17">
        <w:rPr>
          <w:color w:val="0D0D0D"/>
        </w:rPr>
        <w:t>Average Rating</w:t>
      </w:r>
    </w:p>
    <w:p w:rsidR="00BF589E" w:rsidRPr="00436F17" w:rsidRDefault="00BF589E" w:rsidP="00BF589E">
      <w:pPr>
        <w:pStyle w:val="NormalWeb"/>
        <w:numPr>
          <w:ilvl w:val="1"/>
          <w:numId w:val="3"/>
        </w:numPr>
        <w:shd w:val="clear" w:color="auto" w:fill="FCFCFC"/>
        <w:spacing w:before="0" w:beforeAutospacing="0" w:after="0" w:afterAutospacing="0"/>
        <w:ind w:left="0"/>
        <w:rPr>
          <w:color w:val="0D0D0D"/>
        </w:rPr>
      </w:pPr>
      <w:r w:rsidRPr="00436F17">
        <w:rPr>
          <w:color w:val="0D0D0D"/>
        </w:rPr>
        <w:t>Total Employees</w:t>
      </w:r>
    </w:p>
    <w:p w:rsidR="00BF589E" w:rsidRPr="00436F17" w:rsidRDefault="00BF589E" w:rsidP="00BF589E">
      <w:pPr>
        <w:pStyle w:val="NormalWeb"/>
        <w:numPr>
          <w:ilvl w:val="1"/>
          <w:numId w:val="3"/>
        </w:numPr>
        <w:shd w:val="clear" w:color="auto" w:fill="FCFCFC"/>
        <w:spacing w:before="0" w:beforeAutospacing="0" w:after="0" w:afterAutospacing="0"/>
        <w:ind w:left="0"/>
        <w:rPr>
          <w:color w:val="0D0D0D"/>
        </w:rPr>
      </w:pPr>
      <w:r w:rsidRPr="00436F17">
        <w:rPr>
          <w:color w:val="0D0D0D"/>
        </w:rPr>
        <w:t>Average Attendance</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Create KPI cards using these calculated fields.</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Create a parameter with two options: </w:t>
      </w:r>
      <w:r w:rsidRPr="00436F17">
        <w:rPr>
          <w:rStyle w:val="Strong"/>
          <w:color w:val="0D0D0D"/>
        </w:rPr>
        <w:t>Average Rating</w:t>
      </w:r>
      <w:r w:rsidRPr="00436F17">
        <w:rPr>
          <w:color w:val="0D0D0D"/>
        </w:rPr>
        <w:t> and </w:t>
      </w:r>
      <w:r w:rsidRPr="00436F17">
        <w:rPr>
          <w:rStyle w:val="Strong"/>
          <w:color w:val="0D0D0D"/>
        </w:rPr>
        <w:t>Average Attendance</w:t>
      </w:r>
      <w:r w:rsidRPr="00436F17">
        <w:rPr>
          <w:color w:val="0D0D0D"/>
        </w:rPr>
        <w:t>.</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Create a calculated field that changes according to the selected parameter.</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Create a bar chart showing the selected measure by Department.</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Display the parameter control on the dashboard.</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Format the KPI cards, bar chart, and dashboard.</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r w:rsidRPr="00436F17">
        <w:rPr>
          <w:color w:val="0D0D0D"/>
        </w:rPr>
        <w:t>Test the parameter by switching between Rating and Attendance.</w:t>
      </w:r>
    </w:p>
    <w:p w:rsidR="00BF589E" w:rsidRPr="00436F17" w:rsidRDefault="00BF589E" w:rsidP="00BF589E">
      <w:pPr>
        <w:pStyle w:val="NormalWeb"/>
        <w:numPr>
          <w:ilvl w:val="0"/>
          <w:numId w:val="3"/>
        </w:numPr>
        <w:shd w:val="clear" w:color="auto" w:fill="FCFCFC"/>
        <w:spacing w:before="0" w:beforeAutospacing="0" w:after="0" w:afterAutospacing="0"/>
        <w:ind w:left="0"/>
        <w:rPr>
          <w:color w:val="0D0D0D"/>
        </w:rPr>
      </w:pPr>
      <w:proofErr w:type="spellStart"/>
      <w:r w:rsidRPr="00436F17">
        <w:rPr>
          <w:color w:val="0D0D0D"/>
        </w:rPr>
        <w:t>Analyze</w:t>
      </w:r>
      <w:proofErr w:type="spellEnd"/>
      <w:r w:rsidRPr="00436F17">
        <w:rPr>
          <w:color w:val="0D0D0D"/>
        </w:rPr>
        <w:t xml:space="preserve"> department-wise employee performance.</w:t>
      </w:r>
    </w:p>
    <w:p w:rsidR="00BF589E" w:rsidRPr="00436F17" w:rsidRDefault="00BF589E" w:rsidP="00BF589E">
      <w:pPr>
        <w:pStyle w:val="NormalWeb"/>
        <w:shd w:val="clear" w:color="auto" w:fill="FCFCFC"/>
        <w:spacing w:before="0" w:beforeAutospacing="0" w:after="0" w:afterAutospacing="0"/>
        <w:rPr>
          <w:color w:val="0D0D0D"/>
        </w:rPr>
      </w:pPr>
    </w:p>
    <w:p w:rsidR="00BF589E" w:rsidRPr="00436F17" w:rsidRDefault="00BF589E" w:rsidP="00BF589E">
      <w:pPr>
        <w:pStyle w:val="NormalWeb"/>
        <w:shd w:val="clear" w:color="auto" w:fill="FCFCFC"/>
        <w:spacing w:before="0" w:beforeAutospacing="0" w:after="0" w:afterAutospacing="0"/>
        <w:rPr>
          <w:b/>
          <w:color w:val="0D0D0D"/>
        </w:rPr>
      </w:pPr>
      <w:r w:rsidRPr="00436F17">
        <w:rPr>
          <w:b/>
          <w:color w:val="0D0D0D"/>
        </w:rPr>
        <w:t>Output:</w:t>
      </w:r>
    </w:p>
    <w:p w:rsidR="00BF589E" w:rsidRPr="00436F17" w:rsidRDefault="00BF589E" w:rsidP="00BF589E">
      <w:pPr>
        <w:pStyle w:val="NormalWeb"/>
        <w:shd w:val="clear" w:color="auto" w:fill="FCFCFC"/>
        <w:spacing w:before="0" w:beforeAutospacing="0" w:after="0" w:afterAutospacing="0"/>
        <w:rPr>
          <w:color w:val="0D0D0D"/>
        </w:rPr>
      </w:pPr>
      <w:r w:rsidRPr="00436F17">
        <w:rPr>
          <w:noProof/>
          <w:color w:val="0D0D0D"/>
        </w:rPr>
        <w:drawing>
          <wp:inline distT="0" distB="0" distL="0" distR="0" wp14:anchorId="7D6E318D" wp14:editId="076FE6F0">
            <wp:extent cx="5381625" cy="2743200"/>
            <wp:effectExtent l="0" t="0" r="9525" b="0"/>
            <wp:docPr id="3" name="Picture 3" descr="C:\Users\Lenovo\AppData\Local\Packages\5319275A.WhatsAppDesktop_cv1g1gvanyjgm\LocalState\sessions\385CD609CF88E9E7756BAC96D7DC4078E5AB1E2E\transfers\2026-35\WhatsApp Image 2026-08-28 at 8.54.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LocalState\sessions\385CD609CF88E9E7756BAC96D7DC4078E5AB1E2E\transfers\2026-35\WhatsApp Image 2026-08-28 at 8.54.56 A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2743200"/>
                    </a:xfrm>
                    <a:prstGeom prst="rect">
                      <a:avLst/>
                    </a:prstGeom>
                    <a:noFill/>
                    <a:ln>
                      <a:noFill/>
                    </a:ln>
                  </pic:spPr>
                </pic:pic>
              </a:graphicData>
            </a:graphic>
          </wp:inline>
        </w:drawing>
      </w:r>
    </w:p>
    <w:p w:rsidR="00BF589E" w:rsidRPr="00436F17" w:rsidRDefault="00BF589E" w:rsidP="00BF589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Result</w:t>
      </w:r>
    </w:p>
    <w:p w:rsidR="00BF589E" w:rsidRPr="00436F17" w:rsidRDefault="00BF589E" w:rsidP="00BF589E">
      <w:pPr>
        <w:pStyle w:val="NormalWeb"/>
        <w:shd w:val="clear" w:color="auto" w:fill="FCFCFC"/>
        <w:spacing w:before="0" w:after="0"/>
        <w:rPr>
          <w:color w:val="0D0D0D"/>
        </w:rPr>
      </w:pPr>
      <w:r w:rsidRPr="00436F17">
        <w:rPr>
          <w:color w:val="0D0D0D"/>
        </w:rPr>
        <w:t>The </w:t>
      </w:r>
      <w:r w:rsidRPr="00436F17">
        <w:rPr>
          <w:rStyle w:val="Strong"/>
          <w:color w:val="0D0D0D"/>
        </w:rPr>
        <w:t>HR KPI Dashboard</w:t>
      </w:r>
      <w:r w:rsidRPr="00436F17">
        <w:rPr>
          <w:color w:val="0D0D0D"/>
        </w:rPr>
        <w:t> was successfully created in Tableau. The overall KPIs are:</w:t>
      </w:r>
    </w:p>
    <w:p w:rsidR="00BF589E" w:rsidRPr="00436F17" w:rsidRDefault="00BF589E" w:rsidP="00BF589E">
      <w:pPr>
        <w:pStyle w:val="NormalWeb"/>
        <w:numPr>
          <w:ilvl w:val="0"/>
          <w:numId w:val="4"/>
        </w:numPr>
        <w:shd w:val="clear" w:color="auto" w:fill="FCFCFC"/>
        <w:spacing w:before="0" w:beforeAutospacing="0" w:after="0" w:afterAutospacing="0"/>
        <w:rPr>
          <w:color w:val="0D0D0D"/>
        </w:rPr>
      </w:pPr>
      <w:r w:rsidRPr="00436F17">
        <w:rPr>
          <w:rStyle w:val="Strong"/>
          <w:color w:val="0D0D0D"/>
        </w:rPr>
        <w:t>Total Employees:</w:t>
      </w:r>
      <w:r w:rsidRPr="00436F17">
        <w:rPr>
          <w:color w:val="0D0D0D"/>
        </w:rPr>
        <w:t> 10</w:t>
      </w:r>
    </w:p>
    <w:p w:rsidR="00BF589E" w:rsidRPr="00436F17" w:rsidRDefault="00BF589E" w:rsidP="00BF589E">
      <w:pPr>
        <w:pStyle w:val="NormalWeb"/>
        <w:numPr>
          <w:ilvl w:val="0"/>
          <w:numId w:val="4"/>
        </w:numPr>
        <w:shd w:val="clear" w:color="auto" w:fill="FCFCFC"/>
        <w:spacing w:before="0" w:beforeAutospacing="0" w:after="0" w:afterAutospacing="0"/>
        <w:rPr>
          <w:color w:val="0D0D0D"/>
        </w:rPr>
      </w:pPr>
      <w:r w:rsidRPr="00436F17">
        <w:rPr>
          <w:rStyle w:val="Strong"/>
          <w:color w:val="0D0D0D"/>
        </w:rPr>
        <w:t>Average Rating:</w:t>
      </w:r>
      <w:r w:rsidRPr="00436F17">
        <w:rPr>
          <w:color w:val="0D0D0D"/>
        </w:rPr>
        <w:t> </w:t>
      </w:r>
      <w:r w:rsidRPr="00436F17">
        <w:rPr>
          <w:rStyle w:val="Strong"/>
          <w:color w:val="0D0D0D"/>
        </w:rPr>
        <w:t>8.07</w:t>
      </w:r>
    </w:p>
    <w:p w:rsidR="00BF589E" w:rsidRPr="00436F17" w:rsidRDefault="00BF589E" w:rsidP="00BF589E">
      <w:pPr>
        <w:pStyle w:val="NormalWeb"/>
        <w:numPr>
          <w:ilvl w:val="0"/>
          <w:numId w:val="4"/>
        </w:numPr>
        <w:shd w:val="clear" w:color="auto" w:fill="FCFCFC"/>
        <w:spacing w:before="0" w:beforeAutospacing="0" w:after="0" w:afterAutospacing="0"/>
        <w:rPr>
          <w:color w:val="0D0D0D"/>
        </w:rPr>
      </w:pPr>
      <w:r w:rsidRPr="00436F17">
        <w:rPr>
          <w:rStyle w:val="Strong"/>
          <w:color w:val="0D0D0D"/>
        </w:rPr>
        <w:t>Average Attendance:</w:t>
      </w:r>
      <w:r w:rsidRPr="00436F17">
        <w:rPr>
          <w:color w:val="0D0D0D"/>
        </w:rPr>
        <w:t> </w:t>
      </w:r>
      <w:r w:rsidRPr="00436F17">
        <w:rPr>
          <w:rStyle w:val="Strong"/>
          <w:color w:val="0D0D0D"/>
        </w:rPr>
        <w:t>91.7%</w:t>
      </w:r>
    </w:p>
    <w:p w:rsidR="00BF589E" w:rsidRPr="00436F17" w:rsidRDefault="00BF589E" w:rsidP="00BF589E">
      <w:pPr>
        <w:pStyle w:val="NormalWeb"/>
        <w:shd w:val="clear" w:color="auto" w:fill="FCFCFC"/>
        <w:spacing w:before="0" w:after="0"/>
        <w:rPr>
          <w:color w:val="0D0D0D"/>
        </w:rPr>
      </w:pPr>
      <w:r w:rsidRPr="00436F17">
        <w:rPr>
          <w:color w:val="0D0D0D"/>
        </w:rPr>
        <w:t>The </w:t>
      </w:r>
      <w:r w:rsidRPr="00436F17">
        <w:rPr>
          <w:rStyle w:val="Strong"/>
          <w:color w:val="0D0D0D"/>
        </w:rPr>
        <w:t>Engineering</w:t>
      </w:r>
      <w:r w:rsidRPr="00436F17">
        <w:rPr>
          <w:color w:val="0D0D0D"/>
        </w:rPr>
        <w:t> department has the highest average rating (</w:t>
      </w:r>
      <w:r w:rsidRPr="00436F17">
        <w:rPr>
          <w:rStyle w:val="Strong"/>
          <w:color w:val="0D0D0D"/>
        </w:rPr>
        <w:t>8.75</w:t>
      </w:r>
      <w:r w:rsidRPr="00436F17">
        <w:rPr>
          <w:color w:val="0D0D0D"/>
        </w:rPr>
        <w:t>) and highest average attendance (</w:t>
      </w:r>
      <w:r w:rsidRPr="00436F17">
        <w:rPr>
          <w:rStyle w:val="Strong"/>
          <w:color w:val="0D0D0D"/>
        </w:rPr>
        <w:t>96.5%</w:t>
      </w:r>
      <w:r w:rsidRPr="00436F17">
        <w:rPr>
          <w:color w:val="0D0D0D"/>
        </w:rPr>
        <w:t>).</w:t>
      </w:r>
    </w:p>
    <w:p w:rsidR="00BF589E" w:rsidRPr="00436F17" w:rsidRDefault="00BF589E" w:rsidP="00BF589E">
      <w:pPr>
        <w:pStyle w:val="NormalWeb"/>
        <w:shd w:val="clear" w:color="auto" w:fill="FCFCFC"/>
        <w:spacing w:before="0" w:after="0"/>
        <w:rPr>
          <w:color w:val="0D0D0D"/>
        </w:rPr>
      </w:pPr>
      <w:r w:rsidRPr="00436F17">
        <w:rPr>
          <w:color w:val="0D0D0D"/>
        </w:rPr>
        <w:t>The parameter allows users to switch the same bar chart between </w:t>
      </w:r>
      <w:r w:rsidRPr="00436F17">
        <w:rPr>
          <w:rStyle w:val="Strong"/>
          <w:color w:val="0D0D0D"/>
        </w:rPr>
        <w:t>Average Rating</w:t>
      </w:r>
      <w:r w:rsidRPr="00436F17">
        <w:rPr>
          <w:color w:val="0D0D0D"/>
        </w:rPr>
        <w:t> and </w:t>
      </w:r>
      <w:r w:rsidRPr="00436F17">
        <w:rPr>
          <w:rStyle w:val="Strong"/>
          <w:color w:val="0D0D0D"/>
        </w:rPr>
        <w:t>Average Attendance</w:t>
      </w:r>
      <w:r w:rsidRPr="00436F17">
        <w:rPr>
          <w:color w:val="0D0D0D"/>
        </w:rPr>
        <w:t>, making the dashboard more flexible and reducing the need for separate static charts.</w:t>
      </w:r>
    </w:p>
    <w:p w:rsidR="00BF589E" w:rsidRPr="00436F17" w:rsidRDefault="00BF589E">
      <w:pPr>
        <w:widowControl w:val="0"/>
        <w:pBdr>
          <w:top w:val="nil"/>
          <w:left w:val="nil"/>
          <w:bottom w:val="nil"/>
          <w:right w:val="nil"/>
          <w:between w:val="nil"/>
        </w:pBdr>
        <w:spacing w:line="231" w:lineRule="auto"/>
        <w:ind w:left="32" w:right="79" w:hanging="3"/>
        <w:rPr>
          <w:rFonts w:ascii="Times New Roman" w:eastAsia="Times New Roman" w:hAnsi="Times New Roman" w:cs="Times New Roman"/>
          <w:i/>
          <w:iCs/>
          <w:color w:val="000000"/>
          <w:sz w:val="24"/>
          <w:szCs w:val="24"/>
        </w:rPr>
      </w:pPr>
    </w:p>
    <w:p w:rsidR="00C8563D" w:rsidRPr="00436F17" w:rsidRDefault="0012276F">
      <w:pPr>
        <w:widowControl w:val="0"/>
        <w:pBdr>
          <w:top w:val="nil"/>
          <w:left w:val="nil"/>
          <w:bottom w:val="nil"/>
          <w:right w:val="nil"/>
          <w:between w:val="nil"/>
        </w:pBdr>
        <w:spacing w:before="305" w:line="240" w:lineRule="auto"/>
        <w:ind w:left="36"/>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Q3. Drill-Down Dashboard with Dashboard Actions </w:t>
      </w:r>
    </w:p>
    <w:p w:rsidR="00C8563D" w:rsidRPr="00436F17" w:rsidRDefault="0012276F">
      <w:pPr>
        <w:widowControl w:val="0"/>
        <w:pBdr>
          <w:top w:val="nil"/>
          <w:left w:val="nil"/>
          <w:bottom w:val="nil"/>
          <w:right w:val="nil"/>
          <w:between w:val="nil"/>
        </w:pBdr>
        <w:spacing w:before="146" w:line="231" w:lineRule="auto"/>
        <w:ind w:left="29" w:right="15" w:firstLine="2"/>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 college wants to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student </w:t>
      </w:r>
      <w:proofErr w:type="spellStart"/>
      <w:r w:rsidRPr="00436F17">
        <w:rPr>
          <w:rFonts w:ascii="Times New Roman" w:eastAsia="Times New Roman" w:hAnsi="Times New Roman" w:cs="Times New Roman"/>
          <w:color w:val="000000"/>
          <w:sz w:val="24"/>
          <w:szCs w:val="24"/>
        </w:rPr>
        <w:t>enrollment</w:t>
      </w:r>
      <w:proofErr w:type="spellEnd"/>
      <w:r w:rsidRPr="00436F17">
        <w:rPr>
          <w:rFonts w:ascii="Times New Roman" w:eastAsia="Times New Roman" w:hAnsi="Times New Roman" w:cs="Times New Roman"/>
          <w:color w:val="000000"/>
          <w:sz w:val="24"/>
          <w:szCs w:val="24"/>
        </w:rPr>
        <w:t xml:space="preserve"> across Program and Specialization levels. Using the hierarchical </w:t>
      </w:r>
      <w:proofErr w:type="gramStart"/>
      <w:r w:rsidRPr="00436F17">
        <w:rPr>
          <w:rFonts w:ascii="Times New Roman" w:eastAsia="Times New Roman" w:hAnsi="Times New Roman" w:cs="Times New Roman"/>
          <w:color w:val="000000"/>
          <w:sz w:val="24"/>
          <w:szCs w:val="24"/>
        </w:rPr>
        <w:t>dataset  below</w:t>
      </w:r>
      <w:proofErr w:type="gramEnd"/>
      <w:r w:rsidRPr="00436F17">
        <w:rPr>
          <w:rFonts w:ascii="Times New Roman" w:eastAsia="Times New Roman" w:hAnsi="Times New Roman" w:cs="Times New Roman"/>
          <w:color w:val="000000"/>
          <w:sz w:val="24"/>
          <w:szCs w:val="24"/>
        </w:rPr>
        <w:t>, build a Tableau dashboard with a summary chart at the Program level and a detail</w:t>
      </w:r>
      <w:r w:rsidRPr="00436F17">
        <w:rPr>
          <w:rFonts w:ascii="Times New Roman" w:eastAsia="Times New Roman" w:hAnsi="Times New Roman" w:cs="Times New Roman"/>
          <w:color w:val="000000"/>
          <w:sz w:val="24"/>
          <w:szCs w:val="24"/>
        </w:rPr>
        <w:t xml:space="preserve"> chart at the Specialization level.  Configure a filter action so that clicking a bar in the Program chart updates the Specialization chart to show only the </w:t>
      </w:r>
      <w:proofErr w:type="gramStart"/>
      <w:r w:rsidRPr="00436F17">
        <w:rPr>
          <w:rFonts w:ascii="Times New Roman" w:eastAsia="Times New Roman" w:hAnsi="Times New Roman" w:cs="Times New Roman"/>
          <w:color w:val="000000"/>
          <w:sz w:val="24"/>
          <w:szCs w:val="24"/>
        </w:rPr>
        <w:t>relevant  rows</w:t>
      </w:r>
      <w:proofErr w:type="gramEnd"/>
      <w:r w:rsidRPr="00436F17">
        <w:rPr>
          <w:rFonts w:ascii="Times New Roman" w:eastAsia="Times New Roman" w:hAnsi="Times New Roman" w:cs="Times New Roman"/>
          <w:color w:val="000000"/>
          <w:sz w:val="24"/>
          <w:szCs w:val="24"/>
        </w:rPr>
        <w:t xml:space="preserve">.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how the drill-down interaction improves exploration compared to showing all</w:t>
      </w:r>
      <w:r w:rsidRPr="00436F17">
        <w:rPr>
          <w:rFonts w:ascii="Times New Roman" w:eastAsia="Times New Roman" w:hAnsi="Times New Roman" w:cs="Times New Roman"/>
          <w:color w:val="000000"/>
          <w:sz w:val="24"/>
          <w:szCs w:val="24"/>
        </w:rPr>
        <w:t xml:space="preserve"> specializations at once, and </w:t>
      </w:r>
      <w:proofErr w:type="gramStart"/>
      <w:r w:rsidRPr="00436F17">
        <w:rPr>
          <w:rFonts w:ascii="Times New Roman" w:eastAsia="Times New Roman" w:hAnsi="Times New Roman" w:cs="Times New Roman"/>
          <w:color w:val="000000"/>
          <w:sz w:val="24"/>
          <w:szCs w:val="24"/>
        </w:rPr>
        <w:t>note  any</w:t>
      </w:r>
      <w:proofErr w:type="gramEnd"/>
      <w:r w:rsidRPr="00436F17">
        <w:rPr>
          <w:rFonts w:ascii="Times New Roman" w:eastAsia="Times New Roman" w:hAnsi="Times New Roman" w:cs="Times New Roman"/>
          <w:color w:val="000000"/>
          <w:sz w:val="24"/>
          <w:szCs w:val="24"/>
        </w:rPr>
        <w:t xml:space="preserve"> limitations of this approach. </w:t>
      </w:r>
    </w:p>
    <w:p w:rsidR="00C8563D" w:rsidRPr="00436F17" w:rsidRDefault="0012276F">
      <w:pPr>
        <w:widowControl w:val="0"/>
        <w:pBdr>
          <w:top w:val="nil"/>
          <w:left w:val="nil"/>
          <w:bottom w:val="nil"/>
          <w:right w:val="nil"/>
          <w:between w:val="nil"/>
        </w:pBdr>
        <w:spacing w:before="154" w:line="240" w:lineRule="auto"/>
        <w:ind w:left="31"/>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Data: </w:t>
      </w:r>
    </w:p>
    <w:tbl>
      <w:tblPr>
        <w:tblStyle w:val="a4"/>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
        <w:gridCol w:w="3060"/>
        <w:gridCol w:w="3060"/>
        <w:gridCol w:w="3060"/>
      </w:tblGrid>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Program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Specialization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Enrollment</w:t>
            </w:r>
            <w:proofErr w:type="spellEnd"/>
          </w:p>
        </w:tc>
      </w:tr>
      <w:tr w:rsidR="00C8563D" w:rsidRPr="00436F17">
        <w:trPr>
          <w:trHeight w:val="401"/>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CSE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AI/ML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65</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CSE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Cyber Security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40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CSE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Core CSE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ECE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VLSI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35</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ECE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Communications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MECH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Robotics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30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MECH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Thermal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45</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MECH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Design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28</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31" w:lineRule="auto"/>
        <w:ind w:left="38" w:right="788" w:hanging="9"/>
        <w:rPr>
          <w:rFonts w:ascii="Times New Roman" w:eastAsia="Times New Roman" w:hAnsi="Times New Roman" w:cs="Times New Roman"/>
          <w:i/>
          <w:iCs/>
          <w:color w:val="000000"/>
          <w:sz w:val="24"/>
          <w:szCs w:val="24"/>
        </w:rPr>
      </w:pPr>
      <w:r w:rsidRPr="00436F17">
        <w:rPr>
          <w:rFonts w:ascii="Times New Roman" w:eastAsia="Times New Roman" w:hAnsi="Times New Roman" w:cs="Times New Roman"/>
          <w:i/>
          <w:iCs/>
          <w:color w:val="000000"/>
          <w:sz w:val="24"/>
          <w:szCs w:val="24"/>
        </w:rPr>
        <w:t xml:space="preserve">Expected Tableau tasks: hierarchy or two related worksheets, filter action configuration between sheets, </w:t>
      </w:r>
      <w:proofErr w:type="gramStart"/>
      <w:r w:rsidRPr="00436F17">
        <w:rPr>
          <w:rFonts w:ascii="Times New Roman" w:eastAsia="Times New Roman" w:hAnsi="Times New Roman" w:cs="Times New Roman"/>
          <w:i/>
          <w:iCs/>
          <w:color w:val="000000"/>
          <w:sz w:val="24"/>
          <w:szCs w:val="24"/>
        </w:rPr>
        <w:t>dashboard  interactivity</w:t>
      </w:r>
      <w:proofErr w:type="gramEnd"/>
      <w:r w:rsidRPr="00436F17">
        <w:rPr>
          <w:rFonts w:ascii="Times New Roman" w:eastAsia="Times New Roman" w:hAnsi="Times New Roman" w:cs="Times New Roman"/>
          <w:i/>
          <w:iCs/>
          <w:color w:val="000000"/>
          <w:sz w:val="24"/>
          <w:szCs w:val="24"/>
        </w:rPr>
        <w:t xml:space="preserve"> testing, interpretation of drill-down </w:t>
      </w:r>
      <w:proofErr w:type="spellStart"/>
      <w:r w:rsidRPr="00436F17">
        <w:rPr>
          <w:rFonts w:ascii="Times New Roman" w:eastAsia="Times New Roman" w:hAnsi="Times New Roman" w:cs="Times New Roman"/>
          <w:i/>
          <w:iCs/>
          <w:color w:val="000000"/>
          <w:sz w:val="24"/>
          <w:szCs w:val="24"/>
        </w:rPr>
        <w:t>behavior</w:t>
      </w:r>
      <w:proofErr w:type="spellEnd"/>
      <w:r w:rsidRPr="00436F17">
        <w:rPr>
          <w:rFonts w:ascii="Times New Roman" w:eastAsia="Times New Roman" w:hAnsi="Times New Roman" w:cs="Times New Roman"/>
          <w:i/>
          <w:iCs/>
          <w:color w:val="000000"/>
          <w:sz w:val="24"/>
          <w:szCs w:val="24"/>
        </w:rPr>
        <w:t xml:space="preserve"> and its limitations. </w:t>
      </w:r>
    </w:p>
    <w:p w:rsidR="001F5BBE" w:rsidRPr="00436F17" w:rsidRDefault="001F5BBE" w:rsidP="001F5BBE">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Aim</w:t>
      </w:r>
    </w:p>
    <w:p w:rsidR="001F5BBE" w:rsidRPr="00436F17" w:rsidRDefault="001F5BBE" w:rsidP="001F5BBE">
      <w:pPr>
        <w:pStyle w:val="NormalWeb"/>
        <w:shd w:val="clear" w:color="auto" w:fill="FCFCFC"/>
        <w:spacing w:before="0" w:after="0"/>
        <w:rPr>
          <w:color w:val="0D0D0D"/>
        </w:rPr>
      </w:pPr>
      <w:r w:rsidRPr="00436F17">
        <w:rPr>
          <w:color w:val="0D0D0D"/>
        </w:rPr>
        <w:t>To create an interactive </w:t>
      </w:r>
      <w:r w:rsidRPr="00436F17">
        <w:rPr>
          <w:rStyle w:val="Strong"/>
          <w:color w:val="0D0D0D"/>
        </w:rPr>
        <w:t>Drill-Down Dashboard in Tableau</w:t>
      </w:r>
      <w:r w:rsidRPr="00436F17">
        <w:rPr>
          <w:color w:val="0D0D0D"/>
        </w:rPr>
        <w:t xml:space="preserve"> that displays student </w:t>
      </w:r>
      <w:proofErr w:type="spellStart"/>
      <w:r w:rsidRPr="00436F17">
        <w:rPr>
          <w:color w:val="0D0D0D"/>
        </w:rPr>
        <w:t>enrollment</w:t>
      </w:r>
      <w:proofErr w:type="spellEnd"/>
      <w:r w:rsidRPr="00436F17">
        <w:rPr>
          <w:color w:val="0D0D0D"/>
        </w:rPr>
        <w:t xml:space="preserve"> at the </w:t>
      </w:r>
      <w:r w:rsidRPr="00436F17">
        <w:rPr>
          <w:rStyle w:val="Strong"/>
          <w:color w:val="0D0D0D"/>
        </w:rPr>
        <w:t>Program level</w:t>
      </w:r>
      <w:r w:rsidRPr="00436F17">
        <w:rPr>
          <w:color w:val="0D0D0D"/>
        </w:rPr>
        <w:t> and allows users to click a program to view its corresponding </w:t>
      </w:r>
      <w:r w:rsidRPr="00436F17">
        <w:rPr>
          <w:rStyle w:val="Strong"/>
          <w:color w:val="0D0D0D"/>
        </w:rPr>
        <w:t>Specializations</w:t>
      </w:r>
      <w:r w:rsidRPr="00436F17">
        <w:rPr>
          <w:color w:val="0D0D0D"/>
        </w:rPr>
        <w:t>.</w:t>
      </w:r>
    </w:p>
    <w:p w:rsidR="001F5BBE" w:rsidRPr="00436F17" w:rsidRDefault="001F5BBE" w:rsidP="001F5BB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Algorithm</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 xml:space="preserve">Import the student </w:t>
      </w:r>
      <w:proofErr w:type="spellStart"/>
      <w:r w:rsidRPr="00436F17">
        <w:rPr>
          <w:color w:val="0D0D0D"/>
        </w:rPr>
        <w:t>enrollment</w:t>
      </w:r>
      <w:proofErr w:type="spellEnd"/>
      <w:r w:rsidRPr="00436F17">
        <w:rPr>
          <w:color w:val="0D0D0D"/>
        </w:rPr>
        <w:t xml:space="preserve"> dataset into Tableau.</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Program-level bar chart</w:t>
      </w:r>
      <w:r w:rsidRPr="00436F17">
        <w:rPr>
          <w:color w:val="0D0D0D"/>
        </w:rPr>
        <w:t xml:space="preserve"> using Program and </w:t>
      </w:r>
      <w:proofErr w:type="spellStart"/>
      <w:r w:rsidRPr="00436F17">
        <w:rPr>
          <w:color w:val="0D0D0D"/>
        </w:rPr>
        <w:t>Enrollment</w:t>
      </w:r>
      <w:proofErr w:type="spellEnd"/>
      <w:r w:rsidRPr="00436F17">
        <w:rPr>
          <w:color w:val="0D0D0D"/>
        </w:rPr>
        <w:t>.</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Specialization-level bar chart</w:t>
      </w:r>
      <w:r w:rsidRPr="00436F17">
        <w:rPr>
          <w:color w:val="0D0D0D"/>
        </w:rPr>
        <w:t xml:space="preserve"> using Specialization and </w:t>
      </w:r>
      <w:proofErr w:type="spellStart"/>
      <w:r w:rsidRPr="00436F17">
        <w:rPr>
          <w:color w:val="0D0D0D"/>
        </w:rPr>
        <w:t>Enrollment</w:t>
      </w:r>
      <w:proofErr w:type="spellEnd"/>
      <w:r w:rsidRPr="00436F17">
        <w:rPr>
          <w:color w:val="0D0D0D"/>
        </w:rPr>
        <w:t>.</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Create a new dashboard and place both charts on it.</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Add a </w:t>
      </w:r>
      <w:r w:rsidRPr="00436F17">
        <w:rPr>
          <w:rStyle w:val="Strong"/>
          <w:color w:val="0D0D0D"/>
        </w:rPr>
        <w:t>Filter Action</w:t>
      </w:r>
      <w:r w:rsidRPr="00436F17">
        <w:rPr>
          <w:color w:val="0D0D0D"/>
        </w:rPr>
        <w:t> from the Program chart to the Specialization chart.</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Configure the action so that clicking a Program filters the Specialization chart.</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r w:rsidRPr="00436F17">
        <w:rPr>
          <w:color w:val="0D0D0D"/>
        </w:rPr>
        <w:t>Test the dashboard by clicking different Program bars.</w:t>
      </w:r>
    </w:p>
    <w:p w:rsidR="001F5BBE" w:rsidRPr="00436F17" w:rsidRDefault="001F5BBE" w:rsidP="001F5BBE">
      <w:pPr>
        <w:pStyle w:val="NormalWeb"/>
        <w:numPr>
          <w:ilvl w:val="0"/>
          <w:numId w:val="2"/>
        </w:numPr>
        <w:shd w:val="clear" w:color="auto" w:fill="FCFCFC"/>
        <w:spacing w:before="0" w:beforeAutospacing="0" w:after="0" w:afterAutospacing="0"/>
        <w:ind w:left="0"/>
        <w:rPr>
          <w:color w:val="0D0D0D"/>
        </w:rPr>
      </w:pPr>
      <w:proofErr w:type="spellStart"/>
      <w:r w:rsidRPr="00436F17">
        <w:rPr>
          <w:color w:val="0D0D0D"/>
        </w:rPr>
        <w:t>Analyze</w:t>
      </w:r>
      <w:proofErr w:type="spellEnd"/>
      <w:r w:rsidRPr="00436F17">
        <w:rPr>
          <w:color w:val="0D0D0D"/>
        </w:rPr>
        <w:t xml:space="preserve"> the </w:t>
      </w:r>
      <w:proofErr w:type="spellStart"/>
      <w:r w:rsidRPr="00436F17">
        <w:rPr>
          <w:color w:val="0D0D0D"/>
        </w:rPr>
        <w:t>enrollment</w:t>
      </w:r>
      <w:proofErr w:type="spellEnd"/>
      <w:r w:rsidRPr="00436F17">
        <w:rPr>
          <w:color w:val="0D0D0D"/>
        </w:rPr>
        <w:t xml:space="preserve"> patterns and observe how drill-down improves exploration.</w:t>
      </w:r>
    </w:p>
    <w:p w:rsidR="00A5455A" w:rsidRPr="00436F17" w:rsidRDefault="00A5455A" w:rsidP="00A5455A">
      <w:pPr>
        <w:pStyle w:val="NormalWeb"/>
        <w:shd w:val="clear" w:color="auto" w:fill="FCFCFC"/>
        <w:spacing w:before="0" w:beforeAutospacing="0" w:after="0" w:afterAutospacing="0"/>
        <w:rPr>
          <w:color w:val="0D0D0D"/>
        </w:rPr>
      </w:pPr>
    </w:p>
    <w:p w:rsidR="00A5455A" w:rsidRPr="00436F17" w:rsidRDefault="00A5455A" w:rsidP="00A5455A">
      <w:pPr>
        <w:pStyle w:val="NormalWeb"/>
        <w:shd w:val="clear" w:color="auto" w:fill="FCFCFC"/>
        <w:spacing w:before="0" w:beforeAutospacing="0" w:after="0" w:afterAutospacing="0"/>
        <w:rPr>
          <w:color w:val="0D0D0D"/>
        </w:rPr>
      </w:pPr>
      <w:r w:rsidRPr="00436F17">
        <w:rPr>
          <w:color w:val="0D0D0D"/>
        </w:rPr>
        <w:t>Output:</w:t>
      </w:r>
    </w:p>
    <w:p w:rsidR="00A5455A" w:rsidRPr="00436F17" w:rsidRDefault="00A5455A" w:rsidP="00A5455A">
      <w:pPr>
        <w:pStyle w:val="NormalWeb"/>
        <w:shd w:val="clear" w:color="auto" w:fill="FCFCFC"/>
        <w:spacing w:before="0" w:beforeAutospacing="0" w:after="0" w:afterAutospacing="0"/>
        <w:rPr>
          <w:color w:val="0D0D0D"/>
        </w:rPr>
      </w:pPr>
      <w:r w:rsidRPr="00436F17">
        <w:rPr>
          <w:color w:val="0D0D0D"/>
        </w:rPr>
        <w:drawing>
          <wp:inline distT="0" distB="0" distL="0" distR="0" wp14:anchorId="6AFB2A46" wp14:editId="4091BC43">
            <wp:extent cx="59436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876550"/>
                    </a:xfrm>
                    <a:prstGeom prst="rect">
                      <a:avLst/>
                    </a:prstGeom>
                  </pic:spPr>
                </pic:pic>
              </a:graphicData>
            </a:graphic>
          </wp:inline>
        </w:drawing>
      </w:r>
    </w:p>
    <w:p w:rsidR="00BF589E" w:rsidRPr="00436F17" w:rsidRDefault="00BF589E" w:rsidP="00A5455A">
      <w:pPr>
        <w:pStyle w:val="NormalWeb"/>
        <w:shd w:val="clear" w:color="auto" w:fill="FCFCFC"/>
        <w:spacing w:before="0" w:beforeAutospacing="0" w:after="0" w:afterAutospacing="0"/>
        <w:rPr>
          <w:color w:val="0D0D0D"/>
        </w:rPr>
      </w:pPr>
    </w:p>
    <w:p w:rsidR="00BF589E" w:rsidRPr="00436F17" w:rsidRDefault="00BF589E" w:rsidP="00BF589E">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Result</w:t>
      </w:r>
    </w:p>
    <w:p w:rsidR="00BF589E" w:rsidRPr="00436F17" w:rsidRDefault="00BF589E" w:rsidP="00BF589E">
      <w:pPr>
        <w:pStyle w:val="NormalWeb"/>
        <w:shd w:val="clear" w:color="auto" w:fill="FCFCFC"/>
        <w:spacing w:before="0" w:after="0" w:line="390" w:lineRule="atLeast"/>
        <w:ind w:firstLine="720"/>
        <w:rPr>
          <w:color w:val="0D0D0D"/>
        </w:rPr>
      </w:pPr>
      <w:r w:rsidRPr="00436F17">
        <w:rPr>
          <w:color w:val="0D0D0D"/>
        </w:rPr>
        <w:t>The </w:t>
      </w:r>
      <w:r w:rsidRPr="00436F17">
        <w:rPr>
          <w:rStyle w:val="Strong"/>
          <w:color w:val="0D0D0D"/>
        </w:rPr>
        <w:t xml:space="preserve">Student </w:t>
      </w:r>
      <w:proofErr w:type="spellStart"/>
      <w:r w:rsidRPr="00436F17">
        <w:rPr>
          <w:rStyle w:val="Strong"/>
          <w:color w:val="0D0D0D"/>
        </w:rPr>
        <w:t>Enrollment</w:t>
      </w:r>
      <w:proofErr w:type="spellEnd"/>
      <w:r w:rsidRPr="00436F17">
        <w:rPr>
          <w:rStyle w:val="Strong"/>
          <w:color w:val="0D0D0D"/>
        </w:rPr>
        <w:t xml:space="preserve"> Drill-Down Dashboard</w:t>
      </w:r>
      <w:r w:rsidRPr="00436F17">
        <w:rPr>
          <w:color w:val="0D0D0D"/>
        </w:rPr>
        <w:t> was successfully created in Tableau. A filter action was configured so that selecting a </w:t>
      </w:r>
      <w:r w:rsidRPr="00436F17">
        <w:rPr>
          <w:rStyle w:val="Strong"/>
          <w:color w:val="0D0D0D"/>
        </w:rPr>
        <w:t>Program</w:t>
      </w:r>
      <w:r w:rsidRPr="00436F17">
        <w:rPr>
          <w:color w:val="0D0D0D"/>
        </w:rPr>
        <w:t> automatically displays only its related </w:t>
      </w:r>
      <w:r w:rsidRPr="00436F17">
        <w:rPr>
          <w:rStyle w:val="Strong"/>
          <w:color w:val="0D0D0D"/>
        </w:rPr>
        <w:t>Specializations</w:t>
      </w:r>
      <w:r w:rsidRPr="00436F17">
        <w:rPr>
          <w:color w:val="0D0D0D"/>
        </w:rPr>
        <w:t xml:space="preserve">. This improves exploration by reducing clutter and allowing users to move from a program-level summary to relevant detailed </w:t>
      </w:r>
      <w:proofErr w:type="spellStart"/>
      <w:r w:rsidRPr="00436F17">
        <w:rPr>
          <w:color w:val="0D0D0D"/>
        </w:rPr>
        <w:t>enrollment</w:t>
      </w:r>
      <w:proofErr w:type="spellEnd"/>
      <w:r w:rsidRPr="00436F17">
        <w:rPr>
          <w:color w:val="0D0D0D"/>
        </w:rPr>
        <w:t xml:space="preserve"> information.</w:t>
      </w:r>
    </w:p>
    <w:p w:rsidR="001F5BBE" w:rsidRPr="00436F17" w:rsidRDefault="001F5BBE" w:rsidP="00BF589E">
      <w:pPr>
        <w:widowControl w:val="0"/>
        <w:pBdr>
          <w:top w:val="nil"/>
          <w:left w:val="nil"/>
          <w:bottom w:val="nil"/>
          <w:right w:val="nil"/>
          <w:between w:val="nil"/>
        </w:pBdr>
        <w:spacing w:line="231" w:lineRule="auto"/>
        <w:ind w:right="788"/>
        <w:rPr>
          <w:rFonts w:ascii="Times New Roman" w:eastAsia="Times New Roman" w:hAnsi="Times New Roman" w:cs="Times New Roman"/>
          <w:i/>
          <w:iCs/>
          <w:color w:val="000000"/>
          <w:sz w:val="24"/>
          <w:szCs w:val="24"/>
        </w:rPr>
      </w:pPr>
    </w:p>
    <w:p w:rsidR="00C8563D" w:rsidRPr="00436F17" w:rsidRDefault="0012276F">
      <w:pPr>
        <w:widowControl w:val="0"/>
        <w:pBdr>
          <w:top w:val="nil"/>
          <w:left w:val="nil"/>
          <w:bottom w:val="nil"/>
          <w:right w:val="nil"/>
          <w:between w:val="nil"/>
        </w:pBdr>
        <w:spacing w:before="305" w:line="240" w:lineRule="auto"/>
        <w:ind w:left="36"/>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Q4. Multivariate Analysis Dashboard </w:t>
      </w:r>
    </w:p>
    <w:p w:rsidR="00C8563D" w:rsidRPr="00436F17" w:rsidRDefault="0012276F">
      <w:pPr>
        <w:widowControl w:val="0"/>
        <w:pBdr>
          <w:top w:val="nil"/>
          <w:left w:val="nil"/>
          <w:bottom w:val="nil"/>
          <w:right w:val="nil"/>
          <w:between w:val="nil"/>
        </w:pBdr>
        <w:spacing w:before="146" w:line="231" w:lineRule="auto"/>
        <w:ind w:left="31" w:right="112"/>
        <w:rPr>
          <w:rFonts w:ascii="Times New Roman" w:eastAsia="Times New Roman" w:hAnsi="Times New Roman" w:cs="Times New Roman"/>
          <w:color w:val="000000"/>
          <w:sz w:val="24"/>
          <w:szCs w:val="24"/>
        </w:rPr>
      </w:pPr>
      <w:proofErr w:type="gramStart"/>
      <w:r w:rsidRPr="00436F17">
        <w:rPr>
          <w:rFonts w:ascii="Times New Roman" w:eastAsia="Times New Roman" w:hAnsi="Times New Roman" w:cs="Times New Roman"/>
          <w:color w:val="000000"/>
          <w:sz w:val="24"/>
          <w:szCs w:val="24"/>
        </w:rPr>
        <w:t>A marketing study records advertising expenditure, website visits, and sales for 15 observations.</w:t>
      </w:r>
      <w:proofErr w:type="gramEnd"/>
      <w:r w:rsidRPr="00436F17">
        <w:rPr>
          <w:rFonts w:ascii="Times New Roman" w:eastAsia="Times New Roman" w:hAnsi="Times New Roman" w:cs="Times New Roman"/>
          <w:color w:val="000000"/>
          <w:sz w:val="24"/>
          <w:szCs w:val="24"/>
        </w:rPr>
        <w:t xml:space="preserve"> Build a Tableau </w:t>
      </w:r>
      <w:proofErr w:type="gramStart"/>
      <w:r w:rsidRPr="00436F17">
        <w:rPr>
          <w:rFonts w:ascii="Times New Roman" w:eastAsia="Times New Roman" w:hAnsi="Times New Roman" w:cs="Times New Roman"/>
          <w:color w:val="000000"/>
          <w:sz w:val="24"/>
          <w:szCs w:val="24"/>
        </w:rPr>
        <w:t>dashboard  with</w:t>
      </w:r>
      <w:proofErr w:type="gramEnd"/>
      <w:r w:rsidRPr="00436F17">
        <w:rPr>
          <w:rFonts w:ascii="Times New Roman" w:eastAsia="Times New Roman" w:hAnsi="Times New Roman" w:cs="Times New Roman"/>
          <w:color w:val="000000"/>
          <w:sz w:val="24"/>
          <w:szCs w:val="24"/>
        </w:rPr>
        <w:t xml:space="preserve"> a scatterplot of Advertising versus Sales, using </w:t>
      </w:r>
      <w:proofErr w:type="spellStart"/>
      <w:r w:rsidRPr="00436F17">
        <w:rPr>
          <w:rFonts w:ascii="Times New Roman" w:eastAsia="Times New Roman" w:hAnsi="Times New Roman" w:cs="Times New Roman"/>
          <w:color w:val="000000"/>
          <w:sz w:val="24"/>
          <w:szCs w:val="24"/>
        </w:rPr>
        <w:t>color</w:t>
      </w:r>
      <w:proofErr w:type="spellEnd"/>
      <w:r w:rsidRPr="00436F17">
        <w:rPr>
          <w:rFonts w:ascii="Times New Roman" w:eastAsia="Times New Roman" w:hAnsi="Times New Roman" w:cs="Times New Roman"/>
          <w:color w:val="000000"/>
          <w:sz w:val="24"/>
          <w:szCs w:val="24"/>
        </w:rPr>
        <w:t xml:space="preserve"> or size encoding to represent Website Visits, along with a trend  line.</w:t>
      </w:r>
      <w:r w:rsidRPr="00436F17">
        <w:rPr>
          <w:rFonts w:ascii="Times New Roman" w:eastAsia="Times New Roman" w:hAnsi="Times New Roman" w:cs="Times New Roman"/>
          <w:color w:val="000000"/>
          <w:sz w:val="24"/>
          <w:szCs w:val="24"/>
        </w:rPr>
        <w:t xml:space="preserve"> Add a second view (box plot or histogram) summarizing the distribution of Sales. </w:t>
      </w:r>
      <w:proofErr w:type="spellStart"/>
      <w:r w:rsidRPr="00436F17">
        <w:rPr>
          <w:rFonts w:ascii="Times New Roman" w:eastAsia="Times New Roman" w:hAnsi="Times New Roman" w:cs="Times New Roman"/>
          <w:color w:val="000000"/>
          <w:sz w:val="24"/>
          <w:szCs w:val="24"/>
        </w:rPr>
        <w:t>Analyze</w:t>
      </w:r>
      <w:proofErr w:type="spellEnd"/>
      <w:r w:rsidRPr="00436F17">
        <w:rPr>
          <w:rFonts w:ascii="Times New Roman" w:eastAsia="Times New Roman" w:hAnsi="Times New Roman" w:cs="Times New Roman"/>
          <w:color w:val="000000"/>
          <w:sz w:val="24"/>
          <w:szCs w:val="24"/>
        </w:rPr>
        <w:t xml:space="preserve"> the strength and direction </w:t>
      </w:r>
      <w:proofErr w:type="gramStart"/>
      <w:r w:rsidRPr="00436F17">
        <w:rPr>
          <w:rFonts w:ascii="Times New Roman" w:eastAsia="Times New Roman" w:hAnsi="Times New Roman" w:cs="Times New Roman"/>
          <w:color w:val="000000"/>
          <w:sz w:val="24"/>
          <w:szCs w:val="24"/>
        </w:rPr>
        <w:t>of  the</w:t>
      </w:r>
      <w:proofErr w:type="gramEnd"/>
      <w:r w:rsidRPr="00436F17">
        <w:rPr>
          <w:rFonts w:ascii="Times New Roman" w:eastAsia="Times New Roman" w:hAnsi="Times New Roman" w:cs="Times New Roman"/>
          <w:color w:val="000000"/>
          <w:sz w:val="24"/>
          <w:szCs w:val="24"/>
        </w:rPr>
        <w:t xml:space="preserve"> relationship shown in the scatterplot and discuss whether the additional Website Visits encoding adds insight or clutters the dashb</w:t>
      </w:r>
      <w:r w:rsidRPr="00436F17">
        <w:rPr>
          <w:rFonts w:ascii="Times New Roman" w:eastAsia="Times New Roman" w:hAnsi="Times New Roman" w:cs="Times New Roman"/>
          <w:color w:val="000000"/>
          <w:sz w:val="24"/>
          <w:szCs w:val="24"/>
        </w:rPr>
        <w:t xml:space="preserve">oard. </w:t>
      </w:r>
    </w:p>
    <w:p w:rsidR="00C8563D" w:rsidRPr="00436F17" w:rsidRDefault="0012276F">
      <w:pPr>
        <w:widowControl w:val="0"/>
        <w:pBdr>
          <w:top w:val="nil"/>
          <w:left w:val="nil"/>
          <w:bottom w:val="nil"/>
          <w:right w:val="nil"/>
          <w:between w:val="nil"/>
        </w:pBdr>
        <w:spacing w:before="154" w:line="240" w:lineRule="auto"/>
        <w:ind w:left="31"/>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Data:</w:t>
      </w:r>
    </w:p>
    <w:tbl>
      <w:tblPr>
        <w:tblStyle w:val="a5"/>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
        <w:gridCol w:w="3060"/>
        <w:gridCol w:w="3060"/>
        <w:gridCol w:w="3060"/>
      </w:tblGrid>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Advertising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Visits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Sales</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120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48</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135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150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53</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165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55</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180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58</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195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61</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210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63</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225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66</w:t>
            </w:r>
          </w:p>
        </w:tc>
      </w:tr>
      <w:tr w:rsidR="00C8563D" w:rsidRPr="00436F17">
        <w:trPr>
          <w:trHeight w:val="401"/>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9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245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69</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260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71</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11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275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74</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32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290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77</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13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305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80</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14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36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320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83</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15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38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340 </w:t>
            </w:r>
          </w:p>
        </w:tc>
        <w:tc>
          <w:tcPr>
            <w:tcW w:w="306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86</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C8563D" w:rsidRPr="00436F17" w:rsidRDefault="0012276F">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i/>
          <w:iCs/>
          <w:color w:val="000000"/>
          <w:sz w:val="24"/>
          <w:szCs w:val="24"/>
        </w:rPr>
      </w:pPr>
      <w:r w:rsidRPr="00436F17">
        <w:rPr>
          <w:rFonts w:ascii="Times New Roman" w:eastAsia="Times New Roman" w:hAnsi="Times New Roman" w:cs="Times New Roman"/>
          <w:i/>
          <w:iCs/>
          <w:color w:val="000000"/>
          <w:sz w:val="24"/>
          <w:szCs w:val="24"/>
        </w:rPr>
        <w:t xml:space="preserve">Expected Tableau tasks: scatterplot with trend line, </w:t>
      </w:r>
      <w:proofErr w:type="spellStart"/>
      <w:r w:rsidRPr="00436F17">
        <w:rPr>
          <w:rFonts w:ascii="Times New Roman" w:eastAsia="Times New Roman" w:hAnsi="Times New Roman" w:cs="Times New Roman"/>
          <w:i/>
          <w:iCs/>
          <w:color w:val="000000"/>
          <w:sz w:val="24"/>
          <w:szCs w:val="24"/>
        </w:rPr>
        <w:t>color</w:t>
      </w:r>
      <w:proofErr w:type="spellEnd"/>
      <w:r w:rsidRPr="00436F17">
        <w:rPr>
          <w:rFonts w:ascii="Times New Roman" w:eastAsia="Times New Roman" w:hAnsi="Times New Roman" w:cs="Times New Roman"/>
          <w:i/>
          <w:iCs/>
          <w:color w:val="000000"/>
          <w:sz w:val="24"/>
          <w:szCs w:val="24"/>
        </w:rPr>
        <w:t>/size encoding for a third variable, secondary distribution view</w:t>
      </w:r>
      <w:proofErr w:type="gramStart"/>
      <w:r w:rsidRPr="00436F17">
        <w:rPr>
          <w:rFonts w:ascii="Times New Roman" w:eastAsia="Times New Roman" w:hAnsi="Times New Roman" w:cs="Times New Roman"/>
          <w:i/>
          <w:iCs/>
          <w:color w:val="000000"/>
          <w:sz w:val="24"/>
          <w:szCs w:val="24"/>
        </w:rPr>
        <w:t>,  dashboard</w:t>
      </w:r>
      <w:proofErr w:type="gramEnd"/>
      <w:r w:rsidRPr="00436F17">
        <w:rPr>
          <w:rFonts w:ascii="Times New Roman" w:eastAsia="Times New Roman" w:hAnsi="Times New Roman" w:cs="Times New Roman"/>
          <w:i/>
          <w:iCs/>
          <w:color w:val="000000"/>
          <w:sz w:val="24"/>
          <w:szCs w:val="24"/>
        </w:rPr>
        <w:t xml:space="preserve"> layout with legends, relationship analysis and critique of visual clutter. </w:t>
      </w: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i/>
          <w:iCs/>
          <w:color w:val="000000"/>
          <w:sz w:val="24"/>
          <w:szCs w:val="24"/>
        </w:rPr>
      </w:pPr>
    </w:p>
    <w:p w:rsidR="00BF589E" w:rsidRPr="00436F17" w:rsidRDefault="00BF589E" w:rsidP="00BF589E">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Aim</w:t>
      </w:r>
    </w:p>
    <w:p w:rsidR="00BF589E" w:rsidRPr="00436F17" w:rsidRDefault="00BF589E" w:rsidP="00BF589E">
      <w:pPr>
        <w:pStyle w:val="NormalWeb"/>
        <w:shd w:val="clear" w:color="auto" w:fill="FCFCFC"/>
        <w:spacing w:before="0" w:after="0"/>
        <w:rPr>
          <w:color w:val="0D0D0D"/>
        </w:rPr>
      </w:pPr>
      <w:r w:rsidRPr="00436F17">
        <w:rPr>
          <w:color w:val="0D0D0D"/>
        </w:rPr>
        <w:t>To create a </w:t>
      </w:r>
      <w:r w:rsidRPr="00436F17">
        <w:rPr>
          <w:rStyle w:val="Strong"/>
          <w:color w:val="0D0D0D"/>
        </w:rPr>
        <w:t>Multivariate Analysis Dashboard in Tableau</w:t>
      </w:r>
      <w:r w:rsidRPr="00436F17">
        <w:rPr>
          <w:color w:val="0D0D0D"/>
        </w:rPr>
        <w:t xml:space="preserve"> using Advertising, Website Visits, and Sales data, and </w:t>
      </w:r>
      <w:proofErr w:type="spellStart"/>
      <w:r w:rsidRPr="00436F17">
        <w:rPr>
          <w:color w:val="0D0D0D"/>
        </w:rPr>
        <w:t>analyze</w:t>
      </w:r>
      <w:proofErr w:type="spellEnd"/>
      <w:r w:rsidRPr="00436F17">
        <w:rPr>
          <w:color w:val="0D0D0D"/>
        </w:rPr>
        <w:t xml:space="preserve"> the relationship between advertising expenditure and sales while using website visits as a third variable.</w:t>
      </w:r>
    </w:p>
    <w:p w:rsidR="00BF589E" w:rsidRPr="00436F17" w:rsidRDefault="00BF589E" w:rsidP="00BF589E">
      <w:pPr>
        <w:pStyle w:val="Heading2"/>
        <w:shd w:val="clear" w:color="auto" w:fill="FCFCFC"/>
        <w:spacing w:before="240" w:after="60"/>
        <w:rPr>
          <w:rFonts w:ascii="Times New Roman" w:hAnsi="Times New Roman" w:cs="Times New Roman"/>
          <w:color w:val="0D0D0D"/>
          <w:sz w:val="24"/>
          <w:szCs w:val="24"/>
        </w:rPr>
      </w:pPr>
      <w:r w:rsidRPr="00436F17">
        <w:rPr>
          <w:rFonts w:ascii="Times New Roman" w:hAnsi="Times New Roman" w:cs="Times New Roman"/>
          <w:color w:val="0D0D0D"/>
          <w:sz w:val="24"/>
          <w:szCs w:val="24"/>
        </w:rPr>
        <w:t>Algorithm</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Import the given dataset into Tableau.</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Create a </w:t>
      </w:r>
      <w:r w:rsidRPr="00436F17">
        <w:rPr>
          <w:rStyle w:val="Strong"/>
          <w:color w:val="0D0D0D"/>
        </w:rPr>
        <w:t>scatterplot</w:t>
      </w:r>
      <w:r w:rsidRPr="00436F17">
        <w:rPr>
          <w:color w:val="0D0D0D"/>
        </w:rPr>
        <w:t> with Advertising on the X-axis and Sales on the Y-axis.</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Use </w:t>
      </w:r>
      <w:r w:rsidRPr="00436F17">
        <w:rPr>
          <w:rStyle w:val="Strong"/>
          <w:color w:val="0D0D0D"/>
        </w:rPr>
        <w:t>Visits</w:t>
      </w:r>
      <w:r w:rsidRPr="00436F17">
        <w:rPr>
          <w:color w:val="0D0D0D"/>
        </w:rPr>
        <w:t xml:space="preserve"> on the </w:t>
      </w:r>
      <w:proofErr w:type="spellStart"/>
      <w:r w:rsidRPr="00436F17">
        <w:rPr>
          <w:color w:val="0D0D0D"/>
        </w:rPr>
        <w:t>Color</w:t>
      </w:r>
      <w:proofErr w:type="spellEnd"/>
      <w:r w:rsidRPr="00436F17">
        <w:rPr>
          <w:color w:val="0D0D0D"/>
        </w:rPr>
        <w:t xml:space="preserve"> or Size shelf to represent the third variable.</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Add a </w:t>
      </w:r>
      <w:r w:rsidRPr="00436F17">
        <w:rPr>
          <w:rStyle w:val="Strong"/>
          <w:color w:val="0D0D0D"/>
        </w:rPr>
        <w:t>trend line</w:t>
      </w:r>
      <w:r w:rsidRPr="00436F17">
        <w:rPr>
          <w:color w:val="0D0D0D"/>
        </w:rPr>
        <w:t> to the scatterplot.</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Create a second worksheet using a </w:t>
      </w:r>
      <w:r w:rsidRPr="00436F17">
        <w:rPr>
          <w:rStyle w:val="Strong"/>
          <w:color w:val="0D0D0D"/>
        </w:rPr>
        <w:t>box plot or histogram</w:t>
      </w:r>
      <w:r w:rsidRPr="00436F17">
        <w:rPr>
          <w:color w:val="0D0D0D"/>
        </w:rPr>
        <w:t> to show the distribution of Sales.</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Create a new dashboard and place both visualizations together.</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Add the Visits legend and format the charts.</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proofErr w:type="spellStart"/>
      <w:r w:rsidRPr="00436F17">
        <w:rPr>
          <w:color w:val="0D0D0D"/>
        </w:rPr>
        <w:t>Analyze</w:t>
      </w:r>
      <w:proofErr w:type="spellEnd"/>
      <w:r w:rsidRPr="00436F17">
        <w:rPr>
          <w:color w:val="0D0D0D"/>
        </w:rPr>
        <w:t xml:space="preserve"> the direction and strength of the relationship between Advertising and Sales.</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Evaluate whether Visits improves the visualization or creates clutter.</w:t>
      </w:r>
    </w:p>
    <w:p w:rsidR="00BF589E" w:rsidRPr="00436F17" w:rsidRDefault="00BF589E" w:rsidP="00BF589E">
      <w:pPr>
        <w:pStyle w:val="NormalWeb"/>
        <w:numPr>
          <w:ilvl w:val="0"/>
          <w:numId w:val="5"/>
        </w:numPr>
        <w:shd w:val="clear" w:color="auto" w:fill="FCFCFC"/>
        <w:spacing w:before="0" w:beforeAutospacing="0" w:after="0" w:afterAutospacing="0"/>
        <w:ind w:left="0"/>
        <w:rPr>
          <w:color w:val="0D0D0D"/>
        </w:rPr>
      </w:pPr>
      <w:r w:rsidRPr="00436F17">
        <w:rPr>
          <w:color w:val="0D0D0D"/>
        </w:rPr>
        <w:t>Present the final dashboard with suitable titles and labels.</w:t>
      </w: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i/>
          <w:iCs/>
          <w:color w:val="000000"/>
          <w:sz w:val="24"/>
          <w:szCs w:val="24"/>
        </w:rPr>
      </w:pP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Cs/>
          <w:color w:val="000000"/>
          <w:sz w:val="24"/>
          <w:szCs w:val="24"/>
        </w:rPr>
      </w:pPr>
      <w:r w:rsidRPr="00436F17">
        <w:rPr>
          <w:rFonts w:ascii="Times New Roman" w:eastAsia="Times New Roman" w:hAnsi="Times New Roman" w:cs="Times New Roman"/>
          <w:b/>
          <w:iCs/>
          <w:color w:val="000000"/>
          <w:sz w:val="24"/>
          <w:szCs w:val="24"/>
        </w:rPr>
        <w:t>Output:</w:t>
      </w: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Cs/>
          <w:color w:val="000000"/>
          <w:sz w:val="24"/>
          <w:szCs w:val="24"/>
        </w:rPr>
      </w:pP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Cs/>
          <w:color w:val="000000"/>
          <w:sz w:val="24"/>
          <w:szCs w:val="24"/>
        </w:rPr>
      </w:pPr>
      <w:r w:rsidRPr="00436F17">
        <w:rPr>
          <w:rFonts w:ascii="Times New Roman" w:eastAsia="Times New Roman" w:hAnsi="Times New Roman" w:cs="Times New Roman"/>
          <w:b/>
          <w:iCs/>
          <w:color w:val="000000"/>
          <w:sz w:val="24"/>
          <w:szCs w:val="24"/>
        </w:rPr>
        <w:drawing>
          <wp:inline distT="0" distB="0" distL="0" distR="0" wp14:anchorId="31F0217E" wp14:editId="6441BFBB">
            <wp:extent cx="5943600" cy="33667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66770"/>
                    </a:xfrm>
                    <a:prstGeom prst="rect">
                      <a:avLst/>
                    </a:prstGeom>
                  </pic:spPr>
                </pic:pic>
              </a:graphicData>
            </a:graphic>
          </wp:inline>
        </w:drawing>
      </w:r>
    </w:p>
    <w:p w:rsidR="00436F17" w:rsidRPr="00436F17" w:rsidRDefault="00436F17">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Cs/>
          <w:color w:val="000000"/>
          <w:sz w:val="24"/>
          <w:szCs w:val="24"/>
        </w:rPr>
      </w:pPr>
    </w:p>
    <w:p w:rsidR="00436F17" w:rsidRPr="00436F17" w:rsidRDefault="00436F17" w:rsidP="00436F17">
      <w:pPr>
        <w:pStyle w:val="Heading2"/>
        <w:shd w:val="clear" w:color="auto" w:fill="FCFCFC"/>
        <w:spacing w:before="0" w:after="0"/>
        <w:rPr>
          <w:rFonts w:ascii="Times New Roman" w:hAnsi="Times New Roman" w:cs="Times New Roman"/>
          <w:color w:val="0D0D0D"/>
          <w:sz w:val="24"/>
          <w:szCs w:val="24"/>
        </w:rPr>
      </w:pPr>
      <w:r w:rsidRPr="00436F17">
        <w:rPr>
          <w:rFonts w:ascii="Times New Roman" w:hAnsi="Times New Roman" w:cs="Times New Roman"/>
          <w:color w:val="0D0D0D"/>
          <w:sz w:val="24"/>
          <w:szCs w:val="24"/>
        </w:rPr>
        <w:t>Result</w:t>
      </w:r>
    </w:p>
    <w:p w:rsidR="00436F17" w:rsidRPr="00436F17" w:rsidRDefault="00436F17" w:rsidP="00436F17">
      <w:pPr>
        <w:pStyle w:val="NormalWeb"/>
        <w:shd w:val="clear" w:color="auto" w:fill="FCFCFC"/>
        <w:spacing w:before="0" w:after="0" w:line="390" w:lineRule="atLeast"/>
        <w:ind w:firstLine="720"/>
        <w:rPr>
          <w:color w:val="0D0D0D"/>
        </w:rPr>
      </w:pPr>
      <w:r w:rsidRPr="00436F17">
        <w:rPr>
          <w:color w:val="0D0D0D"/>
        </w:rPr>
        <w:t>The </w:t>
      </w:r>
      <w:r w:rsidRPr="00436F17">
        <w:rPr>
          <w:rStyle w:val="Strong"/>
          <w:color w:val="0D0D0D"/>
        </w:rPr>
        <w:t>Multivariate Analysis Dashboard</w:t>
      </w:r>
      <w:r w:rsidRPr="00436F17">
        <w:rPr>
          <w:color w:val="0D0D0D"/>
        </w:rPr>
        <w:t> was successfully created in Tableau. The scatterplot shows a </w:t>
      </w:r>
      <w:r w:rsidRPr="00436F17">
        <w:rPr>
          <w:rStyle w:val="Strong"/>
          <w:color w:val="0D0D0D"/>
        </w:rPr>
        <w:t>strong positive relationship between Advertising and Sales</w:t>
      </w:r>
      <w:r w:rsidRPr="00436F17">
        <w:rPr>
          <w:color w:val="0D0D0D"/>
        </w:rPr>
        <w:t>, indicating that increased advertising expenditure is associated with increased sales. Website Visits provides additional information about customer engagement, but using excessive visual encoding can create clutter. The Sales distribution view complements the scatterplot by showing the overall spread of sales values.</w:t>
      </w:r>
    </w:p>
    <w:p w:rsidR="00436F17" w:rsidRPr="00436F17" w:rsidRDefault="00436F17" w:rsidP="00436F17">
      <w:pPr>
        <w:pStyle w:val="NormalWeb"/>
        <w:shd w:val="clear" w:color="auto" w:fill="FCFCFC"/>
        <w:spacing w:before="0" w:after="0" w:line="390" w:lineRule="atLeast"/>
        <w:ind w:firstLine="720"/>
        <w:rPr>
          <w:color w:val="0D0D0D"/>
        </w:rPr>
      </w:pPr>
    </w:p>
    <w:p w:rsidR="00436F17" w:rsidRPr="00436F17" w:rsidRDefault="00436F17">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Cs/>
          <w:color w:val="000000"/>
          <w:sz w:val="24"/>
          <w:szCs w:val="24"/>
        </w:rPr>
      </w:pPr>
    </w:p>
    <w:p w:rsidR="00BF589E" w:rsidRPr="00436F17" w:rsidRDefault="00BF589E">
      <w:pPr>
        <w:widowControl w:val="0"/>
        <w:pBdr>
          <w:top w:val="nil"/>
          <w:left w:val="nil"/>
          <w:bottom w:val="nil"/>
          <w:right w:val="nil"/>
          <w:between w:val="nil"/>
        </w:pBdr>
        <w:spacing w:line="231" w:lineRule="auto"/>
        <w:ind w:left="32" w:right="371" w:hanging="2"/>
        <w:rPr>
          <w:rFonts w:ascii="Times New Roman" w:eastAsia="Times New Roman" w:hAnsi="Times New Roman" w:cs="Times New Roman"/>
          <w:b/>
          <w:i/>
          <w:iCs/>
          <w:color w:val="000000"/>
          <w:sz w:val="24"/>
          <w:szCs w:val="24"/>
        </w:rPr>
      </w:pPr>
    </w:p>
    <w:p w:rsidR="00C8563D" w:rsidRPr="00436F17" w:rsidRDefault="0012276F">
      <w:pPr>
        <w:widowControl w:val="0"/>
        <w:pBdr>
          <w:top w:val="nil"/>
          <w:left w:val="nil"/>
          <w:bottom w:val="nil"/>
          <w:right w:val="nil"/>
          <w:between w:val="nil"/>
        </w:pBdr>
        <w:spacing w:before="302" w:line="240" w:lineRule="auto"/>
        <w:ind w:left="36"/>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 xml:space="preserve">Q5. Misleading Dashboard and Redesign </w:t>
      </w:r>
    </w:p>
    <w:p w:rsidR="00C8563D" w:rsidRPr="00436F17" w:rsidRDefault="0012276F">
      <w:pPr>
        <w:widowControl w:val="0"/>
        <w:pBdr>
          <w:top w:val="nil"/>
          <w:left w:val="nil"/>
          <w:bottom w:val="nil"/>
          <w:right w:val="nil"/>
          <w:between w:val="nil"/>
        </w:pBdr>
        <w:spacing w:before="146" w:line="231" w:lineRule="auto"/>
        <w:ind w:left="31" w:right="73"/>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 college reports the following pass percentages for seven departments. Build two Tableau dashboards: (1) a </w:t>
      </w:r>
      <w:proofErr w:type="gramStart"/>
      <w:r w:rsidRPr="00436F17">
        <w:rPr>
          <w:rFonts w:ascii="Times New Roman" w:eastAsia="Times New Roman" w:hAnsi="Times New Roman" w:cs="Times New Roman"/>
          <w:color w:val="000000"/>
          <w:sz w:val="24"/>
          <w:szCs w:val="24"/>
        </w:rPr>
        <w:t>misleading  version</w:t>
      </w:r>
      <w:proofErr w:type="gramEnd"/>
      <w:r w:rsidRPr="00436F17">
        <w:rPr>
          <w:rFonts w:ascii="Times New Roman" w:eastAsia="Times New Roman" w:hAnsi="Times New Roman" w:cs="Times New Roman"/>
          <w:color w:val="000000"/>
          <w:sz w:val="24"/>
          <w:szCs w:val="24"/>
        </w:rPr>
        <w:t xml:space="preserve"> using a truncated y-axis, an inappropriate </w:t>
      </w:r>
      <w:proofErr w:type="spellStart"/>
      <w:r w:rsidRPr="00436F17">
        <w:rPr>
          <w:rFonts w:ascii="Times New Roman" w:eastAsia="Times New Roman" w:hAnsi="Times New Roman" w:cs="Times New Roman"/>
          <w:color w:val="000000"/>
          <w:sz w:val="24"/>
          <w:szCs w:val="24"/>
        </w:rPr>
        <w:t>color</w:t>
      </w:r>
      <w:proofErr w:type="spellEnd"/>
      <w:r w:rsidRPr="00436F17">
        <w:rPr>
          <w:rFonts w:ascii="Times New Roman" w:eastAsia="Times New Roman" w:hAnsi="Times New Roman" w:cs="Times New Roman"/>
          <w:color w:val="000000"/>
          <w:sz w:val="24"/>
          <w:szCs w:val="24"/>
        </w:rPr>
        <w:t xml:space="preserve"> scheme, and exaggerated visual emphasis on one department, and (2)  a redesigne</w:t>
      </w:r>
      <w:r w:rsidRPr="00436F17">
        <w:rPr>
          <w:rFonts w:ascii="Times New Roman" w:eastAsia="Times New Roman" w:hAnsi="Times New Roman" w:cs="Times New Roman"/>
          <w:color w:val="000000"/>
          <w:sz w:val="24"/>
          <w:szCs w:val="24"/>
        </w:rPr>
        <w:t xml:space="preserve">d version using an appropriate baseline, ordered categories, consistent </w:t>
      </w:r>
      <w:proofErr w:type="spellStart"/>
      <w:r w:rsidRPr="00436F17">
        <w:rPr>
          <w:rFonts w:ascii="Times New Roman" w:eastAsia="Times New Roman" w:hAnsi="Times New Roman" w:cs="Times New Roman"/>
          <w:color w:val="000000"/>
          <w:sz w:val="24"/>
          <w:szCs w:val="24"/>
        </w:rPr>
        <w:t>color</w:t>
      </w:r>
      <w:proofErr w:type="spellEnd"/>
      <w:r w:rsidRPr="00436F17">
        <w:rPr>
          <w:rFonts w:ascii="Times New Roman" w:eastAsia="Times New Roman" w:hAnsi="Times New Roman" w:cs="Times New Roman"/>
          <w:color w:val="000000"/>
          <w:sz w:val="24"/>
          <w:szCs w:val="24"/>
        </w:rPr>
        <w:t xml:space="preserve"> encoding, and clear labels. </w:t>
      </w:r>
      <w:proofErr w:type="gramStart"/>
      <w:r w:rsidRPr="00436F17">
        <w:rPr>
          <w:rFonts w:ascii="Times New Roman" w:eastAsia="Times New Roman" w:hAnsi="Times New Roman" w:cs="Times New Roman"/>
          <w:color w:val="000000"/>
          <w:sz w:val="24"/>
          <w:szCs w:val="24"/>
        </w:rPr>
        <w:t>Compare  the</w:t>
      </w:r>
      <w:proofErr w:type="gramEnd"/>
      <w:r w:rsidRPr="00436F17">
        <w:rPr>
          <w:rFonts w:ascii="Times New Roman" w:eastAsia="Times New Roman" w:hAnsi="Times New Roman" w:cs="Times New Roman"/>
          <w:color w:val="000000"/>
          <w:sz w:val="24"/>
          <w:szCs w:val="24"/>
        </w:rPr>
        <w:t xml:space="preserve"> two dashboards and explain how the first design can mislead viewers, and why the redesigned dashboard communicates  the data more honestl</w:t>
      </w:r>
      <w:r w:rsidRPr="00436F17">
        <w:rPr>
          <w:rFonts w:ascii="Times New Roman" w:eastAsia="Times New Roman" w:hAnsi="Times New Roman" w:cs="Times New Roman"/>
          <w:color w:val="000000"/>
          <w:sz w:val="24"/>
          <w:szCs w:val="24"/>
        </w:rPr>
        <w:t xml:space="preserve">y. </w:t>
      </w:r>
    </w:p>
    <w:p w:rsidR="00C8563D" w:rsidRPr="00436F17" w:rsidRDefault="0012276F">
      <w:pPr>
        <w:widowControl w:val="0"/>
        <w:pBdr>
          <w:top w:val="nil"/>
          <w:left w:val="nil"/>
          <w:bottom w:val="nil"/>
          <w:right w:val="nil"/>
          <w:between w:val="nil"/>
        </w:pBdr>
        <w:spacing w:before="154" w:line="240" w:lineRule="auto"/>
        <w:ind w:left="31"/>
        <w:rPr>
          <w:rFonts w:ascii="Times New Roman" w:eastAsia="Times New Roman" w:hAnsi="Times New Roman" w:cs="Times New Roman"/>
          <w:b/>
          <w:bCs/>
          <w:color w:val="000000"/>
          <w:sz w:val="24"/>
          <w:szCs w:val="24"/>
        </w:rPr>
      </w:pPr>
      <w:r w:rsidRPr="00436F17">
        <w:rPr>
          <w:rFonts w:ascii="Times New Roman" w:eastAsia="Times New Roman" w:hAnsi="Times New Roman" w:cs="Times New Roman"/>
          <w:b/>
          <w:bCs/>
          <w:color w:val="000000"/>
          <w:sz w:val="24"/>
          <w:szCs w:val="24"/>
        </w:rPr>
        <w:t>Data:</w:t>
      </w:r>
    </w:p>
    <w:tbl>
      <w:tblPr>
        <w:tblStyle w:val="a6"/>
        <w:tblW w:w="10081" w:type="dxa"/>
        <w:tblInd w:w="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4592"/>
        <w:gridCol w:w="4589"/>
      </w:tblGrid>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S.No</w:t>
            </w:r>
            <w:proofErr w:type="spellEnd"/>
            <w:r w:rsidRPr="00436F17">
              <w:rPr>
                <w:rFonts w:ascii="Times New Roman" w:eastAsia="Times New Roman" w:hAnsi="Times New Roman" w:cs="Times New Roman"/>
                <w:b/>
                <w:bCs/>
                <w:color w:val="000000"/>
                <w:sz w:val="24"/>
                <w:szCs w:val="24"/>
                <w:shd w:val="clear" w:color="auto" w:fill="D9D9D9"/>
              </w:rPr>
              <w:t xml:space="preserve">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r w:rsidRPr="00436F17">
              <w:rPr>
                <w:rFonts w:ascii="Times New Roman" w:eastAsia="Times New Roman" w:hAnsi="Times New Roman" w:cs="Times New Roman"/>
                <w:b/>
                <w:bCs/>
                <w:color w:val="000000"/>
                <w:sz w:val="24"/>
                <w:szCs w:val="24"/>
                <w:shd w:val="clear" w:color="auto" w:fill="D9D9D9"/>
              </w:rPr>
              <w:t xml:space="preserve">Department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D9D9D9"/>
              </w:rPr>
            </w:pPr>
            <w:proofErr w:type="spellStart"/>
            <w:r w:rsidRPr="00436F17">
              <w:rPr>
                <w:rFonts w:ascii="Times New Roman" w:eastAsia="Times New Roman" w:hAnsi="Times New Roman" w:cs="Times New Roman"/>
                <w:b/>
                <w:bCs/>
                <w:color w:val="000000"/>
                <w:sz w:val="24"/>
                <w:szCs w:val="24"/>
                <w:shd w:val="clear" w:color="auto" w:fill="D9D9D9"/>
              </w:rPr>
              <w:t>Pass_Percentage</w:t>
            </w:r>
            <w:proofErr w:type="spellEnd"/>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1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CSE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91</w:t>
            </w:r>
          </w:p>
        </w:tc>
      </w:tr>
      <w:tr w:rsidR="00C8563D" w:rsidRPr="00436F17">
        <w:trPr>
          <w:trHeight w:val="401"/>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2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ECE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93</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3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EEE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92</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4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MECH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89</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5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CIVIL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90</w:t>
            </w:r>
          </w:p>
        </w:tc>
      </w:tr>
      <w:tr w:rsidR="00C8563D" w:rsidRPr="00436F17">
        <w:trPr>
          <w:trHeight w:val="398"/>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6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AIDS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95</w:t>
            </w:r>
          </w:p>
        </w:tc>
      </w:tr>
      <w:tr w:rsidR="00C8563D" w:rsidRPr="00436F17">
        <w:trPr>
          <w:trHeight w:val="400"/>
        </w:trPr>
        <w:tc>
          <w:tcPr>
            <w:tcW w:w="900"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7 </w:t>
            </w:r>
          </w:p>
        </w:tc>
        <w:tc>
          <w:tcPr>
            <w:tcW w:w="4592"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 xml:space="preserve">IT </w:t>
            </w:r>
          </w:p>
        </w:tc>
        <w:tc>
          <w:tcPr>
            <w:tcW w:w="4589" w:type="dxa"/>
            <w:shd w:val="clear" w:color="auto" w:fill="auto"/>
            <w:tcMar>
              <w:top w:w="100" w:type="dxa"/>
              <w:left w:w="100" w:type="dxa"/>
              <w:bottom w:w="100" w:type="dxa"/>
              <w:right w:w="100" w:type="dxa"/>
            </w:tcMar>
          </w:tcPr>
          <w:p w:rsidR="00C8563D" w:rsidRPr="00436F17" w:rsidRDefault="0012276F">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436F17">
              <w:rPr>
                <w:rFonts w:ascii="Times New Roman" w:eastAsia="Times New Roman" w:hAnsi="Times New Roman" w:cs="Times New Roman"/>
                <w:color w:val="000000"/>
                <w:sz w:val="24"/>
                <w:szCs w:val="24"/>
              </w:rPr>
              <w:t>94</w:t>
            </w:r>
          </w:p>
        </w:tc>
      </w:tr>
    </w:tbl>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436F17" w:rsidRPr="00436F17" w:rsidRDefault="00436F17" w:rsidP="00436F17">
      <w:pPr>
        <w:pStyle w:val="Heading2"/>
        <w:shd w:val="clear" w:color="auto" w:fill="FCFCFC"/>
        <w:spacing w:before="0" w:after="0"/>
        <w:rPr>
          <w:rFonts w:ascii="Times New Roman" w:hAnsi="Times New Roman" w:cs="Times New Roman"/>
          <w:color w:val="0D0D0D"/>
          <w:sz w:val="30"/>
          <w:szCs w:val="30"/>
        </w:rPr>
      </w:pPr>
      <w:r w:rsidRPr="00436F17">
        <w:rPr>
          <w:rFonts w:ascii="Times New Roman" w:hAnsi="Times New Roman" w:cs="Times New Roman"/>
          <w:color w:val="0D0D0D"/>
          <w:sz w:val="30"/>
          <w:szCs w:val="30"/>
        </w:rPr>
        <w:t>Aim</w:t>
      </w:r>
    </w:p>
    <w:p w:rsidR="00436F17" w:rsidRPr="00436F17" w:rsidRDefault="00436F17" w:rsidP="00436F17">
      <w:pPr>
        <w:pStyle w:val="NormalWeb"/>
        <w:shd w:val="clear" w:color="auto" w:fill="FCFCFC"/>
        <w:spacing w:before="0" w:after="0"/>
        <w:rPr>
          <w:color w:val="0D0D0D"/>
        </w:rPr>
      </w:pPr>
      <w:r w:rsidRPr="00436F17">
        <w:rPr>
          <w:color w:val="0D0D0D"/>
        </w:rPr>
        <w:t>To create and compare a </w:t>
      </w:r>
      <w:r w:rsidRPr="00436F17">
        <w:rPr>
          <w:rStyle w:val="Strong"/>
          <w:color w:val="0D0D0D"/>
        </w:rPr>
        <w:t>misleading Tableau dashboard</w:t>
      </w:r>
      <w:r w:rsidRPr="00436F17">
        <w:rPr>
          <w:color w:val="0D0D0D"/>
        </w:rPr>
        <w:t> and a </w:t>
      </w:r>
      <w:r w:rsidRPr="00436F17">
        <w:rPr>
          <w:rStyle w:val="Strong"/>
          <w:color w:val="0D0D0D"/>
        </w:rPr>
        <w:t>redesigned honest dashboard</w:t>
      </w:r>
      <w:r w:rsidRPr="00436F17">
        <w:rPr>
          <w:color w:val="0D0D0D"/>
        </w:rPr>
        <w:t> for departmental pass percentages, and understand how visualization choices can affect data interpretation.</w:t>
      </w:r>
    </w:p>
    <w:p w:rsidR="00436F17" w:rsidRPr="00436F17" w:rsidRDefault="00436F17" w:rsidP="00436F17">
      <w:pPr>
        <w:pStyle w:val="Heading1"/>
        <w:shd w:val="clear" w:color="auto" w:fill="FCFCFC"/>
        <w:spacing w:before="0" w:after="0"/>
        <w:rPr>
          <w:rFonts w:ascii="Times New Roman" w:hAnsi="Times New Roman" w:cs="Times New Roman"/>
          <w:color w:val="0D0D0D"/>
          <w:sz w:val="36"/>
          <w:szCs w:val="36"/>
        </w:rPr>
      </w:pPr>
      <w:r w:rsidRPr="00436F17">
        <w:rPr>
          <w:rFonts w:ascii="Times New Roman" w:hAnsi="Times New Roman" w:cs="Times New Roman"/>
          <w:color w:val="0D0D0D"/>
          <w:sz w:val="36"/>
          <w:szCs w:val="36"/>
        </w:rPr>
        <w:t>Algorithm</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Import the department pass-percentage dataset into Tableau.</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Create a bar chart showing </w:t>
      </w:r>
      <w:r w:rsidRPr="00436F17">
        <w:rPr>
          <w:rStyle w:val="Strong"/>
          <w:color w:val="0D0D0D"/>
        </w:rPr>
        <w:t>Pass Percentage by Department</w:t>
      </w:r>
      <w:r w:rsidRPr="00436F17">
        <w:rPr>
          <w:color w:val="0D0D0D"/>
        </w:rPr>
        <w:t>.</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Create the </w:t>
      </w:r>
      <w:r w:rsidRPr="00436F17">
        <w:rPr>
          <w:rStyle w:val="Strong"/>
          <w:color w:val="0D0D0D"/>
        </w:rPr>
        <w:t>misleading dashboard</w:t>
      </w:r>
      <w:r w:rsidRPr="00436F17">
        <w:rPr>
          <w:color w:val="0D0D0D"/>
        </w:rPr>
        <w:t> by:</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Truncating the Y-axis.</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 xml:space="preserve">Using an inappropriate/mixed </w:t>
      </w:r>
      <w:proofErr w:type="spellStart"/>
      <w:r w:rsidRPr="00436F17">
        <w:rPr>
          <w:color w:val="0D0D0D"/>
        </w:rPr>
        <w:t>color</w:t>
      </w:r>
      <w:proofErr w:type="spellEnd"/>
      <w:r w:rsidRPr="00436F17">
        <w:rPr>
          <w:color w:val="0D0D0D"/>
        </w:rPr>
        <w:t xml:space="preserve"> scheme.</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Giving exaggerated visual emphasis to one department.</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Create the </w:t>
      </w:r>
      <w:r w:rsidRPr="00436F17">
        <w:rPr>
          <w:rStyle w:val="Strong"/>
          <w:color w:val="0D0D0D"/>
        </w:rPr>
        <w:t>redesigned dashboard</w:t>
      </w:r>
      <w:r w:rsidRPr="00436F17">
        <w:rPr>
          <w:color w:val="0D0D0D"/>
        </w:rPr>
        <w:t> by:</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Using an appropriate baseline.</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Ordering departments consistently.</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 xml:space="preserve">Using consistent </w:t>
      </w:r>
      <w:proofErr w:type="spellStart"/>
      <w:r w:rsidRPr="00436F17">
        <w:rPr>
          <w:color w:val="0D0D0D"/>
        </w:rPr>
        <w:t>colors</w:t>
      </w:r>
      <w:proofErr w:type="spellEnd"/>
      <w:r w:rsidRPr="00436F17">
        <w:rPr>
          <w:color w:val="0D0D0D"/>
        </w:rPr>
        <w:t>.</w:t>
      </w:r>
    </w:p>
    <w:p w:rsidR="00436F17" w:rsidRPr="00436F17" w:rsidRDefault="00436F17" w:rsidP="00436F17">
      <w:pPr>
        <w:pStyle w:val="NormalWeb"/>
        <w:numPr>
          <w:ilvl w:val="1"/>
          <w:numId w:val="6"/>
        </w:numPr>
        <w:shd w:val="clear" w:color="auto" w:fill="FCFCFC"/>
        <w:spacing w:before="0" w:beforeAutospacing="0" w:after="0" w:afterAutospacing="0"/>
        <w:ind w:left="0"/>
        <w:rPr>
          <w:color w:val="0D0D0D"/>
        </w:rPr>
      </w:pPr>
      <w:r w:rsidRPr="00436F17">
        <w:rPr>
          <w:color w:val="0D0D0D"/>
        </w:rPr>
        <w:t>Adding clear labels.</w:t>
      </w:r>
    </w:p>
    <w:p w:rsidR="00436F17" w:rsidRPr="00436F17" w:rsidRDefault="00436F17" w:rsidP="00436F17">
      <w:pPr>
        <w:pStyle w:val="NormalWeb"/>
        <w:numPr>
          <w:ilvl w:val="0"/>
          <w:numId w:val="6"/>
        </w:numPr>
        <w:shd w:val="clear" w:color="auto" w:fill="FCFCFC"/>
        <w:spacing w:before="0" w:beforeAutospacing="0" w:after="0" w:afterAutospacing="0"/>
        <w:ind w:left="426" w:firstLine="0"/>
        <w:rPr>
          <w:color w:val="0D0D0D"/>
        </w:rPr>
      </w:pPr>
      <w:r w:rsidRPr="00436F17">
        <w:rPr>
          <w:color w:val="0D0D0D"/>
        </w:rPr>
        <w:t>Place the visualizations in separate dashboards.</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Compare the two designs.</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Explain how the misleading dashboard can exaggerate differences.</w:t>
      </w:r>
    </w:p>
    <w:p w:rsidR="00436F17" w:rsidRPr="00436F17" w:rsidRDefault="00436F17" w:rsidP="00436F17">
      <w:pPr>
        <w:pStyle w:val="NormalWeb"/>
        <w:numPr>
          <w:ilvl w:val="0"/>
          <w:numId w:val="6"/>
        </w:numPr>
        <w:shd w:val="clear" w:color="auto" w:fill="FCFCFC"/>
        <w:spacing w:before="0" w:beforeAutospacing="0" w:after="0" w:afterAutospacing="0"/>
        <w:ind w:left="0"/>
        <w:rPr>
          <w:color w:val="0D0D0D"/>
        </w:rPr>
      </w:pPr>
      <w:r w:rsidRPr="00436F17">
        <w:rPr>
          <w:color w:val="0D0D0D"/>
        </w:rPr>
        <w:t>Explain why the redesigned dashboard communicates the data more accurately.</w:t>
      </w:r>
    </w:p>
    <w:p w:rsidR="00436F17" w:rsidRPr="00436F17" w:rsidRDefault="00436F17" w:rsidP="00436F17">
      <w:pPr>
        <w:pStyle w:val="NormalWeb"/>
        <w:shd w:val="clear" w:color="auto" w:fill="FCFCFC"/>
        <w:spacing w:before="0" w:beforeAutospacing="0" w:after="0" w:afterAutospacing="0"/>
        <w:rPr>
          <w:color w:val="0D0D0D"/>
        </w:rPr>
      </w:pPr>
    </w:p>
    <w:p w:rsidR="00436F17" w:rsidRPr="00436F17" w:rsidRDefault="00436F17" w:rsidP="00436F17">
      <w:pPr>
        <w:pStyle w:val="NormalWeb"/>
        <w:shd w:val="clear" w:color="auto" w:fill="FCFCFC"/>
        <w:spacing w:before="0" w:beforeAutospacing="0" w:after="0" w:afterAutospacing="0"/>
        <w:rPr>
          <w:b/>
          <w:color w:val="0D0D0D"/>
        </w:rPr>
      </w:pPr>
      <w:r w:rsidRPr="00436F17">
        <w:rPr>
          <w:b/>
          <w:color w:val="0D0D0D"/>
        </w:rPr>
        <w:t>Output:</w:t>
      </w:r>
    </w:p>
    <w:p w:rsidR="00436F17" w:rsidRPr="00436F17" w:rsidRDefault="00436F17" w:rsidP="00436F17">
      <w:pPr>
        <w:pStyle w:val="NormalWeb"/>
        <w:shd w:val="clear" w:color="auto" w:fill="FCFCFC"/>
        <w:spacing w:before="0" w:beforeAutospacing="0" w:after="0" w:afterAutospacing="0"/>
        <w:rPr>
          <w:b/>
          <w:color w:val="0D0D0D"/>
        </w:rPr>
      </w:pPr>
    </w:p>
    <w:p w:rsidR="00436F17" w:rsidRPr="00436F17" w:rsidRDefault="00436F17" w:rsidP="00436F17">
      <w:pPr>
        <w:pStyle w:val="NormalWeb"/>
        <w:shd w:val="clear" w:color="auto" w:fill="FCFCFC"/>
        <w:spacing w:before="0" w:beforeAutospacing="0" w:after="0" w:afterAutospacing="0"/>
        <w:rPr>
          <w:b/>
          <w:color w:val="0D0D0D"/>
        </w:rPr>
      </w:pPr>
      <w:r w:rsidRPr="00436F17">
        <w:rPr>
          <w:b/>
          <w:color w:val="0D0D0D"/>
        </w:rPr>
        <w:drawing>
          <wp:inline distT="0" distB="0" distL="0" distR="0" wp14:anchorId="4965446C" wp14:editId="4CFEB4C2">
            <wp:extent cx="594360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40405"/>
                    </a:xfrm>
                    <a:prstGeom prst="rect">
                      <a:avLst/>
                    </a:prstGeom>
                  </pic:spPr>
                </pic:pic>
              </a:graphicData>
            </a:graphic>
          </wp:inline>
        </w:drawing>
      </w:r>
    </w:p>
    <w:p w:rsidR="00C8563D" w:rsidRPr="00436F17" w:rsidRDefault="00C8563D">
      <w:pPr>
        <w:widowControl w:val="0"/>
        <w:pBdr>
          <w:top w:val="nil"/>
          <w:left w:val="nil"/>
          <w:bottom w:val="nil"/>
          <w:right w:val="nil"/>
          <w:between w:val="nil"/>
        </w:pBdr>
        <w:rPr>
          <w:rFonts w:ascii="Times New Roman" w:hAnsi="Times New Roman" w:cs="Times New Roman"/>
          <w:color w:val="000000"/>
          <w:sz w:val="24"/>
          <w:szCs w:val="24"/>
        </w:rPr>
      </w:pPr>
    </w:p>
    <w:p w:rsidR="00436F17" w:rsidRPr="00436F17" w:rsidRDefault="00436F17">
      <w:pPr>
        <w:widowControl w:val="0"/>
        <w:pBdr>
          <w:top w:val="nil"/>
          <w:left w:val="nil"/>
          <w:bottom w:val="nil"/>
          <w:right w:val="nil"/>
          <w:between w:val="nil"/>
        </w:pBdr>
        <w:rPr>
          <w:rFonts w:ascii="Times New Roman" w:hAnsi="Times New Roman" w:cs="Times New Roman"/>
          <w:color w:val="000000"/>
          <w:sz w:val="24"/>
          <w:szCs w:val="24"/>
        </w:rPr>
      </w:pPr>
    </w:p>
    <w:p w:rsidR="00436F17" w:rsidRPr="00436F17" w:rsidRDefault="00436F17">
      <w:pPr>
        <w:widowControl w:val="0"/>
        <w:pBdr>
          <w:top w:val="nil"/>
          <w:left w:val="nil"/>
          <w:bottom w:val="nil"/>
          <w:right w:val="nil"/>
          <w:between w:val="nil"/>
        </w:pBdr>
        <w:rPr>
          <w:rFonts w:ascii="Times New Roman" w:hAnsi="Times New Roman" w:cs="Times New Roman"/>
          <w:color w:val="000000"/>
          <w:sz w:val="24"/>
          <w:szCs w:val="24"/>
        </w:rPr>
      </w:pPr>
    </w:p>
    <w:p w:rsidR="00436F17" w:rsidRPr="00436F17" w:rsidRDefault="00436F17">
      <w:pPr>
        <w:widowControl w:val="0"/>
        <w:pBdr>
          <w:top w:val="nil"/>
          <w:left w:val="nil"/>
          <w:bottom w:val="nil"/>
          <w:right w:val="nil"/>
          <w:between w:val="nil"/>
        </w:pBdr>
        <w:rPr>
          <w:rFonts w:ascii="Times New Roman" w:hAnsi="Times New Roman" w:cs="Times New Roman"/>
          <w:color w:val="000000"/>
          <w:sz w:val="24"/>
          <w:szCs w:val="24"/>
        </w:rPr>
      </w:pPr>
    </w:p>
    <w:p w:rsidR="00436F17" w:rsidRPr="00436F17" w:rsidRDefault="00436F17" w:rsidP="00436F17">
      <w:pPr>
        <w:pStyle w:val="Heading2"/>
        <w:shd w:val="clear" w:color="auto" w:fill="FCFCFC"/>
        <w:spacing w:before="0" w:after="0"/>
        <w:rPr>
          <w:rFonts w:ascii="Times New Roman" w:hAnsi="Times New Roman" w:cs="Times New Roman"/>
          <w:color w:val="0D0D0D"/>
          <w:sz w:val="30"/>
          <w:szCs w:val="30"/>
        </w:rPr>
      </w:pPr>
      <w:r w:rsidRPr="00436F17">
        <w:rPr>
          <w:rFonts w:ascii="Times New Roman" w:hAnsi="Times New Roman" w:cs="Times New Roman"/>
          <w:color w:val="0D0D0D"/>
          <w:sz w:val="30"/>
          <w:szCs w:val="30"/>
        </w:rPr>
        <w:t>Result</w:t>
      </w:r>
    </w:p>
    <w:p w:rsidR="00436F17" w:rsidRPr="00436F17" w:rsidRDefault="00436F17" w:rsidP="00436F17">
      <w:pPr>
        <w:pStyle w:val="NormalWeb"/>
        <w:shd w:val="clear" w:color="auto" w:fill="FCFCFC"/>
        <w:spacing w:before="0" w:after="0"/>
        <w:ind w:firstLine="720"/>
        <w:rPr>
          <w:color w:val="0D0D0D"/>
        </w:rPr>
      </w:pPr>
      <w:r w:rsidRPr="00436F17">
        <w:rPr>
          <w:color w:val="0D0D0D"/>
        </w:rPr>
        <w:t>Two Tableau dashboards were successfully created and compared. The misleading dashboard demonstrated how </w:t>
      </w:r>
      <w:r w:rsidRPr="00436F17">
        <w:rPr>
          <w:rStyle w:val="Strong"/>
          <w:color w:val="0D0D0D"/>
        </w:rPr>
        <w:t xml:space="preserve">truncated axes, inappropriate </w:t>
      </w:r>
      <w:proofErr w:type="spellStart"/>
      <w:r w:rsidRPr="00436F17">
        <w:rPr>
          <w:rStyle w:val="Strong"/>
          <w:color w:val="0D0D0D"/>
        </w:rPr>
        <w:t>colors</w:t>
      </w:r>
      <w:proofErr w:type="spellEnd"/>
      <w:r w:rsidRPr="00436F17">
        <w:rPr>
          <w:rStyle w:val="Strong"/>
          <w:color w:val="0D0D0D"/>
        </w:rPr>
        <w:t>, and exaggerated emphasis</w:t>
      </w:r>
      <w:r w:rsidRPr="00436F17">
        <w:rPr>
          <w:color w:val="0D0D0D"/>
        </w:rPr>
        <w:t> can distort perception. The redesigned dashboard used a </w:t>
      </w:r>
      <w:r w:rsidRPr="00436F17">
        <w:rPr>
          <w:rStyle w:val="Strong"/>
          <w:color w:val="0D0D0D"/>
        </w:rPr>
        <w:t xml:space="preserve">0% baseline, ordered categories, consistent </w:t>
      </w:r>
      <w:proofErr w:type="spellStart"/>
      <w:r w:rsidRPr="00436F17">
        <w:rPr>
          <w:rStyle w:val="Strong"/>
          <w:color w:val="0D0D0D"/>
        </w:rPr>
        <w:t>colors</w:t>
      </w:r>
      <w:proofErr w:type="spellEnd"/>
      <w:r w:rsidRPr="00436F17">
        <w:rPr>
          <w:rStyle w:val="Strong"/>
          <w:color w:val="0D0D0D"/>
        </w:rPr>
        <w:t>, and clear labels</w:t>
      </w:r>
      <w:r w:rsidRPr="00436F17">
        <w:rPr>
          <w:color w:val="0D0D0D"/>
        </w:rPr>
        <w:t>, providing a more accurate and honest representation of departmental pass percentages.</w:t>
      </w:r>
    </w:p>
    <w:p w:rsidR="00436F17" w:rsidRPr="00436F17" w:rsidRDefault="00436F17">
      <w:pPr>
        <w:widowControl w:val="0"/>
        <w:pBdr>
          <w:top w:val="nil"/>
          <w:left w:val="nil"/>
          <w:bottom w:val="nil"/>
          <w:right w:val="nil"/>
          <w:between w:val="nil"/>
        </w:pBdr>
        <w:rPr>
          <w:rFonts w:ascii="Times New Roman" w:hAnsi="Times New Roman" w:cs="Times New Roman"/>
          <w:color w:val="000000"/>
          <w:sz w:val="24"/>
          <w:szCs w:val="24"/>
        </w:rPr>
      </w:pPr>
    </w:p>
    <w:sectPr w:rsidR="00436F17" w:rsidRPr="00436F17" w:rsidSect="0012276F">
      <w:pgSz w:w="12240" w:h="15840"/>
      <w:pgMar w:top="1067" w:right="1047" w:bottom="1169" w:left="1418"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3C91DA-8D06-4537-8D54-E5BDE5485E64}"/>
  </w:font>
  <w:font w:name="Tahoma">
    <w:panose1 w:val="020B0604030504040204"/>
    <w:charset w:val="00"/>
    <w:family w:val="swiss"/>
    <w:pitch w:val="variable"/>
    <w:sig w:usb0="E1002EFF" w:usb1="C000605B" w:usb2="00000029" w:usb3="00000000" w:csb0="000101FF" w:csb1="00000000"/>
    <w:embedRegular r:id="rId2" w:fontKey="{92FBB6F6-61B5-472C-A9E5-ADF7C831CA0C}"/>
  </w:font>
  <w:font w:name="Calibri">
    <w:panose1 w:val="020F0502020204030204"/>
    <w:charset w:val="00"/>
    <w:family w:val="swiss"/>
    <w:pitch w:val="variable"/>
    <w:sig w:usb0="E4002EFF" w:usb1="C200247B" w:usb2="00000009" w:usb3="00000000" w:csb0="000001FF" w:csb1="00000000"/>
    <w:embedRegular r:id="rId3" w:fontKey="{D82FE966-481A-4CAB-945F-907D09FE66C1}"/>
  </w:font>
  <w:font w:name="Cambria">
    <w:panose1 w:val="02040503050406030204"/>
    <w:charset w:val="00"/>
    <w:family w:val="roman"/>
    <w:pitch w:val="variable"/>
    <w:sig w:usb0="E00006FF" w:usb1="420024FF" w:usb2="02000000" w:usb3="00000000" w:csb0="0000019F" w:csb1="00000000"/>
    <w:embedRegular r:id="rId4" w:fontKey="{B4EECD7A-0107-4904-9736-E794508B0F7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304C8"/>
    <w:multiLevelType w:val="multilevel"/>
    <w:tmpl w:val="4D70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9E79A7"/>
    <w:multiLevelType w:val="multilevel"/>
    <w:tmpl w:val="816C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4F7AC2"/>
    <w:multiLevelType w:val="multilevel"/>
    <w:tmpl w:val="694C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02B2ED7"/>
    <w:multiLevelType w:val="multilevel"/>
    <w:tmpl w:val="2FD8F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C504BF"/>
    <w:multiLevelType w:val="multilevel"/>
    <w:tmpl w:val="8B82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086FCF"/>
    <w:multiLevelType w:val="multilevel"/>
    <w:tmpl w:val="340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C8563D"/>
    <w:rsid w:val="0012276F"/>
    <w:rsid w:val="001F5BBE"/>
    <w:rsid w:val="00436F17"/>
    <w:rsid w:val="00A5455A"/>
    <w:rsid w:val="00BF589E"/>
    <w:rsid w:val="00C85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F5BBE"/>
    <w:pPr>
      <w:spacing w:line="240" w:lineRule="auto"/>
    </w:pPr>
  </w:style>
  <w:style w:type="paragraph" w:styleId="NormalWeb">
    <w:name w:val="Normal (Web)"/>
    <w:basedOn w:val="Normal"/>
    <w:uiPriority w:val="99"/>
    <w:semiHidden/>
    <w:unhideWhenUsed/>
    <w:rsid w:val="001F5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BBE"/>
    <w:rPr>
      <w:b/>
      <w:bCs/>
    </w:rPr>
  </w:style>
  <w:style w:type="paragraph" w:styleId="BalloonText">
    <w:name w:val="Balloon Text"/>
    <w:basedOn w:val="Normal"/>
    <w:link w:val="BalloonTextChar"/>
    <w:uiPriority w:val="99"/>
    <w:semiHidden/>
    <w:unhideWhenUsed/>
    <w:rsid w:val="001F5B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B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1F5BBE"/>
    <w:pPr>
      <w:spacing w:line="240" w:lineRule="auto"/>
    </w:pPr>
  </w:style>
  <w:style w:type="paragraph" w:styleId="NormalWeb">
    <w:name w:val="Normal (Web)"/>
    <w:basedOn w:val="Normal"/>
    <w:uiPriority w:val="99"/>
    <w:semiHidden/>
    <w:unhideWhenUsed/>
    <w:rsid w:val="001F5B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5BBE"/>
    <w:rPr>
      <w:b/>
      <w:bCs/>
    </w:rPr>
  </w:style>
  <w:style w:type="paragraph" w:styleId="BalloonText">
    <w:name w:val="Balloon Text"/>
    <w:basedOn w:val="Normal"/>
    <w:link w:val="BalloonTextChar"/>
    <w:uiPriority w:val="99"/>
    <w:semiHidden/>
    <w:unhideWhenUsed/>
    <w:rsid w:val="001F5BB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B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397917">
      <w:bodyDiv w:val="1"/>
      <w:marLeft w:val="0"/>
      <w:marRight w:val="0"/>
      <w:marTop w:val="0"/>
      <w:marBottom w:val="0"/>
      <w:divBdr>
        <w:top w:val="none" w:sz="0" w:space="0" w:color="auto"/>
        <w:left w:val="none" w:sz="0" w:space="0" w:color="auto"/>
        <w:bottom w:val="none" w:sz="0" w:space="0" w:color="auto"/>
        <w:right w:val="none" w:sz="0" w:space="0" w:color="auto"/>
      </w:divBdr>
      <w:divsChild>
        <w:div w:id="1208227021">
          <w:marLeft w:val="0"/>
          <w:marRight w:val="0"/>
          <w:marTop w:val="0"/>
          <w:marBottom w:val="0"/>
          <w:divBdr>
            <w:top w:val="none" w:sz="0" w:space="0" w:color="auto"/>
            <w:left w:val="none" w:sz="0" w:space="0" w:color="auto"/>
            <w:bottom w:val="none" w:sz="0" w:space="0" w:color="auto"/>
            <w:right w:val="none" w:sz="0" w:space="0" w:color="auto"/>
          </w:divBdr>
          <w:divsChild>
            <w:div w:id="13263991">
              <w:marLeft w:val="0"/>
              <w:marRight w:val="0"/>
              <w:marTop w:val="0"/>
              <w:marBottom w:val="0"/>
              <w:divBdr>
                <w:top w:val="none" w:sz="0" w:space="0" w:color="auto"/>
                <w:left w:val="none" w:sz="0" w:space="0" w:color="auto"/>
                <w:bottom w:val="none" w:sz="0" w:space="0" w:color="auto"/>
                <w:right w:val="none" w:sz="0" w:space="0" w:color="auto"/>
              </w:divBdr>
              <w:divsChild>
                <w:div w:id="1408770157">
                  <w:marLeft w:val="0"/>
                  <w:marRight w:val="0"/>
                  <w:marTop w:val="0"/>
                  <w:marBottom w:val="0"/>
                  <w:divBdr>
                    <w:top w:val="none" w:sz="0" w:space="0" w:color="auto"/>
                    <w:left w:val="none" w:sz="0" w:space="0" w:color="auto"/>
                    <w:bottom w:val="none" w:sz="0" w:space="0" w:color="auto"/>
                    <w:right w:val="none" w:sz="0" w:space="0" w:color="auto"/>
                  </w:divBdr>
                  <w:divsChild>
                    <w:div w:id="418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562923">
      <w:bodyDiv w:val="1"/>
      <w:marLeft w:val="0"/>
      <w:marRight w:val="0"/>
      <w:marTop w:val="0"/>
      <w:marBottom w:val="0"/>
      <w:divBdr>
        <w:top w:val="none" w:sz="0" w:space="0" w:color="auto"/>
        <w:left w:val="none" w:sz="0" w:space="0" w:color="auto"/>
        <w:bottom w:val="none" w:sz="0" w:space="0" w:color="auto"/>
        <w:right w:val="none" w:sz="0" w:space="0" w:color="auto"/>
      </w:divBdr>
    </w:div>
    <w:div w:id="459883863">
      <w:bodyDiv w:val="1"/>
      <w:marLeft w:val="0"/>
      <w:marRight w:val="0"/>
      <w:marTop w:val="0"/>
      <w:marBottom w:val="0"/>
      <w:divBdr>
        <w:top w:val="none" w:sz="0" w:space="0" w:color="auto"/>
        <w:left w:val="none" w:sz="0" w:space="0" w:color="auto"/>
        <w:bottom w:val="none" w:sz="0" w:space="0" w:color="auto"/>
        <w:right w:val="none" w:sz="0" w:space="0" w:color="auto"/>
      </w:divBdr>
    </w:div>
    <w:div w:id="473377204">
      <w:bodyDiv w:val="1"/>
      <w:marLeft w:val="0"/>
      <w:marRight w:val="0"/>
      <w:marTop w:val="0"/>
      <w:marBottom w:val="0"/>
      <w:divBdr>
        <w:top w:val="none" w:sz="0" w:space="0" w:color="auto"/>
        <w:left w:val="none" w:sz="0" w:space="0" w:color="auto"/>
        <w:bottom w:val="none" w:sz="0" w:space="0" w:color="auto"/>
        <w:right w:val="none" w:sz="0" w:space="0" w:color="auto"/>
      </w:divBdr>
      <w:divsChild>
        <w:div w:id="1294750389">
          <w:marLeft w:val="0"/>
          <w:marRight w:val="0"/>
          <w:marTop w:val="0"/>
          <w:marBottom w:val="0"/>
          <w:divBdr>
            <w:top w:val="none" w:sz="0" w:space="0" w:color="auto"/>
            <w:left w:val="none" w:sz="0" w:space="0" w:color="auto"/>
            <w:bottom w:val="none" w:sz="0" w:space="0" w:color="auto"/>
            <w:right w:val="none" w:sz="0" w:space="0" w:color="auto"/>
          </w:divBdr>
          <w:divsChild>
            <w:div w:id="735779577">
              <w:marLeft w:val="0"/>
              <w:marRight w:val="0"/>
              <w:marTop w:val="0"/>
              <w:marBottom w:val="0"/>
              <w:divBdr>
                <w:top w:val="none" w:sz="0" w:space="0" w:color="auto"/>
                <w:left w:val="none" w:sz="0" w:space="0" w:color="auto"/>
                <w:bottom w:val="none" w:sz="0" w:space="0" w:color="auto"/>
                <w:right w:val="none" w:sz="0" w:space="0" w:color="auto"/>
              </w:divBdr>
              <w:divsChild>
                <w:div w:id="1064983069">
                  <w:marLeft w:val="0"/>
                  <w:marRight w:val="0"/>
                  <w:marTop w:val="0"/>
                  <w:marBottom w:val="0"/>
                  <w:divBdr>
                    <w:top w:val="none" w:sz="0" w:space="0" w:color="auto"/>
                    <w:left w:val="none" w:sz="0" w:space="0" w:color="auto"/>
                    <w:bottom w:val="none" w:sz="0" w:space="0" w:color="auto"/>
                    <w:right w:val="none" w:sz="0" w:space="0" w:color="auto"/>
                  </w:divBdr>
                  <w:divsChild>
                    <w:div w:id="871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1632">
      <w:bodyDiv w:val="1"/>
      <w:marLeft w:val="0"/>
      <w:marRight w:val="0"/>
      <w:marTop w:val="0"/>
      <w:marBottom w:val="0"/>
      <w:divBdr>
        <w:top w:val="none" w:sz="0" w:space="0" w:color="auto"/>
        <w:left w:val="none" w:sz="0" w:space="0" w:color="auto"/>
        <w:bottom w:val="none" w:sz="0" w:space="0" w:color="auto"/>
        <w:right w:val="none" w:sz="0" w:space="0" w:color="auto"/>
      </w:divBdr>
    </w:div>
    <w:div w:id="792404613">
      <w:bodyDiv w:val="1"/>
      <w:marLeft w:val="0"/>
      <w:marRight w:val="0"/>
      <w:marTop w:val="0"/>
      <w:marBottom w:val="0"/>
      <w:divBdr>
        <w:top w:val="none" w:sz="0" w:space="0" w:color="auto"/>
        <w:left w:val="none" w:sz="0" w:space="0" w:color="auto"/>
        <w:bottom w:val="none" w:sz="0" w:space="0" w:color="auto"/>
        <w:right w:val="none" w:sz="0" w:space="0" w:color="auto"/>
      </w:divBdr>
    </w:div>
    <w:div w:id="1464805345">
      <w:bodyDiv w:val="1"/>
      <w:marLeft w:val="0"/>
      <w:marRight w:val="0"/>
      <w:marTop w:val="0"/>
      <w:marBottom w:val="0"/>
      <w:divBdr>
        <w:top w:val="none" w:sz="0" w:space="0" w:color="auto"/>
        <w:left w:val="none" w:sz="0" w:space="0" w:color="auto"/>
        <w:bottom w:val="none" w:sz="0" w:space="0" w:color="auto"/>
        <w:right w:val="none" w:sz="0" w:space="0" w:color="auto"/>
      </w:divBdr>
    </w:div>
    <w:div w:id="1715812516">
      <w:bodyDiv w:val="1"/>
      <w:marLeft w:val="0"/>
      <w:marRight w:val="0"/>
      <w:marTop w:val="0"/>
      <w:marBottom w:val="0"/>
      <w:divBdr>
        <w:top w:val="none" w:sz="0" w:space="0" w:color="auto"/>
        <w:left w:val="none" w:sz="0" w:space="0" w:color="auto"/>
        <w:bottom w:val="none" w:sz="0" w:space="0" w:color="auto"/>
        <w:right w:val="none" w:sz="0" w:space="0" w:color="auto"/>
      </w:divBdr>
    </w:div>
    <w:div w:id="1892572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2026-08-28T04:11:00Z</dcterms:created>
  <dcterms:modified xsi:type="dcterms:W3CDTF">2026-08-28T04:11:00Z</dcterms:modified>
</cp:coreProperties>
</file>