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47565460205" w:lineRule="auto"/>
        <w:ind w:left="1032.1312713623047" w:right="1571.33728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0625" w:line="240" w:lineRule="auto"/>
        <w:ind w:left="2690.80009460449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1 – EXPERIMENTS </w:t>
      </w:r>
    </w:p>
    <w:tbl>
      <w:tblPr>
        <w:tblStyle w:val="Table1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CSA06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61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9971923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CO3: Articulation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(BL4, BL5)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Experiments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803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1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CO3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33.43994140625" w:right="188.5595703125" w:hanging="4.5602416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Design Divide and Conquer algorithms for Merge Sort, Quick Sort, Binary Search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and Matrix Multiplication 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P.Hemika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192424259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4.79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27993774414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Students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3125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Answer the following question. Total Marks: 100.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8408203125" w:line="240" w:lineRule="auto"/>
              <w:ind w:left="57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Write the algorithm and execute the code for the given experiment.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4.8622131347656" w:lineRule="auto"/>
              <w:ind w:left="577.6800537109375" w:right="325.3588867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Follow a well-structured, systematic approach to design and implement an optimal solution. • Provide insightful analysis with accurate validation, supported by clear documentation  including diagrams, code, and results.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2.80029296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7999267578125"/>
        <w:gridCol w:w="6239.1998291015625"/>
        <w:gridCol w:w="1276.800537109375"/>
        <w:tblGridChange w:id="0">
          <w:tblGrid>
            <w:gridCol w:w="2546.7999267578125"/>
            <w:gridCol w:w="6239.1998291015625"/>
            <w:gridCol w:w="1276.800537109375"/>
          </w:tblGrid>
        </w:tblGridChange>
      </w:tblGrid>
      <w:tr>
        <w:trPr>
          <w:cantSplit w:val="0"/>
          <w:trHeight w:val="3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Focus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70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4001159667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bf3fb" w:val="clear"/>
                <w:vertAlign w:val="baseline"/>
                <w:rtl w:val="0"/>
              </w:rPr>
              <w:t xml:space="preserve">Experiments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39.9200439453125" w:right="151.35986328125" w:hanging="11.0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Design and Code for Divide and Conquer Algorithms: Merge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Sort, Quick Sort, Binary Search, and Matrix Multiplication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 A – Experiments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color w:val="1f4e79"/>
          <w:sz w:val="22.079999923706055"/>
          <w:szCs w:val="22.079999923706055"/>
          <w:rtl w:val="0"/>
        </w:rPr>
        <w:t xml:space="preserve">Evaluate Quick Sort performance in multi-core systems by distributing partitions across processors. Record execution time and compare with single-threaded execution. Analyze parallel speedup. Interpret results and justify the scalability of Quick Sort in parallel environments.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32.079999923706055"/>
          <w:szCs w:val="32.079999923706055"/>
        </w:rPr>
      </w:pPr>
      <w:r w:rsidDel="00000000" w:rsidR="00000000" w:rsidRPr="00000000">
        <w:rPr>
          <w:b w:val="1"/>
          <w:bCs w:val="1"/>
          <w:color w:val="1f4e79"/>
          <w:sz w:val="32.079999923706055"/>
          <w:szCs w:val="32.079999923706055"/>
          <w:rtl w:val="0"/>
        </w:rPr>
        <w:t xml:space="preserve">Program: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import random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import time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from concurrent.futures import ProcessPoolExecutor, as_completed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from os import cpu_count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def quick_sort_single(arr):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if len(arr) &lt;= 1: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return arr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pivot = arr[len(arr) // 2]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left = [x for x in arr if x &lt; pivot]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middle = [x for x in arr if x == pivot]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right = [x for x in arr if x &gt; pivot]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return quick_sort_single(left) + middle + quick_sort_single(right)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def quick_sort_parallel(arr, depth=0, max_depth=2):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if len(arr) &lt;= 1: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return arr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pivot = arr[len(arr) // 2]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left = [x for x in arr if x &lt; pivot]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middle = [x for x in arr if x == pivot]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right = [x for x in arr if x &gt; pivot]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if depth &lt; max_depth: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with ProcessPoolExecutor(max_workers=2) as ex: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    f_left = ex.submit(quick_sort_parallel, left, depth + 1, max_depth)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    f_right = ex.submit(quick_sort_parallel, right, depth + 1, max_depth)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    sorted_left = f_left.result()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    sorted_right = f_right.result()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else: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sorted_left = quick_sort_single(left)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sorted_right = quick_sort_single(right)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return sorted_left + middle + sorted_right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def main():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data_size = 100000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data = [random.randint(0, 1000000) for _ in range(data_size)]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print(f"Number of CPU cores: {cpu_count()}")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print(f"Dataset size: {data_size}\n")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# Single-threaded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t0 = time.time()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sorted_single = quick_sort_single(data.copy())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single_time = time.time() - t0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print(f"Single-threaded Quick Sort Time: {single_time:.4f} seconds")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# Parallel (multi-core)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t0 = time.time()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sorted_parallel = quick_sort_parallel(data.copy(), max_depth=2)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parallel_time = time.time() - t0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print(f"Parallel Quick Sort Time:        {parallel_time:.4f} seconds")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# Correctness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print(f"\nSorted correctly: {sorted_single == sorted_parallel}")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# Speedup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if parallel_time &gt; 0: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speedup = single_time / parallel_time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print(f"Parallel Speedup: {speedup:.2f}x")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# Interpretation line (simple)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if parallel_time &lt; single_time: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print("\nParallel version is faster due to concurrent partition sorting on multiple cores.")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else: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    print("\nParallel version is not faster; overhead/process management may outweigh parallel benefits.")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12.748870849609375" w:firstLine="0"/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if __name__ == "__main__":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.079999923706055"/>
          <w:szCs w:val="22.079999923706055"/>
          <w:rtl w:val="0"/>
        </w:rPr>
        <w:t xml:space="preserve">   main()</w:t>
      </w:r>
      <w:r w:rsidDel="00000000" w:rsidR="00000000" w:rsidRPr="00000000">
        <w:rPr>
          <w:b w:val="1"/>
          <w:bCs w:val="1"/>
          <w:color w:val="1f4e79"/>
          <w:sz w:val="22.079999923706055"/>
          <w:szCs w:val="22.079999923706055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color w:val="1f4e79"/>
          <w:sz w:val="22.079999923706055"/>
          <w:szCs w:val="22.079999923706055"/>
        </w:rPr>
        <w:drawing>
          <wp:inline distB="114300" distT="114300" distL="114300" distR="114300">
            <wp:extent cx="675259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4e79"/>
          <w:sz w:val="22.079999923706055"/>
          <w:szCs w:val="22.079999923706055"/>
        </w:rPr>
        <w:drawing>
          <wp:inline distB="114300" distT="114300" distL="114300" distR="114300">
            <wp:extent cx="675259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48870849609375" w:right="0" w:firstLine="0"/>
        <w:jc w:val="left"/>
        <w:rPr>
          <w:b w:val="1"/>
          <w:bCs w:val="1"/>
          <w:color w:val="1f4e79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696.71890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576354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_P.H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shd w:fill="fff9e6" w:val="clear"/>
                <w:rtl w:val="0"/>
              </w:rPr>
              <w:t xml:space="preserve">emika(192424259)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 certify that this submission is my original work and that I have  adhered to the guidelines specified for this assessment. I understand that any violation of academic integrity rules will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 in disciplinary action.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6092529296875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184265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 </w:t>
      </w:r>
    </w:p>
    <w:tbl>
      <w:tblPr>
        <w:tblStyle w:val="Table4"/>
        <w:tblW w:w="10072.399902343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2.4000549316406"/>
        <w:gridCol w:w="1132.7998352050781"/>
        <w:gridCol w:w="2410.1998901367188"/>
        <w:gridCol w:w="1702.0001220703125"/>
        <w:gridCol w:w="1899.000244140625"/>
        <w:gridCol w:w="1655.999755859375"/>
        <w:tblGridChange w:id="0">
          <w:tblGrid>
            <w:gridCol w:w="1272.4000549316406"/>
            <w:gridCol w:w="1132.7998352050781"/>
            <w:gridCol w:w="2410.1998901367188"/>
            <w:gridCol w:w="1702.0001220703125"/>
            <w:gridCol w:w="1899.000244140625"/>
            <w:gridCol w:w="1655.999755859375"/>
          </w:tblGrid>
        </w:tblGridChange>
      </w:tblGrid>
      <w:tr>
        <w:trPr>
          <w:cantSplit w:val="0"/>
          <w:trHeight w:val="316.799316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Experiments</w:t>
            </w:r>
          </w:p>
        </w:tc>
      </w:tr>
      <w:tr>
        <w:trPr>
          <w:cantSplit w:val="0"/>
          <w:trHeight w:val="57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eightage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4a7d6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1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nding of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276.9866943359375" w:right="214.519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Demonstrates thorough  understanding and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effectively integrates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multiple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concepts/technologies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proper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 of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partial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; unable to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07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Experime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ntal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Well-planned,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systematic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with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optimal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 with minor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errors or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0"/>
          <w:trHeight w:val="9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275.38360595703125" w:right="212.536010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 and advanced  use of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1.23263835906982" w:lineRule="auto"/>
              <w:ind w:left="280.391845703125" w:right="221.0736083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tools/technologies with  proper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tools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correct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inconsistent use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minimal use 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tools</w:t>
            </w:r>
          </w:p>
        </w:tc>
      </w:tr>
      <w:tr>
        <w:trPr>
          <w:cantSplit w:val="0"/>
          <w:trHeight w:val="9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37657928467" w:lineRule="auto"/>
              <w:ind w:left="254.371337890625" w:right="214.528198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Insightful analysis with  accurate interpretation  and validation 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analysis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22.37060546875" w:right="99.234619140625" w:firstLine="34.6154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incorrect  analysis of results</w:t>
            </w:r>
          </w:p>
        </w:tc>
      </w:tr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Clear, well-structured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with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diagrams, code, and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Organized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necessary 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1.37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missing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.5733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Evaluation:</w:t>
      </w:r>
    </w:p>
    <w:tbl>
      <w:tblPr>
        <w:tblStyle w:val="Table5"/>
        <w:tblW w:w="10634.00047302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800094604492"/>
        <w:gridCol w:w="991.1996459960938"/>
        <w:gridCol w:w="1418.800048828125"/>
        <w:gridCol w:w="1416.0003662109375"/>
        <w:gridCol w:w="1560.5999755859375"/>
        <w:gridCol w:w="1701.600341796875"/>
        <w:tblGridChange w:id="0">
          <w:tblGrid>
            <w:gridCol w:w="3545.800094604492"/>
            <w:gridCol w:w="991.1996459960938"/>
            <w:gridCol w:w="1418.800048828125"/>
            <w:gridCol w:w="1416.0003662109375"/>
            <w:gridCol w:w="1560.5999755859375"/>
            <w:gridCol w:w="1701.600341796875"/>
          </w:tblGrid>
        </w:tblGridChange>
      </w:tblGrid>
      <w:tr>
        <w:trPr>
          <w:cantSplit w:val="0"/>
          <w:trHeight w:val="6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Wt.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Developing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Beginning </w:t>
            </w:r>
          </w:p>
        </w:tc>
      </w:tr>
      <w:tr>
        <w:trPr>
          <w:cantSplit w:val="0"/>
          <w:trHeight w:val="4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Understanding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8323059082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Experimental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605102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936614990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Analysis of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8641662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  <w:rtl w:val="0"/>
              </w:rPr>
              <w:t xml:space="preserve">Total Marks (100):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1.99951171875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48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92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Name:</w:t>
            </w:r>
          </w:p>
        </w:tc>
      </w:tr>
      <w:tr>
        <w:trPr>
          <w:cantSplit w:val="0"/>
          <w:trHeight w:val="358.200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06.0807800292969" w:top="551.99951171875" w:left="1075.199966430664" w:right="5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