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mon_drifted</w:t>
            </w:r>
          </w:p>
        </w:tc>
        <w:tc>
          <w:tcPr>
            <w:tcW w:type="dxa" w:w="2160"/>
          </w:tcPr>
          <w:p>
            <w:r>
              <w:t>run_3e8c4413...</w:t>
            </w:r>
          </w:p>
        </w:tc>
        <w:tc>
          <w:tcPr>
            <w:tcW w:type="dxa" w:w="2160"/>
          </w:tcPr>
          <w:p>
            <w:r>
              <w:t>45.9/100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</w:rPr>
              <w:t>DETERIORATING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Alerts &amp; Breaches</w:t>
      </w:r>
    </w:p>
    <w:p>
      <w:r>
        <w:rPr>
          <w:b/>
          <w:color w:val="DC2626"/>
        </w:rPr>
        <w:t xml:space="preserve">[CRITICAL] </w:t>
      </w:r>
      <w:r>
        <w:t>Score PSI = 0.2622, exceeds critical threshold of 0.25</w:t>
      </w:r>
    </w:p>
    <w:p>
      <w:r>
        <w:rPr>
          <w:b/>
          <w:color w:val="EA580C"/>
        </w:rPr>
        <w:t xml:space="preserve">[WARNING] </w:t>
      </w:r>
      <w:r>
        <w:t>ROC AUC declined by 0.0364 vs baseline, exceeding warning threshold of 0.03</w:t>
      </w:r>
    </w:p>
    <w:p>
      <w:r>
        <w:rPr>
          <w:b/>
          <w:color w:val="EA580C"/>
        </w:rPr>
        <w:t xml:space="preserve">[WARNING] </w:t>
      </w:r>
      <w:r>
        <w:t>Gini Coefficient declined by 0.0728 vs baseline, exceeding warning threshold of 0.05</w:t>
      </w:r>
    </w:p>
    <w:p>
      <w:r>
        <w:rPr>
          <w:b/>
          <w:color w:val="DC2626"/>
        </w:rPr>
        <w:t xml:space="preserve">[CRITICAL] </w:t>
      </w:r>
      <w:r>
        <w:t>KS Statistic declined by 0.0637 vs baseline, exceeding critical threshold of 0.05</w:t>
      </w:r>
    </w:p>
    <w:p>
      <w:r>
        <w:rPr>
          <w:b/>
          <w:color w:val="DC2626"/>
        </w:rPr>
        <w:t xml:space="preserve">[CRITICAL] </w:t>
      </w:r>
      <w:r>
        <w:t>Approval Rate changed by 0.1964 vs baseline, exceeding critical threshold of 0.1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0.0903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1.4797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2500.0000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-0.9892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0.2622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0.7490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0.4980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0.3716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0.6048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0.2780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567.8371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22.0000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421.0000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252.0000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1302048.0000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20.88%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1702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71.2%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522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(51.9% vs 17.7%),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(44.2% vs 14.8%),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  <w:tc>
          <w:tcPr>
            <w:tcW w:type="dxa" w:w="2160"/>
          </w:tcPr>
          <w:p>
            <w:r>
              <w:t>44.2%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(30.1% vs 10.4%),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1504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(22.3% vs 5.8%),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2130</w:t>
            </w:r>
          </w:p>
        </w:tc>
        <w:tc>
          <w:tcPr>
            <w:tcW w:type="dxa" w:w="2160"/>
          </w:tcPr>
          <w:p>
            <w:r>
              <w:t>1148</w:t>
            </w:r>
          </w:p>
        </w:tc>
        <w:tc>
          <w:tcPr>
            <w:tcW w:type="dxa" w:w="2160"/>
          </w:tcPr>
          <w:p>
            <w:r>
              <w:t>53.9%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Psi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