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C40934" w14:textId="77777777" w:rsidR="002D56B8" w:rsidRPr="00A4458A" w:rsidRDefault="002D56B8" w:rsidP="006566E2">
      <w:pPr>
        <w:tabs>
          <w:tab w:val="left" w:pos="5954"/>
        </w:tabs>
        <w:suppressAutoHyphens/>
        <w:spacing w:line="288" w:lineRule="auto"/>
        <w:rPr>
          <w:color w:val="auto"/>
        </w:rPr>
      </w:pPr>
    </w:p>
    <w:p w14:paraId="09A1F1D3" w14:textId="77777777" w:rsidR="002D56B8" w:rsidRPr="00A4458A" w:rsidRDefault="002D56B8" w:rsidP="006566E2">
      <w:pPr>
        <w:suppressAutoHyphens/>
        <w:spacing w:line="288" w:lineRule="auto"/>
        <w:rPr>
          <w:color w:val="auto"/>
        </w:rPr>
      </w:pPr>
    </w:p>
    <w:p w14:paraId="24C6EEA4" w14:textId="77777777" w:rsidR="002D56B8" w:rsidRPr="00A4458A" w:rsidRDefault="002D56B8" w:rsidP="006566E2">
      <w:pPr>
        <w:suppressAutoHyphens/>
        <w:spacing w:line="288" w:lineRule="auto"/>
        <w:rPr>
          <w:color w:val="auto"/>
        </w:rPr>
      </w:pPr>
    </w:p>
    <w:p w14:paraId="7EBDCBE3" w14:textId="77777777" w:rsidR="002D56B8" w:rsidRPr="00A4458A" w:rsidRDefault="002D56B8" w:rsidP="006566E2">
      <w:pPr>
        <w:suppressAutoHyphens/>
        <w:spacing w:line="288" w:lineRule="auto"/>
        <w:rPr>
          <w:color w:val="auto"/>
        </w:rPr>
      </w:pPr>
    </w:p>
    <w:p w14:paraId="5243BA27" w14:textId="77777777" w:rsidR="002D56B8" w:rsidRPr="00A4458A" w:rsidRDefault="002D56B8" w:rsidP="006566E2">
      <w:pPr>
        <w:suppressAutoHyphens/>
        <w:spacing w:line="288" w:lineRule="auto"/>
        <w:rPr>
          <w:color w:val="auto"/>
        </w:rPr>
      </w:pPr>
    </w:p>
    <w:p w14:paraId="0B493939" w14:textId="77777777" w:rsidR="002D56B8" w:rsidRPr="00A4458A" w:rsidRDefault="002D56B8" w:rsidP="006566E2">
      <w:pPr>
        <w:suppressAutoHyphens/>
        <w:spacing w:line="288" w:lineRule="auto"/>
        <w:rPr>
          <w:color w:val="auto"/>
        </w:rPr>
      </w:pPr>
    </w:p>
    <w:p w14:paraId="1324E506" w14:textId="77777777" w:rsidR="002D56B8" w:rsidRPr="00A4458A" w:rsidRDefault="002D56B8" w:rsidP="006566E2">
      <w:pPr>
        <w:suppressAutoHyphens/>
        <w:spacing w:line="288" w:lineRule="auto"/>
        <w:rPr>
          <w:color w:val="auto"/>
        </w:rPr>
      </w:pPr>
    </w:p>
    <w:p w14:paraId="0972DC31" w14:textId="77777777" w:rsidR="002D56B8" w:rsidRPr="00A4458A" w:rsidRDefault="002D56B8" w:rsidP="006566E2">
      <w:pPr>
        <w:suppressAutoHyphens/>
        <w:spacing w:line="288" w:lineRule="auto"/>
        <w:rPr>
          <w:color w:val="auto"/>
        </w:rPr>
      </w:pPr>
    </w:p>
    <w:p w14:paraId="16760272" w14:textId="77777777" w:rsidR="002D56B8" w:rsidRPr="00A4458A" w:rsidRDefault="002D56B8" w:rsidP="006566E2">
      <w:pPr>
        <w:suppressAutoHyphens/>
        <w:spacing w:line="288" w:lineRule="auto"/>
        <w:rPr>
          <w:color w:val="auto"/>
        </w:rPr>
      </w:pPr>
    </w:p>
    <w:p w14:paraId="48487D32" w14:textId="77777777" w:rsidR="002D56B8" w:rsidRPr="00A4458A" w:rsidRDefault="002D56B8" w:rsidP="006566E2">
      <w:pPr>
        <w:suppressAutoHyphens/>
        <w:spacing w:line="288" w:lineRule="auto"/>
        <w:rPr>
          <w:color w:val="auto"/>
        </w:rPr>
      </w:pPr>
    </w:p>
    <w:p w14:paraId="1FF7C055" w14:textId="77777777" w:rsidR="002D56B8" w:rsidRPr="00A4458A" w:rsidRDefault="002D56B8" w:rsidP="006566E2">
      <w:pPr>
        <w:suppressAutoHyphens/>
        <w:spacing w:line="288" w:lineRule="auto"/>
        <w:rPr>
          <w:color w:val="auto"/>
        </w:rPr>
      </w:pPr>
    </w:p>
    <w:p w14:paraId="7E9A3632" w14:textId="77777777" w:rsidR="002D56B8" w:rsidRPr="00A4458A" w:rsidRDefault="002D56B8" w:rsidP="006566E2">
      <w:pPr>
        <w:suppressAutoHyphens/>
        <w:spacing w:line="288" w:lineRule="auto"/>
        <w:rPr>
          <w:color w:val="auto"/>
        </w:rPr>
      </w:pPr>
    </w:p>
    <w:p w14:paraId="7D1E1AA4" w14:textId="77777777" w:rsidR="002D56B8" w:rsidRPr="00A4458A" w:rsidRDefault="002D56B8" w:rsidP="006566E2">
      <w:pPr>
        <w:suppressAutoHyphens/>
        <w:spacing w:line="288" w:lineRule="auto"/>
        <w:rPr>
          <w:color w:val="auto"/>
        </w:rPr>
      </w:pPr>
    </w:p>
    <w:p w14:paraId="06F0F6CC" w14:textId="77777777" w:rsidR="002D56B8" w:rsidRPr="00A4458A" w:rsidRDefault="004C6E5C" w:rsidP="006566E2">
      <w:pPr>
        <w:suppressAutoHyphens/>
        <w:spacing w:line="288" w:lineRule="auto"/>
        <w:rPr>
          <w:color w:val="auto"/>
        </w:rPr>
      </w:pPr>
      <w:r w:rsidRPr="00A4458A">
        <w:rPr>
          <w:noProof/>
          <w:color w:val="auto"/>
        </w:rPr>
        <mc:AlternateContent>
          <mc:Choice Requires="wps">
            <w:drawing>
              <wp:anchor distT="0" distB="0" distL="114300" distR="114300" simplePos="0" relativeHeight="251658240" behindDoc="0" locked="0" layoutInCell="1" allowOverlap="1" wp14:anchorId="4CF188A3" wp14:editId="292A8A3A">
                <wp:simplePos x="0" y="0"/>
                <wp:positionH relativeFrom="margin">
                  <wp:posOffset>2282825</wp:posOffset>
                </wp:positionH>
                <wp:positionV relativeFrom="paragraph">
                  <wp:posOffset>123825</wp:posOffset>
                </wp:positionV>
                <wp:extent cx="2924175" cy="2143125"/>
                <wp:effectExtent l="0" t="0" r="9525" b="9525"/>
                <wp:wrapThrough wrapText="bothSides">
                  <wp:wrapPolygon edited="0">
                    <wp:start x="0" y="0"/>
                    <wp:lineTo x="0" y="21504"/>
                    <wp:lineTo x="21530" y="21504"/>
                    <wp:lineTo x="21530" y="0"/>
                    <wp:lineTo x="0" y="0"/>
                  </wp:wrapPolygon>
                </wp:wrapThrough>
                <wp:docPr id="1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175" cy="2143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D949C2" w14:textId="44FBBEA0" w:rsidR="00E75EF0" w:rsidRDefault="00E75EF0" w:rsidP="00E75EF0">
                            <w:pPr>
                              <w:pStyle w:val="CANALTITULARGRIS"/>
                              <w:suppressAutoHyphens/>
                              <w:jc w:val="both"/>
                              <w:rPr>
                                <w:color w:val="auto"/>
                                <w:sz w:val="24"/>
                                <w:szCs w:val="24"/>
                              </w:rPr>
                            </w:pPr>
                            <w:r w:rsidRPr="00D82388">
                              <w:rPr>
                                <w:color w:val="auto"/>
                                <w:sz w:val="24"/>
                                <w:szCs w:val="24"/>
                              </w:rPr>
                              <w:t xml:space="preserve">INFORME </w:t>
                            </w:r>
                            <w:r w:rsidR="00B400FA">
                              <w:rPr>
                                <w:color w:val="auto"/>
                                <w:sz w:val="24"/>
                                <w:szCs w:val="24"/>
                              </w:rPr>
                              <w:t>JUSTIFICATIVO</w:t>
                            </w:r>
                          </w:p>
                          <w:p w14:paraId="23EF86F9" w14:textId="77777777" w:rsidR="00E878AD" w:rsidRPr="00D82388" w:rsidRDefault="00E878AD" w:rsidP="00E75EF0">
                            <w:pPr>
                              <w:pStyle w:val="CANALTITULARGRIS"/>
                              <w:suppressAutoHyphens/>
                              <w:jc w:val="both"/>
                              <w:rPr>
                                <w:color w:val="auto"/>
                                <w:sz w:val="24"/>
                                <w:szCs w:val="24"/>
                              </w:rPr>
                            </w:pPr>
                          </w:p>
                          <w:p w14:paraId="54C931B8" w14:textId="210A7B8A" w:rsidR="000303C4" w:rsidRDefault="00681BA5" w:rsidP="000303C4">
                            <w:pPr>
                              <w:pStyle w:val="CANALTITULARGRIS"/>
                              <w:suppressAutoHyphens/>
                              <w:jc w:val="both"/>
                              <w:rPr>
                                <w:color w:val="auto"/>
                                <w:sz w:val="24"/>
                                <w:szCs w:val="24"/>
                              </w:rPr>
                            </w:pPr>
                            <w:r>
                              <w:rPr>
                                <w:color w:val="auto"/>
                                <w:sz w:val="24"/>
                                <w:szCs w:val="24"/>
                              </w:rPr>
                              <w:t xml:space="preserve">VALIDACIÓN </w:t>
                            </w:r>
                            <w:r w:rsidR="00013488">
                              <w:rPr>
                                <w:color w:val="auto"/>
                                <w:sz w:val="24"/>
                                <w:szCs w:val="24"/>
                              </w:rPr>
                              <w:t xml:space="preserve">TÉCNICA </w:t>
                            </w:r>
                            <w:r>
                              <w:rPr>
                                <w:color w:val="auto"/>
                                <w:sz w:val="24"/>
                                <w:szCs w:val="24"/>
                              </w:rPr>
                              <w:t>DEL MODELO DE LAMENAS WSSDYNAMICS EN</w:t>
                            </w:r>
                            <w:r w:rsidR="007B6B91">
                              <w:rPr>
                                <w:color w:val="auto"/>
                                <w:sz w:val="24"/>
                                <w:szCs w:val="24"/>
                              </w:rPr>
                              <w:t xml:space="preserve"> E</w:t>
                            </w:r>
                            <w:r w:rsidR="009E6E76">
                              <w:rPr>
                                <w:color w:val="auto"/>
                                <w:sz w:val="24"/>
                                <w:szCs w:val="24"/>
                              </w:rPr>
                              <w:t xml:space="preserve">L DECANTADOR </w:t>
                            </w:r>
                            <w:r w:rsidR="001F3166">
                              <w:rPr>
                                <w:color w:val="auto"/>
                                <w:sz w:val="24"/>
                                <w:szCs w:val="24"/>
                              </w:rPr>
                              <w:t>“</w:t>
                            </w:r>
                            <w:r w:rsidR="00BE77F9">
                              <w:rPr>
                                <w:color w:val="auto"/>
                                <w:sz w:val="24"/>
                                <w:szCs w:val="24"/>
                              </w:rPr>
                              <w:t>D</w:t>
                            </w:r>
                            <w:r w:rsidR="001F3166">
                              <w:rPr>
                                <w:color w:val="auto"/>
                                <w:sz w:val="24"/>
                                <w:szCs w:val="24"/>
                              </w:rPr>
                              <w:t>”</w:t>
                            </w:r>
                            <w:r w:rsidR="009E6E76">
                              <w:rPr>
                                <w:color w:val="auto"/>
                                <w:sz w:val="24"/>
                                <w:szCs w:val="24"/>
                              </w:rPr>
                              <w:t xml:space="preserve"> DE LA ETAP DE MAJADAHONDA </w:t>
                            </w:r>
                            <w:r w:rsidR="00C618A6">
                              <w:rPr>
                                <w:color w:val="auto"/>
                                <w:sz w:val="24"/>
                                <w:szCs w:val="24"/>
                              </w:rPr>
                              <w:t xml:space="preserve">Y EN UN DECANTADOR ACCELATOR DE LA </w:t>
                            </w:r>
                            <w:r w:rsidR="00D96484">
                              <w:rPr>
                                <w:color w:val="auto"/>
                                <w:sz w:val="24"/>
                                <w:szCs w:val="24"/>
                              </w:rPr>
                              <w:t xml:space="preserve">ETAP DE LA </w:t>
                            </w:r>
                            <w:r w:rsidR="00C618A6">
                              <w:rPr>
                                <w:color w:val="auto"/>
                                <w:sz w:val="24"/>
                                <w:szCs w:val="24"/>
                              </w:rPr>
                              <w:t>JAROSA.</w:t>
                            </w:r>
                          </w:p>
                          <w:p w14:paraId="7169DCDF" w14:textId="77777777" w:rsidR="00E878AD" w:rsidRPr="00D82388" w:rsidRDefault="00E878AD" w:rsidP="00E75EF0">
                            <w:pPr>
                              <w:pStyle w:val="CANALTITULARGRIS"/>
                              <w:suppressAutoHyphens/>
                              <w:jc w:val="both"/>
                              <w:rPr>
                                <w:color w:val="auto"/>
                                <w:sz w:val="24"/>
                                <w:szCs w:val="24"/>
                              </w:rPr>
                            </w:pPr>
                          </w:p>
                          <w:p w14:paraId="339A8A8B" w14:textId="77777777" w:rsidR="00393F41" w:rsidRPr="00D82388" w:rsidRDefault="00393F41" w:rsidP="00393F41">
                            <w:pPr>
                              <w:pStyle w:val="CANALTITULARGRIS"/>
                              <w:suppressAutoHyphens/>
                              <w:rPr>
                                <w:color w:val="auto"/>
                                <w:sz w:val="24"/>
                                <w:szCs w:val="24"/>
                              </w:rPr>
                            </w:pPr>
                          </w:p>
                          <w:p w14:paraId="4AC1C0D3" w14:textId="77777777" w:rsidR="00AF240E" w:rsidRPr="00AF240E" w:rsidRDefault="00AF240E" w:rsidP="00AF240E">
                            <w:pPr>
                              <w:pStyle w:val="CANALTITULARGRIS"/>
                              <w:suppressAutoHyphens/>
                              <w:jc w:val="both"/>
                              <w:rPr>
                                <w:color w:val="0084C9"/>
                                <w:sz w:val="24"/>
                                <w:szCs w:val="24"/>
                              </w:rPr>
                            </w:pPr>
                          </w:p>
                          <w:p w14:paraId="060F3FB0" w14:textId="77777777" w:rsidR="00AF240E" w:rsidRPr="000D73BF" w:rsidRDefault="00AF240E" w:rsidP="000D73BF">
                            <w:pPr>
                              <w:pStyle w:val="CANALTITULARGRIS"/>
                              <w:suppressAutoHyphens/>
                              <w:jc w:val="both"/>
                              <w:rPr>
                                <w:color w:val="0084C9"/>
                                <w:sz w:val="24"/>
                                <w:szCs w:val="24"/>
                              </w:rPr>
                            </w:pPr>
                          </w:p>
                          <w:p w14:paraId="120AFF08" w14:textId="77777777" w:rsidR="00B35DE7" w:rsidRPr="00A4458A" w:rsidRDefault="00B35DE7" w:rsidP="00A4458A">
                            <w:pPr>
                              <w:pStyle w:val="CANALTITULARGRIS"/>
                              <w:suppressAutoHyphens/>
                              <w:jc w:val="both"/>
                              <w:rPr>
                                <w:color w:val="0084C9"/>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F188A3" id="_x0000_t202" coordsize="21600,21600" o:spt="202" path="m,l,21600r21600,l21600,xe">
                <v:stroke joinstyle="miter"/>
                <v:path gradientshapeok="t" o:connecttype="rect"/>
              </v:shapetype>
              <v:shape id="Text Box 15" o:spid="_x0000_s1026" type="#_x0000_t202" style="position:absolute;left:0;text-align:left;margin-left:179.75pt;margin-top:9.75pt;width:230.25pt;height:168.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" stroked="f">
                <v:textbox inset="0,0,0,0">
                  <w:txbxContent>
                    <w:p w14:paraId="4DD949C2" w14:textId="44FBBEA0" w:rsidR="00E75EF0" w:rsidRDefault="00E75EF0" w:rsidP="00E75EF0">
                      <w:pPr>
                        <w:pStyle w:val="CANALTITULARGRIS"/>
                        <w:suppressAutoHyphens/>
                        <w:jc w:val="both"/>
                        <w:rPr>
                          <w:color w:val="auto"/>
                          <w:sz w:val="24"/>
                          <w:szCs w:val="24"/>
                        </w:rPr>
                      </w:pPr>
                      <w:r w:rsidRPr="00D82388">
                        <w:rPr>
                          <w:color w:val="auto"/>
                          <w:sz w:val="24"/>
                          <w:szCs w:val="24"/>
                        </w:rPr>
                        <w:t xml:space="preserve">INFORME </w:t>
                      </w:r>
                      <w:r w:rsidR="00B400FA">
                        <w:rPr>
                          <w:color w:val="auto"/>
                          <w:sz w:val="24"/>
                          <w:szCs w:val="24"/>
                        </w:rPr>
                        <w:t>JUSTIFICATIVO</w:t>
                      </w:r>
                    </w:p>
                    <w:p w14:paraId="23EF86F9" w14:textId="77777777" w:rsidR="00E878AD" w:rsidRPr="00D82388" w:rsidRDefault="00E878AD" w:rsidP="00E75EF0">
                      <w:pPr>
                        <w:pStyle w:val="CANALTITULARGRIS"/>
                        <w:suppressAutoHyphens/>
                        <w:jc w:val="both"/>
                        <w:rPr>
                          <w:color w:val="auto"/>
                          <w:sz w:val="24"/>
                          <w:szCs w:val="24"/>
                        </w:rPr>
                      </w:pPr>
                    </w:p>
                    <w:p w14:paraId="54C931B8" w14:textId="210A7B8A" w:rsidR="000303C4" w:rsidRDefault="00681BA5" w:rsidP="000303C4">
                      <w:pPr>
                        <w:pStyle w:val="CANALTITULARGRIS"/>
                        <w:suppressAutoHyphens/>
                        <w:jc w:val="both"/>
                        <w:rPr>
                          <w:color w:val="auto"/>
                          <w:sz w:val="24"/>
                          <w:szCs w:val="24"/>
                        </w:rPr>
                      </w:pPr>
                      <w:r>
                        <w:rPr>
                          <w:color w:val="auto"/>
                          <w:sz w:val="24"/>
                          <w:szCs w:val="24"/>
                        </w:rPr>
                        <w:t xml:space="preserve">VALIDACIÓN </w:t>
                      </w:r>
                      <w:r w:rsidR="00013488">
                        <w:rPr>
                          <w:color w:val="auto"/>
                          <w:sz w:val="24"/>
                          <w:szCs w:val="24"/>
                        </w:rPr>
                        <w:t xml:space="preserve">TÉCNICA </w:t>
                      </w:r>
                      <w:r>
                        <w:rPr>
                          <w:color w:val="auto"/>
                          <w:sz w:val="24"/>
                          <w:szCs w:val="24"/>
                        </w:rPr>
                        <w:t>DEL MODELO DE LAMENAS WSSDYNAMICS EN</w:t>
                      </w:r>
                      <w:r w:rsidR="007B6B91">
                        <w:rPr>
                          <w:color w:val="auto"/>
                          <w:sz w:val="24"/>
                          <w:szCs w:val="24"/>
                        </w:rPr>
                        <w:t xml:space="preserve"> E</w:t>
                      </w:r>
                      <w:r w:rsidR="009E6E76">
                        <w:rPr>
                          <w:color w:val="auto"/>
                          <w:sz w:val="24"/>
                          <w:szCs w:val="24"/>
                        </w:rPr>
                        <w:t xml:space="preserve">L DECANTADOR </w:t>
                      </w:r>
                      <w:r w:rsidR="001F3166">
                        <w:rPr>
                          <w:color w:val="auto"/>
                          <w:sz w:val="24"/>
                          <w:szCs w:val="24"/>
                        </w:rPr>
                        <w:t>“</w:t>
                      </w:r>
                      <w:r w:rsidR="00BE77F9">
                        <w:rPr>
                          <w:color w:val="auto"/>
                          <w:sz w:val="24"/>
                          <w:szCs w:val="24"/>
                        </w:rPr>
                        <w:t>D</w:t>
                      </w:r>
                      <w:r w:rsidR="001F3166">
                        <w:rPr>
                          <w:color w:val="auto"/>
                          <w:sz w:val="24"/>
                          <w:szCs w:val="24"/>
                        </w:rPr>
                        <w:t>”</w:t>
                      </w:r>
                      <w:r w:rsidR="009E6E76">
                        <w:rPr>
                          <w:color w:val="auto"/>
                          <w:sz w:val="24"/>
                          <w:szCs w:val="24"/>
                        </w:rPr>
                        <w:t xml:space="preserve"> DE LA ETAP DE MAJADAHONDA </w:t>
                      </w:r>
                      <w:r w:rsidR="00C618A6">
                        <w:rPr>
                          <w:color w:val="auto"/>
                          <w:sz w:val="24"/>
                          <w:szCs w:val="24"/>
                        </w:rPr>
                        <w:t xml:space="preserve">Y EN UN DECANTADOR ACCELATOR DE LA </w:t>
                      </w:r>
                      <w:r w:rsidR="00D96484">
                        <w:rPr>
                          <w:color w:val="auto"/>
                          <w:sz w:val="24"/>
                          <w:szCs w:val="24"/>
                        </w:rPr>
                        <w:t xml:space="preserve">ETAP DE LA </w:t>
                      </w:r>
                      <w:r w:rsidR="00C618A6">
                        <w:rPr>
                          <w:color w:val="auto"/>
                          <w:sz w:val="24"/>
                          <w:szCs w:val="24"/>
                        </w:rPr>
                        <w:t>JAROSA.</w:t>
                      </w:r>
                    </w:p>
                    <w:p w14:paraId="7169DCDF" w14:textId="77777777" w:rsidR="00E878AD" w:rsidRPr="00D82388" w:rsidRDefault="00E878AD" w:rsidP="00E75EF0">
                      <w:pPr>
                        <w:pStyle w:val="CANALTITULARGRIS"/>
                        <w:suppressAutoHyphens/>
                        <w:jc w:val="both"/>
                        <w:rPr>
                          <w:color w:val="auto"/>
                          <w:sz w:val="24"/>
                          <w:szCs w:val="24"/>
                        </w:rPr>
                      </w:pPr>
                    </w:p>
                    <w:p w14:paraId="339A8A8B" w14:textId="77777777" w:rsidR="00393F41" w:rsidRPr="00D82388" w:rsidRDefault="00393F41" w:rsidP="00393F41">
                      <w:pPr>
                        <w:pStyle w:val="CANALTITULARGRIS"/>
                        <w:suppressAutoHyphens/>
                        <w:rPr>
                          <w:color w:val="auto"/>
                          <w:sz w:val="24"/>
                          <w:szCs w:val="24"/>
                        </w:rPr>
                      </w:pPr>
                    </w:p>
                    <w:p w14:paraId="4AC1C0D3" w14:textId="77777777" w:rsidR="00AF240E" w:rsidRPr="00AF240E" w:rsidRDefault="00AF240E" w:rsidP="00AF240E">
                      <w:pPr>
                        <w:pStyle w:val="CANALTITULARGRIS"/>
                        <w:suppressAutoHyphens/>
                        <w:jc w:val="both"/>
                        <w:rPr>
                          <w:color w:val="0084C9"/>
                          <w:sz w:val="24"/>
                          <w:szCs w:val="24"/>
                        </w:rPr>
                      </w:pPr>
                    </w:p>
                    <w:p w14:paraId="060F3FB0" w14:textId="77777777" w:rsidR="00AF240E" w:rsidRPr="000D73BF" w:rsidRDefault="00AF240E" w:rsidP="000D73BF">
                      <w:pPr>
                        <w:pStyle w:val="CANALTITULARGRIS"/>
                        <w:suppressAutoHyphens/>
                        <w:jc w:val="both"/>
                        <w:rPr>
                          <w:color w:val="0084C9"/>
                          <w:sz w:val="24"/>
                          <w:szCs w:val="24"/>
                        </w:rPr>
                      </w:pPr>
                    </w:p>
                    <w:p w14:paraId="120AFF08" w14:textId="77777777" w:rsidR="00B35DE7" w:rsidRPr="00A4458A" w:rsidRDefault="00B35DE7" w:rsidP="00A4458A">
                      <w:pPr>
                        <w:pStyle w:val="CANALTITULARGRIS"/>
                        <w:suppressAutoHyphens/>
                        <w:jc w:val="both"/>
                        <w:rPr>
                          <w:color w:val="0084C9"/>
                          <w:sz w:val="24"/>
                          <w:szCs w:val="24"/>
                        </w:rPr>
                      </w:pPr>
                    </w:p>
                  </w:txbxContent>
                </v:textbox>
                <w10:wrap type="through" anchorx="margin"/>
              </v:shape>
            </w:pict>
          </mc:Fallback>
        </mc:AlternateContent>
      </w:r>
    </w:p>
    <w:p w14:paraId="6538B544" w14:textId="77777777" w:rsidR="003509EC" w:rsidRPr="00A4458A" w:rsidRDefault="002D56B8" w:rsidP="006566E2">
      <w:pPr>
        <w:tabs>
          <w:tab w:val="left" w:pos="5991"/>
        </w:tabs>
        <w:suppressAutoHyphens/>
        <w:spacing w:line="288" w:lineRule="auto"/>
        <w:rPr>
          <w:color w:val="auto"/>
        </w:rPr>
      </w:pPr>
      <w:r w:rsidRPr="00A4458A">
        <w:rPr>
          <w:color w:val="auto"/>
        </w:rPr>
        <w:tab/>
      </w:r>
    </w:p>
    <w:p w14:paraId="4B8EE4A5" w14:textId="77777777" w:rsidR="009C6DBA" w:rsidRPr="00A4458A" w:rsidRDefault="009C6DBA" w:rsidP="006566E2">
      <w:pPr>
        <w:tabs>
          <w:tab w:val="left" w:pos="5991"/>
        </w:tabs>
        <w:suppressAutoHyphens/>
        <w:spacing w:line="288" w:lineRule="auto"/>
        <w:rPr>
          <w:color w:val="auto"/>
        </w:rPr>
      </w:pPr>
    </w:p>
    <w:p w14:paraId="43E659D8" w14:textId="77777777" w:rsidR="009C6DBA" w:rsidRPr="00A4458A" w:rsidRDefault="009C6DBA" w:rsidP="006566E2">
      <w:pPr>
        <w:tabs>
          <w:tab w:val="left" w:pos="5991"/>
        </w:tabs>
        <w:suppressAutoHyphens/>
        <w:spacing w:line="288" w:lineRule="auto"/>
        <w:rPr>
          <w:color w:val="auto"/>
        </w:rPr>
      </w:pPr>
    </w:p>
    <w:p w14:paraId="77118D61" w14:textId="77777777" w:rsidR="003509EC" w:rsidRPr="00A4458A" w:rsidRDefault="003509EC" w:rsidP="006566E2">
      <w:pPr>
        <w:tabs>
          <w:tab w:val="left" w:pos="5991"/>
        </w:tabs>
        <w:suppressAutoHyphens/>
        <w:spacing w:line="288" w:lineRule="auto"/>
        <w:rPr>
          <w:b/>
          <w:color w:val="auto"/>
          <w:sz w:val="22"/>
          <w:szCs w:val="22"/>
        </w:rPr>
      </w:pPr>
    </w:p>
    <w:p w14:paraId="7769C13D" w14:textId="77777777" w:rsidR="003509EC" w:rsidRDefault="003509EC" w:rsidP="006566E2">
      <w:pPr>
        <w:tabs>
          <w:tab w:val="left" w:pos="5991"/>
        </w:tabs>
        <w:suppressAutoHyphens/>
        <w:spacing w:line="288" w:lineRule="auto"/>
        <w:rPr>
          <w:b/>
          <w:color w:val="auto"/>
          <w:sz w:val="22"/>
          <w:szCs w:val="22"/>
        </w:rPr>
      </w:pPr>
    </w:p>
    <w:p w14:paraId="2F273CDE" w14:textId="77777777" w:rsidR="00A4458A" w:rsidRDefault="00A4458A" w:rsidP="006566E2">
      <w:pPr>
        <w:tabs>
          <w:tab w:val="left" w:pos="5991"/>
        </w:tabs>
        <w:suppressAutoHyphens/>
        <w:spacing w:line="288" w:lineRule="auto"/>
        <w:rPr>
          <w:b/>
          <w:color w:val="auto"/>
          <w:sz w:val="22"/>
          <w:szCs w:val="22"/>
        </w:rPr>
      </w:pPr>
    </w:p>
    <w:p w14:paraId="0F56E64B" w14:textId="77777777" w:rsidR="00A4458A" w:rsidRDefault="00A4458A" w:rsidP="006566E2">
      <w:pPr>
        <w:tabs>
          <w:tab w:val="left" w:pos="5991"/>
        </w:tabs>
        <w:suppressAutoHyphens/>
        <w:spacing w:line="288" w:lineRule="auto"/>
        <w:rPr>
          <w:b/>
          <w:color w:val="auto"/>
          <w:sz w:val="22"/>
          <w:szCs w:val="22"/>
        </w:rPr>
      </w:pPr>
    </w:p>
    <w:p w14:paraId="13CD9654" w14:textId="77777777" w:rsidR="00A4458A" w:rsidRDefault="00A4458A" w:rsidP="006566E2">
      <w:pPr>
        <w:tabs>
          <w:tab w:val="left" w:pos="5991"/>
        </w:tabs>
        <w:suppressAutoHyphens/>
        <w:spacing w:line="288" w:lineRule="auto"/>
        <w:rPr>
          <w:b/>
          <w:color w:val="auto"/>
          <w:sz w:val="22"/>
          <w:szCs w:val="22"/>
        </w:rPr>
      </w:pPr>
    </w:p>
    <w:p w14:paraId="510CC824" w14:textId="77777777" w:rsidR="00A4458A" w:rsidRDefault="00A4458A" w:rsidP="006566E2">
      <w:pPr>
        <w:tabs>
          <w:tab w:val="left" w:pos="5991"/>
        </w:tabs>
        <w:suppressAutoHyphens/>
        <w:spacing w:line="288" w:lineRule="auto"/>
        <w:rPr>
          <w:b/>
          <w:color w:val="auto"/>
          <w:sz w:val="22"/>
          <w:szCs w:val="22"/>
        </w:rPr>
      </w:pPr>
    </w:p>
    <w:p w14:paraId="7266ECAF" w14:textId="77777777" w:rsidR="00A4458A" w:rsidRDefault="00A4458A" w:rsidP="006566E2">
      <w:pPr>
        <w:tabs>
          <w:tab w:val="left" w:pos="5991"/>
        </w:tabs>
        <w:suppressAutoHyphens/>
        <w:spacing w:line="288" w:lineRule="auto"/>
        <w:rPr>
          <w:b/>
          <w:color w:val="auto"/>
          <w:sz w:val="22"/>
          <w:szCs w:val="22"/>
        </w:rPr>
      </w:pPr>
    </w:p>
    <w:p w14:paraId="7192ED15" w14:textId="77777777" w:rsidR="00A4458A" w:rsidRDefault="00A4458A" w:rsidP="006566E2">
      <w:pPr>
        <w:tabs>
          <w:tab w:val="left" w:pos="5991"/>
        </w:tabs>
        <w:suppressAutoHyphens/>
        <w:spacing w:line="288" w:lineRule="auto"/>
        <w:rPr>
          <w:b/>
          <w:color w:val="auto"/>
          <w:sz w:val="22"/>
          <w:szCs w:val="22"/>
        </w:rPr>
      </w:pPr>
    </w:p>
    <w:p w14:paraId="2C9E340B" w14:textId="77777777" w:rsidR="00A4458A" w:rsidRDefault="00A4458A" w:rsidP="006566E2">
      <w:pPr>
        <w:tabs>
          <w:tab w:val="left" w:pos="5991"/>
        </w:tabs>
        <w:suppressAutoHyphens/>
        <w:spacing w:line="288" w:lineRule="auto"/>
        <w:rPr>
          <w:b/>
          <w:color w:val="auto"/>
          <w:sz w:val="22"/>
          <w:szCs w:val="22"/>
        </w:rPr>
      </w:pPr>
    </w:p>
    <w:p w14:paraId="4C3F55C0" w14:textId="77777777" w:rsidR="00A4458A" w:rsidRDefault="00A4458A" w:rsidP="006566E2">
      <w:pPr>
        <w:tabs>
          <w:tab w:val="left" w:pos="5991"/>
        </w:tabs>
        <w:suppressAutoHyphens/>
        <w:spacing w:line="288" w:lineRule="auto"/>
        <w:rPr>
          <w:b/>
          <w:color w:val="auto"/>
          <w:sz w:val="22"/>
          <w:szCs w:val="22"/>
        </w:rPr>
      </w:pPr>
    </w:p>
    <w:p w14:paraId="34C972BA" w14:textId="77777777" w:rsidR="00A4458A" w:rsidRDefault="00A4458A" w:rsidP="006566E2">
      <w:pPr>
        <w:tabs>
          <w:tab w:val="left" w:pos="5991"/>
        </w:tabs>
        <w:suppressAutoHyphens/>
        <w:spacing w:line="288" w:lineRule="auto"/>
        <w:rPr>
          <w:b/>
          <w:color w:val="auto"/>
          <w:sz w:val="22"/>
          <w:szCs w:val="22"/>
        </w:rPr>
      </w:pPr>
    </w:p>
    <w:p w14:paraId="2F432A74" w14:textId="77777777" w:rsidR="00A4458A" w:rsidRDefault="00A4458A" w:rsidP="006566E2">
      <w:pPr>
        <w:tabs>
          <w:tab w:val="left" w:pos="5991"/>
        </w:tabs>
        <w:suppressAutoHyphens/>
        <w:spacing w:line="288" w:lineRule="auto"/>
        <w:rPr>
          <w:b/>
          <w:color w:val="auto"/>
          <w:sz w:val="22"/>
          <w:szCs w:val="22"/>
        </w:rPr>
      </w:pPr>
    </w:p>
    <w:p w14:paraId="3EC078A9" w14:textId="77777777" w:rsidR="00A4458A" w:rsidRPr="00A4458A" w:rsidRDefault="00A4458A" w:rsidP="006566E2">
      <w:pPr>
        <w:tabs>
          <w:tab w:val="left" w:pos="5991"/>
        </w:tabs>
        <w:suppressAutoHyphens/>
        <w:spacing w:line="288" w:lineRule="auto"/>
        <w:rPr>
          <w:b/>
          <w:color w:val="auto"/>
          <w:sz w:val="22"/>
          <w:szCs w:val="22"/>
        </w:rPr>
      </w:pPr>
    </w:p>
    <w:p w14:paraId="78E1C109" w14:textId="77777777" w:rsidR="003509EC" w:rsidRPr="00A4458A" w:rsidRDefault="003509EC" w:rsidP="006566E2">
      <w:pPr>
        <w:tabs>
          <w:tab w:val="left" w:pos="5991"/>
        </w:tabs>
        <w:suppressAutoHyphens/>
        <w:spacing w:line="288" w:lineRule="auto"/>
        <w:rPr>
          <w:b/>
          <w:color w:val="auto"/>
          <w:sz w:val="22"/>
          <w:szCs w:val="22"/>
        </w:rPr>
      </w:pPr>
    </w:p>
    <w:p w14:paraId="07B767B7" w14:textId="28192D84" w:rsidR="008D270A" w:rsidRPr="00A4458A" w:rsidRDefault="00DF689B" w:rsidP="004F5F4F">
      <w:pPr>
        <w:pStyle w:val="CANALTEXTOGRIS"/>
        <w:suppressAutoHyphens/>
        <w:spacing w:line="288" w:lineRule="auto"/>
        <w:ind w:left="3600"/>
        <w:rPr>
          <w:b/>
          <w:color w:val="auto"/>
          <w:sz w:val="22"/>
          <w:szCs w:val="22"/>
        </w:rPr>
      </w:pPr>
      <w:r w:rsidRPr="00A4458A">
        <w:rPr>
          <w:color w:val="auto"/>
          <w:sz w:val="22"/>
          <w:szCs w:val="22"/>
        </w:rPr>
        <w:t>Área:</w:t>
      </w:r>
      <w:r w:rsidRPr="00A4458A">
        <w:rPr>
          <w:b/>
          <w:color w:val="auto"/>
          <w:sz w:val="22"/>
          <w:szCs w:val="22"/>
        </w:rPr>
        <w:t xml:space="preserve"> </w:t>
      </w:r>
      <w:r w:rsidR="004F5F4F" w:rsidRPr="00C407B7">
        <w:rPr>
          <w:b/>
          <w:color w:val="auto"/>
          <w:sz w:val="22"/>
          <w:szCs w:val="22"/>
        </w:rPr>
        <w:t>Subdirección I+D+i</w:t>
      </w:r>
    </w:p>
    <w:p w14:paraId="22128B42" w14:textId="5914B08B" w:rsidR="008D270A" w:rsidRPr="00A4458A" w:rsidRDefault="008D270A" w:rsidP="006566E2">
      <w:pPr>
        <w:pStyle w:val="CANALTEXTOGRIS"/>
        <w:suppressAutoHyphens/>
        <w:spacing w:line="288" w:lineRule="auto"/>
        <w:ind w:left="3600"/>
        <w:rPr>
          <w:b/>
          <w:color w:val="auto"/>
          <w:sz w:val="22"/>
          <w:szCs w:val="22"/>
        </w:rPr>
      </w:pPr>
      <w:r w:rsidRPr="00A4458A">
        <w:rPr>
          <w:color w:val="auto"/>
          <w:sz w:val="22"/>
          <w:szCs w:val="22"/>
        </w:rPr>
        <w:t>Fecha:</w:t>
      </w:r>
      <w:r w:rsidRPr="00A4458A">
        <w:rPr>
          <w:b/>
          <w:color w:val="auto"/>
          <w:sz w:val="22"/>
          <w:szCs w:val="22"/>
        </w:rPr>
        <w:t xml:space="preserve"> </w:t>
      </w:r>
      <w:r w:rsidR="0055382D">
        <w:rPr>
          <w:b/>
          <w:color w:val="auto"/>
          <w:sz w:val="22"/>
          <w:szCs w:val="22"/>
        </w:rPr>
        <w:t>agosto</w:t>
      </w:r>
      <w:r w:rsidR="002476A4">
        <w:rPr>
          <w:b/>
          <w:color w:val="auto"/>
          <w:sz w:val="22"/>
          <w:szCs w:val="22"/>
        </w:rPr>
        <w:t xml:space="preserve"> </w:t>
      </w:r>
      <w:r w:rsidR="00B63138">
        <w:rPr>
          <w:b/>
          <w:color w:val="auto"/>
          <w:sz w:val="22"/>
          <w:szCs w:val="22"/>
        </w:rPr>
        <w:t>2021</w:t>
      </w:r>
    </w:p>
    <w:p w14:paraId="3C752A29" w14:textId="77777777" w:rsidR="002D56B8" w:rsidRPr="00A4458A" w:rsidRDefault="005B2D1A" w:rsidP="006566E2">
      <w:pPr>
        <w:pStyle w:val="CANALTITULARGRIS"/>
        <w:suppressAutoHyphens/>
        <w:spacing w:line="288" w:lineRule="auto"/>
        <w:rPr>
          <w:color w:val="auto"/>
        </w:rPr>
      </w:pPr>
      <w:r w:rsidRPr="00A4458A">
        <w:rPr>
          <w:color w:val="auto"/>
          <w:szCs w:val="22"/>
        </w:rPr>
        <w:br w:type="page"/>
      </w:r>
    </w:p>
    <w:p w14:paraId="00DDCEFA" w14:textId="77777777" w:rsidR="002F6B89" w:rsidRPr="00A46FD0" w:rsidRDefault="002F6B89" w:rsidP="002F6B89">
      <w:pPr>
        <w:spacing w:after="160" w:line="259" w:lineRule="auto"/>
        <w:jc w:val="left"/>
        <w:rPr>
          <w:rFonts w:cstheme="minorHAnsi"/>
          <w:b/>
          <w:color w:val="000000" w:themeColor="text1"/>
        </w:rPr>
      </w:pPr>
      <w:r w:rsidRPr="00A46FD0">
        <w:rPr>
          <w:rFonts w:cstheme="minorHAnsi"/>
          <w:b/>
          <w:color w:val="000000" w:themeColor="text1"/>
        </w:rPr>
        <w:lastRenderedPageBreak/>
        <w:t>RESUMEN EJECUTIVO DEL INFORME DE NECESIDAD E IDONEIDAD</w:t>
      </w:r>
    </w:p>
    <w:p w14:paraId="73A0F4D7" w14:textId="77777777" w:rsidR="002F6B89" w:rsidRPr="00A46FD0" w:rsidRDefault="002F6B89" w:rsidP="00A46FD0">
      <w:pPr>
        <w:pStyle w:val="Prrafodelista"/>
        <w:suppressAutoHyphens/>
        <w:spacing w:line="288" w:lineRule="auto"/>
        <w:rPr>
          <w:color w:val="000000" w:themeColor="text1"/>
        </w:rPr>
      </w:pPr>
    </w:p>
    <w:p w14:paraId="62D89A4C" w14:textId="0581EBF5" w:rsidR="00A64521" w:rsidRPr="00171B8C" w:rsidRDefault="003B66F4" w:rsidP="00212C62">
      <w:pPr>
        <w:pStyle w:val="Prrafodelista"/>
        <w:numPr>
          <w:ilvl w:val="0"/>
          <w:numId w:val="16"/>
        </w:numPr>
        <w:suppressAutoHyphens/>
        <w:spacing w:line="288" w:lineRule="auto"/>
        <w:rPr>
          <w:rFonts w:eastAsiaTheme="minorHAnsi"/>
          <w:color w:val="000000" w:themeColor="text1"/>
        </w:rPr>
      </w:pPr>
      <w:r w:rsidRPr="00737DD4">
        <w:rPr>
          <w:rFonts w:cstheme="minorHAnsi"/>
          <w:b/>
          <w:color w:val="000000" w:themeColor="text1"/>
          <w:highlight w:val="yellow"/>
        </w:rPr>
        <w:t>2</w:t>
      </w:r>
      <w:r w:rsidR="00FB2F52" w:rsidRPr="00737DD4">
        <w:rPr>
          <w:rFonts w:cstheme="minorHAnsi"/>
          <w:b/>
          <w:color w:val="000000" w:themeColor="text1"/>
          <w:highlight w:val="yellow"/>
        </w:rPr>
        <w:t>76</w:t>
      </w:r>
      <w:r w:rsidR="00517E90" w:rsidRPr="00737DD4">
        <w:rPr>
          <w:rFonts w:cstheme="minorHAnsi"/>
          <w:b/>
          <w:color w:val="000000" w:themeColor="text1"/>
          <w:highlight w:val="yellow"/>
        </w:rPr>
        <w:t>.078</w:t>
      </w:r>
      <w:r w:rsidR="00871CE3" w:rsidRPr="00171B8C">
        <w:rPr>
          <w:rFonts w:cstheme="minorHAnsi"/>
          <w:b/>
          <w:color w:val="000000" w:themeColor="text1"/>
        </w:rPr>
        <w:t xml:space="preserve"> €</w:t>
      </w:r>
      <w:r w:rsidR="00A64521" w:rsidRPr="00171B8C">
        <w:rPr>
          <w:color w:val="000000" w:themeColor="text1"/>
        </w:rPr>
        <w:t xml:space="preserve">: </w:t>
      </w:r>
      <w:r w:rsidR="00E0305A" w:rsidRPr="00171B8C">
        <w:rPr>
          <w:color w:val="000000" w:themeColor="text1"/>
        </w:rPr>
        <w:t>E</w:t>
      </w:r>
      <w:r w:rsidR="00B05740" w:rsidRPr="00171B8C">
        <w:rPr>
          <w:color w:val="000000" w:themeColor="text1"/>
        </w:rPr>
        <w:t xml:space="preserve">l importe estimado para este contrato se </w:t>
      </w:r>
      <w:r w:rsidR="007B1ED9" w:rsidRPr="00171B8C">
        <w:rPr>
          <w:color w:val="000000" w:themeColor="text1"/>
        </w:rPr>
        <w:t xml:space="preserve">basa </w:t>
      </w:r>
      <w:r w:rsidR="00B36253" w:rsidRPr="00171B8C">
        <w:rPr>
          <w:color w:val="000000" w:themeColor="text1"/>
        </w:rPr>
        <w:t xml:space="preserve">en la adquisición </w:t>
      </w:r>
      <w:r w:rsidR="00F2736C" w:rsidRPr="00171B8C">
        <w:rPr>
          <w:color w:val="000000" w:themeColor="text1"/>
        </w:rPr>
        <w:t>d</w:t>
      </w:r>
      <w:r w:rsidR="00533E0C" w:rsidRPr="00171B8C">
        <w:rPr>
          <w:color w:val="000000" w:themeColor="text1"/>
        </w:rPr>
        <w:t xml:space="preserve">el número de módulos </w:t>
      </w:r>
      <w:r w:rsidR="00533E0C" w:rsidRPr="00013488">
        <w:rPr>
          <w:color w:val="000000" w:themeColor="text1"/>
        </w:rPr>
        <w:t>necesarios</w:t>
      </w:r>
      <w:r w:rsidR="00013488">
        <w:rPr>
          <w:color w:val="000000" w:themeColor="text1"/>
        </w:rPr>
        <w:t xml:space="preserve"> para </w:t>
      </w:r>
      <w:r w:rsidR="00013488" w:rsidRPr="00013488">
        <w:rPr>
          <w:color w:val="000000" w:themeColor="text1"/>
        </w:rPr>
        <w:t>la validación técnica</w:t>
      </w:r>
      <w:r w:rsidR="00013488">
        <w:rPr>
          <w:color w:val="000000" w:themeColor="text1"/>
        </w:rPr>
        <w:t xml:space="preserve"> del modelo de lamelas Wssdynamics</w:t>
      </w:r>
      <w:r w:rsidR="007B77C2">
        <w:rPr>
          <w:color w:val="000000" w:themeColor="text1"/>
        </w:rPr>
        <w:t xml:space="preserve">, </w:t>
      </w:r>
      <w:r w:rsidR="00013488">
        <w:rPr>
          <w:color w:val="000000" w:themeColor="text1"/>
        </w:rPr>
        <w:t xml:space="preserve">completando </w:t>
      </w:r>
      <w:r w:rsidR="00533E0C" w:rsidRPr="00171B8C">
        <w:rPr>
          <w:color w:val="000000" w:themeColor="text1"/>
        </w:rPr>
        <w:t>el decantador lamela</w:t>
      </w:r>
      <w:r w:rsidR="00D90672" w:rsidRPr="00171B8C">
        <w:rPr>
          <w:color w:val="000000" w:themeColor="text1"/>
        </w:rPr>
        <w:t xml:space="preserve">r </w:t>
      </w:r>
      <w:r w:rsidR="00A25991">
        <w:rPr>
          <w:color w:val="000000" w:themeColor="text1"/>
        </w:rPr>
        <w:t>D de la ETAP de Majadahonda</w:t>
      </w:r>
      <w:r w:rsidR="00231338">
        <w:rPr>
          <w:color w:val="000000" w:themeColor="text1"/>
        </w:rPr>
        <w:t xml:space="preserve"> y el decantador accelator de La Jarosa, y </w:t>
      </w:r>
      <w:r w:rsidR="00D90672" w:rsidRPr="00171B8C">
        <w:rPr>
          <w:color w:val="000000" w:themeColor="text1"/>
        </w:rPr>
        <w:t>las actuaciones necesarias para su implementación</w:t>
      </w:r>
      <w:r w:rsidR="00231338">
        <w:rPr>
          <w:color w:val="000000" w:themeColor="text1"/>
        </w:rPr>
        <w:t xml:space="preserve"> en ambos decantadores.</w:t>
      </w:r>
      <w:r w:rsidR="00D90672" w:rsidRPr="00171B8C">
        <w:rPr>
          <w:color w:val="000000" w:themeColor="text1"/>
        </w:rPr>
        <w:t xml:space="preserve"> Para adecuar los precios al mercado</w:t>
      </w:r>
      <w:r w:rsidR="00974FA8" w:rsidRPr="00171B8C">
        <w:rPr>
          <w:color w:val="000000" w:themeColor="text1"/>
        </w:rPr>
        <w:t>,</w:t>
      </w:r>
      <w:r w:rsidR="00D90672" w:rsidRPr="00171B8C">
        <w:rPr>
          <w:color w:val="000000" w:themeColor="text1"/>
        </w:rPr>
        <w:t xml:space="preserve"> se ha</w:t>
      </w:r>
      <w:r w:rsidR="0011415F" w:rsidRPr="00171B8C">
        <w:rPr>
          <w:color w:val="000000" w:themeColor="text1"/>
        </w:rPr>
        <w:t xml:space="preserve">n tenido en cuenta los precios </w:t>
      </w:r>
      <w:r w:rsidR="0094499D" w:rsidRPr="00171B8C">
        <w:rPr>
          <w:color w:val="000000" w:themeColor="text1"/>
        </w:rPr>
        <w:t xml:space="preserve">contemplados en el “Informe técnico-económico de precios nuevos para la propuesta del decantador lamelar de mejora de la ETAP Majadahonda” </w:t>
      </w:r>
      <w:r w:rsidR="005D7959" w:rsidRPr="00171B8C">
        <w:rPr>
          <w:color w:val="000000" w:themeColor="text1"/>
        </w:rPr>
        <w:t>a</w:t>
      </w:r>
      <w:r w:rsidR="0094499D" w:rsidRPr="00171B8C">
        <w:rPr>
          <w:color w:val="000000" w:themeColor="text1"/>
        </w:rPr>
        <w:t>gosto 2019</w:t>
      </w:r>
      <w:r w:rsidR="007447E2" w:rsidRPr="00171B8C">
        <w:rPr>
          <w:color w:val="000000" w:themeColor="text1"/>
        </w:rPr>
        <w:t>, y para el precio de los equipos patentados</w:t>
      </w:r>
      <w:r w:rsidR="003C5783">
        <w:rPr>
          <w:color w:val="000000" w:themeColor="text1"/>
        </w:rPr>
        <w:t>,</w:t>
      </w:r>
      <w:r w:rsidR="007447E2" w:rsidRPr="00171B8C">
        <w:rPr>
          <w:color w:val="000000" w:themeColor="text1"/>
        </w:rPr>
        <w:t xml:space="preserve"> se ha </w:t>
      </w:r>
      <w:r w:rsidR="00700A03" w:rsidRPr="00171B8C">
        <w:rPr>
          <w:color w:val="000000" w:themeColor="text1"/>
        </w:rPr>
        <w:t>consensuado directamente con el</w:t>
      </w:r>
      <w:r w:rsidR="006A588B" w:rsidRPr="00171B8C">
        <w:rPr>
          <w:color w:val="000000" w:themeColor="text1"/>
        </w:rPr>
        <w:t xml:space="preserve"> propietario de </w:t>
      </w:r>
      <w:r w:rsidR="00E33512" w:rsidRPr="00171B8C">
        <w:rPr>
          <w:color w:val="000000" w:themeColor="text1"/>
        </w:rPr>
        <w:t>la</w:t>
      </w:r>
      <w:r w:rsidR="007447E2" w:rsidRPr="00171B8C">
        <w:rPr>
          <w:color w:val="000000" w:themeColor="text1"/>
        </w:rPr>
        <w:t xml:space="preserve"> patente. </w:t>
      </w:r>
    </w:p>
    <w:p w14:paraId="4FA7C24E" w14:textId="47BF6717" w:rsidR="00171B8C" w:rsidRPr="00171B8C" w:rsidRDefault="00A64521" w:rsidP="008C3EAF">
      <w:pPr>
        <w:pStyle w:val="Prrafodelista"/>
        <w:numPr>
          <w:ilvl w:val="0"/>
          <w:numId w:val="16"/>
        </w:numPr>
        <w:suppressAutoHyphens/>
        <w:spacing w:line="288" w:lineRule="auto"/>
        <w:rPr>
          <w:b/>
          <w:bCs/>
          <w:color w:val="000000" w:themeColor="text1"/>
        </w:rPr>
      </w:pPr>
      <w:r w:rsidRPr="00171B8C">
        <w:rPr>
          <w:b/>
          <w:bCs/>
          <w:color w:val="000000" w:themeColor="text1"/>
        </w:rPr>
        <w:t>Razón de la división en lotes:</w:t>
      </w:r>
      <w:r w:rsidRPr="00171B8C">
        <w:rPr>
          <w:color w:val="000000" w:themeColor="text1"/>
        </w:rPr>
        <w:t xml:space="preserve"> </w:t>
      </w:r>
      <w:r w:rsidR="006A588B" w:rsidRPr="00171B8C">
        <w:rPr>
          <w:color w:val="000000" w:themeColor="text1"/>
        </w:rPr>
        <w:t>N</w:t>
      </w:r>
      <w:r w:rsidR="003B24E2" w:rsidRPr="00171B8C">
        <w:rPr>
          <w:color w:val="000000" w:themeColor="text1"/>
        </w:rPr>
        <w:t>o se divide en lotes</w:t>
      </w:r>
      <w:r w:rsidR="00F1553D" w:rsidRPr="00171B8C">
        <w:rPr>
          <w:color w:val="000000" w:themeColor="text1"/>
        </w:rPr>
        <w:t xml:space="preserve">. El motivo por </w:t>
      </w:r>
      <w:r w:rsidR="002007C5" w:rsidRPr="00171B8C">
        <w:rPr>
          <w:color w:val="000000" w:themeColor="text1"/>
        </w:rPr>
        <w:t>él</w:t>
      </w:r>
      <w:r w:rsidR="00F1553D" w:rsidRPr="00171B8C">
        <w:rPr>
          <w:color w:val="000000" w:themeColor="text1"/>
        </w:rPr>
        <w:t xml:space="preserve"> no se divide en lotes, </w:t>
      </w:r>
      <w:r w:rsidR="00910964" w:rsidRPr="00171B8C">
        <w:rPr>
          <w:color w:val="000000" w:themeColor="text1"/>
        </w:rPr>
        <w:t xml:space="preserve">se debe a </w:t>
      </w:r>
      <w:r w:rsidR="00F1553D" w:rsidRPr="00171B8C">
        <w:rPr>
          <w:color w:val="000000" w:themeColor="text1"/>
        </w:rPr>
        <w:t xml:space="preserve">la necesidad de completar el decantador </w:t>
      </w:r>
      <w:r w:rsidR="003C5783">
        <w:rPr>
          <w:color w:val="000000" w:themeColor="text1"/>
        </w:rPr>
        <w:t xml:space="preserve">D de Majadahonda </w:t>
      </w:r>
      <w:r w:rsidR="00F1553D" w:rsidRPr="00171B8C">
        <w:rPr>
          <w:color w:val="000000" w:themeColor="text1"/>
        </w:rPr>
        <w:t>con el mismo modelo de lamelas que se instalaron durante la ejecución del ”Proyecto de actuaciones de mejora en la ETAP de Majadahonda”</w:t>
      </w:r>
      <w:r w:rsidR="00B02DF6" w:rsidRPr="00171B8C">
        <w:rPr>
          <w:color w:val="000000" w:themeColor="text1"/>
        </w:rPr>
        <w:t xml:space="preserve">, lamelas recientemente patentadas, y </w:t>
      </w:r>
      <w:r w:rsidR="00F1553D" w:rsidRPr="00171B8C">
        <w:rPr>
          <w:color w:val="000000" w:themeColor="text1"/>
        </w:rPr>
        <w:t xml:space="preserve">con un único fabricante propietario de la patente </w:t>
      </w:r>
      <w:r w:rsidR="00F658AE">
        <w:rPr>
          <w:color w:val="000000" w:themeColor="text1"/>
        </w:rPr>
        <w:t>(</w:t>
      </w:r>
      <w:r w:rsidR="00F1553D" w:rsidRPr="00171B8C">
        <w:rPr>
          <w:color w:val="000000" w:themeColor="text1"/>
        </w:rPr>
        <w:t>P201830839</w:t>
      </w:r>
      <w:r w:rsidR="00F658AE">
        <w:rPr>
          <w:color w:val="000000" w:themeColor="text1"/>
        </w:rPr>
        <w:t>)</w:t>
      </w:r>
      <w:r w:rsidR="003C5783">
        <w:rPr>
          <w:color w:val="000000" w:themeColor="text1"/>
        </w:rPr>
        <w:t xml:space="preserve">, y ser el modelo de lamelas </w:t>
      </w:r>
      <w:r w:rsidR="006B60D9">
        <w:rPr>
          <w:color w:val="000000" w:themeColor="text1"/>
        </w:rPr>
        <w:t>utilizadas en el pilotaje de la ETAP de La Jarosa, siendo el modelo que permite la instalación de un sistema de limpieza</w:t>
      </w:r>
      <w:r w:rsidR="006A588B" w:rsidRPr="00171B8C">
        <w:rPr>
          <w:color w:val="000000" w:themeColor="text1"/>
        </w:rPr>
        <w:t xml:space="preserve">. </w:t>
      </w:r>
    </w:p>
    <w:p w14:paraId="5E8E5951" w14:textId="391497EF" w:rsidR="00A64521" w:rsidRPr="00171B8C" w:rsidRDefault="00A64521" w:rsidP="00171B8C">
      <w:pPr>
        <w:pStyle w:val="Prrafodelista"/>
        <w:numPr>
          <w:ilvl w:val="0"/>
          <w:numId w:val="16"/>
        </w:numPr>
        <w:suppressAutoHyphens/>
        <w:spacing w:line="288" w:lineRule="auto"/>
        <w:rPr>
          <w:color w:val="000000" w:themeColor="text1"/>
        </w:rPr>
      </w:pPr>
      <w:r w:rsidRPr="00171B8C">
        <w:rPr>
          <w:b/>
          <w:bCs/>
          <w:color w:val="000000" w:themeColor="text1"/>
        </w:rPr>
        <w:t>Razón del plazo de duración establecido</w:t>
      </w:r>
      <w:r w:rsidRPr="00171B8C">
        <w:rPr>
          <w:color w:val="000000" w:themeColor="text1"/>
        </w:rPr>
        <w:t xml:space="preserve">: </w:t>
      </w:r>
      <w:r w:rsidR="009F6694" w:rsidRPr="00171B8C">
        <w:rPr>
          <w:color w:val="000000" w:themeColor="text1"/>
        </w:rPr>
        <w:t xml:space="preserve">Se ha considerado el plazo de </w:t>
      </w:r>
      <w:r w:rsidR="006B60D9">
        <w:rPr>
          <w:color w:val="000000" w:themeColor="text1"/>
        </w:rPr>
        <w:t xml:space="preserve">4 </w:t>
      </w:r>
      <w:r w:rsidR="004C422D" w:rsidRPr="006B60D9">
        <w:rPr>
          <w:color w:val="000000" w:themeColor="text1"/>
        </w:rPr>
        <w:t>año</w:t>
      </w:r>
      <w:r w:rsidR="00013488" w:rsidRPr="006B60D9">
        <w:rPr>
          <w:color w:val="000000" w:themeColor="text1"/>
        </w:rPr>
        <w:t>s</w:t>
      </w:r>
      <w:r w:rsidR="009F6694" w:rsidRPr="00171B8C">
        <w:rPr>
          <w:color w:val="000000" w:themeColor="text1"/>
        </w:rPr>
        <w:t xml:space="preserve"> ante la necesidad de fabricación de los equipos, </w:t>
      </w:r>
      <w:r w:rsidR="000E184E" w:rsidRPr="00171B8C">
        <w:rPr>
          <w:color w:val="000000" w:themeColor="text1"/>
        </w:rPr>
        <w:t>desmontaje de las lamelas existentes</w:t>
      </w:r>
      <w:r w:rsidR="00013488">
        <w:rPr>
          <w:color w:val="000000" w:themeColor="text1"/>
        </w:rPr>
        <w:t>,</w:t>
      </w:r>
      <w:r w:rsidR="000E184E" w:rsidRPr="00171B8C">
        <w:rPr>
          <w:color w:val="000000" w:themeColor="text1"/>
        </w:rPr>
        <w:t xml:space="preserve"> montaje de las nuevas</w:t>
      </w:r>
      <w:r w:rsidR="006B60D9">
        <w:rPr>
          <w:color w:val="000000" w:themeColor="text1"/>
        </w:rPr>
        <w:t xml:space="preserve"> en ambos decantadores</w:t>
      </w:r>
      <w:r w:rsidR="00013488">
        <w:rPr>
          <w:color w:val="000000" w:themeColor="text1"/>
        </w:rPr>
        <w:t xml:space="preserve"> y </w:t>
      </w:r>
      <w:r w:rsidR="00013488" w:rsidRPr="00F777BF">
        <w:rPr>
          <w:color w:val="000000" w:themeColor="text1"/>
        </w:rPr>
        <w:t>s</w:t>
      </w:r>
      <w:r w:rsidR="006E6CF0" w:rsidRPr="00F777BF">
        <w:rPr>
          <w:color w:val="000000" w:themeColor="text1"/>
        </w:rPr>
        <w:t>eguimiento</w:t>
      </w:r>
      <w:r w:rsidR="00943339" w:rsidRPr="00F777BF">
        <w:rPr>
          <w:color w:val="000000" w:themeColor="text1"/>
        </w:rPr>
        <w:t xml:space="preserve"> durante un año</w:t>
      </w:r>
      <w:r w:rsidR="006E6CF0" w:rsidRPr="00F777BF">
        <w:rPr>
          <w:color w:val="000000" w:themeColor="text1"/>
        </w:rPr>
        <w:t xml:space="preserve"> del funcionamiento </w:t>
      </w:r>
      <w:r w:rsidR="00F777BF">
        <w:rPr>
          <w:color w:val="000000" w:themeColor="text1"/>
        </w:rPr>
        <w:t xml:space="preserve">para cada uno de los decantadores y </w:t>
      </w:r>
      <w:r w:rsidR="006E6CF0" w:rsidRPr="00F777BF">
        <w:rPr>
          <w:color w:val="000000" w:themeColor="text1"/>
        </w:rPr>
        <w:t xml:space="preserve">para </w:t>
      </w:r>
      <w:r w:rsidR="00943339" w:rsidRPr="00F777BF">
        <w:rPr>
          <w:color w:val="000000" w:themeColor="text1"/>
        </w:rPr>
        <w:t>analizar los resultados obtenidos.</w:t>
      </w:r>
      <w:r w:rsidR="006E6CF0" w:rsidRPr="00171B8C">
        <w:rPr>
          <w:color w:val="000000" w:themeColor="text1"/>
        </w:rPr>
        <w:t xml:space="preserve"> </w:t>
      </w:r>
    </w:p>
    <w:p w14:paraId="2F60B720" w14:textId="5D8934BF" w:rsidR="00171B8C" w:rsidRPr="00171B8C" w:rsidRDefault="00A64521" w:rsidP="00171B8C">
      <w:pPr>
        <w:pStyle w:val="Prrafodelista"/>
        <w:numPr>
          <w:ilvl w:val="0"/>
          <w:numId w:val="16"/>
        </w:numPr>
        <w:suppressAutoHyphens/>
        <w:spacing w:line="288" w:lineRule="auto"/>
        <w:rPr>
          <w:b/>
          <w:bCs/>
          <w:color w:val="000000" w:themeColor="text1"/>
        </w:rPr>
      </w:pPr>
      <w:r w:rsidRPr="00171B8C">
        <w:rPr>
          <w:b/>
          <w:bCs/>
          <w:color w:val="000000" w:themeColor="text1"/>
        </w:rPr>
        <w:t>Razón de los criterios de valoración establecidos</w:t>
      </w:r>
      <w:r w:rsidRPr="00171B8C">
        <w:rPr>
          <w:color w:val="000000" w:themeColor="text1"/>
        </w:rPr>
        <w:t xml:space="preserve">: </w:t>
      </w:r>
      <w:r w:rsidR="00B81FDF" w:rsidRPr="00171B8C">
        <w:rPr>
          <w:color w:val="000000" w:themeColor="text1"/>
        </w:rPr>
        <w:t xml:space="preserve">Se </w:t>
      </w:r>
      <w:r w:rsidR="00760C6C" w:rsidRPr="00171B8C">
        <w:rPr>
          <w:color w:val="000000" w:themeColor="text1"/>
        </w:rPr>
        <w:t>propone procedimiento negociado</w:t>
      </w:r>
      <w:r w:rsidR="00122C73" w:rsidRPr="00171B8C">
        <w:rPr>
          <w:color w:val="000000" w:themeColor="text1"/>
        </w:rPr>
        <w:t xml:space="preserve">, por lo que no se contemplan criterios de valoración de ofertas, si no negociación de mejoras. </w:t>
      </w:r>
    </w:p>
    <w:p w14:paraId="3C8104E6" w14:textId="01D2F27A" w:rsidR="001235F7" w:rsidRPr="00171B8C" w:rsidRDefault="00A64521" w:rsidP="00171B8C">
      <w:pPr>
        <w:pStyle w:val="Prrafodelista"/>
        <w:numPr>
          <w:ilvl w:val="0"/>
          <w:numId w:val="16"/>
        </w:numPr>
        <w:suppressAutoHyphens/>
        <w:spacing w:line="288" w:lineRule="auto"/>
        <w:rPr>
          <w:b/>
          <w:bCs/>
          <w:color w:val="000000" w:themeColor="text1"/>
        </w:rPr>
      </w:pPr>
      <w:r w:rsidRPr="00171B8C">
        <w:rPr>
          <w:b/>
          <w:bCs/>
          <w:color w:val="000000" w:themeColor="text1"/>
        </w:rPr>
        <w:t>Causa del procedimiento negociado/Tipo de procedimiento</w:t>
      </w:r>
      <w:r w:rsidRPr="00171B8C">
        <w:rPr>
          <w:color w:val="000000" w:themeColor="text1"/>
        </w:rPr>
        <w:t xml:space="preserve">: </w:t>
      </w:r>
      <w:r w:rsidR="005E39F0" w:rsidRPr="00171B8C">
        <w:rPr>
          <w:color w:val="000000" w:themeColor="text1"/>
        </w:rPr>
        <w:t>Negociado por</w:t>
      </w:r>
      <w:r w:rsidR="00912BA7" w:rsidRPr="00171B8C">
        <w:rPr>
          <w:color w:val="000000" w:themeColor="text1"/>
        </w:rPr>
        <w:t xml:space="preserve"> exclusividad</w:t>
      </w:r>
      <w:r w:rsidR="00E413D1" w:rsidRPr="00171B8C">
        <w:rPr>
          <w:color w:val="000000" w:themeColor="text1"/>
        </w:rPr>
        <w:t>. Se ha optado por este procedimiento</w:t>
      </w:r>
      <w:r w:rsidR="006353BA" w:rsidRPr="00171B8C">
        <w:rPr>
          <w:color w:val="000000" w:themeColor="text1"/>
        </w:rPr>
        <w:t>, al ser único el proveedor de este modelo de lamelas</w:t>
      </w:r>
      <w:r w:rsidR="00C24562">
        <w:rPr>
          <w:color w:val="000000" w:themeColor="text1"/>
        </w:rPr>
        <w:t>. Este es el modelo que se h</w:t>
      </w:r>
      <w:r w:rsidR="00013488">
        <w:rPr>
          <w:color w:val="000000" w:themeColor="text1"/>
        </w:rPr>
        <w:t xml:space="preserve">a probado previamente en una tercera parte del </w:t>
      </w:r>
      <w:r w:rsidR="004C4033" w:rsidRPr="00171B8C">
        <w:rPr>
          <w:color w:val="000000" w:themeColor="text1"/>
        </w:rPr>
        <w:t xml:space="preserve">decantador D de la ETAP </w:t>
      </w:r>
      <w:r w:rsidR="00013488">
        <w:rPr>
          <w:color w:val="000000" w:themeColor="text1"/>
        </w:rPr>
        <w:t xml:space="preserve">en el </w:t>
      </w:r>
      <w:r w:rsidR="00013488" w:rsidRPr="00171B8C">
        <w:rPr>
          <w:color w:val="000000" w:themeColor="text1"/>
        </w:rPr>
        <w:t>”Proyecto de actuaciones de mejora en la ETAP de Majadahonda”</w:t>
      </w:r>
      <w:r w:rsidR="00013488">
        <w:rPr>
          <w:color w:val="000000" w:themeColor="text1"/>
        </w:rPr>
        <w:t xml:space="preserve"> </w:t>
      </w:r>
      <w:r w:rsidR="004C4033" w:rsidRPr="00171B8C">
        <w:rPr>
          <w:color w:val="000000" w:themeColor="text1"/>
        </w:rPr>
        <w:t xml:space="preserve">y </w:t>
      </w:r>
      <w:r w:rsidR="00EC760E" w:rsidRPr="00171B8C">
        <w:rPr>
          <w:color w:val="000000" w:themeColor="text1"/>
        </w:rPr>
        <w:t>es necesario que sea el mismo modelo el que se instale ahora para</w:t>
      </w:r>
      <w:r w:rsidR="00013488">
        <w:rPr>
          <w:color w:val="000000" w:themeColor="text1"/>
        </w:rPr>
        <w:t xml:space="preserve"> su validación y valoración </w:t>
      </w:r>
      <w:r w:rsidR="00EC760E" w:rsidRPr="00171B8C">
        <w:rPr>
          <w:color w:val="000000" w:themeColor="text1"/>
        </w:rPr>
        <w:t xml:space="preserve">de las mejoras </w:t>
      </w:r>
      <w:r w:rsidR="00217D7A" w:rsidRPr="00171B8C">
        <w:rPr>
          <w:color w:val="000000" w:themeColor="text1"/>
        </w:rPr>
        <w:t>observadas desde su instalación.</w:t>
      </w:r>
      <w:r w:rsidR="00217D7A" w:rsidRPr="00F900E7">
        <w:rPr>
          <w:color w:val="FF0000"/>
        </w:rPr>
        <w:t xml:space="preserve"> </w:t>
      </w:r>
      <w:r w:rsidR="00C24562" w:rsidRPr="00F900E7">
        <w:rPr>
          <w:color w:val="FF0000"/>
        </w:rPr>
        <w:t>También ha sido el modelo que se ha probado en un</w:t>
      </w:r>
      <w:r w:rsidR="00F900E7" w:rsidRPr="00F900E7">
        <w:rPr>
          <w:color w:val="FF0000"/>
        </w:rPr>
        <w:t>o</w:t>
      </w:r>
      <w:r w:rsidR="00C24562" w:rsidRPr="00F900E7">
        <w:rPr>
          <w:color w:val="FF0000"/>
        </w:rPr>
        <w:t xml:space="preserve"> de los decantadores accelator de la ETAP de la Jarosa</w:t>
      </w:r>
      <w:r w:rsidR="00F900E7" w:rsidRPr="00F900E7">
        <w:rPr>
          <w:color w:val="FF0000"/>
        </w:rPr>
        <w:t>, según el informe “Instalación de lamelas en dos canales radiales del decantador accelator 2 de la ETAP de La Jarosa”</w:t>
      </w:r>
      <w:r w:rsidR="00E03EA6" w:rsidRPr="00F900E7">
        <w:rPr>
          <w:color w:val="FF0000"/>
        </w:rPr>
        <w:t>,</w:t>
      </w:r>
      <w:r w:rsidR="000132D6" w:rsidRPr="00F900E7">
        <w:rPr>
          <w:color w:val="FF0000"/>
        </w:rPr>
        <w:t xml:space="preserve"> </w:t>
      </w:r>
      <w:r w:rsidR="00E03EA6" w:rsidRPr="00F900E7">
        <w:rPr>
          <w:color w:val="FF0000"/>
        </w:rPr>
        <w:t>modelo que permitiría</w:t>
      </w:r>
      <w:r w:rsidR="00F900E7" w:rsidRPr="00F900E7">
        <w:rPr>
          <w:color w:val="FF0000"/>
        </w:rPr>
        <w:t>, alcanzar el caudal nominal de la instalación, mejorar la calidad e</w:t>
      </w:r>
      <w:r w:rsidR="00E03EA6" w:rsidRPr="00F900E7">
        <w:rPr>
          <w:color w:val="FF0000"/>
        </w:rPr>
        <w:t xml:space="preserve"> instalar un sistema de limpieza</w:t>
      </w:r>
      <w:r w:rsidR="000132D6" w:rsidRPr="00F900E7">
        <w:rPr>
          <w:color w:val="FF0000"/>
        </w:rPr>
        <w:t xml:space="preserve"> compatible con </w:t>
      </w:r>
      <w:r w:rsidR="00D77D04" w:rsidRPr="00F900E7">
        <w:rPr>
          <w:color w:val="FF0000"/>
        </w:rPr>
        <w:t>el puente del decantador accelator</w:t>
      </w:r>
      <w:r w:rsidR="00E03EA6" w:rsidRPr="00F900E7">
        <w:rPr>
          <w:color w:val="FF0000"/>
        </w:rPr>
        <w:t>.</w:t>
      </w:r>
    </w:p>
    <w:p w14:paraId="19E9E926" w14:textId="3CA5B835" w:rsidR="00A64521" w:rsidRPr="00A46FD0" w:rsidRDefault="00A64521" w:rsidP="00171B8C">
      <w:pPr>
        <w:pStyle w:val="Prrafodelista"/>
        <w:suppressAutoHyphens/>
        <w:spacing w:line="288" w:lineRule="auto"/>
        <w:rPr>
          <w:b/>
          <w:bCs/>
          <w:color w:val="000000" w:themeColor="text1"/>
        </w:rPr>
      </w:pPr>
    </w:p>
    <w:p w14:paraId="02E7F60C" w14:textId="77777777" w:rsidR="00DA559B" w:rsidRDefault="00DA559B">
      <w:pPr>
        <w:rPr>
          <w:rFonts w:cstheme="minorHAnsi"/>
          <w:b/>
          <w:color w:val="0070C0"/>
        </w:rPr>
      </w:pPr>
      <w:r>
        <w:rPr>
          <w:rFonts w:cstheme="minorHAnsi"/>
          <w:b/>
          <w:color w:val="0070C0"/>
        </w:rPr>
        <w:br w:type="page"/>
      </w:r>
    </w:p>
    <w:p w14:paraId="552A6CB6" w14:textId="5232D37B" w:rsidR="00E878AD" w:rsidRPr="00CF3FB2" w:rsidRDefault="00E878AD" w:rsidP="00E878AD">
      <w:pPr>
        <w:pStyle w:val="Prrafodelista"/>
        <w:numPr>
          <w:ilvl w:val="0"/>
          <w:numId w:val="9"/>
        </w:numPr>
        <w:spacing w:after="160" w:line="259" w:lineRule="auto"/>
        <w:jc w:val="left"/>
        <w:rPr>
          <w:rFonts w:cstheme="minorHAnsi"/>
          <w:b/>
          <w:color w:val="0070C0"/>
        </w:rPr>
      </w:pPr>
      <w:r w:rsidRPr="00CF3FB2">
        <w:rPr>
          <w:rFonts w:cstheme="minorHAnsi"/>
          <w:b/>
          <w:color w:val="0070C0"/>
        </w:rPr>
        <w:lastRenderedPageBreak/>
        <w:t>OBJETO DEL CONTRATO</w:t>
      </w:r>
    </w:p>
    <w:p w14:paraId="7503A9E8" w14:textId="56AE5B53" w:rsidR="00570502" w:rsidRDefault="00C91DDF" w:rsidP="006C1698">
      <w:pPr>
        <w:spacing w:after="160" w:line="259" w:lineRule="auto"/>
        <w:rPr>
          <w:rFonts w:cstheme="minorHAnsi"/>
          <w:color w:val="auto"/>
        </w:rPr>
      </w:pPr>
      <w:r w:rsidRPr="006C1698">
        <w:rPr>
          <w:rFonts w:cstheme="minorHAnsi"/>
          <w:color w:val="auto"/>
        </w:rPr>
        <w:t xml:space="preserve">El objeto del </w:t>
      </w:r>
      <w:r w:rsidR="00A21878" w:rsidRPr="006C1698">
        <w:rPr>
          <w:rFonts w:cstheme="minorHAnsi"/>
          <w:color w:val="auto"/>
        </w:rPr>
        <w:t xml:space="preserve">presente </w:t>
      </w:r>
      <w:r w:rsidRPr="006C1698">
        <w:rPr>
          <w:rFonts w:cstheme="minorHAnsi"/>
          <w:color w:val="auto"/>
        </w:rPr>
        <w:t xml:space="preserve">contrato </w:t>
      </w:r>
      <w:r w:rsidR="00F30E9A" w:rsidRPr="006C1698">
        <w:rPr>
          <w:rFonts w:cstheme="minorHAnsi"/>
          <w:color w:val="auto"/>
        </w:rPr>
        <w:t>es la validación de</w:t>
      </w:r>
      <w:r w:rsidR="00283148" w:rsidRPr="006C1698">
        <w:rPr>
          <w:rFonts w:cstheme="minorHAnsi"/>
          <w:color w:val="auto"/>
        </w:rPr>
        <w:t>l</w:t>
      </w:r>
      <w:r w:rsidR="00F30E9A" w:rsidRPr="006C1698">
        <w:rPr>
          <w:rFonts w:cstheme="minorHAnsi"/>
          <w:color w:val="auto"/>
        </w:rPr>
        <w:t xml:space="preserve"> funcionamiento</w:t>
      </w:r>
      <w:r w:rsidR="00F51119">
        <w:rPr>
          <w:rFonts w:cstheme="minorHAnsi"/>
          <w:color w:val="auto"/>
        </w:rPr>
        <w:t xml:space="preserve"> </w:t>
      </w:r>
      <w:r w:rsidR="00F51119" w:rsidRPr="006C1698">
        <w:rPr>
          <w:rFonts w:cstheme="minorHAnsi"/>
          <w:color w:val="auto"/>
        </w:rPr>
        <w:t xml:space="preserve">de lamelas </w:t>
      </w:r>
      <w:r w:rsidR="00AE4155">
        <w:rPr>
          <w:rFonts w:cstheme="minorHAnsi"/>
          <w:color w:val="auto"/>
        </w:rPr>
        <w:t xml:space="preserve">Wssdynamics </w:t>
      </w:r>
      <w:r w:rsidR="00F51119" w:rsidRPr="006C1698">
        <w:rPr>
          <w:rFonts w:cstheme="minorHAnsi"/>
          <w:color w:val="auto"/>
        </w:rPr>
        <w:t>de decantación para</w:t>
      </w:r>
      <w:r w:rsidR="0014449B">
        <w:rPr>
          <w:rFonts w:cstheme="minorHAnsi"/>
          <w:color w:val="auto"/>
        </w:rPr>
        <w:t xml:space="preserve"> dos casos de uso en </w:t>
      </w:r>
      <w:r w:rsidR="00570502">
        <w:rPr>
          <w:rFonts w:cstheme="minorHAnsi"/>
          <w:color w:val="auto"/>
        </w:rPr>
        <w:t>Cana</w:t>
      </w:r>
      <w:r w:rsidR="003962AD">
        <w:rPr>
          <w:rFonts w:cstheme="minorHAnsi"/>
          <w:color w:val="auto"/>
        </w:rPr>
        <w:t>l</w:t>
      </w:r>
      <w:r w:rsidR="00570502">
        <w:rPr>
          <w:rFonts w:cstheme="minorHAnsi"/>
          <w:color w:val="auto"/>
        </w:rPr>
        <w:t>:</w:t>
      </w:r>
    </w:p>
    <w:p w14:paraId="71CDA9CC" w14:textId="128D8BCE" w:rsidR="00D93C16" w:rsidRDefault="00570502" w:rsidP="00570502">
      <w:pPr>
        <w:pStyle w:val="Prrafodelista"/>
        <w:numPr>
          <w:ilvl w:val="0"/>
          <w:numId w:val="21"/>
        </w:numPr>
        <w:spacing w:after="160" w:line="259" w:lineRule="auto"/>
        <w:rPr>
          <w:rFonts w:cstheme="minorHAnsi"/>
          <w:color w:val="auto"/>
        </w:rPr>
      </w:pPr>
      <w:r>
        <w:rPr>
          <w:rFonts w:cstheme="minorHAnsi"/>
          <w:color w:val="auto"/>
        </w:rPr>
        <w:t>D</w:t>
      </w:r>
      <w:r w:rsidR="00D84D46" w:rsidRPr="00570502">
        <w:rPr>
          <w:rFonts w:cstheme="minorHAnsi"/>
          <w:color w:val="auto"/>
        </w:rPr>
        <w:t>ecantado</w:t>
      </w:r>
      <w:r w:rsidR="00EB24BE" w:rsidRPr="00570502">
        <w:rPr>
          <w:rFonts w:cstheme="minorHAnsi"/>
          <w:color w:val="auto"/>
        </w:rPr>
        <w:t>r</w:t>
      </w:r>
      <w:r w:rsidR="00D84D46" w:rsidRPr="00570502">
        <w:rPr>
          <w:rFonts w:cstheme="minorHAnsi"/>
          <w:color w:val="auto"/>
        </w:rPr>
        <w:t xml:space="preserve"> D de la ETAP de Majadahonda. </w:t>
      </w:r>
      <w:r w:rsidR="00D3316B" w:rsidRPr="00570502">
        <w:rPr>
          <w:rFonts w:cstheme="minorHAnsi"/>
          <w:color w:val="auto"/>
        </w:rPr>
        <w:t xml:space="preserve"> </w:t>
      </w:r>
    </w:p>
    <w:p w14:paraId="5B39246B" w14:textId="3501CEF8" w:rsidR="00570502" w:rsidRPr="00570502" w:rsidRDefault="00570502" w:rsidP="00570502">
      <w:pPr>
        <w:pStyle w:val="Prrafodelista"/>
        <w:numPr>
          <w:ilvl w:val="0"/>
          <w:numId w:val="21"/>
        </w:numPr>
        <w:spacing w:after="160" w:line="259" w:lineRule="auto"/>
        <w:rPr>
          <w:rFonts w:cstheme="minorHAnsi"/>
          <w:color w:val="auto"/>
        </w:rPr>
      </w:pPr>
      <w:r>
        <w:rPr>
          <w:rFonts w:cstheme="minorHAnsi"/>
          <w:color w:val="auto"/>
        </w:rPr>
        <w:t xml:space="preserve">Decantador accelator de la ETAP de </w:t>
      </w:r>
      <w:r w:rsidR="009015CE">
        <w:rPr>
          <w:rFonts w:cstheme="minorHAnsi"/>
          <w:color w:val="auto"/>
        </w:rPr>
        <w:t>L</w:t>
      </w:r>
      <w:r>
        <w:rPr>
          <w:rFonts w:cstheme="minorHAnsi"/>
          <w:color w:val="auto"/>
        </w:rPr>
        <w:t>a Jarosa.</w:t>
      </w:r>
    </w:p>
    <w:p w14:paraId="3EA543CE" w14:textId="77777777" w:rsidR="00E90667" w:rsidRDefault="00E90667" w:rsidP="006C1698">
      <w:pPr>
        <w:spacing w:after="160" w:line="259" w:lineRule="auto"/>
        <w:rPr>
          <w:rFonts w:cstheme="minorHAnsi"/>
          <w:color w:val="auto"/>
        </w:rPr>
      </w:pPr>
      <w:r>
        <w:rPr>
          <w:rFonts w:cstheme="minorHAnsi"/>
          <w:color w:val="auto"/>
        </w:rPr>
        <w:t>C</w:t>
      </w:r>
      <w:r w:rsidR="00D93C16" w:rsidRPr="007E7F87">
        <w:rPr>
          <w:rFonts w:cstheme="minorHAnsi"/>
          <w:color w:val="auto"/>
        </w:rPr>
        <w:t xml:space="preserve">on </w:t>
      </w:r>
      <w:r w:rsidR="00EB24BE" w:rsidRPr="00434F39">
        <w:rPr>
          <w:rFonts w:cstheme="minorHAnsi"/>
          <w:color w:val="auto"/>
        </w:rPr>
        <w:t>este</w:t>
      </w:r>
      <w:r w:rsidR="00EB24BE">
        <w:rPr>
          <w:rFonts w:cstheme="minorHAnsi"/>
          <w:color w:val="auto"/>
        </w:rPr>
        <w:t xml:space="preserve"> proyecto se quiere</w:t>
      </w:r>
      <w:r>
        <w:rPr>
          <w:rFonts w:cstheme="minorHAnsi"/>
          <w:color w:val="auto"/>
        </w:rPr>
        <w:t>:</w:t>
      </w:r>
    </w:p>
    <w:p w14:paraId="4811870D" w14:textId="2641D193" w:rsidR="00131985" w:rsidRDefault="006372EA" w:rsidP="00E90667">
      <w:pPr>
        <w:pStyle w:val="Prrafodelista"/>
        <w:numPr>
          <w:ilvl w:val="0"/>
          <w:numId w:val="22"/>
        </w:numPr>
        <w:spacing w:after="160" w:line="259" w:lineRule="auto"/>
        <w:rPr>
          <w:rFonts w:cstheme="minorHAnsi"/>
          <w:color w:val="auto"/>
        </w:rPr>
      </w:pPr>
      <w:r>
        <w:rPr>
          <w:rFonts w:cstheme="minorHAnsi"/>
          <w:color w:val="auto"/>
        </w:rPr>
        <w:t>E</w:t>
      </w:r>
      <w:r w:rsidR="0011385E" w:rsidRPr="00E90667">
        <w:rPr>
          <w:rFonts w:cstheme="minorHAnsi"/>
          <w:color w:val="auto"/>
        </w:rPr>
        <w:t>studiar y validar l</w:t>
      </w:r>
      <w:r w:rsidR="0095745E" w:rsidRPr="00E90667">
        <w:rPr>
          <w:rFonts w:cstheme="minorHAnsi"/>
          <w:color w:val="auto"/>
        </w:rPr>
        <w:t>as mejoras de funcionamiento</w:t>
      </w:r>
      <w:r w:rsidR="00C73753" w:rsidRPr="00E90667">
        <w:rPr>
          <w:rFonts w:cstheme="minorHAnsi"/>
          <w:color w:val="auto"/>
        </w:rPr>
        <w:t xml:space="preserve"> d</w:t>
      </w:r>
      <w:r w:rsidR="00462B1F" w:rsidRPr="00E90667">
        <w:rPr>
          <w:rFonts w:cstheme="minorHAnsi"/>
          <w:color w:val="auto"/>
        </w:rPr>
        <w:t xml:space="preserve">e las nuevas lamelas plásticas </w:t>
      </w:r>
      <w:r w:rsidR="0002263E" w:rsidRPr="00E90667">
        <w:rPr>
          <w:rFonts w:cstheme="minorHAnsi"/>
          <w:color w:val="auto"/>
        </w:rPr>
        <w:t>f</w:t>
      </w:r>
      <w:r w:rsidR="00462B1F" w:rsidRPr="00E90667">
        <w:rPr>
          <w:rFonts w:cstheme="minorHAnsi"/>
          <w:color w:val="auto"/>
        </w:rPr>
        <w:t>acetadas y de su tecnología de montaje y sustitución</w:t>
      </w:r>
      <w:r w:rsidR="0002263E" w:rsidRPr="00E90667">
        <w:rPr>
          <w:rFonts w:cstheme="minorHAnsi"/>
          <w:color w:val="auto"/>
        </w:rPr>
        <w:t>, así</w:t>
      </w:r>
      <w:r w:rsidR="00C0195B" w:rsidRPr="00E90667">
        <w:rPr>
          <w:rFonts w:cstheme="minorHAnsi"/>
          <w:color w:val="auto"/>
        </w:rPr>
        <w:t>,</w:t>
      </w:r>
      <w:r w:rsidR="0002263E" w:rsidRPr="00E90667">
        <w:rPr>
          <w:rFonts w:cstheme="minorHAnsi"/>
          <w:color w:val="auto"/>
        </w:rPr>
        <w:t xml:space="preserve"> como el </w:t>
      </w:r>
      <w:r w:rsidR="0095745E" w:rsidRPr="00E90667">
        <w:rPr>
          <w:rFonts w:cstheme="minorHAnsi"/>
          <w:color w:val="auto"/>
        </w:rPr>
        <w:t xml:space="preserve">rendimiento </w:t>
      </w:r>
      <w:r w:rsidR="002938A6" w:rsidRPr="00E90667">
        <w:rPr>
          <w:rFonts w:cstheme="minorHAnsi"/>
          <w:color w:val="auto"/>
        </w:rPr>
        <w:t xml:space="preserve">obtenido </w:t>
      </w:r>
      <w:r w:rsidR="0011385E" w:rsidRPr="00E90667">
        <w:rPr>
          <w:rFonts w:cstheme="minorHAnsi"/>
          <w:color w:val="auto"/>
        </w:rPr>
        <w:t>hasta ahora</w:t>
      </w:r>
      <w:r w:rsidR="00AD2FFF" w:rsidRPr="00E90667">
        <w:rPr>
          <w:rFonts w:cstheme="minorHAnsi"/>
          <w:color w:val="auto"/>
        </w:rPr>
        <w:t xml:space="preserve"> </w:t>
      </w:r>
      <w:r w:rsidR="00FF31D3" w:rsidRPr="00E90667">
        <w:rPr>
          <w:rFonts w:cstheme="minorHAnsi"/>
          <w:color w:val="auto"/>
        </w:rPr>
        <w:t>en el decantador D</w:t>
      </w:r>
      <w:r w:rsidR="002938A6" w:rsidRPr="00E90667">
        <w:rPr>
          <w:rFonts w:cstheme="minorHAnsi"/>
          <w:color w:val="auto"/>
        </w:rPr>
        <w:t xml:space="preserve"> a raíz de</w:t>
      </w:r>
      <w:r w:rsidR="003754AE" w:rsidRPr="00E90667">
        <w:rPr>
          <w:rFonts w:cstheme="minorHAnsi"/>
          <w:color w:val="auto"/>
        </w:rPr>
        <w:t xml:space="preserve"> </w:t>
      </w:r>
      <w:r w:rsidR="00AD2FFF" w:rsidRPr="00E90667">
        <w:rPr>
          <w:rFonts w:cstheme="minorHAnsi"/>
          <w:color w:val="auto"/>
        </w:rPr>
        <w:t xml:space="preserve">las obras realizadas en 2019 en la planta. </w:t>
      </w:r>
      <w:r w:rsidR="00FB20B1" w:rsidRPr="00E90667">
        <w:rPr>
          <w:rFonts w:cstheme="minorHAnsi"/>
          <w:color w:val="auto"/>
        </w:rPr>
        <w:t xml:space="preserve">Se estudiarán </w:t>
      </w:r>
      <w:r w:rsidR="00D3316B" w:rsidRPr="00E90667">
        <w:rPr>
          <w:rFonts w:cstheme="minorHAnsi"/>
          <w:color w:val="auto"/>
        </w:rPr>
        <w:t>el rendimiento en decantación,</w:t>
      </w:r>
      <w:r w:rsidR="00B47CFA" w:rsidRPr="00E90667">
        <w:rPr>
          <w:rFonts w:cstheme="minorHAnsi"/>
          <w:color w:val="auto"/>
        </w:rPr>
        <w:t xml:space="preserve"> análisis de turbidez de salida,</w:t>
      </w:r>
      <w:r w:rsidR="00FB20B1" w:rsidRPr="00E90667">
        <w:rPr>
          <w:rFonts w:cstheme="minorHAnsi"/>
          <w:color w:val="auto"/>
        </w:rPr>
        <w:t xml:space="preserve"> ensuciamiento </w:t>
      </w:r>
      <w:r w:rsidR="00E144E2" w:rsidRPr="00E90667">
        <w:rPr>
          <w:rFonts w:cstheme="minorHAnsi"/>
          <w:color w:val="auto"/>
        </w:rPr>
        <w:t>de las lamelas, frecuencia y facilidad de limpieza</w:t>
      </w:r>
      <w:r w:rsidR="002938A6" w:rsidRPr="00E90667">
        <w:rPr>
          <w:rFonts w:cstheme="minorHAnsi"/>
          <w:color w:val="auto"/>
        </w:rPr>
        <w:t xml:space="preserve"> y</w:t>
      </w:r>
      <w:r w:rsidR="00E144E2" w:rsidRPr="00E90667">
        <w:rPr>
          <w:rFonts w:cstheme="minorHAnsi"/>
          <w:color w:val="auto"/>
        </w:rPr>
        <w:t xml:space="preserve"> </w:t>
      </w:r>
      <w:r w:rsidR="00990C20" w:rsidRPr="00E90667">
        <w:rPr>
          <w:rFonts w:cstheme="minorHAnsi"/>
          <w:color w:val="auto"/>
        </w:rPr>
        <w:t xml:space="preserve">la </w:t>
      </w:r>
      <w:r w:rsidR="00455753" w:rsidRPr="00E90667">
        <w:rPr>
          <w:rFonts w:cstheme="minorHAnsi"/>
          <w:color w:val="auto"/>
        </w:rPr>
        <w:t xml:space="preserve">capacidad de </w:t>
      </w:r>
      <w:r w:rsidR="004C2F68" w:rsidRPr="00E90667">
        <w:rPr>
          <w:rFonts w:cstheme="minorHAnsi"/>
          <w:color w:val="auto"/>
        </w:rPr>
        <w:t>tratamiento del decantador</w:t>
      </w:r>
      <w:r w:rsidR="002938A6" w:rsidRPr="00E90667">
        <w:rPr>
          <w:rFonts w:cstheme="minorHAnsi"/>
          <w:color w:val="auto"/>
        </w:rPr>
        <w:t xml:space="preserve"> entre otros parámetros</w:t>
      </w:r>
      <w:r w:rsidR="000F39AD" w:rsidRPr="00E90667">
        <w:rPr>
          <w:rFonts w:cstheme="minorHAnsi"/>
          <w:color w:val="auto"/>
        </w:rPr>
        <w:t>.</w:t>
      </w:r>
      <w:r w:rsidR="002938A6" w:rsidRPr="00E90667">
        <w:rPr>
          <w:rFonts w:cstheme="minorHAnsi"/>
          <w:color w:val="auto"/>
        </w:rPr>
        <w:t xml:space="preserve"> </w:t>
      </w:r>
    </w:p>
    <w:p w14:paraId="2C0A31D9" w14:textId="727ED5C5" w:rsidR="0011298F" w:rsidRPr="00E90667" w:rsidRDefault="0011298F" w:rsidP="00E90667">
      <w:pPr>
        <w:pStyle w:val="Prrafodelista"/>
        <w:numPr>
          <w:ilvl w:val="0"/>
          <w:numId w:val="22"/>
        </w:numPr>
        <w:spacing w:after="160" w:line="259" w:lineRule="auto"/>
        <w:rPr>
          <w:rFonts w:cstheme="minorHAnsi"/>
          <w:color w:val="auto"/>
        </w:rPr>
      </w:pPr>
      <w:r>
        <w:rPr>
          <w:rFonts w:cstheme="minorHAnsi"/>
          <w:color w:val="auto"/>
        </w:rPr>
        <w:t>La hibridación de uno de los decantadores accelator de la Jarosa.</w:t>
      </w:r>
      <w:r w:rsidR="00BB6CA9">
        <w:rPr>
          <w:rFonts w:cstheme="minorHAnsi"/>
          <w:color w:val="auto"/>
        </w:rPr>
        <w:t xml:space="preserve"> Tecnológicamente los modelos de lamelas </w:t>
      </w:r>
      <w:r w:rsidR="0008230A">
        <w:rPr>
          <w:rFonts w:cstheme="minorHAnsi"/>
          <w:color w:val="auto"/>
        </w:rPr>
        <w:t>utilizados hasta el momento para la decantación lamelar podrían ser problemáticos para los decantadores accelator debido a la necesidad de limpi</w:t>
      </w:r>
      <w:r w:rsidR="00413D87">
        <w:rPr>
          <w:rFonts w:cstheme="minorHAnsi"/>
          <w:color w:val="auto"/>
        </w:rPr>
        <w:t>eza, y a las dificultades ocasionadas en este tipo de decantador si se paran para ejecutarla (decantación del lecho de fa</w:t>
      </w:r>
      <w:r w:rsidR="00005769">
        <w:rPr>
          <w:rFonts w:cstheme="minorHAnsi"/>
          <w:color w:val="auto"/>
        </w:rPr>
        <w:t>ngo). El modelo de lamelas patentado por Wssdynamics junto con el equipo de limpieza</w:t>
      </w:r>
      <w:r w:rsidR="00D47A5C">
        <w:rPr>
          <w:rFonts w:cstheme="minorHAnsi"/>
          <w:color w:val="auto"/>
        </w:rPr>
        <w:t xml:space="preserve"> </w:t>
      </w:r>
      <w:r w:rsidR="007D0E99">
        <w:rPr>
          <w:rFonts w:cstheme="minorHAnsi"/>
          <w:color w:val="auto"/>
        </w:rPr>
        <w:t xml:space="preserve">ha permitido que este modelo de lamelas se haya instalado en parte de uno de los decantadores de La Jarosa </w:t>
      </w:r>
      <w:r w:rsidR="00171990">
        <w:rPr>
          <w:rFonts w:cstheme="minorHAnsi"/>
          <w:color w:val="auto"/>
        </w:rPr>
        <w:t>como piloto.</w:t>
      </w:r>
    </w:p>
    <w:p w14:paraId="2B9A67AB" w14:textId="77777777" w:rsidR="00CF0600" w:rsidRDefault="002C63F3" w:rsidP="006C1698">
      <w:pPr>
        <w:spacing w:after="160" w:line="259" w:lineRule="auto"/>
        <w:rPr>
          <w:rFonts w:cstheme="minorHAnsi"/>
          <w:color w:val="auto"/>
        </w:rPr>
      </w:pPr>
      <w:r>
        <w:rPr>
          <w:rFonts w:cstheme="minorHAnsi"/>
          <w:color w:val="auto"/>
        </w:rPr>
        <w:t>En caso de la ETAP de Majadahonda, l</w:t>
      </w:r>
      <w:r w:rsidR="002938A6">
        <w:rPr>
          <w:rFonts w:cstheme="minorHAnsi"/>
          <w:color w:val="auto"/>
        </w:rPr>
        <w:t xml:space="preserve">os resultados obtenidos </w:t>
      </w:r>
      <w:r w:rsidR="00A700FA">
        <w:rPr>
          <w:rFonts w:cstheme="minorHAnsi"/>
          <w:color w:val="auto"/>
        </w:rPr>
        <w:t xml:space="preserve">serán contrastados </w:t>
      </w:r>
      <w:r w:rsidR="002938A6">
        <w:rPr>
          <w:rFonts w:cstheme="minorHAnsi"/>
          <w:color w:val="auto"/>
        </w:rPr>
        <w:t xml:space="preserve">y comparados </w:t>
      </w:r>
      <w:r w:rsidR="00A700FA">
        <w:rPr>
          <w:rFonts w:cstheme="minorHAnsi"/>
          <w:color w:val="auto"/>
        </w:rPr>
        <w:t>con el histórico de datos de este mismo decantador previo a la instalación del modelo de lamelas Wssdynamics en 2019</w:t>
      </w:r>
      <w:r w:rsidR="003F2EB6">
        <w:rPr>
          <w:rFonts w:cstheme="minorHAnsi"/>
          <w:color w:val="auto"/>
        </w:rPr>
        <w:t xml:space="preserve">, y en lo que </w:t>
      </w:r>
      <w:r w:rsidR="007E2518">
        <w:rPr>
          <w:rFonts w:cstheme="minorHAnsi"/>
          <w:color w:val="auto"/>
        </w:rPr>
        <w:t>corresponda, con los demás decantadores de la ETAP</w:t>
      </w:r>
      <w:r w:rsidR="005F626D">
        <w:rPr>
          <w:rFonts w:cstheme="minorHAnsi"/>
          <w:color w:val="auto"/>
        </w:rPr>
        <w:t xml:space="preserve">. </w:t>
      </w:r>
    </w:p>
    <w:p w14:paraId="5CEFE204" w14:textId="2B1711C9" w:rsidR="00B026BE" w:rsidRDefault="005F626D" w:rsidP="006C1698">
      <w:pPr>
        <w:spacing w:after="160" w:line="259" w:lineRule="auto"/>
        <w:rPr>
          <w:rFonts w:cstheme="minorHAnsi"/>
          <w:color w:val="auto"/>
        </w:rPr>
      </w:pPr>
      <w:r>
        <w:rPr>
          <w:rFonts w:cstheme="minorHAnsi"/>
          <w:color w:val="auto"/>
        </w:rPr>
        <w:t xml:space="preserve">En </w:t>
      </w:r>
      <w:r w:rsidR="002C63F3">
        <w:rPr>
          <w:rFonts w:cstheme="minorHAnsi"/>
          <w:color w:val="auto"/>
        </w:rPr>
        <w:t xml:space="preserve">el caso de la ETAP de La Jarosa </w:t>
      </w:r>
      <w:r w:rsidR="00E25763">
        <w:rPr>
          <w:rFonts w:cstheme="minorHAnsi"/>
          <w:color w:val="auto"/>
        </w:rPr>
        <w:t>se analizará el rendimiento del decantador</w:t>
      </w:r>
      <w:r w:rsidR="00E27ABB">
        <w:rPr>
          <w:rFonts w:cstheme="minorHAnsi"/>
          <w:color w:val="auto"/>
        </w:rPr>
        <w:t>,</w:t>
      </w:r>
      <w:r w:rsidR="002A0AD9">
        <w:rPr>
          <w:rFonts w:cstheme="minorHAnsi"/>
          <w:color w:val="auto"/>
        </w:rPr>
        <w:t xml:space="preserve"> </w:t>
      </w:r>
      <w:r w:rsidR="0037537B">
        <w:rPr>
          <w:rFonts w:cstheme="minorHAnsi"/>
          <w:color w:val="auto"/>
        </w:rPr>
        <w:t>la turbidez, la presencia de aluminio, las carreras de filtración</w:t>
      </w:r>
      <w:r w:rsidR="0037051D">
        <w:rPr>
          <w:rFonts w:cstheme="minorHAnsi"/>
          <w:color w:val="auto"/>
        </w:rPr>
        <w:t>, la posibilidad de aumentar la dosis de sulfato de aluminio p</w:t>
      </w:r>
      <w:r w:rsidR="003F7AE5">
        <w:rPr>
          <w:rFonts w:cstheme="minorHAnsi"/>
          <w:color w:val="auto"/>
        </w:rPr>
        <w:t>ara conseguir una mayor retención de materia orgánica,</w:t>
      </w:r>
      <w:r w:rsidR="0036316B">
        <w:rPr>
          <w:rFonts w:cstheme="minorHAnsi"/>
          <w:color w:val="auto"/>
        </w:rPr>
        <w:t xml:space="preserve"> y se comparará con el histórico de datos disponibles.</w:t>
      </w:r>
    </w:p>
    <w:p w14:paraId="2D44FF09" w14:textId="6AA89998" w:rsidR="00E84EE5" w:rsidRPr="00CF3FB2" w:rsidRDefault="00E84EE5" w:rsidP="0064633E">
      <w:pPr>
        <w:pStyle w:val="Prrafodelista"/>
        <w:numPr>
          <w:ilvl w:val="0"/>
          <w:numId w:val="9"/>
        </w:numPr>
        <w:spacing w:after="160" w:line="259" w:lineRule="auto"/>
        <w:jc w:val="left"/>
        <w:rPr>
          <w:rFonts w:cstheme="minorHAnsi"/>
          <w:b/>
          <w:color w:val="0070C0"/>
        </w:rPr>
      </w:pPr>
      <w:r>
        <w:rPr>
          <w:rFonts w:cstheme="minorHAnsi"/>
          <w:b/>
          <w:color w:val="0070C0"/>
        </w:rPr>
        <w:t>CAUSA Y NECESIDAD A CUBRIR</w:t>
      </w:r>
    </w:p>
    <w:p w14:paraId="23E0866D" w14:textId="794BAF23" w:rsidR="004361B2" w:rsidRDefault="003962AD" w:rsidP="0064633E">
      <w:pPr>
        <w:spacing w:after="160" w:line="259" w:lineRule="auto"/>
        <w:rPr>
          <w:rFonts w:cstheme="minorHAnsi"/>
          <w:color w:val="auto"/>
        </w:rPr>
      </w:pPr>
      <w:r>
        <w:rPr>
          <w:rFonts w:cstheme="minorHAnsi"/>
          <w:color w:val="auto"/>
        </w:rPr>
        <w:t>Este proyecto engloba la validación de lamelas en dos casos de uso:</w:t>
      </w:r>
    </w:p>
    <w:p w14:paraId="678AC793" w14:textId="17BDFDF9" w:rsidR="003962AD" w:rsidRPr="003962AD" w:rsidRDefault="0036316B" w:rsidP="0064633E">
      <w:pPr>
        <w:spacing w:after="160" w:line="259" w:lineRule="auto"/>
        <w:rPr>
          <w:rFonts w:cstheme="minorHAnsi"/>
          <w:b/>
          <w:bCs/>
          <w:color w:val="auto"/>
        </w:rPr>
      </w:pPr>
      <w:r>
        <w:rPr>
          <w:rFonts w:cstheme="minorHAnsi"/>
          <w:b/>
          <w:bCs/>
          <w:color w:val="auto"/>
        </w:rPr>
        <w:t xml:space="preserve">Instalación en la </w:t>
      </w:r>
      <w:r w:rsidR="003962AD">
        <w:rPr>
          <w:rFonts w:cstheme="minorHAnsi"/>
          <w:b/>
          <w:bCs/>
          <w:color w:val="auto"/>
        </w:rPr>
        <w:t>ETAP de Maja</w:t>
      </w:r>
      <w:r w:rsidR="00F55294">
        <w:rPr>
          <w:rFonts w:cstheme="minorHAnsi"/>
          <w:b/>
          <w:bCs/>
          <w:color w:val="auto"/>
        </w:rPr>
        <w:t>dahonda</w:t>
      </w:r>
    </w:p>
    <w:p w14:paraId="0B49391E" w14:textId="38A16D07" w:rsidR="0064633E" w:rsidRDefault="0064633E" w:rsidP="0064633E">
      <w:pPr>
        <w:spacing w:after="160" w:line="259" w:lineRule="auto"/>
        <w:rPr>
          <w:rFonts w:cstheme="minorHAnsi"/>
          <w:color w:val="auto"/>
        </w:rPr>
      </w:pPr>
      <w:r>
        <w:rPr>
          <w:rFonts w:cstheme="minorHAnsi"/>
          <w:color w:val="auto"/>
        </w:rPr>
        <w:t>Durante el año 2019 se</w:t>
      </w:r>
      <w:r w:rsidR="00840DC0">
        <w:rPr>
          <w:rFonts w:cstheme="minorHAnsi"/>
          <w:color w:val="auto"/>
        </w:rPr>
        <w:t xml:space="preserve"> ejecutó el proyecto</w:t>
      </w:r>
      <w:r>
        <w:rPr>
          <w:rFonts w:cstheme="minorHAnsi"/>
          <w:color w:val="auto"/>
        </w:rPr>
        <w:t xml:space="preserve"> </w:t>
      </w:r>
      <w:r w:rsidR="00840DC0">
        <w:rPr>
          <w:rFonts w:cstheme="minorHAnsi"/>
          <w:color w:val="auto"/>
        </w:rPr>
        <w:t>“</w:t>
      </w:r>
      <w:r>
        <w:rPr>
          <w:rFonts w:cstheme="minorHAnsi"/>
          <w:i/>
          <w:iCs/>
          <w:color w:val="auto"/>
        </w:rPr>
        <w:t>Proyecto de actuaciones de mejora en la ETAP de Majadahonda</w:t>
      </w:r>
      <w:r w:rsidR="00840DC0">
        <w:rPr>
          <w:rFonts w:cstheme="minorHAnsi"/>
          <w:i/>
          <w:iCs/>
          <w:color w:val="auto"/>
        </w:rPr>
        <w:t>”</w:t>
      </w:r>
      <w:r>
        <w:rPr>
          <w:rFonts w:cstheme="minorHAnsi"/>
          <w:color w:val="auto"/>
        </w:rPr>
        <w:t xml:space="preserve">. </w:t>
      </w:r>
    </w:p>
    <w:p w14:paraId="1320FB88" w14:textId="62249B8D" w:rsidR="0064633E" w:rsidRDefault="0064633E" w:rsidP="0064633E">
      <w:pPr>
        <w:spacing w:after="160" w:line="259" w:lineRule="auto"/>
        <w:rPr>
          <w:rFonts w:cstheme="minorHAnsi"/>
          <w:color w:val="auto"/>
        </w:rPr>
      </w:pPr>
      <w:r>
        <w:rPr>
          <w:rFonts w:cstheme="minorHAnsi"/>
          <w:color w:val="auto"/>
        </w:rPr>
        <w:t>Entre las actuaciones</w:t>
      </w:r>
      <w:r w:rsidR="00840DC0">
        <w:rPr>
          <w:rFonts w:cstheme="minorHAnsi"/>
          <w:color w:val="auto"/>
        </w:rPr>
        <w:t xml:space="preserve"> llevadas a cabo en la ETAP, </w:t>
      </w:r>
      <w:r w:rsidR="006679DD">
        <w:rPr>
          <w:rFonts w:cstheme="minorHAnsi"/>
          <w:color w:val="auto"/>
        </w:rPr>
        <w:t>se ejecutaron las siguiente</w:t>
      </w:r>
      <w:r w:rsidR="001022EB">
        <w:rPr>
          <w:rFonts w:cstheme="minorHAnsi"/>
          <w:color w:val="auto"/>
        </w:rPr>
        <w:t>s</w:t>
      </w:r>
      <w:r w:rsidR="006679DD">
        <w:rPr>
          <w:rFonts w:cstheme="minorHAnsi"/>
          <w:color w:val="auto"/>
        </w:rPr>
        <w:t xml:space="preserve"> </w:t>
      </w:r>
      <w:r>
        <w:rPr>
          <w:rFonts w:cstheme="minorHAnsi"/>
          <w:color w:val="auto"/>
        </w:rPr>
        <w:t xml:space="preserve">en el decantador D </w:t>
      </w:r>
      <w:r w:rsidR="001022EB">
        <w:rPr>
          <w:rFonts w:cstheme="minorHAnsi"/>
          <w:color w:val="auto"/>
        </w:rPr>
        <w:t xml:space="preserve">para </w:t>
      </w:r>
      <w:r>
        <w:rPr>
          <w:rFonts w:cstheme="minorHAnsi"/>
          <w:color w:val="auto"/>
        </w:rPr>
        <w:t>mejorar su rendimiento</w:t>
      </w:r>
      <w:r w:rsidR="00851F49">
        <w:rPr>
          <w:rFonts w:cstheme="minorHAnsi"/>
          <w:color w:val="auto"/>
        </w:rPr>
        <w:t xml:space="preserve"> así como</w:t>
      </w:r>
      <w:r>
        <w:rPr>
          <w:rFonts w:cstheme="minorHAnsi"/>
          <w:color w:val="auto"/>
        </w:rPr>
        <w:t xml:space="preserve"> la decantación de flóculos sobre las lamelas.</w:t>
      </w:r>
    </w:p>
    <w:p w14:paraId="735E5CC1" w14:textId="335AE231" w:rsidR="0064633E" w:rsidRDefault="002C3EC8" w:rsidP="0064633E">
      <w:pPr>
        <w:pStyle w:val="Prrafodelista"/>
        <w:numPr>
          <w:ilvl w:val="0"/>
          <w:numId w:val="17"/>
        </w:numPr>
        <w:spacing w:after="160" w:line="259" w:lineRule="auto"/>
        <w:ind w:left="1134"/>
        <w:rPr>
          <w:rFonts w:cstheme="minorHAnsi"/>
          <w:color w:val="auto"/>
        </w:rPr>
      </w:pPr>
      <w:r>
        <w:rPr>
          <w:rFonts w:cstheme="minorHAnsi"/>
          <w:color w:val="auto"/>
        </w:rPr>
        <w:t>Motivado por la modelización 3D de los flujos del decantador realizada en la Subdirección de I+D+i, s</w:t>
      </w:r>
      <w:r w:rsidR="0064633E">
        <w:rPr>
          <w:rFonts w:cstheme="minorHAnsi"/>
          <w:color w:val="auto"/>
        </w:rPr>
        <w:t>e modificó la entrada de agua bruta al decantador. El agua bruta entraba al decantador por unos orificios existentes en un canal paralelo al lado más largo del decantador</w:t>
      </w:r>
      <w:r w:rsidR="00434F39">
        <w:rPr>
          <w:rFonts w:cstheme="minorHAnsi"/>
          <w:color w:val="auto"/>
        </w:rPr>
        <w:t>,</w:t>
      </w:r>
      <w:r w:rsidR="0064633E">
        <w:rPr>
          <w:rFonts w:cstheme="minorHAnsi"/>
          <w:color w:val="auto"/>
        </w:rPr>
        <w:t xml:space="preserve"> que fueron clausurados. Actualmente la entrada de agua bruta se produce por uno de los laterales cortos del decantador a través de un vertedero</w:t>
      </w:r>
      <w:r w:rsidR="006208B0">
        <w:rPr>
          <w:rFonts w:cstheme="minorHAnsi"/>
          <w:color w:val="auto"/>
        </w:rPr>
        <w:t>;</w:t>
      </w:r>
      <w:r w:rsidR="0064633E">
        <w:rPr>
          <w:rFonts w:cstheme="minorHAnsi"/>
          <w:color w:val="auto"/>
        </w:rPr>
        <w:t xml:space="preserve"> atravesando el decantador de forma longitudinal</w:t>
      </w:r>
      <w:r>
        <w:rPr>
          <w:rFonts w:cstheme="minorHAnsi"/>
          <w:color w:val="auto"/>
        </w:rPr>
        <w:t>.</w:t>
      </w:r>
    </w:p>
    <w:p w14:paraId="06195BD7" w14:textId="3E663236" w:rsidR="0064633E" w:rsidRDefault="0064633E" w:rsidP="0064633E">
      <w:pPr>
        <w:pStyle w:val="Prrafodelista"/>
        <w:numPr>
          <w:ilvl w:val="0"/>
          <w:numId w:val="17"/>
        </w:numPr>
        <w:spacing w:after="160" w:line="259" w:lineRule="auto"/>
        <w:ind w:left="1134"/>
        <w:rPr>
          <w:rFonts w:cstheme="minorHAnsi"/>
          <w:color w:val="auto"/>
        </w:rPr>
      </w:pPr>
      <w:r>
        <w:rPr>
          <w:rFonts w:cstheme="minorHAnsi"/>
          <w:color w:val="auto"/>
        </w:rPr>
        <w:t>Se sustituyeron parte de las lamelas de este decantador, (16 m lineales), por el modelo de lamelas W</w:t>
      </w:r>
      <w:r w:rsidR="006208B0">
        <w:rPr>
          <w:rFonts w:cstheme="minorHAnsi"/>
          <w:color w:val="auto"/>
        </w:rPr>
        <w:t>ssdynamics</w:t>
      </w:r>
      <w:r>
        <w:rPr>
          <w:rFonts w:cstheme="minorHAnsi"/>
          <w:color w:val="auto"/>
        </w:rPr>
        <w:t xml:space="preserve"> con la finalidad de mejorar el sistema de decantación, quedando aun 28,5 m de decantador con lamelas Chiariflus</w:t>
      </w:r>
      <w:r w:rsidR="00133A5F">
        <w:rPr>
          <w:rFonts w:cstheme="minorHAnsi"/>
          <w:color w:val="auto"/>
        </w:rPr>
        <w:t xml:space="preserve"> (las instaladas con anterioridad)</w:t>
      </w:r>
      <w:r>
        <w:rPr>
          <w:rFonts w:cstheme="minorHAnsi"/>
          <w:color w:val="auto"/>
        </w:rPr>
        <w:t xml:space="preserve">. </w:t>
      </w:r>
    </w:p>
    <w:p w14:paraId="15E5072C" w14:textId="77777777" w:rsidR="0064633E" w:rsidRPr="00181386" w:rsidRDefault="0064633E" w:rsidP="0064633E">
      <w:pPr>
        <w:pStyle w:val="Prrafodelista"/>
        <w:numPr>
          <w:ilvl w:val="0"/>
          <w:numId w:val="17"/>
        </w:numPr>
        <w:spacing w:after="160" w:line="259" w:lineRule="auto"/>
        <w:ind w:left="1134"/>
        <w:rPr>
          <w:rFonts w:cstheme="minorHAnsi"/>
          <w:color w:val="auto"/>
        </w:rPr>
      </w:pPr>
      <w:r>
        <w:rPr>
          <w:rFonts w:cstheme="minorHAnsi"/>
          <w:color w:val="auto"/>
        </w:rPr>
        <w:t xml:space="preserve">Se instaló un vertedero para equilibrar el reparto en el decantador y un homogeneizador para facilitar que el agua llegue a todas las lamelas con la misma velocidad. </w:t>
      </w:r>
    </w:p>
    <w:p w14:paraId="0E50E214" w14:textId="17A39BDD" w:rsidR="0064633E" w:rsidRDefault="0064633E" w:rsidP="0064633E">
      <w:pPr>
        <w:spacing w:after="160" w:line="259" w:lineRule="auto"/>
        <w:rPr>
          <w:rFonts w:cstheme="minorHAnsi"/>
          <w:color w:val="auto"/>
        </w:rPr>
      </w:pPr>
      <w:r>
        <w:rPr>
          <w:rFonts w:cstheme="minorHAnsi"/>
          <w:color w:val="auto"/>
        </w:rPr>
        <w:lastRenderedPageBreak/>
        <w:t xml:space="preserve">Durante el año 2020, se llevaron a cabo distintos análisis en los cuatro decantadores de la ETAP con el fin de analizar la mejora en rendimiento y </w:t>
      </w:r>
      <w:r w:rsidR="001D3F24">
        <w:rPr>
          <w:rFonts w:cstheme="minorHAnsi"/>
          <w:color w:val="auto"/>
        </w:rPr>
        <w:t xml:space="preserve">de la medida de </w:t>
      </w:r>
      <w:r>
        <w:rPr>
          <w:rFonts w:cstheme="minorHAnsi"/>
          <w:color w:val="auto"/>
        </w:rPr>
        <w:t xml:space="preserve">turbidez que habían supuesto las </w:t>
      </w:r>
      <w:r w:rsidR="00407C7C">
        <w:rPr>
          <w:rFonts w:cstheme="minorHAnsi"/>
          <w:color w:val="auto"/>
        </w:rPr>
        <w:t>obras</w:t>
      </w:r>
      <w:r>
        <w:rPr>
          <w:rFonts w:cstheme="minorHAnsi"/>
          <w:color w:val="auto"/>
        </w:rPr>
        <w:t xml:space="preserve"> realizadas en el decantador D, y se compararon los resultados obtenidos. </w:t>
      </w:r>
    </w:p>
    <w:p w14:paraId="4FFDCA7E" w14:textId="1666130F" w:rsidR="0064633E" w:rsidRDefault="0064633E" w:rsidP="0064633E">
      <w:pPr>
        <w:spacing w:after="160" w:line="259" w:lineRule="auto"/>
        <w:rPr>
          <w:rFonts w:cstheme="minorHAnsi"/>
          <w:color w:val="auto"/>
        </w:rPr>
      </w:pPr>
      <w:r>
        <w:rPr>
          <w:rFonts w:cstheme="minorHAnsi"/>
          <w:color w:val="auto"/>
        </w:rPr>
        <w:t>Concretamente, se analiz</w:t>
      </w:r>
      <w:r w:rsidR="00407C7C">
        <w:rPr>
          <w:rFonts w:cstheme="minorHAnsi"/>
          <w:color w:val="auto"/>
        </w:rPr>
        <w:t>ó</w:t>
      </w:r>
      <w:r>
        <w:rPr>
          <w:rFonts w:cstheme="minorHAnsi"/>
          <w:color w:val="auto"/>
        </w:rPr>
        <w:t xml:space="preserve"> la turbidez del agua a la salida de cada uno los decantadores, y se pudo confirmar que la </w:t>
      </w:r>
      <w:r w:rsidRPr="00953B8E">
        <w:rPr>
          <w:rFonts w:cstheme="minorHAnsi"/>
          <w:b/>
          <w:bCs/>
          <w:color w:val="auto"/>
        </w:rPr>
        <w:t>turbidez media</w:t>
      </w:r>
      <w:r>
        <w:rPr>
          <w:rFonts w:cstheme="minorHAnsi"/>
          <w:color w:val="auto"/>
        </w:rPr>
        <w:t xml:space="preserve"> del </w:t>
      </w:r>
      <w:r w:rsidRPr="00953B8E">
        <w:rPr>
          <w:rFonts w:cstheme="minorHAnsi"/>
          <w:b/>
          <w:bCs/>
          <w:color w:val="auto"/>
        </w:rPr>
        <w:t>decantador D</w:t>
      </w:r>
      <w:r>
        <w:rPr>
          <w:rFonts w:cstheme="minorHAnsi"/>
          <w:color w:val="auto"/>
        </w:rPr>
        <w:t xml:space="preserve"> es un </w:t>
      </w:r>
      <w:r>
        <w:rPr>
          <w:rFonts w:cstheme="minorHAnsi"/>
          <w:b/>
          <w:bCs/>
          <w:color w:val="auto"/>
        </w:rPr>
        <w:t>23</w:t>
      </w:r>
      <w:r w:rsidRPr="00953B8E">
        <w:rPr>
          <w:rFonts w:cstheme="minorHAnsi"/>
          <w:b/>
          <w:bCs/>
          <w:color w:val="auto"/>
        </w:rPr>
        <w:t>,2</w:t>
      </w:r>
      <w:r>
        <w:rPr>
          <w:rFonts w:cstheme="minorHAnsi"/>
          <w:b/>
          <w:bCs/>
          <w:color w:val="auto"/>
        </w:rPr>
        <w:t>6</w:t>
      </w:r>
      <w:r w:rsidRPr="00953B8E">
        <w:rPr>
          <w:rFonts w:cstheme="minorHAnsi"/>
          <w:b/>
          <w:bCs/>
          <w:color w:val="auto"/>
        </w:rPr>
        <w:t>% menor que la turbidez</w:t>
      </w:r>
      <w:r>
        <w:rPr>
          <w:rFonts w:cstheme="minorHAnsi"/>
          <w:color w:val="auto"/>
        </w:rPr>
        <w:t xml:space="preserve"> media del agua decantada por los otros tres decantadores sobre los cuales no se han realizado actuaciones de mejora. </w:t>
      </w:r>
    </w:p>
    <w:p w14:paraId="564E2A93" w14:textId="77777777" w:rsidR="0064633E" w:rsidRDefault="0064633E" w:rsidP="0064633E">
      <w:pPr>
        <w:spacing w:after="160" w:line="259" w:lineRule="auto"/>
        <w:rPr>
          <w:rFonts w:cstheme="minorHAnsi"/>
          <w:color w:val="auto"/>
        </w:rPr>
      </w:pPr>
      <w:r>
        <w:rPr>
          <w:rFonts w:cstheme="minorHAnsi"/>
          <w:color w:val="auto"/>
        </w:rPr>
        <w:t xml:space="preserve">Además, el conjunto de las actuaciones realizadas en el decantador D, han permitido </w:t>
      </w:r>
      <w:r w:rsidRPr="00171B8C">
        <w:rPr>
          <w:rFonts w:cstheme="minorHAnsi"/>
          <w:b/>
          <w:bCs/>
          <w:color w:val="auto"/>
        </w:rPr>
        <w:t>aumentar su capacidad de tratamiento en 100 l/s</w:t>
      </w:r>
      <w:r>
        <w:rPr>
          <w:rFonts w:cstheme="minorHAnsi"/>
          <w:color w:val="auto"/>
        </w:rPr>
        <w:t xml:space="preserve">, </w:t>
      </w:r>
      <w:r w:rsidRPr="00133A5F">
        <w:rPr>
          <w:rFonts w:cstheme="minorHAnsi"/>
          <w:color w:val="auto"/>
        </w:rPr>
        <w:t>llegando entonces a aproximadamente 800 l/s.</w:t>
      </w:r>
      <w:r>
        <w:rPr>
          <w:rFonts w:cstheme="minorHAnsi"/>
          <w:color w:val="auto"/>
        </w:rPr>
        <w:t xml:space="preserve"> </w:t>
      </w:r>
    </w:p>
    <w:p w14:paraId="0FC42B56" w14:textId="26221B03" w:rsidR="0064633E" w:rsidRDefault="0064633E" w:rsidP="0064633E">
      <w:pPr>
        <w:spacing w:after="160" w:line="259" w:lineRule="auto"/>
        <w:rPr>
          <w:rFonts w:cstheme="minorHAnsi"/>
          <w:color w:val="auto"/>
        </w:rPr>
      </w:pPr>
      <w:r>
        <w:rPr>
          <w:rFonts w:cstheme="minorHAnsi"/>
          <w:color w:val="auto"/>
        </w:rPr>
        <w:t xml:space="preserve">Con este </w:t>
      </w:r>
      <w:r w:rsidR="00D41712">
        <w:rPr>
          <w:rFonts w:cstheme="minorHAnsi"/>
          <w:color w:val="auto"/>
        </w:rPr>
        <w:t>proyecto</w:t>
      </w:r>
      <w:r>
        <w:rPr>
          <w:rFonts w:cstheme="minorHAnsi"/>
          <w:color w:val="auto"/>
        </w:rPr>
        <w:t xml:space="preserve">, se quiere validar el funcionamiento correcto de las lamelas en régimen hidráulico de diseño, incrementando la capacidad del decantador D hasta llegar a </w:t>
      </w:r>
      <w:r w:rsidR="00133A5F">
        <w:rPr>
          <w:rFonts w:cstheme="minorHAnsi"/>
          <w:color w:val="auto"/>
        </w:rPr>
        <w:t>un</w:t>
      </w:r>
      <w:r>
        <w:rPr>
          <w:rFonts w:cstheme="minorHAnsi"/>
          <w:color w:val="auto"/>
        </w:rPr>
        <w:t xml:space="preserve"> caudal de </w:t>
      </w:r>
      <w:r w:rsidRPr="00D00D04">
        <w:rPr>
          <w:rFonts w:cstheme="minorHAnsi"/>
          <w:color w:val="auto"/>
        </w:rPr>
        <w:t>1 m</w:t>
      </w:r>
      <w:r>
        <w:rPr>
          <w:rFonts w:cstheme="minorHAnsi"/>
          <w:color w:val="auto"/>
          <w:vertAlign w:val="superscript"/>
        </w:rPr>
        <w:t>3</w:t>
      </w:r>
      <w:r>
        <w:rPr>
          <w:rFonts w:cstheme="minorHAnsi"/>
          <w:color w:val="auto"/>
        </w:rPr>
        <w:t>/s (que actualmente se encuentra a 0,8 m</w:t>
      </w:r>
      <w:r>
        <w:rPr>
          <w:rFonts w:cstheme="minorHAnsi"/>
          <w:color w:val="auto"/>
          <w:vertAlign w:val="superscript"/>
        </w:rPr>
        <w:t>3</w:t>
      </w:r>
      <w:r>
        <w:rPr>
          <w:rFonts w:cstheme="minorHAnsi"/>
          <w:color w:val="auto"/>
        </w:rPr>
        <w:t>/s).</w:t>
      </w:r>
      <w:r w:rsidR="0015009B">
        <w:rPr>
          <w:rFonts w:cstheme="minorHAnsi"/>
          <w:color w:val="auto"/>
        </w:rPr>
        <w:t xml:space="preserve"> </w:t>
      </w:r>
      <w:r w:rsidR="00DE28CE">
        <w:rPr>
          <w:rFonts w:cstheme="minorHAnsi"/>
          <w:color w:val="auto"/>
        </w:rPr>
        <w:t>S</w:t>
      </w:r>
      <w:r>
        <w:rPr>
          <w:rFonts w:cstheme="minorHAnsi"/>
          <w:color w:val="auto"/>
        </w:rPr>
        <w:t>e espera que con la sustitución el resto de lamelas en el decantador D</w:t>
      </w:r>
      <w:r w:rsidR="001D0348">
        <w:rPr>
          <w:rFonts w:cstheme="minorHAnsi"/>
          <w:color w:val="auto"/>
        </w:rPr>
        <w:t xml:space="preserve"> (28,5 metros), </w:t>
      </w:r>
      <w:r>
        <w:rPr>
          <w:rFonts w:cstheme="minorHAnsi"/>
          <w:color w:val="auto"/>
        </w:rPr>
        <w:t xml:space="preserve">se pueda llegar a una capacidad de tratamiento </w:t>
      </w:r>
      <w:r w:rsidR="00133A5F">
        <w:rPr>
          <w:rFonts w:cstheme="minorHAnsi"/>
          <w:color w:val="auto"/>
        </w:rPr>
        <w:t xml:space="preserve">total </w:t>
      </w:r>
      <w:r>
        <w:rPr>
          <w:rFonts w:cstheme="minorHAnsi"/>
          <w:color w:val="auto"/>
        </w:rPr>
        <w:t>de la planta de 3,2 m</w:t>
      </w:r>
      <w:r>
        <w:rPr>
          <w:rFonts w:cstheme="minorHAnsi"/>
          <w:color w:val="auto"/>
          <w:vertAlign w:val="superscript"/>
        </w:rPr>
        <w:t>3</w:t>
      </w:r>
      <w:r>
        <w:rPr>
          <w:rFonts w:cstheme="minorHAnsi"/>
          <w:color w:val="auto"/>
        </w:rPr>
        <w:t xml:space="preserve">/s. </w:t>
      </w:r>
    </w:p>
    <w:p w14:paraId="73BF453A" w14:textId="58F99CF9" w:rsidR="0064633E" w:rsidRDefault="00990C20" w:rsidP="0064633E">
      <w:pPr>
        <w:spacing w:after="160" w:line="259" w:lineRule="auto"/>
        <w:rPr>
          <w:rFonts w:cstheme="minorHAnsi"/>
          <w:color w:val="auto"/>
        </w:rPr>
      </w:pPr>
      <w:r>
        <w:rPr>
          <w:rFonts w:cstheme="minorHAnsi"/>
          <w:color w:val="auto"/>
        </w:rPr>
        <w:t xml:space="preserve">Para la </w:t>
      </w:r>
      <w:r w:rsidR="0064633E">
        <w:rPr>
          <w:rFonts w:cstheme="minorHAnsi"/>
          <w:color w:val="auto"/>
        </w:rPr>
        <w:t xml:space="preserve">validación de funcionamiento de las lamelas se </w:t>
      </w:r>
      <w:r w:rsidRPr="00171B8C">
        <w:rPr>
          <w:rFonts w:cstheme="minorHAnsi"/>
          <w:color w:val="auto"/>
        </w:rPr>
        <w:t>analizará el rendimiento en decantación, análisis de turbidez de salida, ensuciamiento de las lamelas, frecuencia y facilidad de limpieza</w:t>
      </w:r>
      <w:r w:rsidR="00943339" w:rsidRPr="00171B8C">
        <w:rPr>
          <w:rFonts w:cstheme="minorHAnsi"/>
          <w:color w:val="auto"/>
        </w:rPr>
        <w:t xml:space="preserve"> motivada por la geometría de los paquetes lamelares</w:t>
      </w:r>
      <w:r w:rsidR="001C345E" w:rsidRPr="00171B8C">
        <w:rPr>
          <w:rFonts w:cstheme="minorHAnsi"/>
          <w:color w:val="auto"/>
        </w:rPr>
        <w:t>,</w:t>
      </w:r>
      <w:r w:rsidR="00943339" w:rsidRPr="00171B8C">
        <w:rPr>
          <w:rFonts w:cstheme="minorHAnsi"/>
          <w:color w:val="auto"/>
        </w:rPr>
        <w:t xml:space="preserve"> así como su mayor capacidad para la evacuación del fango</w:t>
      </w:r>
      <w:r w:rsidR="00DA067E" w:rsidRPr="00171B8C">
        <w:rPr>
          <w:rFonts w:cstheme="minorHAnsi"/>
          <w:color w:val="auto"/>
        </w:rPr>
        <w:t xml:space="preserve"> en el funcionamiento</w:t>
      </w:r>
      <w:r w:rsidR="00943339" w:rsidRPr="00171B8C">
        <w:rPr>
          <w:rFonts w:cstheme="minorHAnsi"/>
          <w:color w:val="auto"/>
        </w:rPr>
        <w:t xml:space="preserve">, </w:t>
      </w:r>
      <w:r w:rsidRPr="00171B8C">
        <w:rPr>
          <w:rFonts w:cstheme="minorHAnsi"/>
          <w:color w:val="auto"/>
        </w:rPr>
        <w:t>y la capacidad de</w:t>
      </w:r>
      <w:r w:rsidR="00512CA0" w:rsidRPr="00171B8C">
        <w:rPr>
          <w:rFonts w:cstheme="minorHAnsi"/>
          <w:color w:val="auto"/>
        </w:rPr>
        <w:t xml:space="preserve"> funcionamiento del decantador a</w:t>
      </w:r>
      <w:r w:rsidR="00133A5F">
        <w:rPr>
          <w:rFonts w:cstheme="minorHAnsi"/>
          <w:color w:val="auto"/>
        </w:rPr>
        <w:t>l</w:t>
      </w:r>
      <w:r w:rsidR="00512CA0" w:rsidRPr="00171B8C">
        <w:rPr>
          <w:rFonts w:cstheme="minorHAnsi"/>
          <w:color w:val="auto"/>
        </w:rPr>
        <w:t xml:space="preserve"> caudal</w:t>
      </w:r>
      <w:r w:rsidR="00133A5F">
        <w:rPr>
          <w:rFonts w:cstheme="minorHAnsi"/>
          <w:color w:val="auto"/>
        </w:rPr>
        <w:t xml:space="preserve"> de</w:t>
      </w:r>
      <w:r w:rsidR="00512CA0" w:rsidRPr="00171B8C">
        <w:rPr>
          <w:rFonts w:cstheme="minorHAnsi"/>
          <w:color w:val="auto"/>
        </w:rPr>
        <w:t xml:space="preserve"> 1 m</w:t>
      </w:r>
      <w:r w:rsidR="00512CA0" w:rsidRPr="00171B8C">
        <w:rPr>
          <w:rFonts w:cstheme="minorHAnsi"/>
          <w:color w:val="auto"/>
          <w:vertAlign w:val="superscript"/>
        </w:rPr>
        <w:t>3</w:t>
      </w:r>
      <w:r w:rsidR="00512CA0" w:rsidRPr="00171B8C">
        <w:rPr>
          <w:rFonts w:cstheme="minorHAnsi"/>
          <w:color w:val="auto"/>
        </w:rPr>
        <w:t>/s.</w:t>
      </w:r>
      <w:r>
        <w:rPr>
          <w:rFonts w:cstheme="minorHAnsi"/>
          <w:color w:val="auto"/>
        </w:rPr>
        <w:t xml:space="preserve"> </w:t>
      </w:r>
    </w:p>
    <w:p w14:paraId="752443E5" w14:textId="77D61D02" w:rsidR="00F8388E" w:rsidRDefault="0064633E" w:rsidP="0064633E">
      <w:pPr>
        <w:spacing w:after="160" w:line="259" w:lineRule="auto"/>
        <w:rPr>
          <w:rFonts w:cstheme="minorHAnsi"/>
          <w:color w:val="auto"/>
        </w:rPr>
      </w:pPr>
      <w:r>
        <w:rPr>
          <w:rFonts w:cstheme="minorHAnsi"/>
          <w:color w:val="auto"/>
        </w:rPr>
        <w:t xml:space="preserve">Al no existir la posibilidad de comparación con los resultados de un decantador </w:t>
      </w:r>
      <w:r w:rsidR="00022B3F">
        <w:rPr>
          <w:rFonts w:cstheme="minorHAnsi"/>
          <w:color w:val="auto"/>
        </w:rPr>
        <w:t>idéntico</w:t>
      </w:r>
      <w:r w:rsidR="00133A5F">
        <w:rPr>
          <w:rFonts w:cstheme="minorHAnsi"/>
          <w:color w:val="auto"/>
        </w:rPr>
        <w:t>/</w:t>
      </w:r>
      <w:r w:rsidR="00022B3F">
        <w:rPr>
          <w:rFonts w:cstheme="minorHAnsi"/>
          <w:color w:val="auto"/>
        </w:rPr>
        <w:t>gemelo</w:t>
      </w:r>
      <w:r>
        <w:rPr>
          <w:rFonts w:cstheme="minorHAnsi"/>
          <w:color w:val="auto"/>
        </w:rPr>
        <w:t xml:space="preserve"> </w:t>
      </w:r>
      <w:r w:rsidR="00D3144F">
        <w:rPr>
          <w:rFonts w:cstheme="minorHAnsi"/>
          <w:color w:val="auto"/>
        </w:rPr>
        <w:t>(</w:t>
      </w:r>
      <w:r>
        <w:rPr>
          <w:rFonts w:cstheme="minorHAnsi"/>
          <w:color w:val="auto"/>
        </w:rPr>
        <w:t>en</w:t>
      </w:r>
      <w:r w:rsidR="00944147">
        <w:rPr>
          <w:rFonts w:cstheme="minorHAnsi"/>
          <w:color w:val="auto"/>
        </w:rPr>
        <w:t xml:space="preserve"> el</w:t>
      </w:r>
      <w:r>
        <w:rPr>
          <w:rFonts w:cstheme="minorHAnsi"/>
          <w:color w:val="auto"/>
        </w:rPr>
        <w:t xml:space="preserve"> resto de decantadores de la ETAP</w:t>
      </w:r>
      <w:r w:rsidR="00133A5F">
        <w:rPr>
          <w:rFonts w:cstheme="minorHAnsi"/>
          <w:color w:val="auto"/>
        </w:rPr>
        <w:t>,</w:t>
      </w:r>
      <w:r>
        <w:rPr>
          <w:rFonts w:cstheme="minorHAnsi"/>
          <w:color w:val="auto"/>
        </w:rPr>
        <w:t xml:space="preserve"> el agua bruta entra por el lado largo del decantador</w:t>
      </w:r>
      <w:r w:rsidR="00D3144F">
        <w:rPr>
          <w:rFonts w:cstheme="minorHAnsi"/>
          <w:color w:val="auto"/>
        </w:rPr>
        <w:t>)</w:t>
      </w:r>
      <w:r>
        <w:rPr>
          <w:rFonts w:cstheme="minorHAnsi"/>
          <w:color w:val="auto"/>
        </w:rPr>
        <w:t>, se compararán los resultados</w:t>
      </w:r>
      <w:r w:rsidR="00D3144F">
        <w:rPr>
          <w:rFonts w:cstheme="minorHAnsi"/>
          <w:color w:val="auto"/>
        </w:rPr>
        <w:t xml:space="preserve"> obtenidos una vez instalado el modelo Wssdynamics</w:t>
      </w:r>
      <w:r>
        <w:rPr>
          <w:rFonts w:cstheme="minorHAnsi"/>
          <w:color w:val="auto"/>
        </w:rPr>
        <w:t xml:space="preserve"> con los</w:t>
      </w:r>
      <w:r w:rsidR="00D3144F">
        <w:rPr>
          <w:rFonts w:cstheme="minorHAnsi"/>
          <w:color w:val="auto"/>
        </w:rPr>
        <w:t xml:space="preserve"> datos</w:t>
      </w:r>
      <w:r>
        <w:rPr>
          <w:rFonts w:cstheme="minorHAnsi"/>
          <w:color w:val="auto"/>
        </w:rPr>
        <w:t xml:space="preserve"> históricos de este decantador</w:t>
      </w:r>
      <w:r w:rsidR="000B5064">
        <w:rPr>
          <w:rFonts w:cstheme="minorHAnsi"/>
          <w:color w:val="auto"/>
        </w:rPr>
        <w:t xml:space="preserve"> D</w:t>
      </w:r>
      <w:r w:rsidR="00D3144F">
        <w:rPr>
          <w:rFonts w:cstheme="minorHAnsi"/>
          <w:color w:val="auto"/>
        </w:rPr>
        <w:t xml:space="preserve">, así como con los </w:t>
      </w:r>
      <w:r>
        <w:rPr>
          <w:rFonts w:cstheme="minorHAnsi"/>
          <w:color w:val="auto"/>
        </w:rPr>
        <w:t xml:space="preserve">del resto de decantadores que cuentan con lamelas “convencionales”. </w:t>
      </w:r>
    </w:p>
    <w:p w14:paraId="0BCFAAC0" w14:textId="74F5AE98" w:rsidR="0064633E" w:rsidRDefault="0064633E" w:rsidP="0064633E">
      <w:pPr>
        <w:spacing w:after="160" w:line="259" w:lineRule="auto"/>
        <w:rPr>
          <w:rFonts w:cstheme="minorHAnsi"/>
          <w:color w:val="auto"/>
        </w:rPr>
      </w:pPr>
      <w:r w:rsidRPr="001B46E7">
        <w:rPr>
          <w:rFonts w:cstheme="minorHAnsi"/>
          <w:color w:val="auto"/>
        </w:rPr>
        <w:t>Los resultados obtenidos podrán</w:t>
      </w:r>
      <w:r w:rsidR="001B46E7" w:rsidRPr="001B46E7">
        <w:rPr>
          <w:rFonts w:cstheme="minorHAnsi"/>
          <w:color w:val="auto"/>
        </w:rPr>
        <w:t xml:space="preserve"> </w:t>
      </w:r>
      <w:r w:rsidR="001B46E7" w:rsidRPr="00BC0796">
        <w:rPr>
          <w:rFonts w:cstheme="minorHAnsi"/>
          <w:color w:val="auto"/>
        </w:rPr>
        <w:t>ser</w:t>
      </w:r>
      <w:r w:rsidR="00F8388E" w:rsidRPr="00D87EE5">
        <w:rPr>
          <w:rFonts w:cstheme="minorHAnsi"/>
          <w:color w:val="auto"/>
        </w:rPr>
        <w:t xml:space="preserve"> </w:t>
      </w:r>
      <w:r w:rsidR="00F8388E" w:rsidRPr="00171B8C">
        <w:rPr>
          <w:rFonts w:cstheme="minorHAnsi"/>
          <w:color w:val="auto"/>
        </w:rPr>
        <w:t>extrapolables y</w:t>
      </w:r>
      <w:r w:rsidR="00F8388E" w:rsidRPr="001B46E7">
        <w:rPr>
          <w:rFonts w:cstheme="minorHAnsi"/>
          <w:color w:val="auto"/>
        </w:rPr>
        <w:t xml:space="preserve"> </w:t>
      </w:r>
      <w:r>
        <w:rPr>
          <w:rFonts w:cstheme="minorHAnsi"/>
          <w:color w:val="auto"/>
        </w:rPr>
        <w:t>utilizados de cara al diseño y dimensionamiento de decantadores en futuras ampliaciones</w:t>
      </w:r>
      <w:r w:rsidR="007E3F93">
        <w:rPr>
          <w:rFonts w:cstheme="minorHAnsi"/>
          <w:color w:val="auto"/>
        </w:rPr>
        <w:t>, rehabilitaciones</w:t>
      </w:r>
      <w:r>
        <w:rPr>
          <w:rFonts w:cstheme="minorHAnsi"/>
          <w:color w:val="auto"/>
        </w:rPr>
        <w:t>, renovaciones o</w:t>
      </w:r>
      <w:r w:rsidR="005148D1">
        <w:rPr>
          <w:rFonts w:cstheme="minorHAnsi"/>
          <w:color w:val="auto"/>
        </w:rPr>
        <w:t xml:space="preserve"> en</w:t>
      </w:r>
      <w:r>
        <w:rPr>
          <w:rFonts w:cstheme="minorHAnsi"/>
          <w:color w:val="auto"/>
        </w:rPr>
        <w:t xml:space="preserve"> nuevas construcciones.</w:t>
      </w:r>
    </w:p>
    <w:p w14:paraId="447F44F1" w14:textId="759E660F" w:rsidR="004B32A8" w:rsidRDefault="0036316B" w:rsidP="0064633E">
      <w:pPr>
        <w:spacing w:after="160" w:line="259" w:lineRule="auto"/>
        <w:rPr>
          <w:rFonts w:cstheme="minorHAnsi"/>
          <w:b/>
          <w:bCs/>
          <w:color w:val="auto"/>
        </w:rPr>
      </w:pPr>
      <w:r>
        <w:rPr>
          <w:rFonts w:cstheme="minorHAnsi"/>
          <w:b/>
          <w:bCs/>
          <w:color w:val="auto"/>
        </w:rPr>
        <w:t xml:space="preserve">Instalación en </w:t>
      </w:r>
      <w:r w:rsidR="00F55294">
        <w:rPr>
          <w:rFonts w:cstheme="minorHAnsi"/>
          <w:b/>
          <w:bCs/>
          <w:color w:val="auto"/>
        </w:rPr>
        <w:t>ETAP de La Jarosa</w:t>
      </w:r>
    </w:p>
    <w:p w14:paraId="0CBEA661" w14:textId="6496B814" w:rsidR="00347707" w:rsidRDefault="00347707" w:rsidP="0064633E">
      <w:pPr>
        <w:spacing w:after="160" w:line="259" w:lineRule="auto"/>
        <w:rPr>
          <w:rFonts w:cstheme="minorHAnsi"/>
          <w:color w:val="auto"/>
        </w:rPr>
      </w:pPr>
      <w:r>
        <w:rPr>
          <w:rFonts w:cstheme="minorHAnsi"/>
          <w:color w:val="auto"/>
        </w:rPr>
        <w:t xml:space="preserve">Durante el año 2020 se instalaron </w:t>
      </w:r>
      <w:r w:rsidR="00F900E7">
        <w:rPr>
          <w:rFonts w:cstheme="minorHAnsi"/>
          <w:color w:val="auto"/>
        </w:rPr>
        <w:t>cuatro</w:t>
      </w:r>
      <w:r w:rsidR="00147266">
        <w:rPr>
          <w:rFonts w:cstheme="minorHAnsi"/>
          <w:color w:val="auto"/>
        </w:rPr>
        <w:t xml:space="preserve"> </w:t>
      </w:r>
      <w:r w:rsidR="00277079">
        <w:rPr>
          <w:rFonts w:cstheme="minorHAnsi"/>
          <w:color w:val="auto"/>
        </w:rPr>
        <w:t>paquetes d</w:t>
      </w:r>
      <w:r w:rsidR="00147266">
        <w:rPr>
          <w:rFonts w:cstheme="minorHAnsi"/>
          <w:color w:val="auto"/>
        </w:rPr>
        <w:t>e lamelas en dos de los cuarenta canales radiales de un decantador accelator</w:t>
      </w:r>
      <w:r w:rsidR="00ED041D">
        <w:rPr>
          <w:rFonts w:cstheme="minorHAnsi"/>
          <w:color w:val="auto"/>
        </w:rPr>
        <w:t xml:space="preserve"> para</w:t>
      </w:r>
      <w:r w:rsidR="00444D76">
        <w:rPr>
          <w:rFonts w:cstheme="minorHAnsi"/>
          <w:color w:val="auto"/>
        </w:rPr>
        <w:t xml:space="preserve"> mejorar el funcionamiento del decantador</w:t>
      </w:r>
      <w:r w:rsidR="007419E1">
        <w:rPr>
          <w:rFonts w:cstheme="minorHAnsi"/>
          <w:color w:val="auto"/>
        </w:rPr>
        <w:t>,</w:t>
      </w:r>
      <w:r w:rsidR="00444D76">
        <w:rPr>
          <w:rFonts w:cstheme="minorHAnsi"/>
          <w:color w:val="auto"/>
        </w:rPr>
        <w:t xml:space="preserve"> principalmente en </w:t>
      </w:r>
      <w:r w:rsidR="00F900E7">
        <w:rPr>
          <w:rFonts w:cstheme="minorHAnsi"/>
          <w:color w:val="auto"/>
        </w:rPr>
        <w:t xml:space="preserve">reducción de </w:t>
      </w:r>
      <w:r w:rsidR="00444D76">
        <w:rPr>
          <w:rFonts w:cstheme="minorHAnsi"/>
          <w:color w:val="auto"/>
        </w:rPr>
        <w:t xml:space="preserve">turbidez y </w:t>
      </w:r>
      <w:r w:rsidR="00F900E7">
        <w:rPr>
          <w:rFonts w:cstheme="minorHAnsi"/>
          <w:color w:val="auto"/>
        </w:rPr>
        <w:t>en retención</w:t>
      </w:r>
      <w:r w:rsidR="00444D76">
        <w:rPr>
          <w:rFonts w:cstheme="minorHAnsi"/>
          <w:color w:val="auto"/>
        </w:rPr>
        <w:t xml:space="preserve"> de aluminio</w:t>
      </w:r>
      <w:r w:rsidR="00D0355B">
        <w:rPr>
          <w:rFonts w:cstheme="minorHAnsi"/>
          <w:color w:val="auto"/>
        </w:rPr>
        <w:t>, así como para estudiar la posibilidad de aumentar la dosis de sulfato de aluminio y de esta forma aumentar la retención de materia orgánica</w:t>
      </w:r>
      <w:r w:rsidR="007D4EC3">
        <w:rPr>
          <w:rFonts w:cstheme="minorHAnsi"/>
          <w:color w:val="auto"/>
        </w:rPr>
        <w:t>. L</w:t>
      </w:r>
      <w:r w:rsidR="000E7462">
        <w:rPr>
          <w:rFonts w:cstheme="minorHAnsi"/>
          <w:color w:val="auto"/>
        </w:rPr>
        <w:t>os paquetes lamelares únicamente ocupaban un</w:t>
      </w:r>
      <w:r w:rsidR="007D4EC3">
        <w:rPr>
          <w:rFonts w:cstheme="minorHAnsi"/>
          <w:color w:val="auto"/>
        </w:rPr>
        <w:t xml:space="preserve"> tercio del canal radial de recogida</w:t>
      </w:r>
      <w:r w:rsidR="00F5400D">
        <w:rPr>
          <w:rFonts w:cstheme="minorHAnsi"/>
          <w:color w:val="auto"/>
        </w:rPr>
        <w:t xml:space="preserve">, por lo que se adaptaron los canales para que recogieran </w:t>
      </w:r>
      <w:r w:rsidR="00F900E7">
        <w:rPr>
          <w:rFonts w:cstheme="minorHAnsi"/>
          <w:color w:val="auto"/>
        </w:rPr>
        <w:t xml:space="preserve">únicamente </w:t>
      </w:r>
      <w:r w:rsidR="00F5400D">
        <w:rPr>
          <w:rFonts w:cstheme="minorHAnsi"/>
          <w:color w:val="auto"/>
        </w:rPr>
        <w:t xml:space="preserve">el agua </w:t>
      </w:r>
      <w:r w:rsidR="00F900E7">
        <w:rPr>
          <w:rFonts w:cstheme="minorHAnsi"/>
          <w:color w:val="auto"/>
        </w:rPr>
        <w:t>tratad</w:t>
      </w:r>
      <w:r w:rsidR="00891C57">
        <w:rPr>
          <w:rFonts w:cstheme="minorHAnsi"/>
          <w:color w:val="auto"/>
        </w:rPr>
        <w:t>a</w:t>
      </w:r>
      <w:r w:rsidR="00F900E7">
        <w:rPr>
          <w:rFonts w:cstheme="minorHAnsi"/>
          <w:color w:val="auto"/>
        </w:rPr>
        <w:t xml:space="preserve"> por </w:t>
      </w:r>
      <w:r w:rsidR="00F5400D">
        <w:rPr>
          <w:rFonts w:cstheme="minorHAnsi"/>
          <w:color w:val="auto"/>
        </w:rPr>
        <w:t>las lamelas</w:t>
      </w:r>
      <w:r w:rsidR="00F900E7">
        <w:rPr>
          <w:rFonts w:cstheme="minorHAnsi"/>
          <w:color w:val="auto"/>
        </w:rPr>
        <w:t xml:space="preserve">, y su caudal fuese equivalente al de otros </w:t>
      </w:r>
      <w:r w:rsidR="00891C57">
        <w:rPr>
          <w:rFonts w:cstheme="minorHAnsi"/>
          <w:color w:val="auto"/>
        </w:rPr>
        <w:t>canales completos</w:t>
      </w:r>
      <w:r w:rsidR="00F5400D">
        <w:rPr>
          <w:rFonts w:cstheme="minorHAnsi"/>
          <w:color w:val="auto"/>
        </w:rPr>
        <w:t>.</w:t>
      </w:r>
    </w:p>
    <w:p w14:paraId="4786C745" w14:textId="77777777" w:rsidR="00EE637A" w:rsidRDefault="004A706D" w:rsidP="0064633E">
      <w:pPr>
        <w:spacing w:after="160" w:line="259" w:lineRule="auto"/>
        <w:rPr>
          <w:rFonts w:cstheme="minorHAnsi"/>
          <w:color w:val="auto"/>
        </w:rPr>
      </w:pPr>
      <w:r>
        <w:rPr>
          <w:rFonts w:cstheme="minorHAnsi"/>
          <w:color w:val="auto"/>
        </w:rPr>
        <w:t>Se opt</w:t>
      </w:r>
      <w:r w:rsidR="005E3C18">
        <w:rPr>
          <w:rFonts w:cstheme="minorHAnsi"/>
          <w:color w:val="auto"/>
        </w:rPr>
        <w:t>ó</w:t>
      </w:r>
      <w:r>
        <w:rPr>
          <w:rFonts w:cstheme="minorHAnsi"/>
          <w:color w:val="auto"/>
        </w:rPr>
        <w:t xml:space="preserve"> por este modelo de lamelas</w:t>
      </w:r>
      <w:r w:rsidR="00891C57">
        <w:rPr>
          <w:rFonts w:cstheme="minorHAnsi"/>
          <w:color w:val="auto"/>
        </w:rPr>
        <w:t xml:space="preserve"> debido a </w:t>
      </w:r>
      <w:r w:rsidR="00EE637A">
        <w:rPr>
          <w:rFonts w:cstheme="minorHAnsi"/>
          <w:color w:val="auto"/>
        </w:rPr>
        <w:t xml:space="preserve">la promesa de </w:t>
      </w:r>
      <w:r w:rsidR="00891C57">
        <w:rPr>
          <w:rFonts w:cstheme="minorHAnsi"/>
          <w:color w:val="auto"/>
        </w:rPr>
        <w:t>ser especialmente robustas a la acumulación de suciedad, talón de Aquiles de los sistemas de lamelas habituales</w:t>
      </w:r>
      <w:r w:rsidR="00EE637A">
        <w:rPr>
          <w:rFonts w:cstheme="minorHAnsi"/>
          <w:color w:val="auto"/>
        </w:rPr>
        <w:t xml:space="preserve"> y que había descartado su utilización en decantadores accelator. Además, son</w:t>
      </w:r>
      <w:r>
        <w:rPr>
          <w:rFonts w:cstheme="minorHAnsi"/>
          <w:color w:val="auto"/>
        </w:rPr>
        <w:t xml:space="preserve"> las únicas existentes en el mercado que disponen de un sistema de limpieza </w:t>
      </w:r>
      <w:r w:rsidR="005E2568">
        <w:rPr>
          <w:rFonts w:cstheme="minorHAnsi"/>
          <w:color w:val="auto"/>
        </w:rPr>
        <w:t>para su instalación</w:t>
      </w:r>
      <w:r w:rsidR="005E3C18">
        <w:rPr>
          <w:rFonts w:cstheme="minorHAnsi"/>
          <w:color w:val="auto"/>
        </w:rPr>
        <w:t xml:space="preserve"> </w:t>
      </w:r>
      <w:r w:rsidR="00EE637A">
        <w:rPr>
          <w:rFonts w:cstheme="minorHAnsi"/>
          <w:color w:val="auto"/>
        </w:rPr>
        <w:t>en</w:t>
      </w:r>
      <w:r w:rsidR="005E3C18">
        <w:rPr>
          <w:rFonts w:cstheme="minorHAnsi"/>
          <w:color w:val="auto"/>
        </w:rPr>
        <w:t xml:space="preserve"> el </w:t>
      </w:r>
      <w:r w:rsidR="00A44426">
        <w:rPr>
          <w:rFonts w:cstheme="minorHAnsi"/>
          <w:color w:val="auto"/>
        </w:rPr>
        <w:t>puente</w:t>
      </w:r>
      <w:r w:rsidR="00EE637A">
        <w:rPr>
          <w:rFonts w:cstheme="minorHAnsi"/>
          <w:color w:val="auto"/>
        </w:rPr>
        <w:t xml:space="preserve"> de un decantador accelator</w:t>
      </w:r>
      <w:r w:rsidR="00A44426">
        <w:rPr>
          <w:rFonts w:cstheme="minorHAnsi"/>
          <w:color w:val="auto"/>
        </w:rPr>
        <w:t>.</w:t>
      </w:r>
      <w:r w:rsidR="005E2568">
        <w:rPr>
          <w:rFonts w:cstheme="minorHAnsi"/>
          <w:color w:val="auto"/>
        </w:rPr>
        <w:t xml:space="preserve"> </w:t>
      </w:r>
    </w:p>
    <w:p w14:paraId="55D4C0D6" w14:textId="11140450" w:rsidR="00891C57" w:rsidRDefault="00891C57" w:rsidP="0064633E">
      <w:pPr>
        <w:spacing w:after="160" w:line="259" w:lineRule="auto"/>
        <w:rPr>
          <w:rFonts w:cstheme="minorHAnsi"/>
          <w:color w:val="auto"/>
        </w:rPr>
      </w:pPr>
      <w:r>
        <w:rPr>
          <w:rFonts w:cstheme="minorHAnsi"/>
          <w:color w:val="auto"/>
        </w:rPr>
        <w:t xml:space="preserve">A los decantadores accelator no se les </w:t>
      </w:r>
      <w:r w:rsidR="00EE637A">
        <w:rPr>
          <w:rFonts w:cstheme="minorHAnsi"/>
          <w:color w:val="auto"/>
        </w:rPr>
        <w:t>ha instalado paquetes de</w:t>
      </w:r>
      <w:r>
        <w:rPr>
          <w:rFonts w:cstheme="minorHAnsi"/>
          <w:color w:val="auto"/>
        </w:rPr>
        <w:t xml:space="preserve"> lamelas, debido a no ser compatible con su funcionamiento las paradas y vaciados necesarios para la limpieza de las lamelas. </w:t>
      </w:r>
    </w:p>
    <w:p w14:paraId="138E3447" w14:textId="57C9CB12" w:rsidR="00891C57" w:rsidRDefault="00891C57" w:rsidP="0064633E">
      <w:pPr>
        <w:spacing w:after="160" w:line="259" w:lineRule="auto"/>
        <w:rPr>
          <w:rFonts w:cstheme="minorHAnsi"/>
          <w:color w:val="auto"/>
        </w:rPr>
      </w:pPr>
      <w:r>
        <w:rPr>
          <w:rFonts w:cstheme="minorHAnsi"/>
          <w:color w:val="auto"/>
        </w:rPr>
        <w:t>Por ello, el nuevo diseño de lamelas</w:t>
      </w:r>
      <w:r w:rsidR="00EE637A">
        <w:rPr>
          <w:rFonts w:cstheme="minorHAnsi"/>
          <w:color w:val="auto"/>
        </w:rPr>
        <w:t>, robusto frente a la suciedad y con sistema de autolimpieza,</w:t>
      </w:r>
      <w:r>
        <w:rPr>
          <w:rFonts w:cstheme="minorHAnsi"/>
          <w:color w:val="auto"/>
        </w:rPr>
        <w:t xml:space="preserve"> abre la posibilidad de un cambio tecnológico </w:t>
      </w:r>
      <w:r w:rsidR="005D6D51">
        <w:rPr>
          <w:rFonts w:cstheme="minorHAnsi"/>
          <w:color w:val="auto"/>
        </w:rPr>
        <w:t>que mejoraría tanto la</w:t>
      </w:r>
      <w:r>
        <w:rPr>
          <w:rFonts w:cstheme="minorHAnsi"/>
          <w:color w:val="auto"/>
        </w:rPr>
        <w:t xml:space="preserve"> calidad, como </w:t>
      </w:r>
      <w:r w:rsidR="005D6D51">
        <w:rPr>
          <w:rFonts w:cstheme="minorHAnsi"/>
          <w:color w:val="auto"/>
        </w:rPr>
        <w:t>la</w:t>
      </w:r>
      <w:r>
        <w:rPr>
          <w:rFonts w:cstheme="minorHAnsi"/>
          <w:color w:val="auto"/>
        </w:rPr>
        <w:t xml:space="preserve"> capacidad de tratamiento de los decantadores accelator</w:t>
      </w:r>
      <w:r w:rsidR="005D6D51">
        <w:rPr>
          <w:rFonts w:cstheme="minorHAnsi"/>
          <w:color w:val="auto"/>
        </w:rPr>
        <w:t xml:space="preserve"> existentes dentro, y fuera del Canal, a un coste muy reducido comparado con las alternativas.</w:t>
      </w:r>
    </w:p>
    <w:p w14:paraId="0FC1D16A" w14:textId="160B541B" w:rsidR="00F5400D" w:rsidRDefault="00F5400D" w:rsidP="0064633E">
      <w:pPr>
        <w:spacing w:after="160" w:line="259" w:lineRule="auto"/>
        <w:rPr>
          <w:rFonts w:cstheme="minorHAnsi"/>
          <w:color w:val="auto"/>
        </w:rPr>
      </w:pPr>
      <w:r>
        <w:rPr>
          <w:rFonts w:cstheme="minorHAnsi"/>
          <w:color w:val="auto"/>
        </w:rPr>
        <w:t xml:space="preserve">Una vez instalados los lamelares se </w:t>
      </w:r>
      <w:r w:rsidR="009B3A0D">
        <w:rPr>
          <w:rFonts w:cstheme="minorHAnsi"/>
          <w:color w:val="auto"/>
        </w:rPr>
        <w:t>tomaron muestras diarias del agua decantad</w:t>
      </w:r>
      <w:r w:rsidR="005B5430">
        <w:rPr>
          <w:rFonts w:cstheme="minorHAnsi"/>
          <w:color w:val="auto"/>
        </w:rPr>
        <w:t xml:space="preserve">a sin pasar por lamelas y otras muestras de los canales donde se habían instalado las lamelas. Se analizaron </w:t>
      </w:r>
      <w:r w:rsidR="002007C5">
        <w:rPr>
          <w:rFonts w:cstheme="minorHAnsi"/>
          <w:color w:val="auto"/>
        </w:rPr>
        <w:t>turbidez</w:t>
      </w:r>
      <w:r w:rsidR="005B5430">
        <w:rPr>
          <w:rFonts w:cstheme="minorHAnsi"/>
          <w:color w:val="auto"/>
        </w:rPr>
        <w:t>, aluminio, V30, temperatura</w:t>
      </w:r>
      <w:r w:rsidR="008D52E6">
        <w:rPr>
          <w:rFonts w:cstheme="minorHAnsi"/>
          <w:color w:val="auto"/>
        </w:rPr>
        <w:t>,</w:t>
      </w:r>
      <w:r w:rsidR="00CE2AC6">
        <w:rPr>
          <w:rFonts w:cstheme="minorHAnsi"/>
          <w:color w:val="auto"/>
        </w:rPr>
        <w:t xml:space="preserve"> carbón orgánico total</w:t>
      </w:r>
      <w:r w:rsidR="008D52E6">
        <w:rPr>
          <w:rFonts w:cstheme="minorHAnsi"/>
          <w:color w:val="auto"/>
        </w:rPr>
        <w:t xml:space="preserve"> y se realizó un seguimiento visual y fotográfico semanal de ensuciamiento.</w:t>
      </w:r>
    </w:p>
    <w:p w14:paraId="6D75F0A8" w14:textId="19B03E62" w:rsidR="001005A7" w:rsidRDefault="007D4262" w:rsidP="0064633E">
      <w:pPr>
        <w:spacing w:after="160" w:line="259" w:lineRule="auto"/>
        <w:rPr>
          <w:rFonts w:cstheme="minorHAnsi"/>
          <w:color w:val="auto"/>
        </w:rPr>
      </w:pPr>
      <w:r>
        <w:rPr>
          <w:rFonts w:cstheme="minorHAnsi"/>
          <w:color w:val="auto"/>
        </w:rPr>
        <w:lastRenderedPageBreak/>
        <w:t xml:space="preserve">Los resultados </w:t>
      </w:r>
      <w:r w:rsidR="001B768E">
        <w:rPr>
          <w:rFonts w:cstheme="minorHAnsi"/>
          <w:color w:val="auto"/>
        </w:rPr>
        <w:t xml:space="preserve">obtenidos indican que valores de turbidez pasan de </w:t>
      </w:r>
      <w:r w:rsidR="001005A7">
        <w:rPr>
          <w:rFonts w:cstheme="minorHAnsi"/>
          <w:color w:val="auto"/>
        </w:rPr>
        <w:t>0,6 NTU</w:t>
      </w:r>
      <w:r w:rsidR="00053597">
        <w:rPr>
          <w:rFonts w:cstheme="minorHAnsi"/>
          <w:color w:val="auto"/>
        </w:rPr>
        <w:t xml:space="preserve"> a valores por debajo de </w:t>
      </w:r>
      <w:r w:rsidR="001005A7">
        <w:rPr>
          <w:rFonts w:cstheme="minorHAnsi"/>
          <w:color w:val="auto"/>
        </w:rPr>
        <w:t>0,3 NTU</w:t>
      </w:r>
      <w:r w:rsidR="00053597">
        <w:rPr>
          <w:rFonts w:cstheme="minorHAnsi"/>
          <w:color w:val="auto"/>
        </w:rPr>
        <w:t>.</w:t>
      </w:r>
      <w:r w:rsidR="00B878C4">
        <w:rPr>
          <w:rFonts w:cstheme="minorHAnsi"/>
          <w:color w:val="auto"/>
        </w:rPr>
        <w:t xml:space="preserve"> Estos resultados son muy buenos, pero se cree que aún pueden </w:t>
      </w:r>
      <w:r w:rsidR="005D6D51">
        <w:rPr>
          <w:rFonts w:cstheme="minorHAnsi"/>
          <w:color w:val="auto"/>
        </w:rPr>
        <w:t>mejorarse con una instalación mejor acabada.</w:t>
      </w:r>
      <w:r w:rsidR="009025A6">
        <w:rPr>
          <w:rFonts w:cstheme="minorHAnsi"/>
          <w:color w:val="auto"/>
        </w:rPr>
        <w:t xml:space="preserve"> </w:t>
      </w:r>
      <w:r w:rsidR="001005A7">
        <w:rPr>
          <w:rFonts w:cstheme="minorHAnsi"/>
          <w:color w:val="auto"/>
        </w:rPr>
        <w:t>En el info</w:t>
      </w:r>
      <w:r w:rsidR="001005A7" w:rsidRPr="001005A7">
        <w:rPr>
          <w:rFonts w:cstheme="minorHAnsi"/>
          <w:color w:val="000000" w:themeColor="text1"/>
        </w:rPr>
        <w:t xml:space="preserve">rme </w:t>
      </w:r>
      <w:r w:rsidR="001005A7" w:rsidRPr="001005A7">
        <w:rPr>
          <w:color w:val="000000" w:themeColor="text1"/>
        </w:rPr>
        <w:t>“Instalación de lamelas en dos canales radiales del decantador accelator 2 de la ETAP de La Jarosa”</w:t>
      </w:r>
      <w:r w:rsidR="001005A7">
        <w:rPr>
          <w:color w:val="000000" w:themeColor="text1"/>
        </w:rPr>
        <w:t xml:space="preserve"> puede verse que, sin lamelas, el 60% de las muestras presentaban valores de aluminio superiores a 200 ugr/lt que podrían dar problemas en la salida de la instalación, o suponer una disminución de caudal. En los paquetes lamelares ocurre en el 15% de las ocasiones, </w:t>
      </w:r>
      <w:r w:rsidR="009025A6">
        <w:rPr>
          <w:color w:val="000000" w:themeColor="text1"/>
        </w:rPr>
        <w:t>y por la forma de la gráfica se asocia con ajustes incorrectos del pH</w:t>
      </w:r>
      <w:r w:rsidR="001005A7">
        <w:rPr>
          <w:color w:val="000000" w:themeColor="text1"/>
        </w:rPr>
        <w:t>.</w:t>
      </w:r>
    </w:p>
    <w:p w14:paraId="36465532" w14:textId="72084E0C" w:rsidR="009025A6" w:rsidRDefault="005D6D51" w:rsidP="0064633E">
      <w:pPr>
        <w:spacing w:after="160" w:line="259" w:lineRule="auto"/>
        <w:rPr>
          <w:rFonts w:cstheme="minorHAnsi"/>
          <w:color w:val="auto"/>
        </w:rPr>
      </w:pPr>
      <w:r>
        <w:rPr>
          <w:rFonts w:cstheme="minorHAnsi"/>
          <w:color w:val="auto"/>
        </w:rPr>
        <w:t>Especialmente el decantador número dos (1.000 lts/seg nominales) suele tener episodios de turbidez y aluminio alto</w:t>
      </w:r>
      <w:r w:rsidR="009025A6">
        <w:rPr>
          <w:rFonts w:cstheme="minorHAnsi"/>
          <w:color w:val="auto"/>
        </w:rPr>
        <w:t>s</w:t>
      </w:r>
      <w:r>
        <w:rPr>
          <w:rFonts w:cstheme="minorHAnsi"/>
          <w:color w:val="auto"/>
        </w:rPr>
        <w:t>, lo que se transmite a la salida de la instalación, y dificulta la operación con lavados de filtros</w:t>
      </w:r>
      <w:r w:rsidR="009025A6" w:rsidRPr="009025A6">
        <w:rPr>
          <w:rFonts w:cstheme="minorHAnsi"/>
          <w:color w:val="auto"/>
        </w:rPr>
        <w:t xml:space="preserve"> </w:t>
      </w:r>
      <w:r w:rsidR="009025A6">
        <w:rPr>
          <w:rFonts w:cstheme="minorHAnsi"/>
          <w:color w:val="auto"/>
        </w:rPr>
        <w:t>continuos</w:t>
      </w:r>
      <w:r>
        <w:rPr>
          <w:rFonts w:cstheme="minorHAnsi"/>
          <w:color w:val="auto"/>
        </w:rPr>
        <w:t xml:space="preserve">. Este decantador, a partir del 60% de su caudal nominal, </w:t>
      </w:r>
      <w:r w:rsidR="001005A7">
        <w:rPr>
          <w:rFonts w:cstheme="minorHAnsi"/>
          <w:color w:val="auto"/>
        </w:rPr>
        <w:t>tiene problemas para retener el fango decantado, que el sistema accelator utiliza para favorecer la decantación del fango “nuevo” que entra en el decantador</w:t>
      </w:r>
      <w:r w:rsidR="009025A6">
        <w:rPr>
          <w:rFonts w:cstheme="minorHAnsi"/>
          <w:color w:val="auto"/>
        </w:rPr>
        <w:t xml:space="preserve">. </w:t>
      </w:r>
    </w:p>
    <w:p w14:paraId="4ADB8A8E" w14:textId="1F0524C8" w:rsidR="002A53BA" w:rsidRDefault="009025A6" w:rsidP="0064633E">
      <w:pPr>
        <w:spacing w:after="160" w:line="259" w:lineRule="auto"/>
        <w:rPr>
          <w:rFonts w:cstheme="minorHAnsi"/>
          <w:color w:val="auto"/>
        </w:rPr>
      </w:pPr>
      <w:r>
        <w:rPr>
          <w:rFonts w:cstheme="minorHAnsi"/>
          <w:color w:val="auto"/>
        </w:rPr>
        <w:t xml:space="preserve">Este efecto es habitual en los decantadores accelator. Por ejemplo, en el decantador 1 de La Jarosa (500 lts/seg nominales) </w:t>
      </w:r>
      <w:r w:rsidR="005555AE">
        <w:rPr>
          <w:rFonts w:cstheme="minorHAnsi"/>
          <w:color w:val="auto"/>
        </w:rPr>
        <w:t>ocurre</w:t>
      </w:r>
      <w:r>
        <w:rPr>
          <w:rFonts w:cstheme="minorHAnsi"/>
          <w:color w:val="auto"/>
        </w:rPr>
        <w:t xml:space="preserve"> a partir del 70% del caudal, y en los de Navacerrada a partir del 80% de caudal</w:t>
      </w:r>
      <w:r w:rsidR="001005A7">
        <w:rPr>
          <w:rFonts w:cstheme="minorHAnsi"/>
          <w:color w:val="auto"/>
        </w:rPr>
        <w:t>.</w:t>
      </w:r>
      <w:r w:rsidR="00D30FDD">
        <w:rPr>
          <w:rFonts w:cstheme="minorHAnsi"/>
          <w:color w:val="auto"/>
        </w:rPr>
        <w:t xml:space="preserve"> </w:t>
      </w:r>
      <w:r>
        <w:rPr>
          <w:rFonts w:cstheme="minorHAnsi"/>
          <w:color w:val="auto"/>
        </w:rPr>
        <w:t>Esto limita el caudal de tratamiento de las instalaciones.</w:t>
      </w:r>
    </w:p>
    <w:p w14:paraId="3BF589AA" w14:textId="33C27B16" w:rsidR="005555AE" w:rsidRPr="00D30FDD" w:rsidRDefault="005555AE" w:rsidP="0064633E">
      <w:pPr>
        <w:spacing w:after="160" w:line="259" w:lineRule="auto"/>
        <w:rPr>
          <w:rFonts w:cstheme="minorHAnsi"/>
          <w:color w:val="FF0000"/>
        </w:rPr>
      </w:pPr>
      <w:r>
        <w:rPr>
          <w:rFonts w:cstheme="minorHAnsi"/>
          <w:color w:val="auto"/>
        </w:rPr>
        <w:t>Los efectos positivos a corroborar con la instalación de las lamelas en el decantador completo son:</w:t>
      </w:r>
    </w:p>
    <w:p w14:paraId="52E21C7C" w14:textId="77777777" w:rsidR="005555AE" w:rsidRDefault="005555AE" w:rsidP="005555AE">
      <w:pPr>
        <w:pStyle w:val="Prrafodelista"/>
        <w:numPr>
          <w:ilvl w:val="0"/>
          <w:numId w:val="17"/>
        </w:numPr>
        <w:spacing w:after="160" w:line="259" w:lineRule="auto"/>
        <w:rPr>
          <w:rFonts w:cstheme="minorHAnsi"/>
          <w:color w:val="auto"/>
        </w:rPr>
      </w:pPr>
      <w:r w:rsidRPr="005555AE">
        <w:rPr>
          <w:rFonts w:cstheme="minorHAnsi"/>
          <w:color w:val="auto"/>
        </w:rPr>
        <w:t>Con la instalación de este modelo de lamelas en la ETAP de La Jarosa, se espera que permita aumentar su capacidad de tratamiento, así como la calidad del agua tratada</w:t>
      </w:r>
    </w:p>
    <w:p w14:paraId="4D38E3CC" w14:textId="2C47A06C" w:rsidR="005555AE" w:rsidRPr="005555AE" w:rsidRDefault="005555AE" w:rsidP="005555AE">
      <w:pPr>
        <w:pStyle w:val="Prrafodelista"/>
        <w:numPr>
          <w:ilvl w:val="0"/>
          <w:numId w:val="17"/>
        </w:numPr>
        <w:spacing w:after="160" w:line="259" w:lineRule="auto"/>
        <w:rPr>
          <w:rFonts w:cstheme="minorHAnsi"/>
          <w:color w:val="auto"/>
        </w:rPr>
      </w:pPr>
      <w:r w:rsidRPr="005555AE">
        <w:rPr>
          <w:rFonts w:cstheme="minorHAnsi"/>
          <w:color w:val="auto"/>
        </w:rPr>
        <w:t>Los mejores resultados durante el pilotaje en la zona lamelizada se observan a caudales elevados,</w:t>
      </w:r>
      <w:r>
        <w:rPr>
          <w:rFonts w:cstheme="minorHAnsi"/>
          <w:color w:val="auto"/>
        </w:rPr>
        <w:t xml:space="preserve"> por</w:t>
      </w:r>
      <w:r w:rsidRPr="005555AE">
        <w:rPr>
          <w:rFonts w:cstheme="minorHAnsi"/>
          <w:color w:val="auto"/>
        </w:rPr>
        <w:t xml:space="preserve"> lo que </w:t>
      </w:r>
      <w:r>
        <w:rPr>
          <w:rFonts w:cstheme="minorHAnsi"/>
          <w:color w:val="auto"/>
        </w:rPr>
        <w:t>se espera que mejore</w:t>
      </w:r>
      <w:r w:rsidRPr="005555AE">
        <w:rPr>
          <w:rFonts w:cstheme="minorHAnsi"/>
          <w:color w:val="auto"/>
        </w:rPr>
        <w:t xml:space="preserve"> el funcionamiento de la instalación a</w:t>
      </w:r>
      <w:r>
        <w:rPr>
          <w:rFonts w:cstheme="minorHAnsi"/>
          <w:color w:val="auto"/>
        </w:rPr>
        <w:t xml:space="preserve"> caudales</w:t>
      </w:r>
      <w:r w:rsidRPr="005555AE">
        <w:rPr>
          <w:rFonts w:cstheme="minorHAnsi"/>
          <w:color w:val="auto"/>
        </w:rPr>
        <w:t xml:space="preserve"> elevados. </w:t>
      </w:r>
    </w:p>
    <w:p w14:paraId="36BC9C25" w14:textId="77777777" w:rsidR="005555AE" w:rsidRPr="005555AE" w:rsidRDefault="005555AE" w:rsidP="005555AE">
      <w:pPr>
        <w:pStyle w:val="Prrafodelista"/>
        <w:numPr>
          <w:ilvl w:val="0"/>
          <w:numId w:val="17"/>
        </w:numPr>
        <w:spacing w:after="160" w:line="259" w:lineRule="auto"/>
        <w:rPr>
          <w:rFonts w:cstheme="minorHAnsi"/>
          <w:color w:val="auto"/>
        </w:rPr>
      </w:pPr>
      <w:r w:rsidRPr="005555AE">
        <w:rPr>
          <w:rFonts w:cstheme="minorHAnsi"/>
          <w:color w:val="auto"/>
        </w:rPr>
        <w:t>Los decantadores accelator son muy sensibles a los cambios de caudal; por ello se cree que la instalación de lamelas podría dar mayor robustez a este tipo de decantadores.</w:t>
      </w:r>
    </w:p>
    <w:p w14:paraId="40229AC2" w14:textId="50566CCC" w:rsidR="00F23D8F" w:rsidRPr="005555AE" w:rsidRDefault="005555AE" w:rsidP="005555AE">
      <w:pPr>
        <w:pStyle w:val="Prrafodelista"/>
        <w:numPr>
          <w:ilvl w:val="0"/>
          <w:numId w:val="17"/>
        </w:numPr>
        <w:spacing w:after="160" w:line="259" w:lineRule="auto"/>
        <w:rPr>
          <w:rFonts w:cstheme="minorHAnsi"/>
          <w:color w:val="auto"/>
        </w:rPr>
      </w:pPr>
      <w:r>
        <w:rPr>
          <w:rFonts w:cstheme="minorHAnsi"/>
          <w:color w:val="auto"/>
        </w:rPr>
        <w:t>P</w:t>
      </w:r>
      <w:r w:rsidR="00F23D8F" w:rsidRPr="005555AE">
        <w:rPr>
          <w:rFonts w:cstheme="minorHAnsi"/>
          <w:color w:val="auto"/>
        </w:rPr>
        <w:t xml:space="preserve">ermite aumentar la dosificación de sulfato y con ello </w:t>
      </w:r>
      <w:r w:rsidRPr="005555AE">
        <w:rPr>
          <w:rFonts w:cstheme="minorHAnsi"/>
          <w:color w:val="auto"/>
        </w:rPr>
        <w:t>mejorar la</w:t>
      </w:r>
      <w:r w:rsidR="00F23D8F" w:rsidRPr="005555AE">
        <w:rPr>
          <w:rFonts w:cstheme="minorHAnsi"/>
          <w:color w:val="auto"/>
        </w:rPr>
        <w:t xml:space="preserve"> retención de materia orgánica, reduciendo los trihalometanos en salida.</w:t>
      </w:r>
    </w:p>
    <w:p w14:paraId="37C9034B" w14:textId="5B914958" w:rsidR="00750D86" w:rsidRPr="005555AE" w:rsidRDefault="005555AE" w:rsidP="005555AE">
      <w:pPr>
        <w:pStyle w:val="Prrafodelista"/>
        <w:numPr>
          <w:ilvl w:val="0"/>
          <w:numId w:val="17"/>
        </w:numPr>
        <w:spacing w:after="160" w:line="259" w:lineRule="auto"/>
        <w:rPr>
          <w:rFonts w:cstheme="minorHAnsi"/>
          <w:color w:val="auto"/>
        </w:rPr>
      </w:pPr>
      <w:r>
        <w:rPr>
          <w:rFonts w:cstheme="minorHAnsi"/>
          <w:color w:val="auto"/>
        </w:rPr>
        <w:t>Reducir el número de lavados de filtros</w:t>
      </w:r>
      <w:r w:rsidR="00324EC7" w:rsidRPr="005555AE">
        <w:rPr>
          <w:rFonts w:cstheme="minorHAnsi"/>
          <w:color w:val="auto"/>
        </w:rPr>
        <w:t xml:space="preserve">, </w:t>
      </w:r>
      <w:r>
        <w:rPr>
          <w:rFonts w:cstheme="minorHAnsi"/>
          <w:color w:val="auto"/>
        </w:rPr>
        <w:t>uno</w:t>
      </w:r>
      <w:r w:rsidR="00324EC7" w:rsidRPr="005555AE">
        <w:rPr>
          <w:rFonts w:cstheme="minorHAnsi"/>
          <w:color w:val="auto"/>
        </w:rPr>
        <w:t xml:space="preserve"> de los principales cuellos de botella de esta instalación.</w:t>
      </w:r>
    </w:p>
    <w:p w14:paraId="0D5FC861" w14:textId="6A244BFD" w:rsidR="00946BEF" w:rsidRDefault="0064633E" w:rsidP="0064633E">
      <w:pPr>
        <w:spacing w:after="160" w:line="259" w:lineRule="auto"/>
        <w:rPr>
          <w:rFonts w:cstheme="minorBidi"/>
          <w:color w:val="auto"/>
        </w:rPr>
      </w:pPr>
      <w:r w:rsidRPr="3C52C5AC">
        <w:rPr>
          <w:rFonts w:cstheme="minorBidi"/>
          <w:color w:val="auto"/>
        </w:rPr>
        <w:t>Este contrato se encuentra dentro del marco de las Líneas Estratégicas Nº1- Asegurar la garantía de suministro,</w:t>
      </w:r>
      <w:r>
        <w:rPr>
          <w:rFonts w:cstheme="minorBidi"/>
          <w:color w:val="auto"/>
        </w:rPr>
        <w:t xml:space="preserve"> </w:t>
      </w:r>
      <w:r w:rsidRPr="3C52C5AC">
        <w:rPr>
          <w:rFonts w:cstheme="minorBidi"/>
          <w:color w:val="auto"/>
        </w:rPr>
        <w:t>Nº2- Garantizar la calidad del agua de consumo, y en particular del Plan Estratégico P.E.2.2. Plan para la potenciación del uso de nuevas tecnologías de tratamiento</w:t>
      </w:r>
      <w:r>
        <w:rPr>
          <w:rFonts w:cstheme="minorBidi"/>
          <w:color w:val="auto"/>
        </w:rPr>
        <w:t xml:space="preserve"> y </w:t>
      </w:r>
      <w:r w:rsidR="002007C5">
        <w:rPr>
          <w:rFonts w:cstheme="minorBidi"/>
          <w:color w:val="auto"/>
        </w:rPr>
        <w:t>N.º</w:t>
      </w:r>
      <w:r>
        <w:rPr>
          <w:rFonts w:cstheme="minorBidi"/>
          <w:color w:val="auto"/>
        </w:rPr>
        <w:t xml:space="preserve"> 9 Liderar la innovación y el desarrollo</w:t>
      </w:r>
    </w:p>
    <w:p w14:paraId="763E6938" w14:textId="259A09FF" w:rsidR="00D3144F" w:rsidRPr="00CF3FB2" w:rsidRDefault="00D3144F" w:rsidP="00D3144F">
      <w:pPr>
        <w:pStyle w:val="Prrafodelista"/>
        <w:numPr>
          <w:ilvl w:val="0"/>
          <w:numId w:val="9"/>
        </w:numPr>
        <w:spacing w:after="160" w:line="259" w:lineRule="auto"/>
        <w:jc w:val="left"/>
        <w:rPr>
          <w:rFonts w:cstheme="minorHAnsi"/>
          <w:b/>
          <w:color w:val="0070C0"/>
        </w:rPr>
      </w:pPr>
      <w:r>
        <w:rPr>
          <w:rFonts w:cstheme="minorHAnsi"/>
          <w:b/>
          <w:color w:val="0070C0"/>
        </w:rPr>
        <w:t>ALCANCE DEL PROYECTO</w:t>
      </w:r>
    </w:p>
    <w:p w14:paraId="110E95EA" w14:textId="77777777" w:rsidR="00E502B1" w:rsidRDefault="00E502B1" w:rsidP="006C1698">
      <w:pPr>
        <w:spacing w:after="160" w:line="259" w:lineRule="auto"/>
        <w:rPr>
          <w:rFonts w:cstheme="minorHAnsi"/>
          <w:color w:val="auto"/>
        </w:rPr>
      </w:pPr>
      <w:r>
        <w:rPr>
          <w:rFonts w:cstheme="minorHAnsi"/>
          <w:color w:val="auto"/>
        </w:rPr>
        <w:t>El proyecto se divide en dos actuaciones independientes:</w:t>
      </w:r>
    </w:p>
    <w:p w14:paraId="4EEAB18E" w14:textId="77777777" w:rsidR="003E1172" w:rsidRPr="003E1172" w:rsidRDefault="003E1172" w:rsidP="006C1698">
      <w:pPr>
        <w:spacing w:after="160" w:line="259" w:lineRule="auto"/>
        <w:rPr>
          <w:rFonts w:cstheme="minorHAnsi"/>
          <w:b/>
          <w:bCs/>
          <w:color w:val="auto"/>
        </w:rPr>
      </w:pPr>
      <w:r w:rsidRPr="003E1172">
        <w:rPr>
          <w:rFonts w:cstheme="minorHAnsi"/>
          <w:b/>
          <w:bCs/>
          <w:color w:val="auto"/>
        </w:rPr>
        <w:t>ETAP de Majadahonda</w:t>
      </w:r>
    </w:p>
    <w:p w14:paraId="074BAD67" w14:textId="10243646" w:rsidR="00A01722" w:rsidRDefault="00A01722" w:rsidP="006C1698">
      <w:pPr>
        <w:spacing w:after="160" w:line="259" w:lineRule="auto"/>
        <w:rPr>
          <w:rFonts w:cstheme="minorHAnsi"/>
          <w:color w:val="auto"/>
        </w:rPr>
      </w:pPr>
      <w:r w:rsidRPr="00A01722">
        <w:rPr>
          <w:rFonts w:cstheme="minorHAnsi"/>
          <w:color w:val="auto"/>
        </w:rPr>
        <w:t xml:space="preserve">Para la validación de funcionamiento </w:t>
      </w:r>
      <w:r w:rsidR="003E1172">
        <w:rPr>
          <w:rFonts w:cstheme="minorHAnsi"/>
          <w:color w:val="auto"/>
        </w:rPr>
        <w:t xml:space="preserve">de este modelo de lamelas en </w:t>
      </w:r>
      <w:r w:rsidR="00C64CB7">
        <w:rPr>
          <w:rFonts w:cstheme="minorHAnsi"/>
          <w:color w:val="auto"/>
        </w:rPr>
        <w:t xml:space="preserve">el decantador D de la ETAP, </w:t>
      </w:r>
      <w:r w:rsidRPr="00A01722">
        <w:rPr>
          <w:rFonts w:cstheme="minorHAnsi"/>
          <w:color w:val="auto"/>
        </w:rPr>
        <w:t>es necesario el suministro y montaje de 256 módulos lamelares</w:t>
      </w:r>
      <w:r w:rsidR="00170EC4">
        <w:rPr>
          <w:rFonts w:cstheme="minorHAnsi"/>
          <w:color w:val="auto"/>
        </w:rPr>
        <w:t xml:space="preserve"> Wssdynamics</w:t>
      </w:r>
      <w:r w:rsidRPr="00A01722">
        <w:rPr>
          <w:rFonts w:cstheme="minorHAnsi"/>
          <w:color w:val="auto"/>
        </w:rPr>
        <w:t xml:space="preserve"> en la </w:t>
      </w:r>
      <w:r w:rsidR="00170EC4">
        <w:rPr>
          <w:rFonts w:cstheme="minorHAnsi"/>
          <w:color w:val="auto"/>
        </w:rPr>
        <w:t>ETAP</w:t>
      </w:r>
      <w:r w:rsidRPr="00A01722">
        <w:rPr>
          <w:rFonts w:cstheme="minorHAnsi"/>
          <w:color w:val="auto"/>
        </w:rPr>
        <w:t xml:space="preserve"> de Majadahonda. Con estos módulos lamelares se quiere completar el decantador “D”</w:t>
      </w:r>
      <w:r w:rsidR="008C6B8E">
        <w:rPr>
          <w:rFonts w:cstheme="minorHAnsi"/>
          <w:color w:val="auto"/>
        </w:rPr>
        <w:t xml:space="preserve"> (2</w:t>
      </w:r>
      <w:r w:rsidR="00592A98">
        <w:rPr>
          <w:rFonts w:cstheme="minorHAnsi"/>
          <w:color w:val="auto"/>
        </w:rPr>
        <w:t>8</w:t>
      </w:r>
      <w:r w:rsidR="008C6B8E">
        <w:rPr>
          <w:rFonts w:cstheme="minorHAnsi"/>
          <w:color w:val="auto"/>
        </w:rPr>
        <w:t>,5m)</w:t>
      </w:r>
      <w:r w:rsidRPr="00A01722">
        <w:rPr>
          <w:rFonts w:cstheme="minorHAnsi"/>
          <w:color w:val="auto"/>
        </w:rPr>
        <w:t xml:space="preserve"> de la ETAP y validar la mejora que este modelo de lamelas ha tenido en el mayor rendimiento de la planta desde que se sustituyeron parte de las lamelas del decantador en el año 2019.</w:t>
      </w:r>
    </w:p>
    <w:p w14:paraId="5842E442" w14:textId="55211257" w:rsidR="00C64CB7" w:rsidRDefault="00C64CB7" w:rsidP="006C1698">
      <w:pPr>
        <w:spacing w:after="160" w:line="259" w:lineRule="auto"/>
        <w:rPr>
          <w:rFonts w:cstheme="minorHAnsi"/>
          <w:b/>
          <w:bCs/>
          <w:color w:val="auto"/>
        </w:rPr>
      </w:pPr>
      <w:r w:rsidRPr="00C64CB7">
        <w:rPr>
          <w:rFonts w:cstheme="minorHAnsi"/>
          <w:b/>
          <w:bCs/>
          <w:color w:val="auto"/>
        </w:rPr>
        <w:t>ETAP de la Jarosa</w:t>
      </w:r>
    </w:p>
    <w:p w14:paraId="70C96C78" w14:textId="4464E869" w:rsidR="0082625A" w:rsidRPr="00C332FC" w:rsidRDefault="00312D0B" w:rsidP="006C1698">
      <w:pPr>
        <w:spacing w:after="160" w:line="259" w:lineRule="auto"/>
        <w:rPr>
          <w:rFonts w:cstheme="minorHAnsi"/>
          <w:b/>
          <w:bCs/>
          <w:color w:val="FF0000"/>
        </w:rPr>
      </w:pPr>
      <w:r w:rsidRPr="00C332FC">
        <w:rPr>
          <w:rFonts w:cstheme="minorHAnsi"/>
          <w:b/>
          <w:bCs/>
          <w:color w:val="FF0000"/>
        </w:rPr>
        <w:t>ME FALTA POR RELLENAR CON LOS DATOS QUE ME FACILITÉIS</w:t>
      </w:r>
    </w:p>
    <w:p w14:paraId="624344E0" w14:textId="77777777" w:rsidR="0082625A" w:rsidRPr="00C64CB7" w:rsidRDefault="0082625A" w:rsidP="006C1698">
      <w:pPr>
        <w:spacing w:after="160" w:line="259" w:lineRule="auto"/>
        <w:rPr>
          <w:rFonts w:cstheme="minorHAnsi"/>
          <w:b/>
          <w:bCs/>
          <w:color w:val="auto"/>
        </w:rPr>
      </w:pPr>
    </w:p>
    <w:p w14:paraId="5B3B9035" w14:textId="4E88E47E" w:rsidR="00DE2E93" w:rsidRPr="00171B8C" w:rsidRDefault="00DE2E93" w:rsidP="00DE2E93">
      <w:pPr>
        <w:pStyle w:val="EstiloNegroInterlineadoMltiple12ln"/>
      </w:pPr>
      <w:r w:rsidRPr="00171B8C">
        <w:lastRenderedPageBreak/>
        <w:t xml:space="preserve">El tipo de lamelas Wssdynamics objeto de este contrato, es un modelo totalmente distinto al resto de lamelas </w:t>
      </w:r>
      <w:r w:rsidR="00B36D61" w:rsidRPr="00171B8C">
        <w:t xml:space="preserve">disponibles </w:t>
      </w:r>
      <w:r w:rsidRPr="00171B8C">
        <w:t xml:space="preserve">en el mercado. Siendo la principal diferencia con el resto de lamelas el material con el que se fabrican. Son lamelas de polipropileno homopolímero virgen y con protección UV. Son producidas por inyección en moldes específicos con la forma definida de las lamelas y curvatura variable (el resto de modelos de lamelas son ejecutadas por perfiles conformados por extrusión que se ensamblan entre ellos) . </w:t>
      </w:r>
    </w:p>
    <w:p w14:paraId="17182BA8" w14:textId="77777777" w:rsidR="00DE2E93" w:rsidRPr="00171B8C" w:rsidRDefault="00DE2E93" w:rsidP="00DE2E93">
      <w:pPr>
        <w:pStyle w:val="EstiloNegroInterlineadoMltiple12ln"/>
      </w:pPr>
      <w:r w:rsidRPr="00171B8C">
        <w:t>Este tipo de fabricación dota a este nuevo modelo de las siguientes innovaciones:</w:t>
      </w:r>
    </w:p>
    <w:p w14:paraId="154F7CD0" w14:textId="77777777" w:rsidR="00DE2E93" w:rsidRPr="00171B8C" w:rsidRDefault="00DE2E93" w:rsidP="00DE2E93">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Un acabado superficial pulido espejo.</w:t>
      </w:r>
    </w:p>
    <w:p w14:paraId="2573F48E" w14:textId="77777777" w:rsidR="00DE2E93" w:rsidRPr="00171B8C" w:rsidRDefault="00DE2E93" w:rsidP="00DE2E93">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Una curvatura en sentido longitudinal, en la dirección ascensional del efluente</w:t>
      </w:r>
    </w:p>
    <w:p w14:paraId="6C79BFE1" w14:textId="77777777" w:rsidR="00DE2E93" w:rsidRPr="00171B8C" w:rsidRDefault="00DE2E93" w:rsidP="00DE2E93">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Un ensamblado en los módulos mediante bastidor interno atornillado</w:t>
      </w:r>
    </w:p>
    <w:p w14:paraId="15C301D8" w14:textId="77777777" w:rsidR="00DE2E93" w:rsidRPr="00171B8C" w:rsidRDefault="00DE2E93" w:rsidP="00DE2E93">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Una geometría del módulo sin tabicado interno y a su vez en zigzag para la agrupación de los sólidos decantados.</w:t>
      </w:r>
    </w:p>
    <w:p w14:paraId="752A6C8B" w14:textId="77777777" w:rsidR="00DE2E93" w:rsidRPr="00171B8C" w:rsidRDefault="00DE2E93" w:rsidP="00DE2E93">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Los componentes estructurales incluidos en la propia geometría de la lamela.</w:t>
      </w:r>
    </w:p>
    <w:p w14:paraId="77930FB9" w14:textId="77777777" w:rsidR="00DE2E93" w:rsidRPr="00171B8C" w:rsidRDefault="00DE2E93" w:rsidP="00DE2E93">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themeColor="text1"/>
        </w:rPr>
        <w:t>Las lamelas, una vez conformado el módulo quedan paralelas y separadas entre sí en toda su superficie y todo su perímetro, sin conformar esquinas.</w:t>
      </w:r>
    </w:p>
    <w:p w14:paraId="5FCF1687" w14:textId="77777777" w:rsidR="00DE2E93" w:rsidRPr="00171B8C" w:rsidRDefault="00DE2E93" w:rsidP="00DE2E93">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themeColor="text1"/>
        </w:rPr>
        <w:t>La distancia entre lamelas es configurable, pudiéndose adaptar al tipo de agua a tratar en cada instalación y al régimen hidráulico imperante, sustituyendo el separador de lamelas, pudiendo realizarse en cualquier momento de vida de las lamelas (siendo necesario desmontar los paquetes de lamelas para su adecuación).</w:t>
      </w:r>
    </w:p>
    <w:p w14:paraId="26A02FA8" w14:textId="77777777" w:rsidR="00DE2E93" w:rsidRPr="00171B8C" w:rsidRDefault="00DE2E93" w:rsidP="00DE2E93">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Sistema antiflotación situado en la parte inferior del módulo evitando la perfilería superior.</w:t>
      </w:r>
    </w:p>
    <w:p w14:paraId="6A51081C" w14:textId="77777777" w:rsidR="00DE2E93" w:rsidRPr="00171B8C" w:rsidRDefault="00DE2E93" w:rsidP="00DE2E93">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Sistemas de seguridad para evitar sobrecargas debidas al fango durante el vaciado.</w:t>
      </w:r>
    </w:p>
    <w:p w14:paraId="41B11056" w14:textId="77777777" w:rsidR="00DE2E93" w:rsidRPr="00171B8C" w:rsidRDefault="00DE2E93" w:rsidP="00DE2E93">
      <w:pPr>
        <w:pStyle w:val="EstiloNegroInterlineadoMltiple12ln"/>
      </w:pPr>
      <w:r w:rsidRPr="00171B8C">
        <w:t>Las ventajas que aportan este tipo de lamelas frente al resto son:</w:t>
      </w:r>
    </w:p>
    <w:p w14:paraId="40CC77E0" w14:textId="77777777" w:rsidR="00DE2E93" w:rsidRPr="00171B8C" w:rsidRDefault="00DE2E93" w:rsidP="00DE2E93">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Son autoportantes sin necesidad de una estructura en nido de abeja que le aporte la resistencia necesaria.</w:t>
      </w:r>
    </w:p>
    <w:p w14:paraId="7F1FB4E5" w14:textId="77777777" w:rsidR="00DE2E93" w:rsidRPr="00171B8C" w:rsidRDefault="00DE2E93" w:rsidP="00DE2E93">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Mayor capacidad de evacuación del fango durante su operación.</w:t>
      </w:r>
    </w:p>
    <w:p w14:paraId="7E6BC44D" w14:textId="77777777" w:rsidR="00DE2E93" w:rsidRPr="00171B8C" w:rsidRDefault="00DE2E93" w:rsidP="00DE2E93">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Mayor capacidad para evacuar la carga de fango durante el vaciado.</w:t>
      </w:r>
    </w:p>
    <w:p w14:paraId="0756BBC8" w14:textId="77777777" w:rsidR="00DE2E93" w:rsidRPr="00171B8C" w:rsidRDefault="00DE2E93" w:rsidP="00DE2E93">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Reducción del ensuciamiento al aportar una mayor inclinación en su parte superior.</w:t>
      </w:r>
    </w:p>
    <w:p w14:paraId="256E9A3C" w14:textId="77777777" w:rsidR="00DE2E93" w:rsidRPr="00171B8C" w:rsidRDefault="00DE2E93" w:rsidP="00DE2E93">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Eliminación de las pérdidas por superficie útil cegada debidas a las estructuras de soporte y antiflotación.</w:t>
      </w:r>
    </w:p>
    <w:p w14:paraId="279822FB" w14:textId="77777777" w:rsidR="002C3EC8" w:rsidRDefault="00DE2E93" w:rsidP="002C3EC8">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Eliminación de las zonas de flujo preferentes y desequilibrios en las velocidades ascensionales en todo el paquete lamelar llevando todo el volumen instalado a trabajar con velocidades próximas a la velocidad de diseño.</w:t>
      </w:r>
    </w:p>
    <w:p w14:paraId="736AB743" w14:textId="3DD93907" w:rsidR="00E75EF0" w:rsidRPr="002C3EC8" w:rsidRDefault="00DE2E93" w:rsidP="002C3EC8">
      <w:pPr>
        <w:pStyle w:val="Prrafodelista"/>
        <w:widowControl w:val="0"/>
        <w:numPr>
          <w:ilvl w:val="0"/>
          <w:numId w:val="17"/>
        </w:numPr>
        <w:suppressAutoHyphens/>
        <w:autoSpaceDE w:val="0"/>
        <w:autoSpaceDN w:val="0"/>
        <w:adjustRightInd w:val="0"/>
        <w:spacing w:line="288" w:lineRule="auto"/>
        <w:ind w:left="1276"/>
        <w:rPr>
          <w:color w:val="000000"/>
        </w:rPr>
      </w:pPr>
      <w:r w:rsidRPr="002C3EC8">
        <w:rPr>
          <w:color w:val="000000"/>
        </w:rPr>
        <w:t>Posibilidad de modificar la distancia entre lamelas.</w:t>
      </w:r>
      <w:r w:rsidR="00171B8C" w:rsidRPr="002C3EC8">
        <w:rPr>
          <w:color w:val="000000"/>
        </w:rPr>
        <w:t xml:space="preserve"> </w:t>
      </w:r>
      <w:r w:rsidR="00CE41A4" w:rsidRPr="002C3EC8">
        <w:rPr>
          <w:rFonts w:cstheme="minorHAnsi"/>
          <w:color w:val="auto"/>
        </w:rPr>
        <w:t>En e</w:t>
      </w:r>
      <w:r w:rsidR="0077480D" w:rsidRPr="002C3EC8">
        <w:rPr>
          <w:rFonts w:cstheme="minorHAnsi"/>
          <w:color w:val="auto"/>
        </w:rPr>
        <w:t xml:space="preserve">l contrato </w:t>
      </w:r>
      <w:r w:rsidR="00BB5DCF" w:rsidRPr="002C3EC8">
        <w:rPr>
          <w:rFonts w:cstheme="minorHAnsi"/>
          <w:color w:val="auto"/>
        </w:rPr>
        <w:t xml:space="preserve">también </w:t>
      </w:r>
      <w:r w:rsidR="0077480D" w:rsidRPr="002C3EC8">
        <w:rPr>
          <w:rFonts w:cstheme="minorHAnsi"/>
          <w:color w:val="auto"/>
        </w:rPr>
        <w:t xml:space="preserve">contempla </w:t>
      </w:r>
      <w:r w:rsidR="00FD6339" w:rsidRPr="002C3EC8">
        <w:rPr>
          <w:rFonts w:cstheme="minorHAnsi"/>
          <w:color w:val="auto"/>
        </w:rPr>
        <w:t xml:space="preserve">la sustitución </w:t>
      </w:r>
      <w:r w:rsidR="00C91DDF" w:rsidRPr="002C3EC8">
        <w:rPr>
          <w:rFonts w:cstheme="minorHAnsi"/>
          <w:color w:val="auto"/>
        </w:rPr>
        <w:t xml:space="preserve">de la perfilería existente </w:t>
      </w:r>
      <w:r w:rsidR="0071051B" w:rsidRPr="002C3EC8">
        <w:rPr>
          <w:rFonts w:cstheme="minorHAnsi"/>
          <w:color w:val="auto"/>
        </w:rPr>
        <w:t xml:space="preserve">que soporta las </w:t>
      </w:r>
      <w:r w:rsidR="00C91DDF" w:rsidRPr="002C3EC8">
        <w:rPr>
          <w:rFonts w:cstheme="minorHAnsi"/>
          <w:color w:val="auto"/>
        </w:rPr>
        <w:t>lamelas</w:t>
      </w:r>
      <w:r w:rsidR="006A2944" w:rsidRPr="002C3EC8">
        <w:rPr>
          <w:rFonts w:cstheme="minorHAnsi"/>
          <w:color w:val="auto"/>
        </w:rPr>
        <w:t>.</w:t>
      </w:r>
    </w:p>
    <w:p w14:paraId="516D91A4" w14:textId="77777777" w:rsidR="002C3EC8" w:rsidRPr="002C3EC8" w:rsidRDefault="002C3EC8" w:rsidP="002C3EC8">
      <w:pPr>
        <w:widowControl w:val="0"/>
        <w:suppressAutoHyphens/>
        <w:autoSpaceDE w:val="0"/>
        <w:autoSpaceDN w:val="0"/>
        <w:adjustRightInd w:val="0"/>
        <w:spacing w:line="288" w:lineRule="auto"/>
        <w:ind w:left="916"/>
        <w:rPr>
          <w:color w:val="000000"/>
        </w:rPr>
      </w:pPr>
    </w:p>
    <w:p w14:paraId="2CC13318" w14:textId="77777777" w:rsidR="00C630BC" w:rsidRDefault="00B169C2" w:rsidP="00C630BC">
      <w:pPr>
        <w:spacing w:after="160" w:line="259" w:lineRule="auto"/>
        <w:rPr>
          <w:rFonts w:cstheme="minorHAnsi"/>
          <w:color w:val="auto"/>
        </w:rPr>
      </w:pPr>
      <w:r>
        <w:rPr>
          <w:rFonts w:cstheme="minorHAnsi"/>
          <w:color w:val="auto"/>
        </w:rPr>
        <w:t xml:space="preserve">Una vez </w:t>
      </w:r>
      <w:r w:rsidR="002C3EC8">
        <w:rPr>
          <w:rFonts w:cstheme="minorHAnsi"/>
          <w:color w:val="auto"/>
        </w:rPr>
        <w:t xml:space="preserve">instaladas las lamelas </w:t>
      </w:r>
      <w:r w:rsidR="00C630BC">
        <w:rPr>
          <w:rFonts w:cstheme="minorHAnsi"/>
          <w:color w:val="auto"/>
        </w:rPr>
        <w:t xml:space="preserve">en el decantador D de la ETAP de Majadahonda, </w:t>
      </w:r>
      <w:r w:rsidR="002C3EC8">
        <w:rPr>
          <w:rFonts w:cstheme="minorHAnsi"/>
          <w:color w:val="auto"/>
        </w:rPr>
        <w:t xml:space="preserve">la Subdirección de I+D+i   en colaboración con </w:t>
      </w:r>
      <w:r w:rsidR="0085104D">
        <w:rPr>
          <w:rFonts w:cstheme="minorHAnsi"/>
          <w:color w:val="auto"/>
        </w:rPr>
        <w:t>el Área de Tratamiento</w:t>
      </w:r>
      <w:r w:rsidR="00C630BC">
        <w:rPr>
          <w:rFonts w:cstheme="minorHAnsi"/>
          <w:color w:val="auto"/>
        </w:rPr>
        <w:t xml:space="preserve"> de aguas</w:t>
      </w:r>
      <w:r w:rsidR="009323A9">
        <w:rPr>
          <w:rFonts w:cstheme="minorHAnsi"/>
          <w:color w:val="auto"/>
        </w:rPr>
        <w:t xml:space="preserve"> Tajo-Alberche</w:t>
      </w:r>
      <w:r w:rsidR="00C630BC">
        <w:rPr>
          <w:rFonts w:cstheme="minorHAnsi"/>
          <w:color w:val="auto"/>
        </w:rPr>
        <w:t xml:space="preserve"> realizarán un seguimiento como mínimo durante el año siguiente del decantador D de la ETAP, así como del resto de decantadores para su validación. Como mínimo se estudiará: </w:t>
      </w:r>
    </w:p>
    <w:p w14:paraId="0AD1F657" w14:textId="77777777" w:rsidR="00C630BC" w:rsidRPr="00171B8C" w:rsidRDefault="00C630BC" w:rsidP="00C630BC">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Análisis de turbidez a caudal fijo.</w:t>
      </w:r>
    </w:p>
    <w:p w14:paraId="33E41A2F" w14:textId="77777777" w:rsidR="00C630BC" w:rsidRPr="00171B8C" w:rsidRDefault="00C630BC" w:rsidP="00C630BC">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Análisis caudal a turbidez fija. de decantación.</w:t>
      </w:r>
    </w:p>
    <w:p w14:paraId="50CD47DA" w14:textId="77777777" w:rsidR="00C630BC" w:rsidRPr="00171B8C" w:rsidRDefault="00C630BC" w:rsidP="00C630BC">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Análisis por carrera de filtros.</w:t>
      </w:r>
    </w:p>
    <w:p w14:paraId="6E4A5AAC" w14:textId="77777777" w:rsidR="00C630BC" w:rsidRPr="00171B8C" w:rsidRDefault="00C630BC" w:rsidP="00C630BC">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Máximo caudal admisible con carreras de filtros en valores nominales o próximos.</w:t>
      </w:r>
    </w:p>
    <w:p w14:paraId="35856894" w14:textId="77777777" w:rsidR="00C630BC" w:rsidRPr="00171B8C" w:rsidRDefault="00C630BC" w:rsidP="00C630BC">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 xml:space="preserve">Seguimiento de limpieza de lamelas. Estudio de la necesidad de paradas para su limpieza y/o la </w:t>
      </w:r>
      <w:r w:rsidRPr="00171B8C">
        <w:rPr>
          <w:color w:val="000000"/>
        </w:rPr>
        <w:lastRenderedPageBreak/>
        <w:t>viabilidad utilizar únicamente el sistema de limpieza instalado sin necesidad de parar.</w:t>
      </w:r>
    </w:p>
    <w:p w14:paraId="5A09C56A" w14:textId="77777777" w:rsidR="00C630BC" w:rsidRPr="00171B8C" w:rsidRDefault="00C630BC" w:rsidP="00C630BC">
      <w:pPr>
        <w:pStyle w:val="Prrafodelista"/>
        <w:widowControl w:val="0"/>
        <w:numPr>
          <w:ilvl w:val="0"/>
          <w:numId w:val="17"/>
        </w:numPr>
        <w:suppressAutoHyphens/>
        <w:autoSpaceDE w:val="0"/>
        <w:autoSpaceDN w:val="0"/>
        <w:adjustRightInd w:val="0"/>
        <w:spacing w:line="288" w:lineRule="auto"/>
        <w:ind w:left="1276"/>
        <w:rPr>
          <w:color w:val="000000"/>
        </w:rPr>
      </w:pPr>
      <w:r w:rsidRPr="00171B8C">
        <w:rPr>
          <w:color w:val="000000"/>
        </w:rPr>
        <w:t>Análisis de la afección sobre el comportamiento del flujo por la perfilería transversal y longitudinal de soporte.</w:t>
      </w:r>
    </w:p>
    <w:p w14:paraId="00CE8827" w14:textId="77777777" w:rsidR="003F2EFA" w:rsidRDefault="003F2EFA" w:rsidP="00C630BC">
      <w:pPr>
        <w:spacing w:after="160" w:line="259" w:lineRule="auto"/>
        <w:rPr>
          <w:rFonts w:cstheme="minorHAnsi"/>
          <w:color w:val="auto"/>
        </w:rPr>
      </w:pPr>
    </w:p>
    <w:p w14:paraId="2391684C" w14:textId="6D3B6046" w:rsidR="0085104D" w:rsidRDefault="003059FF" w:rsidP="00C630BC">
      <w:pPr>
        <w:spacing w:after="160" w:line="259" w:lineRule="auto"/>
        <w:rPr>
          <w:rFonts w:cstheme="minorHAnsi"/>
          <w:color w:val="auto"/>
        </w:rPr>
      </w:pPr>
      <w:r>
        <w:rPr>
          <w:rFonts w:cstheme="minorHAnsi"/>
          <w:color w:val="auto"/>
        </w:rPr>
        <w:t xml:space="preserve">Para el proyecto de la ETAP de La Jarosa, se realizará un seguimiento en colaboración de la Subdirección de I+D+i con </w:t>
      </w:r>
      <w:r w:rsidR="002000F7">
        <w:rPr>
          <w:rFonts w:cstheme="minorHAnsi"/>
          <w:color w:val="auto"/>
        </w:rPr>
        <w:t>el Área de Tratamiento</w:t>
      </w:r>
      <w:r w:rsidR="00C630BC">
        <w:rPr>
          <w:rFonts w:cstheme="minorHAnsi"/>
          <w:color w:val="auto"/>
        </w:rPr>
        <w:t xml:space="preserve"> de</w:t>
      </w:r>
      <w:r w:rsidR="002000F7">
        <w:rPr>
          <w:rFonts w:cstheme="minorHAnsi"/>
          <w:color w:val="auto"/>
        </w:rPr>
        <w:t xml:space="preserve"> </w:t>
      </w:r>
      <w:r w:rsidR="00C630BC">
        <w:rPr>
          <w:rFonts w:cstheme="minorHAnsi"/>
          <w:color w:val="auto"/>
        </w:rPr>
        <w:t>a</w:t>
      </w:r>
      <w:r w:rsidR="006C261A">
        <w:rPr>
          <w:rFonts w:cstheme="minorHAnsi"/>
          <w:color w:val="auto"/>
        </w:rPr>
        <w:t>guas Guadarrama</w:t>
      </w:r>
      <w:r w:rsidR="009323A9">
        <w:rPr>
          <w:rFonts w:cstheme="minorHAnsi"/>
          <w:color w:val="auto"/>
        </w:rPr>
        <w:t xml:space="preserve"> </w:t>
      </w:r>
      <w:r w:rsidR="009932F3">
        <w:rPr>
          <w:rFonts w:cstheme="minorHAnsi"/>
          <w:color w:val="auto"/>
        </w:rPr>
        <w:t>en el que se estudiará:</w:t>
      </w:r>
    </w:p>
    <w:p w14:paraId="14B2229B" w14:textId="36E571C2" w:rsidR="009932F3" w:rsidRDefault="009932F3" w:rsidP="009932F3">
      <w:pPr>
        <w:pStyle w:val="Prrafodelista"/>
        <w:numPr>
          <w:ilvl w:val="0"/>
          <w:numId w:val="17"/>
        </w:numPr>
        <w:spacing w:after="160" w:line="259" w:lineRule="auto"/>
        <w:rPr>
          <w:color w:val="000000"/>
        </w:rPr>
      </w:pPr>
      <w:r>
        <w:rPr>
          <w:color w:val="000000"/>
        </w:rPr>
        <w:t>Valores de turbidez</w:t>
      </w:r>
    </w:p>
    <w:p w14:paraId="1B49E144" w14:textId="355F1335" w:rsidR="009932F3" w:rsidRDefault="005C65B7" w:rsidP="009932F3">
      <w:pPr>
        <w:pStyle w:val="Prrafodelista"/>
        <w:numPr>
          <w:ilvl w:val="0"/>
          <w:numId w:val="17"/>
        </w:numPr>
        <w:spacing w:after="160" w:line="259" w:lineRule="auto"/>
        <w:rPr>
          <w:color w:val="000000"/>
        </w:rPr>
      </w:pPr>
      <w:r>
        <w:rPr>
          <w:color w:val="000000"/>
        </w:rPr>
        <w:t>Valores de aluminio presente en agua de salida de planta</w:t>
      </w:r>
    </w:p>
    <w:p w14:paraId="1B709EC4" w14:textId="36FAF593" w:rsidR="00E31A6B" w:rsidRDefault="00E31A6B" w:rsidP="009932F3">
      <w:pPr>
        <w:pStyle w:val="Prrafodelista"/>
        <w:numPr>
          <w:ilvl w:val="0"/>
          <w:numId w:val="17"/>
        </w:numPr>
        <w:spacing w:after="160" w:line="259" w:lineRule="auto"/>
        <w:rPr>
          <w:color w:val="000000"/>
        </w:rPr>
      </w:pPr>
      <w:r>
        <w:rPr>
          <w:color w:val="000000"/>
        </w:rPr>
        <w:t>Carreras de lavado de filtros.</w:t>
      </w:r>
    </w:p>
    <w:p w14:paraId="54ABE59D" w14:textId="2E2A17F7" w:rsidR="00A04448" w:rsidRDefault="00A04448" w:rsidP="009932F3">
      <w:pPr>
        <w:pStyle w:val="Prrafodelista"/>
        <w:numPr>
          <w:ilvl w:val="0"/>
          <w:numId w:val="17"/>
        </w:numPr>
        <w:spacing w:after="160" w:line="259" w:lineRule="auto"/>
        <w:rPr>
          <w:color w:val="000000"/>
        </w:rPr>
      </w:pPr>
      <w:r>
        <w:rPr>
          <w:color w:val="000000"/>
        </w:rPr>
        <w:t>Seguimiento del pH del agua decantada.</w:t>
      </w:r>
    </w:p>
    <w:p w14:paraId="1FE61F8C" w14:textId="361F53FA" w:rsidR="00A04448" w:rsidRPr="009932F3" w:rsidRDefault="00B83463" w:rsidP="009932F3">
      <w:pPr>
        <w:pStyle w:val="Prrafodelista"/>
        <w:numPr>
          <w:ilvl w:val="0"/>
          <w:numId w:val="17"/>
        </w:numPr>
        <w:spacing w:after="160" w:line="259" w:lineRule="auto"/>
        <w:rPr>
          <w:color w:val="000000"/>
        </w:rPr>
      </w:pPr>
      <w:r>
        <w:rPr>
          <w:color w:val="000000"/>
        </w:rPr>
        <w:t>Seguimiento de funcionamiento del decantador ante v</w:t>
      </w:r>
      <w:r w:rsidR="00A04448">
        <w:rPr>
          <w:color w:val="000000"/>
        </w:rPr>
        <w:t>ariaciones de caudal.</w:t>
      </w:r>
    </w:p>
    <w:p w14:paraId="0CF5FE69" w14:textId="5AD285E4" w:rsidR="00F74B5C" w:rsidRPr="00171B8C" w:rsidRDefault="00B72785" w:rsidP="00B72785">
      <w:pPr>
        <w:spacing w:after="160" w:line="259" w:lineRule="auto"/>
        <w:rPr>
          <w:rFonts w:cstheme="minorHAnsi"/>
          <w:color w:val="auto"/>
        </w:rPr>
      </w:pPr>
      <w:r>
        <w:rPr>
          <w:rFonts w:cstheme="minorHAnsi"/>
          <w:color w:val="auto"/>
        </w:rPr>
        <w:t>En base a los resultados obtenidos</w:t>
      </w:r>
      <w:r w:rsidR="00F45FCE">
        <w:rPr>
          <w:rFonts w:cstheme="minorHAnsi"/>
          <w:color w:val="auto"/>
        </w:rPr>
        <w:t xml:space="preserve"> durante este </w:t>
      </w:r>
      <w:r>
        <w:rPr>
          <w:rFonts w:cstheme="minorHAnsi"/>
          <w:color w:val="auto"/>
        </w:rPr>
        <w:t xml:space="preserve">seguimiento de funcionamiento se realizará un Informe Final </w:t>
      </w:r>
      <w:r w:rsidR="002C3EC8">
        <w:rPr>
          <w:rFonts w:cstheme="minorHAnsi"/>
          <w:color w:val="auto"/>
        </w:rPr>
        <w:t>con los resultados obtenidos y conclusiones.</w:t>
      </w:r>
    </w:p>
    <w:p w14:paraId="409B7FBC" w14:textId="77777777" w:rsidR="00E878AD" w:rsidRDefault="00E878AD" w:rsidP="00D3144F">
      <w:pPr>
        <w:pStyle w:val="Prrafodelista"/>
        <w:numPr>
          <w:ilvl w:val="0"/>
          <w:numId w:val="9"/>
        </w:numPr>
        <w:spacing w:after="160" w:line="259" w:lineRule="auto"/>
        <w:jc w:val="left"/>
        <w:rPr>
          <w:rFonts w:cstheme="minorHAnsi"/>
          <w:b/>
          <w:color w:val="0070C0"/>
        </w:rPr>
      </w:pPr>
      <w:r w:rsidRPr="00CF3FB2">
        <w:rPr>
          <w:rFonts w:cstheme="minorHAnsi"/>
          <w:b/>
          <w:color w:val="0070C0"/>
        </w:rPr>
        <w:t>PLAZO DE DURACIÓN</w:t>
      </w:r>
    </w:p>
    <w:p w14:paraId="28802325" w14:textId="77777777" w:rsidR="00E878AD" w:rsidRPr="00CF3FB2" w:rsidRDefault="00E878AD" w:rsidP="00E878AD">
      <w:pPr>
        <w:pStyle w:val="Prrafodelista"/>
        <w:rPr>
          <w:rFonts w:cstheme="minorHAnsi"/>
          <w:b/>
          <w:color w:val="0070C0"/>
        </w:rPr>
      </w:pPr>
    </w:p>
    <w:p w14:paraId="330CD5E5" w14:textId="19E94BE0" w:rsidR="00E878AD" w:rsidRDefault="00C77E28" w:rsidP="00E878AD">
      <w:pPr>
        <w:pStyle w:val="CANALTEXTOGRIS"/>
        <w:suppressAutoHyphens/>
        <w:spacing w:line="288" w:lineRule="auto"/>
        <w:rPr>
          <w:color w:val="auto"/>
          <w:szCs w:val="20"/>
          <w:lang w:val="es-ES_tradnl"/>
        </w:rPr>
      </w:pPr>
      <w:r>
        <w:rPr>
          <w:color w:val="auto"/>
          <w:szCs w:val="20"/>
          <w:lang w:val="es-ES_tradnl"/>
        </w:rPr>
        <w:t xml:space="preserve">La duración del contrato será de </w:t>
      </w:r>
      <w:r w:rsidR="0042173A" w:rsidRPr="0042173A">
        <w:rPr>
          <w:b/>
          <w:bCs/>
          <w:color w:val="auto"/>
          <w:szCs w:val="20"/>
          <w:lang w:val="es-ES_tradnl"/>
        </w:rPr>
        <w:t>4</w:t>
      </w:r>
      <w:r w:rsidR="002C3EC8" w:rsidRPr="002C3EC8">
        <w:rPr>
          <w:b/>
          <w:bCs/>
          <w:color w:val="auto"/>
          <w:szCs w:val="20"/>
          <w:lang w:val="es-ES_tradnl"/>
        </w:rPr>
        <w:t xml:space="preserve"> </w:t>
      </w:r>
      <w:r w:rsidR="004C422D">
        <w:rPr>
          <w:b/>
          <w:bCs/>
          <w:color w:val="auto"/>
          <w:szCs w:val="20"/>
          <w:lang w:val="es-ES_tradnl"/>
        </w:rPr>
        <w:t>año</w:t>
      </w:r>
      <w:r w:rsidR="002C3EC8">
        <w:rPr>
          <w:b/>
          <w:bCs/>
          <w:color w:val="auto"/>
          <w:szCs w:val="20"/>
          <w:lang w:val="es-ES_tradnl"/>
        </w:rPr>
        <w:t>s</w:t>
      </w:r>
      <w:r w:rsidR="0042173A">
        <w:rPr>
          <w:b/>
          <w:bCs/>
          <w:color w:val="auto"/>
          <w:szCs w:val="20"/>
          <w:lang w:val="es-ES_tradnl"/>
        </w:rPr>
        <w:t xml:space="preserve">, </w:t>
      </w:r>
      <w:r w:rsidR="0042173A">
        <w:rPr>
          <w:color w:val="auto"/>
          <w:szCs w:val="20"/>
          <w:lang w:val="es-ES_tradnl"/>
        </w:rPr>
        <w:t xml:space="preserve">siendo prioritario la instalación de lamelas en la ETAP de Majadahonda. La duración del contrato </w:t>
      </w:r>
      <w:r w:rsidR="002C3EC8">
        <w:rPr>
          <w:color w:val="auto"/>
          <w:szCs w:val="20"/>
          <w:lang w:val="es-ES_tradnl"/>
        </w:rPr>
        <w:t>incluye desmontaje, montaje y seguimiento del funcionamiento las lamelas</w:t>
      </w:r>
      <w:r w:rsidR="0042173A">
        <w:rPr>
          <w:color w:val="auto"/>
          <w:szCs w:val="20"/>
          <w:lang w:val="es-ES_tradnl"/>
        </w:rPr>
        <w:t>, así como equipos existentes si fuese necesario</w:t>
      </w:r>
      <w:r w:rsidR="002C3EC8">
        <w:rPr>
          <w:color w:val="auto"/>
          <w:szCs w:val="20"/>
          <w:lang w:val="es-ES_tradnl"/>
        </w:rPr>
        <w:t>, y redacción de Informe Final.</w:t>
      </w:r>
    </w:p>
    <w:p w14:paraId="2610A053" w14:textId="77777777" w:rsidR="00E4340C" w:rsidRPr="005A087E" w:rsidRDefault="00E4340C" w:rsidP="00E878AD">
      <w:pPr>
        <w:pStyle w:val="CANALTEXTOGRIS"/>
        <w:suppressAutoHyphens/>
        <w:spacing w:line="288" w:lineRule="auto"/>
        <w:rPr>
          <w:color w:val="auto"/>
        </w:rPr>
      </w:pPr>
    </w:p>
    <w:p w14:paraId="0E76704F" w14:textId="77777777" w:rsidR="00E878AD" w:rsidRDefault="00E878AD" w:rsidP="00E878AD">
      <w:pPr>
        <w:pStyle w:val="Prrafodelista"/>
        <w:spacing w:after="160" w:line="259" w:lineRule="auto"/>
        <w:jc w:val="left"/>
        <w:rPr>
          <w:rFonts w:cstheme="minorHAnsi"/>
          <w:b/>
          <w:color w:val="0070C0"/>
        </w:rPr>
      </w:pPr>
    </w:p>
    <w:p w14:paraId="70BF506D" w14:textId="77777777" w:rsidR="00E878AD" w:rsidRDefault="00E878AD" w:rsidP="00D3144F">
      <w:pPr>
        <w:pStyle w:val="Prrafodelista"/>
        <w:numPr>
          <w:ilvl w:val="0"/>
          <w:numId w:val="9"/>
        </w:numPr>
        <w:spacing w:after="160" w:line="259" w:lineRule="auto"/>
        <w:jc w:val="left"/>
        <w:rPr>
          <w:rFonts w:cstheme="minorHAnsi"/>
          <w:b/>
          <w:color w:val="0070C0"/>
        </w:rPr>
      </w:pPr>
      <w:r>
        <w:rPr>
          <w:rFonts w:cstheme="minorHAnsi"/>
          <w:b/>
          <w:color w:val="0070C0"/>
        </w:rPr>
        <w:t>MEMORIA ECONÓMICA</w:t>
      </w:r>
    </w:p>
    <w:p w14:paraId="767D5B9B" w14:textId="77777777" w:rsidR="00E878AD" w:rsidRPr="00CF3FB2" w:rsidRDefault="00E878AD" w:rsidP="00E878AD">
      <w:pPr>
        <w:pStyle w:val="Prrafodelista"/>
        <w:spacing w:after="160" w:line="259" w:lineRule="auto"/>
        <w:jc w:val="left"/>
        <w:rPr>
          <w:rFonts w:cstheme="minorHAnsi"/>
          <w:b/>
          <w:color w:val="0070C0"/>
        </w:rPr>
      </w:pPr>
    </w:p>
    <w:p w14:paraId="42304CCF" w14:textId="77777777" w:rsidR="00E878AD" w:rsidRDefault="008E0DCA" w:rsidP="00E878AD">
      <w:pPr>
        <w:pStyle w:val="Prrafodelista"/>
        <w:numPr>
          <w:ilvl w:val="0"/>
          <w:numId w:val="13"/>
        </w:numPr>
        <w:rPr>
          <w:rFonts w:cstheme="minorHAnsi"/>
          <w:b/>
          <w:color w:val="0070C0"/>
        </w:rPr>
      </w:pPr>
      <w:r>
        <w:rPr>
          <w:rFonts w:cstheme="minorHAnsi"/>
          <w:b/>
          <w:color w:val="0070C0"/>
        </w:rPr>
        <w:t>DATOS ECONÓMICOS</w:t>
      </w:r>
    </w:p>
    <w:p w14:paraId="51FF72A5" w14:textId="77777777" w:rsidR="008E0DCA" w:rsidRPr="00E878AD" w:rsidRDefault="008E0DCA" w:rsidP="008E0DCA">
      <w:pPr>
        <w:pStyle w:val="Prrafodelista"/>
        <w:ind w:left="360"/>
        <w:rPr>
          <w:rFonts w:cstheme="minorHAnsi"/>
          <w:b/>
          <w:color w:val="0070C0"/>
        </w:rPr>
      </w:pPr>
    </w:p>
    <w:p w14:paraId="14EA35F9" w14:textId="218422D2" w:rsidR="00E878AD" w:rsidRPr="0071051B" w:rsidRDefault="00E878AD" w:rsidP="006C1698">
      <w:pPr>
        <w:pStyle w:val="Prrafodelista"/>
        <w:spacing w:line="259" w:lineRule="auto"/>
        <w:rPr>
          <w:b/>
          <w:bCs/>
          <w:color w:val="auto"/>
          <w:szCs w:val="24"/>
        </w:rPr>
      </w:pPr>
      <w:r w:rsidRPr="00CF3FB2">
        <w:rPr>
          <w:rFonts w:cstheme="minorHAnsi"/>
          <w:b/>
          <w:color w:val="0070C0"/>
        </w:rPr>
        <w:t xml:space="preserve">Presupuesto base de licitación: </w:t>
      </w:r>
      <w:r w:rsidR="00590995" w:rsidRPr="00E4340C">
        <w:rPr>
          <w:b/>
          <w:bCs/>
          <w:color w:val="auto"/>
          <w:szCs w:val="24"/>
          <w:highlight w:val="yellow"/>
        </w:rPr>
        <w:t>2</w:t>
      </w:r>
      <w:r w:rsidR="009E7225" w:rsidRPr="00E4340C">
        <w:rPr>
          <w:b/>
          <w:bCs/>
          <w:color w:val="auto"/>
          <w:szCs w:val="24"/>
          <w:highlight w:val="yellow"/>
        </w:rPr>
        <w:t>76.078</w:t>
      </w:r>
      <w:r w:rsidR="00C37387" w:rsidRPr="00E4340C">
        <w:rPr>
          <w:b/>
          <w:bCs/>
          <w:color w:val="auto"/>
          <w:szCs w:val="24"/>
          <w:highlight w:val="yellow"/>
        </w:rPr>
        <w:t xml:space="preserve"> </w:t>
      </w:r>
      <w:r w:rsidR="00527820" w:rsidRPr="00E4340C">
        <w:rPr>
          <w:b/>
          <w:bCs/>
          <w:color w:val="auto"/>
          <w:szCs w:val="24"/>
          <w:highlight w:val="yellow"/>
        </w:rPr>
        <w:t xml:space="preserve">€ </w:t>
      </w:r>
      <w:r w:rsidR="00527820" w:rsidRPr="00E4340C">
        <w:rPr>
          <w:color w:val="auto"/>
          <w:szCs w:val="24"/>
          <w:highlight w:val="yellow"/>
        </w:rPr>
        <w:t>(</w:t>
      </w:r>
      <w:r w:rsidR="00613B06" w:rsidRPr="00E4340C">
        <w:rPr>
          <w:color w:val="auto"/>
          <w:szCs w:val="24"/>
          <w:highlight w:val="yellow"/>
        </w:rPr>
        <w:t>d</w:t>
      </w:r>
      <w:r w:rsidR="0091072F" w:rsidRPr="00E4340C">
        <w:rPr>
          <w:color w:val="auto"/>
          <w:szCs w:val="24"/>
          <w:highlight w:val="yellow"/>
        </w:rPr>
        <w:t xml:space="preserve">oscientos </w:t>
      </w:r>
      <w:r w:rsidR="009E7225" w:rsidRPr="00E4340C">
        <w:rPr>
          <w:color w:val="auto"/>
          <w:szCs w:val="24"/>
          <w:highlight w:val="yellow"/>
        </w:rPr>
        <w:t xml:space="preserve">setenta y seis mil </w:t>
      </w:r>
      <w:r w:rsidR="00205BDB" w:rsidRPr="00E4340C">
        <w:rPr>
          <w:color w:val="auto"/>
          <w:szCs w:val="24"/>
          <w:highlight w:val="yellow"/>
        </w:rPr>
        <w:t xml:space="preserve">setenta y ocho </w:t>
      </w:r>
      <w:r w:rsidR="00334A60" w:rsidRPr="00E4340C">
        <w:rPr>
          <w:color w:val="auto"/>
          <w:szCs w:val="24"/>
          <w:highlight w:val="yellow"/>
        </w:rPr>
        <w:t>euro</w:t>
      </w:r>
      <w:r w:rsidR="00205BDB" w:rsidRPr="00E4340C">
        <w:rPr>
          <w:color w:val="auto"/>
          <w:szCs w:val="24"/>
          <w:highlight w:val="yellow"/>
        </w:rPr>
        <w:t>s</w:t>
      </w:r>
      <w:r w:rsidR="00334A60" w:rsidRPr="00E4340C">
        <w:rPr>
          <w:color w:val="auto"/>
          <w:szCs w:val="24"/>
          <w:highlight w:val="yellow"/>
        </w:rPr>
        <w:t xml:space="preserve"> con</w:t>
      </w:r>
      <w:r w:rsidR="005470A8" w:rsidRPr="00E4340C">
        <w:rPr>
          <w:color w:val="auto"/>
          <w:szCs w:val="24"/>
          <w:highlight w:val="yellow"/>
        </w:rPr>
        <w:t xml:space="preserve"> </w:t>
      </w:r>
      <w:r w:rsidR="00205BDB" w:rsidRPr="00E4340C">
        <w:rPr>
          <w:color w:val="auto"/>
          <w:szCs w:val="24"/>
          <w:highlight w:val="yellow"/>
        </w:rPr>
        <w:t>cuarenta</w:t>
      </w:r>
      <w:r w:rsidR="00527820" w:rsidRPr="00E4340C">
        <w:rPr>
          <w:color w:val="auto"/>
          <w:szCs w:val="24"/>
          <w:highlight w:val="yellow"/>
        </w:rPr>
        <w:t>)</w:t>
      </w:r>
      <w:r w:rsidR="0071051B" w:rsidRPr="00E4340C">
        <w:rPr>
          <w:color w:val="auto"/>
          <w:szCs w:val="24"/>
          <w:highlight w:val="yellow"/>
        </w:rPr>
        <w:t xml:space="preserve"> </w:t>
      </w:r>
      <w:r w:rsidR="0071051B" w:rsidRPr="00E4340C">
        <w:rPr>
          <w:b/>
          <w:bCs/>
          <w:color w:val="auto"/>
          <w:szCs w:val="24"/>
          <w:highlight w:val="yellow"/>
        </w:rPr>
        <w:t>CON IVA</w:t>
      </w:r>
    </w:p>
    <w:p w14:paraId="78255C15" w14:textId="5040C04B" w:rsidR="00E878AD" w:rsidRPr="00527820" w:rsidRDefault="00E878AD" w:rsidP="006C1698">
      <w:pPr>
        <w:pStyle w:val="Prrafodelista"/>
        <w:spacing w:line="259" w:lineRule="auto"/>
        <w:rPr>
          <w:rFonts w:cstheme="minorHAnsi"/>
          <w:b/>
          <w:bCs/>
          <w:color w:val="0070C0"/>
        </w:rPr>
      </w:pPr>
      <w:r w:rsidRPr="00CF3FB2">
        <w:rPr>
          <w:rFonts w:cstheme="minorHAnsi"/>
          <w:b/>
          <w:color w:val="0070C0"/>
        </w:rPr>
        <w:t>Valor estimado del contrato</w:t>
      </w:r>
      <w:r w:rsidRPr="00527820">
        <w:rPr>
          <w:rFonts w:cstheme="minorHAnsi"/>
          <w:b/>
          <w:color w:val="0070C0"/>
        </w:rPr>
        <w:t>:</w:t>
      </w:r>
      <w:r w:rsidRPr="00527820">
        <w:rPr>
          <w:rFonts w:cstheme="minorHAnsi"/>
          <w:lang w:val="es-ES_tradnl"/>
        </w:rPr>
        <w:t xml:space="preserve"> </w:t>
      </w:r>
      <w:r w:rsidR="00205BDB" w:rsidRPr="00E4340C">
        <w:rPr>
          <w:b/>
          <w:bCs/>
          <w:color w:val="auto"/>
          <w:szCs w:val="24"/>
          <w:highlight w:val="yellow"/>
        </w:rPr>
        <w:t>228</w:t>
      </w:r>
      <w:r w:rsidR="00B4275B" w:rsidRPr="00E4340C">
        <w:rPr>
          <w:b/>
          <w:bCs/>
          <w:color w:val="auto"/>
          <w:szCs w:val="24"/>
          <w:highlight w:val="yellow"/>
        </w:rPr>
        <w:t>.164</w:t>
      </w:r>
      <w:r w:rsidR="00DB19C9" w:rsidRPr="00E4340C">
        <w:rPr>
          <w:b/>
          <w:bCs/>
          <w:color w:val="auto"/>
          <w:szCs w:val="24"/>
          <w:highlight w:val="yellow"/>
        </w:rPr>
        <w:t>,</w:t>
      </w:r>
      <w:r w:rsidR="00B4275B" w:rsidRPr="00E4340C">
        <w:rPr>
          <w:b/>
          <w:bCs/>
          <w:color w:val="auto"/>
          <w:szCs w:val="24"/>
          <w:highlight w:val="yellow"/>
        </w:rPr>
        <w:t>00</w:t>
      </w:r>
      <w:r w:rsidR="00527820" w:rsidRPr="00E4340C">
        <w:rPr>
          <w:b/>
          <w:bCs/>
          <w:color w:val="auto"/>
          <w:szCs w:val="24"/>
          <w:highlight w:val="yellow"/>
        </w:rPr>
        <w:t xml:space="preserve"> €</w:t>
      </w:r>
      <w:r w:rsidR="009B4E5E" w:rsidRPr="00E4340C">
        <w:rPr>
          <w:b/>
          <w:bCs/>
          <w:color w:val="auto"/>
          <w:szCs w:val="24"/>
          <w:highlight w:val="yellow"/>
        </w:rPr>
        <w:t xml:space="preserve"> </w:t>
      </w:r>
      <w:r w:rsidR="00527820" w:rsidRPr="00E4340C">
        <w:rPr>
          <w:color w:val="auto"/>
          <w:szCs w:val="24"/>
          <w:highlight w:val="yellow"/>
        </w:rPr>
        <w:t>(</w:t>
      </w:r>
      <w:r w:rsidR="00B4275B" w:rsidRPr="00E4340C">
        <w:rPr>
          <w:color w:val="auto"/>
          <w:szCs w:val="24"/>
          <w:highlight w:val="yellow"/>
        </w:rPr>
        <w:t xml:space="preserve">doscientos veintiocho mil ciento sesenta y cuatro </w:t>
      </w:r>
      <w:r w:rsidR="00590995" w:rsidRPr="00E4340C">
        <w:rPr>
          <w:color w:val="auto"/>
          <w:szCs w:val="24"/>
          <w:highlight w:val="yellow"/>
        </w:rPr>
        <w:t>euros</w:t>
      </w:r>
      <w:r w:rsidR="00527820" w:rsidRPr="00E4340C">
        <w:rPr>
          <w:color w:val="auto"/>
          <w:szCs w:val="24"/>
          <w:highlight w:val="yellow"/>
        </w:rPr>
        <w:t xml:space="preserve">) </w:t>
      </w:r>
      <w:r w:rsidR="00527820" w:rsidRPr="00E4340C">
        <w:rPr>
          <w:b/>
          <w:bCs/>
          <w:color w:val="auto"/>
          <w:szCs w:val="24"/>
          <w:highlight w:val="yellow"/>
        </w:rPr>
        <w:t>SIN IVA.</w:t>
      </w:r>
    </w:p>
    <w:p w14:paraId="5441B659" w14:textId="77777777" w:rsidR="002E17C7" w:rsidRDefault="002E17C7" w:rsidP="006C1698">
      <w:pPr>
        <w:pStyle w:val="Prrafodelista"/>
        <w:spacing w:line="259" w:lineRule="auto"/>
        <w:rPr>
          <w:rFonts w:cstheme="minorHAnsi"/>
          <w:b/>
          <w:color w:val="0070C0"/>
        </w:rPr>
      </w:pPr>
    </w:p>
    <w:p w14:paraId="4C4A8E89" w14:textId="18B16FB8" w:rsidR="00E878AD" w:rsidRDefault="00E878AD" w:rsidP="006C1698">
      <w:pPr>
        <w:pStyle w:val="Prrafodelista"/>
        <w:spacing w:line="259" w:lineRule="auto"/>
        <w:rPr>
          <w:color w:val="auto"/>
          <w:szCs w:val="24"/>
        </w:rPr>
      </w:pPr>
      <w:r w:rsidRPr="00EB70C4">
        <w:rPr>
          <w:rFonts w:cstheme="minorHAnsi"/>
          <w:b/>
          <w:color w:val="0070C0"/>
        </w:rPr>
        <w:t>Importe máximo de licitación:</w:t>
      </w:r>
      <w:r w:rsidRPr="00EB70C4">
        <w:rPr>
          <w:rFonts w:cstheme="minorHAnsi"/>
          <w:lang w:val="es-ES_tradnl"/>
        </w:rPr>
        <w:t xml:space="preserve"> </w:t>
      </w:r>
      <w:r w:rsidR="00EB70C4" w:rsidRPr="00EB70C4">
        <w:rPr>
          <w:color w:val="auto"/>
          <w:szCs w:val="24"/>
        </w:rPr>
        <w:t xml:space="preserve"> El importe</w:t>
      </w:r>
      <w:r w:rsidR="00EB70C4">
        <w:rPr>
          <w:color w:val="auto"/>
          <w:szCs w:val="24"/>
        </w:rPr>
        <w:t xml:space="preserve"> de licitación se ha obtenido </w:t>
      </w:r>
      <w:r w:rsidR="00C03934">
        <w:rPr>
          <w:color w:val="auto"/>
          <w:szCs w:val="24"/>
        </w:rPr>
        <w:t>en base</w:t>
      </w:r>
      <w:r w:rsidR="00355B06">
        <w:rPr>
          <w:color w:val="auto"/>
          <w:szCs w:val="24"/>
        </w:rPr>
        <w:t xml:space="preserve"> al </w:t>
      </w:r>
      <w:r w:rsidR="00720DCA">
        <w:rPr>
          <w:color w:val="auto"/>
          <w:szCs w:val="24"/>
        </w:rPr>
        <w:t>“</w:t>
      </w:r>
      <w:r w:rsidR="00355B06" w:rsidRPr="00171B8C">
        <w:rPr>
          <w:i/>
          <w:iCs/>
          <w:color w:val="auto"/>
          <w:szCs w:val="24"/>
        </w:rPr>
        <w:t>Informe técnico y económico</w:t>
      </w:r>
      <w:r w:rsidR="00F8388E" w:rsidRPr="00171B8C">
        <w:rPr>
          <w:i/>
          <w:iCs/>
          <w:color w:val="auto"/>
          <w:szCs w:val="24"/>
        </w:rPr>
        <w:t xml:space="preserve"> </w:t>
      </w:r>
      <w:r w:rsidR="00355B06" w:rsidRPr="00171B8C">
        <w:rPr>
          <w:i/>
          <w:iCs/>
          <w:color w:val="auto"/>
          <w:szCs w:val="24"/>
        </w:rPr>
        <w:t>de precios</w:t>
      </w:r>
      <w:r w:rsidR="004B524A" w:rsidRPr="00171B8C">
        <w:rPr>
          <w:i/>
          <w:iCs/>
          <w:color w:val="auto"/>
          <w:szCs w:val="24"/>
        </w:rPr>
        <w:t xml:space="preserve"> nuevos para la propuesta del decantador lamelar del Proyecto de mejora de la ETAP de Majadahonda”</w:t>
      </w:r>
      <w:r w:rsidR="004B524A">
        <w:rPr>
          <w:color w:val="auto"/>
          <w:szCs w:val="24"/>
        </w:rPr>
        <w:t xml:space="preserve"> </w:t>
      </w:r>
      <w:r w:rsidR="00BC0796">
        <w:rPr>
          <w:color w:val="auto"/>
          <w:szCs w:val="24"/>
        </w:rPr>
        <w:t xml:space="preserve">que se redactó </w:t>
      </w:r>
      <w:r w:rsidR="004B17EE">
        <w:rPr>
          <w:color w:val="auto"/>
          <w:szCs w:val="24"/>
        </w:rPr>
        <w:t xml:space="preserve">por el Área de Construcción </w:t>
      </w:r>
      <w:r w:rsidR="000B1D96">
        <w:rPr>
          <w:color w:val="auto"/>
          <w:szCs w:val="24"/>
        </w:rPr>
        <w:t>de Tratamiento y Regulación</w:t>
      </w:r>
      <w:r w:rsidR="00720DCA">
        <w:rPr>
          <w:color w:val="auto"/>
          <w:szCs w:val="24"/>
        </w:rPr>
        <w:t xml:space="preserve"> el 25 de </w:t>
      </w:r>
      <w:r w:rsidR="00355B06">
        <w:rPr>
          <w:color w:val="auto"/>
          <w:szCs w:val="24"/>
        </w:rPr>
        <w:t>agosto de 2019</w:t>
      </w:r>
      <w:r w:rsidR="00720DCA">
        <w:rPr>
          <w:color w:val="auto"/>
          <w:szCs w:val="24"/>
        </w:rPr>
        <w:t xml:space="preserve">. </w:t>
      </w:r>
      <w:r w:rsidR="003A243C">
        <w:rPr>
          <w:color w:val="auto"/>
          <w:szCs w:val="24"/>
        </w:rPr>
        <w:t>, informe</w:t>
      </w:r>
      <w:r w:rsidR="00BC0796">
        <w:rPr>
          <w:color w:val="auto"/>
          <w:szCs w:val="24"/>
        </w:rPr>
        <w:t xml:space="preserve"> con el que se instalaron e</w:t>
      </w:r>
      <w:r w:rsidR="000C2DD5">
        <w:rPr>
          <w:color w:val="auto"/>
          <w:szCs w:val="24"/>
        </w:rPr>
        <w:t xml:space="preserve">ste mismo modelo </w:t>
      </w:r>
      <w:r w:rsidR="00BC0796">
        <w:rPr>
          <w:color w:val="auto"/>
          <w:szCs w:val="24"/>
        </w:rPr>
        <w:t>de lamelas en parte del decantador.</w:t>
      </w:r>
      <w:r w:rsidR="003A243C">
        <w:rPr>
          <w:color w:val="auto"/>
          <w:szCs w:val="24"/>
        </w:rPr>
        <w:t xml:space="preserve"> </w:t>
      </w:r>
      <w:r w:rsidR="00766688">
        <w:rPr>
          <w:color w:val="auto"/>
          <w:szCs w:val="24"/>
        </w:rPr>
        <w:t>Para la obtención de los precio</w:t>
      </w:r>
      <w:r w:rsidR="00C95079">
        <w:rPr>
          <w:color w:val="auto"/>
          <w:szCs w:val="24"/>
        </w:rPr>
        <w:t>s</w:t>
      </w:r>
      <w:r w:rsidR="00766688">
        <w:rPr>
          <w:color w:val="auto"/>
          <w:szCs w:val="24"/>
        </w:rPr>
        <w:t xml:space="preserve"> de</w:t>
      </w:r>
      <w:r w:rsidR="00E47C7D">
        <w:rPr>
          <w:color w:val="auto"/>
          <w:szCs w:val="24"/>
        </w:rPr>
        <w:t xml:space="preserve">l citado informe se consultaron: la base de precios de Canal, </w:t>
      </w:r>
      <w:r w:rsidR="00016E9E">
        <w:rPr>
          <w:color w:val="auto"/>
          <w:szCs w:val="24"/>
        </w:rPr>
        <w:t>la base de precios del Ayuntamiento de Madrid y base de precios CENTRO de Guadalajara</w:t>
      </w:r>
      <w:r w:rsidR="00FF4CF4">
        <w:rPr>
          <w:color w:val="auto"/>
          <w:szCs w:val="24"/>
        </w:rPr>
        <w:t xml:space="preserve">. Para la estimación del presupuesto de este contrato, también se han </w:t>
      </w:r>
      <w:r w:rsidR="005223A9">
        <w:rPr>
          <w:color w:val="auto"/>
          <w:szCs w:val="24"/>
        </w:rPr>
        <w:t xml:space="preserve">tenido en cuenta </w:t>
      </w:r>
      <w:r w:rsidR="005657B3">
        <w:rPr>
          <w:color w:val="auto"/>
          <w:szCs w:val="24"/>
        </w:rPr>
        <w:t xml:space="preserve">los </w:t>
      </w:r>
      <w:r w:rsidR="005223A9">
        <w:rPr>
          <w:color w:val="auto"/>
          <w:szCs w:val="24"/>
        </w:rPr>
        <w:t>comprobados en el mercado por el único fabricante de este tipo de lamelas</w:t>
      </w:r>
      <w:r w:rsidR="00F6134F">
        <w:rPr>
          <w:color w:val="auto"/>
          <w:szCs w:val="24"/>
        </w:rPr>
        <w:t xml:space="preserve">. </w:t>
      </w:r>
      <w:r w:rsidR="00080759">
        <w:rPr>
          <w:color w:val="auto"/>
          <w:szCs w:val="24"/>
        </w:rPr>
        <w:t xml:space="preserve"> </w:t>
      </w:r>
    </w:p>
    <w:p w14:paraId="02663EAC" w14:textId="77777777" w:rsidR="00AD0761" w:rsidRDefault="00AD0761" w:rsidP="006C1698">
      <w:pPr>
        <w:pStyle w:val="Prrafodelista"/>
        <w:spacing w:line="259" w:lineRule="auto"/>
        <w:rPr>
          <w:color w:val="auto"/>
          <w:szCs w:val="24"/>
        </w:rPr>
      </w:pPr>
    </w:p>
    <w:p w14:paraId="6261EC5C" w14:textId="7546030E" w:rsidR="00A25D9F" w:rsidRDefault="005620E8" w:rsidP="006C1698">
      <w:pPr>
        <w:spacing w:after="160" w:line="259" w:lineRule="auto"/>
        <w:rPr>
          <w:rFonts w:cstheme="minorHAnsi"/>
          <w:color w:val="auto"/>
        </w:rPr>
      </w:pPr>
      <w:r w:rsidRPr="006C1698">
        <w:rPr>
          <w:rFonts w:cstheme="minorHAnsi"/>
          <w:color w:val="auto"/>
        </w:rPr>
        <w:t>Los porcentajes de los distintos costes tenidos en cuenta para fijar el presupuesto base de licitación son los siguientes:</w:t>
      </w:r>
    </w:p>
    <w:tbl>
      <w:tblPr>
        <w:tblW w:w="9300" w:type="dxa"/>
        <w:tblCellMar>
          <w:left w:w="70" w:type="dxa"/>
          <w:right w:w="70" w:type="dxa"/>
        </w:tblCellMar>
        <w:tblLook w:val="04A0" w:firstRow="1" w:lastRow="0" w:firstColumn="1" w:lastColumn="0" w:noHBand="0" w:noVBand="1"/>
      </w:tblPr>
      <w:tblGrid>
        <w:gridCol w:w="2596"/>
        <w:gridCol w:w="2580"/>
        <w:gridCol w:w="1091"/>
        <w:gridCol w:w="1426"/>
        <w:gridCol w:w="1607"/>
      </w:tblGrid>
      <w:tr w:rsidR="007F46B3" w:rsidRPr="007F46B3" w14:paraId="5C5FAB9F" w14:textId="77777777" w:rsidTr="00171B8C">
        <w:trPr>
          <w:trHeight w:val="288"/>
        </w:trPr>
        <w:tc>
          <w:tcPr>
            <w:tcW w:w="25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A89FF4" w14:textId="77777777" w:rsidR="007F46B3" w:rsidRPr="007F46B3" w:rsidRDefault="007F46B3" w:rsidP="007F46B3">
            <w:pPr>
              <w:spacing w:line="240" w:lineRule="auto"/>
              <w:jc w:val="left"/>
              <w:rPr>
                <w:rFonts w:cs="Calibri"/>
                <w:color w:val="000000"/>
                <w:sz w:val="22"/>
                <w:szCs w:val="22"/>
              </w:rPr>
            </w:pPr>
            <w:r w:rsidRPr="007F46B3">
              <w:rPr>
                <w:rFonts w:cs="Calibri"/>
                <w:color w:val="000000"/>
                <w:sz w:val="22"/>
                <w:szCs w:val="22"/>
              </w:rPr>
              <w:t>CONCEPTO</w:t>
            </w:r>
          </w:p>
        </w:tc>
        <w:tc>
          <w:tcPr>
            <w:tcW w:w="2569" w:type="dxa"/>
            <w:tcBorders>
              <w:top w:val="single" w:sz="4" w:space="0" w:color="auto"/>
              <w:left w:val="nil"/>
              <w:bottom w:val="single" w:sz="4" w:space="0" w:color="auto"/>
              <w:right w:val="single" w:sz="4" w:space="0" w:color="auto"/>
            </w:tcBorders>
            <w:shd w:val="clear" w:color="auto" w:fill="auto"/>
            <w:vAlign w:val="center"/>
            <w:hideMark/>
          </w:tcPr>
          <w:p w14:paraId="670D15E0" w14:textId="77777777" w:rsidR="007F46B3" w:rsidRPr="007F46B3" w:rsidRDefault="007F46B3" w:rsidP="007F46B3">
            <w:pPr>
              <w:spacing w:line="240" w:lineRule="auto"/>
              <w:jc w:val="left"/>
              <w:rPr>
                <w:rFonts w:cs="Calibri"/>
                <w:color w:val="000000"/>
                <w:sz w:val="22"/>
                <w:szCs w:val="22"/>
              </w:rPr>
            </w:pPr>
            <w:r w:rsidRPr="007F46B3">
              <w:rPr>
                <w:rFonts w:cs="Calibri"/>
                <w:color w:val="000000"/>
                <w:sz w:val="22"/>
                <w:szCs w:val="22"/>
              </w:rPr>
              <w:t>PRECIO UNIDAD (€)</w:t>
            </w:r>
          </w:p>
        </w:tc>
        <w:tc>
          <w:tcPr>
            <w:tcW w:w="1086" w:type="dxa"/>
            <w:tcBorders>
              <w:top w:val="single" w:sz="4" w:space="0" w:color="auto"/>
              <w:left w:val="nil"/>
              <w:bottom w:val="single" w:sz="4" w:space="0" w:color="auto"/>
              <w:right w:val="single" w:sz="4" w:space="0" w:color="auto"/>
            </w:tcBorders>
            <w:shd w:val="clear" w:color="auto" w:fill="auto"/>
            <w:noWrap/>
            <w:vAlign w:val="center"/>
            <w:hideMark/>
          </w:tcPr>
          <w:p w14:paraId="7C0D2217" w14:textId="77777777" w:rsidR="007F46B3" w:rsidRPr="007F46B3" w:rsidRDefault="007F46B3" w:rsidP="007F46B3">
            <w:pPr>
              <w:spacing w:line="240" w:lineRule="auto"/>
              <w:jc w:val="left"/>
              <w:rPr>
                <w:rFonts w:cs="Calibri"/>
                <w:color w:val="000000"/>
                <w:sz w:val="22"/>
                <w:szCs w:val="22"/>
              </w:rPr>
            </w:pPr>
            <w:r w:rsidRPr="007F46B3">
              <w:rPr>
                <w:rFonts w:cs="Calibri"/>
                <w:color w:val="000000"/>
                <w:sz w:val="22"/>
                <w:szCs w:val="22"/>
              </w:rPr>
              <w:t>UNIDADES</w:t>
            </w:r>
          </w:p>
        </w:tc>
        <w:tc>
          <w:tcPr>
            <w:tcW w:w="1420" w:type="dxa"/>
            <w:tcBorders>
              <w:top w:val="single" w:sz="4" w:space="0" w:color="auto"/>
              <w:left w:val="nil"/>
              <w:bottom w:val="single" w:sz="4" w:space="0" w:color="auto"/>
              <w:right w:val="single" w:sz="4" w:space="0" w:color="auto"/>
            </w:tcBorders>
            <w:shd w:val="clear" w:color="auto" w:fill="auto"/>
            <w:noWrap/>
            <w:vAlign w:val="center"/>
            <w:hideMark/>
          </w:tcPr>
          <w:p w14:paraId="1EE1C5E4" w14:textId="77777777" w:rsidR="007F46B3" w:rsidRPr="007F46B3" w:rsidRDefault="007F46B3" w:rsidP="007F46B3">
            <w:pPr>
              <w:spacing w:line="240" w:lineRule="auto"/>
              <w:jc w:val="left"/>
              <w:rPr>
                <w:rFonts w:cs="Calibri"/>
                <w:color w:val="000000"/>
                <w:sz w:val="22"/>
                <w:szCs w:val="22"/>
              </w:rPr>
            </w:pPr>
            <w:r w:rsidRPr="007F46B3">
              <w:rPr>
                <w:rFonts w:cs="Calibri"/>
                <w:color w:val="000000"/>
                <w:sz w:val="22"/>
                <w:szCs w:val="22"/>
              </w:rPr>
              <w:t>PRECIO TOTAL</w:t>
            </w:r>
            <w:r w:rsidRPr="007F46B3">
              <w:rPr>
                <w:rFonts w:cs="Calibri"/>
                <w:sz w:val="16"/>
                <w:szCs w:val="16"/>
              </w:rPr>
              <w:t> </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56718748" w14:textId="77777777" w:rsidR="007F46B3" w:rsidRPr="007F46B3" w:rsidRDefault="007F46B3" w:rsidP="007F46B3">
            <w:pPr>
              <w:spacing w:line="240" w:lineRule="auto"/>
              <w:jc w:val="left"/>
              <w:rPr>
                <w:rFonts w:cs="Calibri"/>
                <w:color w:val="000000"/>
                <w:sz w:val="22"/>
                <w:szCs w:val="22"/>
              </w:rPr>
            </w:pPr>
            <w:r w:rsidRPr="007F46B3">
              <w:rPr>
                <w:rFonts w:cs="Calibri"/>
                <w:color w:val="000000"/>
                <w:sz w:val="22"/>
                <w:szCs w:val="22"/>
              </w:rPr>
              <w:t>% PRESUPUESTO</w:t>
            </w:r>
          </w:p>
        </w:tc>
      </w:tr>
      <w:tr w:rsidR="007F46B3" w:rsidRPr="007F46B3" w14:paraId="6B2F93B2" w14:textId="77777777" w:rsidTr="00171B8C">
        <w:trPr>
          <w:trHeight w:val="1728"/>
        </w:trPr>
        <w:tc>
          <w:tcPr>
            <w:tcW w:w="2585" w:type="dxa"/>
            <w:tcBorders>
              <w:top w:val="nil"/>
              <w:left w:val="single" w:sz="4" w:space="0" w:color="auto"/>
              <w:bottom w:val="single" w:sz="4" w:space="0" w:color="auto"/>
              <w:right w:val="single" w:sz="4" w:space="0" w:color="auto"/>
            </w:tcBorders>
            <w:shd w:val="clear" w:color="auto" w:fill="auto"/>
            <w:vAlign w:val="center"/>
            <w:hideMark/>
          </w:tcPr>
          <w:p w14:paraId="5D47E420" w14:textId="77777777" w:rsidR="007F46B3" w:rsidRPr="00977617" w:rsidRDefault="007F46B3" w:rsidP="007F46B3">
            <w:pPr>
              <w:spacing w:line="240" w:lineRule="auto"/>
              <w:jc w:val="left"/>
              <w:rPr>
                <w:rFonts w:cs="Calibri"/>
                <w:color w:val="000000"/>
                <w:sz w:val="22"/>
                <w:szCs w:val="22"/>
              </w:rPr>
            </w:pPr>
            <w:r w:rsidRPr="00977617">
              <w:rPr>
                <w:rFonts w:cs="Calibri"/>
                <w:color w:val="000000"/>
                <w:sz w:val="22"/>
                <w:szCs w:val="22"/>
              </w:rPr>
              <w:lastRenderedPageBreak/>
              <w:t>Desmontaje del equipo de limpieza, deflectores y extracción lamelas SPEEDDEC para reconversión a WSSDYNAMICS 36-11</w:t>
            </w:r>
          </w:p>
        </w:tc>
        <w:tc>
          <w:tcPr>
            <w:tcW w:w="2569" w:type="dxa"/>
            <w:tcBorders>
              <w:top w:val="nil"/>
              <w:left w:val="nil"/>
              <w:bottom w:val="single" w:sz="4" w:space="0" w:color="auto"/>
              <w:right w:val="single" w:sz="4" w:space="0" w:color="auto"/>
            </w:tcBorders>
            <w:shd w:val="clear" w:color="auto" w:fill="auto"/>
            <w:vAlign w:val="center"/>
            <w:hideMark/>
          </w:tcPr>
          <w:p w14:paraId="2A079903"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55</w:t>
            </w:r>
          </w:p>
        </w:tc>
        <w:tc>
          <w:tcPr>
            <w:tcW w:w="1086" w:type="dxa"/>
            <w:tcBorders>
              <w:top w:val="nil"/>
              <w:left w:val="nil"/>
              <w:bottom w:val="single" w:sz="4" w:space="0" w:color="auto"/>
              <w:right w:val="single" w:sz="4" w:space="0" w:color="auto"/>
            </w:tcBorders>
            <w:shd w:val="clear" w:color="auto" w:fill="auto"/>
            <w:noWrap/>
            <w:vAlign w:val="center"/>
            <w:hideMark/>
          </w:tcPr>
          <w:p w14:paraId="0085C576"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144</w:t>
            </w:r>
          </w:p>
        </w:tc>
        <w:tc>
          <w:tcPr>
            <w:tcW w:w="1420" w:type="dxa"/>
            <w:tcBorders>
              <w:top w:val="nil"/>
              <w:left w:val="nil"/>
              <w:bottom w:val="single" w:sz="4" w:space="0" w:color="auto"/>
              <w:right w:val="single" w:sz="4" w:space="0" w:color="auto"/>
            </w:tcBorders>
            <w:shd w:val="clear" w:color="auto" w:fill="auto"/>
            <w:noWrap/>
            <w:vAlign w:val="center"/>
            <w:hideMark/>
          </w:tcPr>
          <w:p w14:paraId="26F4EA47"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7920,00</w:t>
            </w:r>
          </w:p>
        </w:tc>
        <w:tc>
          <w:tcPr>
            <w:tcW w:w="1600" w:type="dxa"/>
            <w:tcBorders>
              <w:top w:val="nil"/>
              <w:left w:val="nil"/>
              <w:bottom w:val="single" w:sz="4" w:space="0" w:color="auto"/>
              <w:right w:val="single" w:sz="4" w:space="0" w:color="auto"/>
            </w:tcBorders>
            <w:shd w:val="clear" w:color="auto" w:fill="auto"/>
            <w:noWrap/>
            <w:vAlign w:val="center"/>
            <w:hideMark/>
          </w:tcPr>
          <w:p w14:paraId="1CCC784B"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3,47</w:t>
            </w:r>
          </w:p>
        </w:tc>
      </w:tr>
      <w:tr w:rsidR="007F46B3" w:rsidRPr="007F46B3" w14:paraId="2FFBEC25" w14:textId="77777777" w:rsidTr="00171B8C">
        <w:trPr>
          <w:trHeight w:val="288"/>
        </w:trPr>
        <w:tc>
          <w:tcPr>
            <w:tcW w:w="2585" w:type="dxa"/>
            <w:tcBorders>
              <w:top w:val="nil"/>
              <w:left w:val="single" w:sz="4" w:space="0" w:color="auto"/>
              <w:bottom w:val="single" w:sz="4" w:space="0" w:color="auto"/>
              <w:right w:val="single" w:sz="4" w:space="0" w:color="auto"/>
            </w:tcBorders>
            <w:shd w:val="clear" w:color="auto" w:fill="auto"/>
            <w:vAlign w:val="center"/>
            <w:hideMark/>
          </w:tcPr>
          <w:p w14:paraId="1B420FEF" w14:textId="5B11FF9F" w:rsidR="007F46B3" w:rsidRPr="00977617" w:rsidRDefault="007F46B3" w:rsidP="007F46B3">
            <w:pPr>
              <w:spacing w:line="240" w:lineRule="auto"/>
              <w:jc w:val="left"/>
              <w:rPr>
                <w:rFonts w:cs="Calibri"/>
                <w:color w:val="000000"/>
                <w:sz w:val="22"/>
                <w:szCs w:val="22"/>
              </w:rPr>
            </w:pPr>
            <w:r w:rsidRPr="00171B8C">
              <w:rPr>
                <w:rFonts w:cs="Calibri"/>
                <w:color w:val="000000"/>
                <w:sz w:val="22"/>
                <w:szCs w:val="22"/>
              </w:rPr>
              <w:t>Soport</w:t>
            </w:r>
            <w:r w:rsidR="00C57871" w:rsidRPr="00171B8C">
              <w:rPr>
                <w:rFonts w:cs="Calibri"/>
                <w:color w:val="000000"/>
                <w:sz w:val="22"/>
                <w:szCs w:val="22"/>
              </w:rPr>
              <w:t>es</w:t>
            </w:r>
            <w:r w:rsidRPr="00977617">
              <w:rPr>
                <w:rFonts w:cs="Calibri"/>
                <w:color w:val="000000"/>
                <w:sz w:val="22"/>
                <w:szCs w:val="22"/>
              </w:rPr>
              <w:t xml:space="preserve"> transversal</w:t>
            </w:r>
            <w:r w:rsidR="00C57871" w:rsidRPr="00977617">
              <w:rPr>
                <w:rFonts w:cs="Calibri"/>
                <w:color w:val="000000"/>
                <w:sz w:val="22"/>
                <w:szCs w:val="22"/>
              </w:rPr>
              <w:t>es</w:t>
            </w:r>
          </w:p>
        </w:tc>
        <w:tc>
          <w:tcPr>
            <w:tcW w:w="2569" w:type="dxa"/>
            <w:tcBorders>
              <w:top w:val="nil"/>
              <w:left w:val="nil"/>
              <w:bottom w:val="single" w:sz="4" w:space="0" w:color="auto"/>
              <w:right w:val="single" w:sz="4" w:space="0" w:color="auto"/>
            </w:tcBorders>
            <w:shd w:val="clear" w:color="auto" w:fill="auto"/>
            <w:vAlign w:val="center"/>
            <w:hideMark/>
          </w:tcPr>
          <w:p w14:paraId="506A1439"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1412</w:t>
            </w:r>
          </w:p>
        </w:tc>
        <w:tc>
          <w:tcPr>
            <w:tcW w:w="1086" w:type="dxa"/>
            <w:tcBorders>
              <w:top w:val="nil"/>
              <w:left w:val="nil"/>
              <w:bottom w:val="single" w:sz="4" w:space="0" w:color="auto"/>
              <w:right w:val="single" w:sz="4" w:space="0" w:color="auto"/>
            </w:tcBorders>
            <w:shd w:val="clear" w:color="auto" w:fill="auto"/>
            <w:noWrap/>
            <w:vAlign w:val="center"/>
            <w:hideMark/>
          </w:tcPr>
          <w:p w14:paraId="1096A4BA"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16</w:t>
            </w:r>
          </w:p>
        </w:tc>
        <w:tc>
          <w:tcPr>
            <w:tcW w:w="1420" w:type="dxa"/>
            <w:tcBorders>
              <w:top w:val="nil"/>
              <w:left w:val="nil"/>
              <w:bottom w:val="single" w:sz="4" w:space="0" w:color="auto"/>
              <w:right w:val="single" w:sz="4" w:space="0" w:color="auto"/>
            </w:tcBorders>
            <w:shd w:val="clear" w:color="auto" w:fill="auto"/>
            <w:noWrap/>
            <w:vAlign w:val="center"/>
            <w:hideMark/>
          </w:tcPr>
          <w:p w14:paraId="7E3A3B20"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22592,00</w:t>
            </w:r>
          </w:p>
        </w:tc>
        <w:tc>
          <w:tcPr>
            <w:tcW w:w="1600" w:type="dxa"/>
            <w:tcBorders>
              <w:top w:val="nil"/>
              <w:left w:val="nil"/>
              <w:bottom w:val="single" w:sz="4" w:space="0" w:color="auto"/>
              <w:right w:val="single" w:sz="4" w:space="0" w:color="auto"/>
            </w:tcBorders>
            <w:shd w:val="clear" w:color="auto" w:fill="auto"/>
            <w:noWrap/>
            <w:vAlign w:val="center"/>
            <w:hideMark/>
          </w:tcPr>
          <w:p w14:paraId="1AFB2660"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9,90</w:t>
            </w:r>
          </w:p>
        </w:tc>
      </w:tr>
      <w:tr w:rsidR="007F46B3" w:rsidRPr="007F46B3" w14:paraId="6371D560" w14:textId="77777777" w:rsidTr="00171B8C">
        <w:trPr>
          <w:trHeight w:val="288"/>
        </w:trPr>
        <w:tc>
          <w:tcPr>
            <w:tcW w:w="2585" w:type="dxa"/>
            <w:tcBorders>
              <w:top w:val="nil"/>
              <w:left w:val="single" w:sz="4" w:space="0" w:color="auto"/>
              <w:bottom w:val="single" w:sz="4" w:space="0" w:color="auto"/>
              <w:right w:val="single" w:sz="4" w:space="0" w:color="auto"/>
            </w:tcBorders>
            <w:shd w:val="clear" w:color="auto" w:fill="auto"/>
            <w:vAlign w:val="center"/>
            <w:hideMark/>
          </w:tcPr>
          <w:p w14:paraId="6E9F14EA" w14:textId="5C885FE2" w:rsidR="007F46B3" w:rsidRPr="00977617" w:rsidRDefault="007F46B3" w:rsidP="007F46B3">
            <w:pPr>
              <w:spacing w:line="240" w:lineRule="auto"/>
              <w:jc w:val="left"/>
              <w:rPr>
                <w:rFonts w:cs="Calibri"/>
                <w:color w:val="000000"/>
                <w:sz w:val="22"/>
                <w:szCs w:val="22"/>
              </w:rPr>
            </w:pPr>
            <w:r w:rsidRPr="00171B8C">
              <w:rPr>
                <w:rFonts w:cs="Calibri"/>
                <w:color w:val="000000"/>
                <w:sz w:val="22"/>
                <w:szCs w:val="22"/>
              </w:rPr>
              <w:t>Soport</w:t>
            </w:r>
            <w:r w:rsidR="00BC0796" w:rsidRPr="00171B8C">
              <w:rPr>
                <w:rFonts w:cs="Calibri"/>
                <w:color w:val="000000"/>
                <w:sz w:val="22"/>
                <w:szCs w:val="22"/>
              </w:rPr>
              <w:t>e</w:t>
            </w:r>
            <w:r w:rsidR="00C57871" w:rsidRPr="00171B8C">
              <w:rPr>
                <w:rFonts w:cs="Calibri"/>
                <w:color w:val="000000"/>
                <w:sz w:val="22"/>
                <w:szCs w:val="22"/>
              </w:rPr>
              <w:t>s</w:t>
            </w:r>
            <w:r w:rsidRPr="00977617">
              <w:rPr>
                <w:rFonts w:cs="Calibri"/>
                <w:color w:val="000000"/>
                <w:sz w:val="22"/>
                <w:szCs w:val="22"/>
              </w:rPr>
              <w:t xml:space="preserve"> longitudinal</w:t>
            </w:r>
            <w:r w:rsidR="00C57871" w:rsidRPr="00977617">
              <w:rPr>
                <w:rFonts w:cs="Calibri"/>
                <w:color w:val="000000"/>
                <w:sz w:val="22"/>
                <w:szCs w:val="22"/>
              </w:rPr>
              <w:t>es</w:t>
            </w:r>
          </w:p>
        </w:tc>
        <w:tc>
          <w:tcPr>
            <w:tcW w:w="2569" w:type="dxa"/>
            <w:tcBorders>
              <w:top w:val="nil"/>
              <w:left w:val="nil"/>
              <w:bottom w:val="single" w:sz="4" w:space="0" w:color="auto"/>
              <w:right w:val="single" w:sz="4" w:space="0" w:color="auto"/>
            </w:tcBorders>
            <w:shd w:val="clear" w:color="auto" w:fill="auto"/>
            <w:vAlign w:val="center"/>
            <w:hideMark/>
          </w:tcPr>
          <w:p w14:paraId="67F24E2A"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707</w:t>
            </w:r>
          </w:p>
        </w:tc>
        <w:tc>
          <w:tcPr>
            <w:tcW w:w="1086" w:type="dxa"/>
            <w:tcBorders>
              <w:top w:val="nil"/>
              <w:left w:val="nil"/>
              <w:bottom w:val="single" w:sz="4" w:space="0" w:color="auto"/>
              <w:right w:val="single" w:sz="4" w:space="0" w:color="auto"/>
            </w:tcBorders>
            <w:shd w:val="clear" w:color="auto" w:fill="auto"/>
            <w:noWrap/>
            <w:vAlign w:val="center"/>
            <w:hideMark/>
          </w:tcPr>
          <w:p w14:paraId="55AD9685"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18</w:t>
            </w:r>
          </w:p>
        </w:tc>
        <w:tc>
          <w:tcPr>
            <w:tcW w:w="1420" w:type="dxa"/>
            <w:tcBorders>
              <w:top w:val="nil"/>
              <w:left w:val="nil"/>
              <w:bottom w:val="single" w:sz="4" w:space="0" w:color="auto"/>
              <w:right w:val="single" w:sz="4" w:space="0" w:color="auto"/>
            </w:tcBorders>
            <w:shd w:val="clear" w:color="auto" w:fill="auto"/>
            <w:noWrap/>
            <w:vAlign w:val="center"/>
            <w:hideMark/>
          </w:tcPr>
          <w:p w14:paraId="7F74506B"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12726,00</w:t>
            </w:r>
          </w:p>
        </w:tc>
        <w:tc>
          <w:tcPr>
            <w:tcW w:w="1600" w:type="dxa"/>
            <w:tcBorders>
              <w:top w:val="nil"/>
              <w:left w:val="nil"/>
              <w:bottom w:val="single" w:sz="4" w:space="0" w:color="auto"/>
              <w:right w:val="single" w:sz="4" w:space="0" w:color="auto"/>
            </w:tcBorders>
            <w:shd w:val="clear" w:color="auto" w:fill="auto"/>
            <w:noWrap/>
            <w:vAlign w:val="center"/>
            <w:hideMark/>
          </w:tcPr>
          <w:p w14:paraId="2C3E0C7D"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5,58</w:t>
            </w:r>
          </w:p>
        </w:tc>
      </w:tr>
      <w:tr w:rsidR="007F46B3" w:rsidRPr="007F46B3" w14:paraId="72105E09" w14:textId="77777777" w:rsidTr="00171B8C">
        <w:trPr>
          <w:trHeight w:val="288"/>
        </w:trPr>
        <w:tc>
          <w:tcPr>
            <w:tcW w:w="2585" w:type="dxa"/>
            <w:tcBorders>
              <w:top w:val="nil"/>
              <w:left w:val="single" w:sz="4" w:space="0" w:color="auto"/>
              <w:bottom w:val="single" w:sz="4" w:space="0" w:color="auto"/>
              <w:right w:val="single" w:sz="4" w:space="0" w:color="auto"/>
            </w:tcBorders>
            <w:shd w:val="clear" w:color="auto" w:fill="auto"/>
            <w:vAlign w:val="center"/>
            <w:hideMark/>
          </w:tcPr>
          <w:p w14:paraId="2113A609" w14:textId="77777777" w:rsidR="007F46B3" w:rsidRPr="007F46B3" w:rsidRDefault="007F46B3" w:rsidP="007F46B3">
            <w:pPr>
              <w:spacing w:line="240" w:lineRule="auto"/>
              <w:jc w:val="left"/>
              <w:rPr>
                <w:rFonts w:cs="Calibri"/>
                <w:color w:val="000000"/>
                <w:sz w:val="22"/>
                <w:szCs w:val="22"/>
              </w:rPr>
            </w:pPr>
            <w:r w:rsidRPr="007F46B3">
              <w:rPr>
                <w:rFonts w:cs="Calibri"/>
                <w:color w:val="000000"/>
                <w:sz w:val="22"/>
                <w:szCs w:val="22"/>
              </w:rPr>
              <w:t>Módulos Lamelas</w:t>
            </w:r>
          </w:p>
        </w:tc>
        <w:tc>
          <w:tcPr>
            <w:tcW w:w="2569" w:type="dxa"/>
            <w:tcBorders>
              <w:top w:val="nil"/>
              <w:left w:val="nil"/>
              <w:bottom w:val="single" w:sz="4" w:space="0" w:color="auto"/>
              <w:right w:val="single" w:sz="4" w:space="0" w:color="auto"/>
            </w:tcBorders>
            <w:shd w:val="clear" w:color="auto" w:fill="auto"/>
            <w:vAlign w:val="center"/>
            <w:hideMark/>
          </w:tcPr>
          <w:p w14:paraId="09D558CD"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379,85</w:t>
            </w:r>
          </w:p>
        </w:tc>
        <w:tc>
          <w:tcPr>
            <w:tcW w:w="1086" w:type="dxa"/>
            <w:tcBorders>
              <w:top w:val="nil"/>
              <w:left w:val="nil"/>
              <w:bottom w:val="single" w:sz="4" w:space="0" w:color="auto"/>
              <w:right w:val="single" w:sz="4" w:space="0" w:color="auto"/>
            </w:tcBorders>
            <w:shd w:val="clear" w:color="auto" w:fill="auto"/>
            <w:noWrap/>
            <w:vAlign w:val="center"/>
            <w:hideMark/>
          </w:tcPr>
          <w:p w14:paraId="58BC666B"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256</w:t>
            </w:r>
          </w:p>
        </w:tc>
        <w:tc>
          <w:tcPr>
            <w:tcW w:w="1420" w:type="dxa"/>
            <w:tcBorders>
              <w:top w:val="nil"/>
              <w:left w:val="nil"/>
              <w:bottom w:val="single" w:sz="4" w:space="0" w:color="auto"/>
              <w:right w:val="single" w:sz="4" w:space="0" w:color="auto"/>
            </w:tcBorders>
            <w:shd w:val="clear" w:color="auto" w:fill="auto"/>
            <w:noWrap/>
            <w:vAlign w:val="center"/>
            <w:hideMark/>
          </w:tcPr>
          <w:p w14:paraId="4EB20EAE"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97241,60</w:t>
            </w:r>
          </w:p>
        </w:tc>
        <w:tc>
          <w:tcPr>
            <w:tcW w:w="1600" w:type="dxa"/>
            <w:tcBorders>
              <w:top w:val="nil"/>
              <w:left w:val="nil"/>
              <w:bottom w:val="single" w:sz="4" w:space="0" w:color="auto"/>
              <w:right w:val="single" w:sz="4" w:space="0" w:color="auto"/>
            </w:tcBorders>
            <w:shd w:val="clear" w:color="auto" w:fill="auto"/>
            <w:noWrap/>
            <w:vAlign w:val="center"/>
            <w:hideMark/>
          </w:tcPr>
          <w:p w14:paraId="1FEA1410"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42,62</w:t>
            </w:r>
          </w:p>
        </w:tc>
      </w:tr>
      <w:tr w:rsidR="007F46B3" w:rsidRPr="007F46B3" w14:paraId="5CC61638" w14:textId="77777777" w:rsidTr="00171B8C">
        <w:trPr>
          <w:trHeight w:val="864"/>
        </w:trPr>
        <w:tc>
          <w:tcPr>
            <w:tcW w:w="2585" w:type="dxa"/>
            <w:tcBorders>
              <w:top w:val="nil"/>
              <w:left w:val="single" w:sz="4" w:space="0" w:color="auto"/>
              <w:bottom w:val="single" w:sz="4" w:space="0" w:color="auto"/>
              <w:right w:val="single" w:sz="4" w:space="0" w:color="auto"/>
            </w:tcBorders>
            <w:shd w:val="clear" w:color="auto" w:fill="auto"/>
            <w:vAlign w:val="center"/>
            <w:hideMark/>
          </w:tcPr>
          <w:p w14:paraId="78F47042" w14:textId="76D35B3B" w:rsidR="007F46B3" w:rsidRPr="007F46B3" w:rsidRDefault="007F46B3" w:rsidP="007F46B3">
            <w:pPr>
              <w:spacing w:line="240" w:lineRule="auto"/>
              <w:jc w:val="left"/>
              <w:rPr>
                <w:rFonts w:cs="Calibri"/>
                <w:color w:val="000000"/>
                <w:sz w:val="22"/>
                <w:szCs w:val="22"/>
              </w:rPr>
            </w:pPr>
            <w:r w:rsidRPr="007F46B3">
              <w:rPr>
                <w:rFonts w:cs="Calibri"/>
                <w:color w:val="000000"/>
                <w:sz w:val="22"/>
                <w:szCs w:val="22"/>
              </w:rPr>
              <w:t>Transporte y montaje</w:t>
            </w:r>
            <w:r w:rsidR="00464E05">
              <w:rPr>
                <w:rFonts w:cs="Calibri"/>
                <w:color w:val="000000"/>
                <w:sz w:val="22"/>
                <w:szCs w:val="22"/>
              </w:rPr>
              <w:t xml:space="preserve"> de</w:t>
            </w:r>
            <w:r w:rsidRPr="007F46B3">
              <w:rPr>
                <w:rFonts w:cs="Calibri"/>
                <w:color w:val="000000"/>
                <w:sz w:val="22"/>
                <w:szCs w:val="22"/>
              </w:rPr>
              <w:t xml:space="preserve"> módulos</w:t>
            </w:r>
            <w:r w:rsidR="00464E05">
              <w:rPr>
                <w:rFonts w:cs="Calibri"/>
                <w:color w:val="000000"/>
                <w:sz w:val="22"/>
                <w:szCs w:val="22"/>
              </w:rPr>
              <w:t xml:space="preserve"> de</w:t>
            </w:r>
            <w:r w:rsidRPr="007F46B3">
              <w:rPr>
                <w:rFonts w:cs="Calibri"/>
                <w:color w:val="000000"/>
                <w:sz w:val="22"/>
                <w:szCs w:val="22"/>
              </w:rPr>
              <w:t xml:space="preserve"> lamelas y soport</w:t>
            </w:r>
            <w:r w:rsidR="00464E05">
              <w:rPr>
                <w:rFonts w:cs="Calibri"/>
                <w:color w:val="000000"/>
                <w:sz w:val="22"/>
                <w:szCs w:val="22"/>
              </w:rPr>
              <w:t>es</w:t>
            </w:r>
            <w:r w:rsidRPr="007F46B3">
              <w:rPr>
                <w:rFonts w:cs="Calibri"/>
                <w:color w:val="000000"/>
                <w:sz w:val="22"/>
                <w:szCs w:val="22"/>
              </w:rPr>
              <w:t xml:space="preserve"> </w:t>
            </w:r>
          </w:p>
        </w:tc>
        <w:tc>
          <w:tcPr>
            <w:tcW w:w="2569" w:type="dxa"/>
            <w:tcBorders>
              <w:top w:val="nil"/>
              <w:left w:val="nil"/>
              <w:bottom w:val="single" w:sz="4" w:space="0" w:color="auto"/>
              <w:right w:val="single" w:sz="4" w:space="0" w:color="auto"/>
            </w:tcBorders>
            <w:shd w:val="clear" w:color="auto" w:fill="auto"/>
            <w:vAlign w:val="center"/>
            <w:hideMark/>
          </w:tcPr>
          <w:p w14:paraId="548390E2"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295,47</w:t>
            </w:r>
          </w:p>
        </w:tc>
        <w:tc>
          <w:tcPr>
            <w:tcW w:w="1086" w:type="dxa"/>
            <w:tcBorders>
              <w:top w:val="nil"/>
              <w:left w:val="nil"/>
              <w:bottom w:val="single" w:sz="4" w:space="0" w:color="auto"/>
              <w:right w:val="single" w:sz="4" w:space="0" w:color="auto"/>
            </w:tcBorders>
            <w:shd w:val="clear" w:color="auto" w:fill="auto"/>
            <w:noWrap/>
            <w:vAlign w:val="center"/>
            <w:hideMark/>
          </w:tcPr>
          <w:p w14:paraId="565A0026"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256</w:t>
            </w:r>
          </w:p>
        </w:tc>
        <w:tc>
          <w:tcPr>
            <w:tcW w:w="1420" w:type="dxa"/>
            <w:tcBorders>
              <w:top w:val="nil"/>
              <w:left w:val="nil"/>
              <w:bottom w:val="single" w:sz="4" w:space="0" w:color="auto"/>
              <w:right w:val="single" w:sz="4" w:space="0" w:color="auto"/>
            </w:tcBorders>
            <w:shd w:val="clear" w:color="auto" w:fill="auto"/>
            <w:noWrap/>
            <w:vAlign w:val="center"/>
            <w:hideMark/>
          </w:tcPr>
          <w:p w14:paraId="55C487AC"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75640,32</w:t>
            </w:r>
          </w:p>
        </w:tc>
        <w:tc>
          <w:tcPr>
            <w:tcW w:w="1600" w:type="dxa"/>
            <w:tcBorders>
              <w:top w:val="nil"/>
              <w:left w:val="nil"/>
              <w:bottom w:val="single" w:sz="4" w:space="0" w:color="auto"/>
              <w:right w:val="single" w:sz="4" w:space="0" w:color="auto"/>
            </w:tcBorders>
            <w:shd w:val="clear" w:color="auto" w:fill="auto"/>
            <w:noWrap/>
            <w:vAlign w:val="center"/>
            <w:hideMark/>
          </w:tcPr>
          <w:p w14:paraId="6F95B177"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33,15</w:t>
            </w:r>
          </w:p>
        </w:tc>
      </w:tr>
      <w:tr w:rsidR="007F46B3" w:rsidRPr="007F46B3" w14:paraId="309B3BE9" w14:textId="77777777" w:rsidTr="00171B8C">
        <w:trPr>
          <w:trHeight w:val="312"/>
        </w:trPr>
        <w:tc>
          <w:tcPr>
            <w:tcW w:w="2585" w:type="dxa"/>
            <w:tcBorders>
              <w:top w:val="nil"/>
              <w:left w:val="single" w:sz="4" w:space="0" w:color="auto"/>
              <w:bottom w:val="single" w:sz="4" w:space="0" w:color="auto"/>
              <w:right w:val="single" w:sz="4" w:space="0" w:color="auto"/>
            </w:tcBorders>
            <w:shd w:val="clear" w:color="auto" w:fill="auto"/>
            <w:vAlign w:val="center"/>
            <w:hideMark/>
          </w:tcPr>
          <w:p w14:paraId="364F4314" w14:textId="77777777" w:rsidR="007F46B3" w:rsidRPr="007F46B3" w:rsidRDefault="007F46B3" w:rsidP="007F46B3">
            <w:pPr>
              <w:spacing w:line="240" w:lineRule="auto"/>
              <w:jc w:val="left"/>
              <w:rPr>
                <w:rFonts w:cs="Calibri"/>
                <w:color w:val="000000"/>
                <w:sz w:val="22"/>
                <w:szCs w:val="22"/>
              </w:rPr>
            </w:pPr>
            <w:r w:rsidRPr="007F46B3">
              <w:rPr>
                <w:rFonts w:cs="Calibri"/>
                <w:color w:val="000000"/>
                <w:sz w:val="22"/>
                <w:szCs w:val="22"/>
              </w:rPr>
              <w:t>Sist. Homogeneización</w:t>
            </w:r>
          </w:p>
        </w:tc>
        <w:tc>
          <w:tcPr>
            <w:tcW w:w="2569" w:type="dxa"/>
            <w:tcBorders>
              <w:top w:val="nil"/>
              <w:left w:val="nil"/>
              <w:bottom w:val="single" w:sz="4" w:space="0" w:color="auto"/>
              <w:right w:val="single" w:sz="4" w:space="0" w:color="auto"/>
            </w:tcBorders>
            <w:shd w:val="clear" w:color="auto" w:fill="auto"/>
            <w:vAlign w:val="center"/>
            <w:hideMark/>
          </w:tcPr>
          <w:p w14:paraId="19CD1CDA"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24,48</w:t>
            </w:r>
          </w:p>
        </w:tc>
        <w:tc>
          <w:tcPr>
            <w:tcW w:w="1086" w:type="dxa"/>
            <w:tcBorders>
              <w:top w:val="nil"/>
              <w:left w:val="nil"/>
              <w:bottom w:val="single" w:sz="4" w:space="0" w:color="auto"/>
              <w:right w:val="single" w:sz="4" w:space="0" w:color="auto"/>
            </w:tcBorders>
            <w:shd w:val="clear" w:color="auto" w:fill="auto"/>
            <w:noWrap/>
            <w:vAlign w:val="center"/>
            <w:hideMark/>
          </w:tcPr>
          <w:p w14:paraId="6CD88EB7"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396</w:t>
            </w:r>
          </w:p>
        </w:tc>
        <w:tc>
          <w:tcPr>
            <w:tcW w:w="1420" w:type="dxa"/>
            <w:tcBorders>
              <w:top w:val="nil"/>
              <w:left w:val="nil"/>
              <w:bottom w:val="single" w:sz="4" w:space="0" w:color="auto"/>
              <w:right w:val="single" w:sz="4" w:space="0" w:color="auto"/>
            </w:tcBorders>
            <w:shd w:val="clear" w:color="auto" w:fill="auto"/>
            <w:noWrap/>
            <w:vAlign w:val="center"/>
            <w:hideMark/>
          </w:tcPr>
          <w:p w14:paraId="4AE7F32C"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9694,08</w:t>
            </w:r>
          </w:p>
        </w:tc>
        <w:tc>
          <w:tcPr>
            <w:tcW w:w="1600" w:type="dxa"/>
            <w:tcBorders>
              <w:top w:val="nil"/>
              <w:left w:val="nil"/>
              <w:bottom w:val="single" w:sz="4" w:space="0" w:color="auto"/>
              <w:right w:val="single" w:sz="4" w:space="0" w:color="auto"/>
            </w:tcBorders>
            <w:shd w:val="clear" w:color="auto" w:fill="auto"/>
            <w:noWrap/>
            <w:vAlign w:val="center"/>
            <w:hideMark/>
          </w:tcPr>
          <w:p w14:paraId="3F68C004" w14:textId="77777777" w:rsidR="007F46B3" w:rsidRPr="00E4340C" w:rsidRDefault="007F46B3" w:rsidP="007F46B3">
            <w:pPr>
              <w:spacing w:line="240" w:lineRule="auto"/>
              <w:jc w:val="center"/>
              <w:rPr>
                <w:rFonts w:cs="Calibri"/>
                <w:color w:val="000000"/>
                <w:sz w:val="22"/>
                <w:szCs w:val="22"/>
                <w:highlight w:val="yellow"/>
              </w:rPr>
            </w:pPr>
            <w:r w:rsidRPr="00E4340C">
              <w:rPr>
                <w:rFonts w:cs="Calibri"/>
                <w:color w:val="000000"/>
                <w:sz w:val="22"/>
                <w:szCs w:val="22"/>
                <w:highlight w:val="yellow"/>
              </w:rPr>
              <w:t>4,25</w:t>
            </w:r>
          </w:p>
        </w:tc>
      </w:tr>
      <w:tr w:rsidR="00D87EE5" w:rsidRPr="007F46B3" w14:paraId="28DCAC15" w14:textId="77777777" w:rsidTr="00171B8C">
        <w:trPr>
          <w:trHeight w:val="312"/>
        </w:trPr>
        <w:tc>
          <w:tcPr>
            <w:tcW w:w="2585" w:type="dxa"/>
            <w:tcBorders>
              <w:top w:val="nil"/>
              <w:left w:val="single" w:sz="4" w:space="0" w:color="auto"/>
              <w:bottom w:val="single" w:sz="4" w:space="0" w:color="auto"/>
              <w:right w:val="single" w:sz="4" w:space="0" w:color="auto"/>
            </w:tcBorders>
            <w:shd w:val="clear" w:color="auto" w:fill="auto"/>
            <w:vAlign w:val="center"/>
            <w:hideMark/>
          </w:tcPr>
          <w:p w14:paraId="37D6908B" w14:textId="77777777" w:rsidR="00D87EE5" w:rsidRPr="007F46B3" w:rsidRDefault="00D87EE5" w:rsidP="006C3B06">
            <w:pPr>
              <w:spacing w:line="240" w:lineRule="auto"/>
              <w:jc w:val="left"/>
              <w:rPr>
                <w:rFonts w:cs="Calibri"/>
                <w:color w:val="000000"/>
                <w:sz w:val="22"/>
                <w:szCs w:val="22"/>
              </w:rPr>
            </w:pPr>
            <w:r w:rsidRPr="007F46B3">
              <w:rPr>
                <w:rFonts w:cs="Calibri"/>
                <w:color w:val="000000"/>
                <w:sz w:val="22"/>
                <w:szCs w:val="22"/>
              </w:rPr>
              <w:t>Ensayos Mecánicos</w:t>
            </w:r>
          </w:p>
        </w:tc>
        <w:tc>
          <w:tcPr>
            <w:tcW w:w="2569" w:type="dxa"/>
            <w:tcBorders>
              <w:top w:val="nil"/>
              <w:left w:val="nil"/>
              <w:bottom w:val="single" w:sz="4" w:space="0" w:color="auto"/>
              <w:right w:val="single" w:sz="4" w:space="0" w:color="auto"/>
            </w:tcBorders>
            <w:shd w:val="clear" w:color="auto" w:fill="auto"/>
            <w:vAlign w:val="center"/>
            <w:hideMark/>
          </w:tcPr>
          <w:p w14:paraId="3D73E4C9" w14:textId="77777777" w:rsidR="00D87EE5" w:rsidRPr="00E4340C" w:rsidRDefault="00D87EE5" w:rsidP="006C3B06">
            <w:pPr>
              <w:spacing w:line="240" w:lineRule="auto"/>
              <w:jc w:val="center"/>
              <w:rPr>
                <w:rFonts w:cs="Calibri"/>
                <w:color w:val="000000"/>
                <w:sz w:val="22"/>
                <w:szCs w:val="22"/>
                <w:highlight w:val="yellow"/>
              </w:rPr>
            </w:pPr>
            <w:r w:rsidRPr="00E4340C">
              <w:rPr>
                <w:rFonts w:cs="Calibri"/>
                <w:color w:val="000000"/>
                <w:sz w:val="22"/>
                <w:szCs w:val="22"/>
                <w:highlight w:val="yellow"/>
              </w:rPr>
              <w:t>1175</w:t>
            </w:r>
          </w:p>
        </w:tc>
        <w:tc>
          <w:tcPr>
            <w:tcW w:w="1086" w:type="dxa"/>
            <w:tcBorders>
              <w:top w:val="nil"/>
              <w:left w:val="nil"/>
              <w:bottom w:val="single" w:sz="4" w:space="0" w:color="auto"/>
              <w:right w:val="single" w:sz="4" w:space="0" w:color="auto"/>
            </w:tcBorders>
            <w:shd w:val="clear" w:color="auto" w:fill="auto"/>
            <w:noWrap/>
            <w:vAlign w:val="center"/>
            <w:hideMark/>
          </w:tcPr>
          <w:p w14:paraId="221CC704" w14:textId="77777777" w:rsidR="00D87EE5" w:rsidRPr="00E4340C" w:rsidRDefault="00D87EE5" w:rsidP="006C3B06">
            <w:pPr>
              <w:spacing w:line="240" w:lineRule="auto"/>
              <w:jc w:val="center"/>
              <w:rPr>
                <w:rFonts w:cs="Calibri"/>
                <w:color w:val="000000"/>
                <w:sz w:val="22"/>
                <w:szCs w:val="22"/>
                <w:highlight w:val="yellow"/>
              </w:rPr>
            </w:pPr>
            <w:r w:rsidRPr="00E4340C">
              <w:rPr>
                <w:rFonts w:cs="Calibri"/>
                <w:color w:val="000000"/>
                <w:sz w:val="22"/>
                <w:szCs w:val="22"/>
                <w:highlight w:val="yellow"/>
              </w:rPr>
              <w:t>2</w:t>
            </w:r>
          </w:p>
        </w:tc>
        <w:tc>
          <w:tcPr>
            <w:tcW w:w="1420" w:type="dxa"/>
            <w:tcBorders>
              <w:top w:val="nil"/>
              <w:left w:val="nil"/>
              <w:bottom w:val="single" w:sz="4" w:space="0" w:color="auto"/>
              <w:right w:val="single" w:sz="4" w:space="0" w:color="auto"/>
            </w:tcBorders>
            <w:shd w:val="clear" w:color="auto" w:fill="auto"/>
            <w:noWrap/>
            <w:vAlign w:val="center"/>
            <w:hideMark/>
          </w:tcPr>
          <w:p w14:paraId="450BAFAE" w14:textId="77777777" w:rsidR="00D87EE5" w:rsidRPr="00E4340C" w:rsidRDefault="00D87EE5" w:rsidP="006C3B06">
            <w:pPr>
              <w:spacing w:line="240" w:lineRule="auto"/>
              <w:jc w:val="center"/>
              <w:rPr>
                <w:rFonts w:cs="Calibri"/>
                <w:color w:val="000000"/>
                <w:sz w:val="22"/>
                <w:szCs w:val="22"/>
                <w:highlight w:val="yellow"/>
              </w:rPr>
            </w:pPr>
            <w:r w:rsidRPr="00E4340C">
              <w:rPr>
                <w:rFonts w:cs="Calibri"/>
                <w:color w:val="000000"/>
                <w:sz w:val="22"/>
                <w:szCs w:val="22"/>
                <w:highlight w:val="yellow"/>
              </w:rPr>
              <w:t>2350,00</w:t>
            </w:r>
          </w:p>
        </w:tc>
        <w:tc>
          <w:tcPr>
            <w:tcW w:w="1600" w:type="dxa"/>
            <w:tcBorders>
              <w:top w:val="nil"/>
              <w:left w:val="nil"/>
              <w:bottom w:val="single" w:sz="4" w:space="0" w:color="auto"/>
              <w:right w:val="single" w:sz="4" w:space="0" w:color="auto"/>
            </w:tcBorders>
            <w:shd w:val="clear" w:color="auto" w:fill="auto"/>
            <w:noWrap/>
            <w:vAlign w:val="center"/>
            <w:hideMark/>
          </w:tcPr>
          <w:p w14:paraId="6C5F8E22" w14:textId="77777777" w:rsidR="00D87EE5" w:rsidRPr="00E4340C" w:rsidRDefault="00D87EE5" w:rsidP="006C3B06">
            <w:pPr>
              <w:spacing w:line="240" w:lineRule="auto"/>
              <w:jc w:val="center"/>
              <w:rPr>
                <w:rFonts w:cs="Calibri"/>
                <w:color w:val="000000"/>
                <w:sz w:val="22"/>
                <w:szCs w:val="22"/>
                <w:highlight w:val="yellow"/>
              </w:rPr>
            </w:pPr>
            <w:r w:rsidRPr="00E4340C">
              <w:rPr>
                <w:rFonts w:cs="Calibri"/>
                <w:color w:val="000000"/>
                <w:sz w:val="22"/>
                <w:szCs w:val="22"/>
                <w:highlight w:val="yellow"/>
              </w:rPr>
              <w:t>1,03</w:t>
            </w:r>
          </w:p>
        </w:tc>
      </w:tr>
    </w:tbl>
    <w:p w14:paraId="1A744258" w14:textId="77777777" w:rsidR="005620E8" w:rsidRDefault="005620E8" w:rsidP="005620E8">
      <w:pPr>
        <w:pStyle w:val="Prrafodelista"/>
        <w:ind w:left="0"/>
        <w:rPr>
          <w:rFonts w:cstheme="minorHAnsi"/>
          <w:bCs/>
          <w:color w:val="auto"/>
        </w:rPr>
      </w:pPr>
    </w:p>
    <w:p w14:paraId="53BC6351" w14:textId="7D3AFC21" w:rsidR="005116E0" w:rsidRPr="005116E0" w:rsidRDefault="005116E0" w:rsidP="005620E8">
      <w:pPr>
        <w:pStyle w:val="Prrafodelista"/>
        <w:ind w:left="0"/>
        <w:rPr>
          <w:bCs/>
          <w:color w:val="auto"/>
          <w:szCs w:val="24"/>
          <w:highlight w:val="yellow"/>
        </w:rPr>
      </w:pPr>
    </w:p>
    <w:p w14:paraId="34A69F61" w14:textId="59B79F51" w:rsidR="005620E8" w:rsidRDefault="005620E8" w:rsidP="00E878AD">
      <w:pPr>
        <w:pStyle w:val="Prrafodelista"/>
        <w:rPr>
          <w:color w:val="auto"/>
          <w:szCs w:val="24"/>
        </w:rPr>
      </w:pPr>
    </w:p>
    <w:p w14:paraId="3C2A96B3" w14:textId="77777777" w:rsidR="00E878AD" w:rsidRPr="00CF3FB2" w:rsidRDefault="00E878AD" w:rsidP="008E0DCA">
      <w:pPr>
        <w:pStyle w:val="Prrafodelista"/>
        <w:numPr>
          <w:ilvl w:val="0"/>
          <w:numId w:val="13"/>
        </w:numPr>
        <w:rPr>
          <w:rFonts w:cstheme="minorHAnsi"/>
          <w:b/>
          <w:color w:val="0070C0"/>
        </w:rPr>
      </w:pPr>
      <w:r w:rsidRPr="00CF3FB2">
        <w:rPr>
          <w:rFonts w:cstheme="minorHAnsi"/>
          <w:b/>
          <w:color w:val="0070C0"/>
        </w:rPr>
        <w:t>PARTIDA PRESUPUESTARIA</w:t>
      </w:r>
    </w:p>
    <w:tbl>
      <w:tblPr>
        <w:tblW w:w="7744" w:type="dxa"/>
        <w:tblCellMar>
          <w:left w:w="70" w:type="dxa"/>
          <w:right w:w="70" w:type="dxa"/>
        </w:tblCellMar>
        <w:tblLook w:val="04A0" w:firstRow="1" w:lastRow="0" w:firstColumn="1" w:lastColumn="0" w:noHBand="0" w:noVBand="1"/>
      </w:tblPr>
      <w:tblGrid>
        <w:gridCol w:w="1701"/>
        <w:gridCol w:w="1843"/>
        <w:gridCol w:w="2140"/>
        <w:gridCol w:w="2060"/>
      </w:tblGrid>
      <w:tr w:rsidR="00E878AD" w:rsidRPr="008F02C5" w14:paraId="6ACE8D0A" w14:textId="77777777" w:rsidTr="008C439D">
        <w:trPr>
          <w:trHeight w:val="315"/>
        </w:trPr>
        <w:tc>
          <w:tcPr>
            <w:tcW w:w="1701" w:type="dxa"/>
            <w:tcBorders>
              <w:top w:val="nil"/>
              <w:left w:val="nil"/>
              <w:bottom w:val="nil"/>
              <w:right w:val="nil"/>
            </w:tcBorders>
            <w:shd w:val="clear" w:color="000000" w:fill="FFFFFF"/>
            <w:noWrap/>
            <w:vAlign w:val="bottom"/>
            <w:hideMark/>
          </w:tcPr>
          <w:p w14:paraId="48E43787" w14:textId="77777777" w:rsidR="00E878AD" w:rsidRPr="008F02C5" w:rsidRDefault="00E878AD" w:rsidP="008C439D">
            <w:pPr>
              <w:spacing w:line="240" w:lineRule="auto"/>
              <w:rPr>
                <w:rFonts w:cstheme="minorHAnsi"/>
                <w:b/>
                <w:bCs/>
                <w:color w:val="4472C4"/>
              </w:rPr>
            </w:pPr>
            <w:r w:rsidRPr="008F02C5">
              <w:rPr>
                <w:rFonts w:cstheme="minorHAnsi"/>
                <w:b/>
                <w:bCs/>
                <w:color w:val="4472C4"/>
              </w:rPr>
              <w:t>Gasto</w:t>
            </w:r>
            <w:r w:rsidRPr="00CF3FB2">
              <w:rPr>
                <w:rFonts w:cstheme="minorHAnsi"/>
                <w:b/>
                <w:bCs/>
                <w:color w:val="4472C4"/>
              </w:rPr>
              <w:t>:</w:t>
            </w:r>
          </w:p>
        </w:tc>
        <w:tc>
          <w:tcPr>
            <w:tcW w:w="1843" w:type="dxa"/>
            <w:tcBorders>
              <w:top w:val="nil"/>
              <w:left w:val="nil"/>
              <w:bottom w:val="nil"/>
              <w:right w:val="nil"/>
            </w:tcBorders>
            <w:shd w:val="clear" w:color="auto" w:fill="auto"/>
            <w:noWrap/>
            <w:vAlign w:val="bottom"/>
            <w:hideMark/>
          </w:tcPr>
          <w:p w14:paraId="76332276" w14:textId="77777777" w:rsidR="00E878AD" w:rsidRPr="008F02C5" w:rsidRDefault="00E878AD" w:rsidP="008C439D">
            <w:pPr>
              <w:spacing w:line="240" w:lineRule="auto"/>
              <w:rPr>
                <w:rFonts w:cstheme="minorHAnsi"/>
                <w:b/>
                <w:bCs/>
                <w:color w:val="4472C4"/>
              </w:rPr>
            </w:pPr>
          </w:p>
        </w:tc>
        <w:tc>
          <w:tcPr>
            <w:tcW w:w="2140" w:type="dxa"/>
            <w:tcBorders>
              <w:top w:val="nil"/>
              <w:left w:val="nil"/>
              <w:bottom w:val="nil"/>
              <w:right w:val="nil"/>
            </w:tcBorders>
            <w:shd w:val="clear" w:color="auto" w:fill="auto"/>
            <w:noWrap/>
            <w:vAlign w:val="bottom"/>
            <w:hideMark/>
          </w:tcPr>
          <w:p w14:paraId="22BE02B4" w14:textId="77777777" w:rsidR="00E878AD" w:rsidRPr="008F02C5" w:rsidRDefault="00E878AD" w:rsidP="008C439D">
            <w:pPr>
              <w:spacing w:line="240" w:lineRule="auto"/>
              <w:rPr>
                <w:rFonts w:cstheme="minorHAnsi"/>
              </w:rPr>
            </w:pPr>
          </w:p>
        </w:tc>
        <w:tc>
          <w:tcPr>
            <w:tcW w:w="2060" w:type="dxa"/>
            <w:tcBorders>
              <w:top w:val="nil"/>
              <w:left w:val="nil"/>
              <w:bottom w:val="nil"/>
              <w:right w:val="nil"/>
            </w:tcBorders>
            <w:shd w:val="clear" w:color="auto" w:fill="auto"/>
            <w:noWrap/>
            <w:vAlign w:val="bottom"/>
            <w:hideMark/>
          </w:tcPr>
          <w:p w14:paraId="6E7A745A" w14:textId="77777777" w:rsidR="00E878AD" w:rsidRPr="008F02C5" w:rsidRDefault="00E878AD" w:rsidP="008C439D">
            <w:pPr>
              <w:spacing w:line="240" w:lineRule="auto"/>
              <w:rPr>
                <w:rFonts w:cstheme="minorHAnsi"/>
              </w:rPr>
            </w:pPr>
          </w:p>
        </w:tc>
      </w:tr>
      <w:tr w:rsidR="00E878AD" w:rsidRPr="008F02C5" w14:paraId="5DD68EAB" w14:textId="77777777" w:rsidTr="008C439D">
        <w:trPr>
          <w:trHeight w:val="330"/>
        </w:trPr>
        <w:tc>
          <w:tcPr>
            <w:tcW w:w="1701" w:type="dxa"/>
            <w:tcBorders>
              <w:top w:val="double" w:sz="6" w:space="0" w:color="4472C4"/>
              <w:left w:val="nil"/>
              <w:bottom w:val="double" w:sz="6" w:space="0" w:color="4472C4"/>
              <w:right w:val="single" w:sz="8" w:space="0" w:color="4472C4"/>
            </w:tcBorders>
            <w:shd w:val="clear" w:color="auto" w:fill="auto"/>
            <w:noWrap/>
            <w:vAlign w:val="center"/>
            <w:hideMark/>
          </w:tcPr>
          <w:p w14:paraId="1105ABA7" w14:textId="77777777" w:rsidR="00E878AD" w:rsidRPr="008F02C5" w:rsidRDefault="00E878AD" w:rsidP="008C439D">
            <w:pPr>
              <w:spacing w:line="240" w:lineRule="auto"/>
              <w:jc w:val="center"/>
              <w:rPr>
                <w:rFonts w:cstheme="minorHAnsi"/>
                <w:b/>
                <w:bCs/>
                <w:color w:val="4472C4"/>
              </w:rPr>
            </w:pPr>
            <w:r w:rsidRPr="008F02C5">
              <w:rPr>
                <w:rFonts w:cstheme="minorHAnsi"/>
                <w:b/>
                <w:bCs/>
                <w:color w:val="4472C4"/>
              </w:rPr>
              <w:t>CEGE</w:t>
            </w:r>
          </w:p>
        </w:tc>
        <w:tc>
          <w:tcPr>
            <w:tcW w:w="1843" w:type="dxa"/>
            <w:tcBorders>
              <w:top w:val="double" w:sz="6" w:space="0" w:color="4472C4"/>
              <w:left w:val="nil"/>
              <w:bottom w:val="double" w:sz="6" w:space="0" w:color="4472C4"/>
              <w:right w:val="single" w:sz="8" w:space="0" w:color="4472C4"/>
            </w:tcBorders>
            <w:shd w:val="clear" w:color="auto" w:fill="auto"/>
            <w:noWrap/>
            <w:vAlign w:val="bottom"/>
            <w:hideMark/>
          </w:tcPr>
          <w:p w14:paraId="2196D241" w14:textId="77777777" w:rsidR="00E878AD" w:rsidRPr="008F02C5" w:rsidRDefault="00E878AD" w:rsidP="008C439D">
            <w:pPr>
              <w:spacing w:line="240" w:lineRule="auto"/>
              <w:jc w:val="center"/>
              <w:rPr>
                <w:rFonts w:cstheme="minorHAnsi"/>
                <w:b/>
                <w:bCs/>
                <w:color w:val="4472C4"/>
              </w:rPr>
            </w:pPr>
            <w:r w:rsidRPr="008F02C5">
              <w:rPr>
                <w:rFonts w:cstheme="minorHAnsi"/>
                <w:b/>
                <w:bCs/>
                <w:color w:val="4472C4"/>
              </w:rPr>
              <w:t>CUENTA</w:t>
            </w:r>
          </w:p>
        </w:tc>
        <w:tc>
          <w:tcPr>
            <w:tcW w:w="2140" w:type="dxa"/>
            <w:tcBorders>
              <w:top w:val="double" w:sz="6" w:space="0" w:color="4472C4"/>
              <w:left w:val="nil"/>
              <w:bottom w:val="double" w:sz="6" w:space="0" w:color="4472C4"/>
              <w:right w:val="nil"/>
            </w:tcBorders>
            <w:shd w:val="clear" w:color="auto" w:fill="auto"/>
            <w:noWrap/>
            <w:vAlign w:val="bottom"/>
            <w:hideMark/>
          </w:tcPr>
          <w:p w14:paraId="320CBE03" w14:textId="77777777" w:rsidR="00E878AD" w:rsidRPr="008F02C5" w:rsidRDefault="00E878AD" w:rsidP="008C439D">
            <w:pPr>
              <w:spacing w:line="240" w:lineRule="auto"/>
              <w:jc w:val="center"/>
              <w:rPr>
                <w:rFonts w:cstheme="minorHAnsi"/>
                <w:b/>
                <w:bCs/>
                <w:color w:val="4472C4"/>
              </w:rPr>
            </w:pPr>
            <w:r w:rsidRPr="008F02C5">
              <w:rPr>
                <w:rFonts w:cstheme="minorHAnsi"/>
                <w:b/>
                <w:bCs/>
                <w:color w:val="4472C4"/>
              </w:rPr>
              <w:t xml:space="preserve">POSICIÓN </w:t>
            </w:r>
          </w:p>
        </w:tc>
        <w:tc>
          <w:tcPr>
            <w:tcW w:w="2060" w:type="dxa"/>
            <w:tcBorders>
              <w:top w:val="double" w:sz="6" w:space="0" w:color="4472C4"/>
              <w:left w:val="single" w:sz="8" w:space="0" w:color="4472C4"/>
              <w:bottom w:val="double" w:sz="6" w:space="0" w:color="4472C4"/>
              <w:right w:val="nil"/>
            </w:tcBorders>
            <w:shd w:val="clear" w:color="auto" w:fill="auto"/>
            <w:noWrap/>
            <w:vAlign w:val="bottom"/>
            <w:hideMark/>
          </w:tcPr>
          <w:p w14:paraId="2DE24DFC" w14:textId="77777777" w:rsidR="00E878AD" w:rsidRPr="008F02C5" w:rsidRDefault="00E878AD" w:rsidP="008C439D">
            <w:pPr>
              <w:spacing w:line="240" w:lineRule="auto"/>
              <w:jc w:val="center"/>
              <w:rPr>
                <w:rFonts w:cstheme="minorHAnsi"/>
                <w:b/>
                <w:bCs/>
                <w:color w:val="4472C4"/>
              </w:rPr>
            </w:pPr>
            <w:r w:rsidRPr="008F02C5">
              <w:rPr>
                <w:rFonts w:cstheme="minorHAnsi"/>
                <w:b/>
                <w:bCs/>
                <w:color w:val="4472C4"/>
              </w:rPr>
              <w:t>ORDEN</w:t>
            </w:r>
          </w:p>
        </w:tc>
      </w:tr>
      <w:tr w:rsidR="00E878AD" w:rsidRPr="008F02C5" w14:paraId="0C9AF74C" w14:textId="77777777" w:rsidTr="008C439D">
        <w:trPr>
          <w:trHeight w:val="315"/>
        </w:trPr>
        <w:tc>
          <w:tcPr>
            <w:tcW w:w="1701" w:type="dxa"/>
            <w:tcBorders>
              <w:top w:val="nil"/>
              <w:left w:val="nil"/>
              <w:bottom w:val="double" w:sz="6" w:space="0" w:color="4472C4"/>
              <w:right w:val="nil"/>
            </w:tcBorders>
            <w:shd w:val="clear" w:color="auto" w:fill="auto"/>
            <w:noWrap/>
            <w:vAlign w:val="bottom"/>
            <w:hideMark/>
          </w:tcPr>
          <w:p w14:paraId="0B2C12F6" w14:textId="77777777" w:rsidR="00E878AD" w:rsidRPr="008F02C5" w:rsidRDefault="00E878AD" w:rsidP="008C439D">
            <w:pPr>
              <w:spacing w:line="240" w:lineRule="auto"/>
              <w:rPr>
                <w:rFonts w:cstheme="minorHAnsi"/>
                <w:color w:val="000000"/>
              </w:rPr>
            </w:pPr>
            <w:r w:rsidRPr="008F02C5">
              <w:rPr>
                <w:rFonts w:cstheme="minorHAnsi"/>
                <w:color w:val="000000"/>
              </w:rPr>
              <w:t> </w:t>
            </w:r>
          </w:p>
        </w:tc>
        <w:tc>
          <w:tcPr>
            <w:tcW w:w="1843" w:type="dxa"/>
            <w:tcBorders>
              <w:top w:val="nil"/>
              <w:left w:val="nil"/>
              <w:bottom w:val="double" w:sz="6" w:space="0" w:color="4472C4"/>
              <w:right w:val="nil"/>
            </w:tcBorders>
            <w:shd w:val="clear" w:color="auto" w:fill="auto"/>
            <w:noWrap/>
            <w:vAlign w:val="bottom"/>
            <w:hideMark/>
          </w:tcPr>
          <w:p w14:paraId="34E01CDE" w14:textId="77777777" w:rsidR="00E878AD" w:rsidRPr="008F02C5" w:rsidRDefault="00E878AD" w:rsidP="008C439D">
            <w:pPr>
              <w:spacing w:line="240" w:lineRule="auto"/>
              <w:rPr>
                <w:rFonts w:cstheme="minorHAnsi"/>
                <w:color w:val="000000"/>
              </w:rPr>
            </w:pPr>
            <w:r w:rsidRPr="008F02C5">
              <w:rPr>
                <w:rFonts w:cstheme="minorHAnsi"/>
                <w:color w:val="000000"/>
              </w:rPr>
              <w:t> </w:t>
            </w:r>
          </w:p>
        </w:tc>
        <w:tc>
          <w:tcPr>
            <w:tcW w:w="2140" w:type="dxa"/>
            <w:tcBorders>
              <w:top w:val="nil"/>
              <w:left w:val="nil"/>
              <w:bottom w:val="double" w:sz="6" w:space="0" w:color="4472C4"/>
              <w:right w:val="nil"/>
            </w:tcBorders>
            <w:shd w:val="clear" w:color="auto" w:fill="auto"/>
            <w:noWrap/>
            <w:vAlign w:val="bottom"/>
            <w:hideMark/>
          </w:tcPr>
          <w:p w14:paraId="14C03EA7" w14:textId="77777777" w:rsidR="00E878AD" w:rsidRPr="008F02C5" w:rsidRDefault="00E878AD" w:rsidP="008C439D">
            <w:pPr>
              <w:spacing w:line="240" w:lineRule="auto"/>
              <w:rPr>
                <w:rFonts w:cstheme="minorHAnsi"/>
                <w:color w:val="000000"/>
              </w:rPr>
            </w:pPr>
            <w:r w:rsidRPr="008F02C5">
              <w:rPr>
                <w:rFonts w:cstheme="minorHAnsi"/>
                <w:color w:val="000000"/>
              </w:rPr>
              <w:t> </w:t>
            </w:r>
          </w:p>
        </w:tc>
        <w:tc>
          <w:tcPr>
            <w:tcW w:w="2060" w:type="dxa"/>
            <w:tcBorders>
              <w:top w:val="nil"/>
              <w:left w:val="nil"/>
              <w:bottom w:val="double" w:sz="6" w:space="0" w:color="4472C4"/>
              <w:right w:val="nil"/>
            </w:tcBorders>
            <w:shd w:val="clear" w:color="auto" w:fill="auto"/>
            <w:noWrap/>
            <w:vAlign w:val="bottom"/>
            <w:hideMark/>
          </w:tcPr>
          <w:p w14:paraId="2E304384" w14:textId="77777777" w:rsidR="00E878AD" w:rsidRPr="008F02C5" w:rsidRDefault="00E878AD" w:rsidP="008C439D">
            <w:pPr>
              <w:spacing w:line="240" w:lineRule="auto"/>
              <w:rPr>
                <w:rFonts w:cstheme="minorHAnsi"/>
                <w:color w:val="000000"/>
              </w:rPr>
            </w:pPr>
            <w:r w:rsidRPr="008F02C5">
              <w:rPr>
                <w:rFonts w:cstheme="minorHAnsi"/>
                <w:color w:val="000000"/>
              </w:rPr>
              <w:t> </w:t>
            </w:r>
          </w:p>
        </w:tc>
      </w:tr>
      <w:tr w:rsidR="00E878AD" w:rsidRPr="008F02C5" w14:paraId="548622E2" w14:textId="77777777" w:rsidTr="008C439D">
        <w:trPr>
          <w:trHeight w:val="315"/>
        </w:trPr>
        <w:tc>
          <w:tcPr>
            <w:tcW w:w="1701" w:type="dxa"/>
            <w:tcBorders>
              <w:top w:val="nil"/>
              <w:left w:val="nil"/>
              <w:bottom w:val="nil"/>
              <w:right w:val="nil"/>
            </w:tcBorders>
            <w:shd w:val="clear" w:color="auto" w:fill="auto"/>
            <w:noWrap/>
            <w:vAlign w:val="bottom"/>
            <w:hideMark/>
          </w:tcPr>
          <w:p w14:paraId="300DD801" w14:textId="77777777" w:rsidR="00E878AD" w:rsidRPr="008F02C5" w:rsidRDefault="00E878AD" w:rsidP="008C439D">
            <w:pPr>
              <w:spacing w:line="240" w:lineRule="auto"/>
              <w:rPr>
                <w:rFonts w:cstheme="minorHAnsi"/>
                <w:color w:val="000000"/>
              </w:rPr>
            </w:pPr>
          </w:p>
        </w:tc>
        <w:tc>
          <w:tcPr>
            <w:tcW w:w="1843" w:type="dxa"/>
            <w:tcBorders>
              <w:top w:val="nil"/>
              <w:left w:val="nil"/>
              <w:bottom w:val="nil"/>
              <w:right w:val="nil"/>
            </w:tcBorders>
            <w:shd w:val="clear" w:color="auto" w:fill="auto"/>
            <w:noWrap/>
            <w:vAlign w:val="bottom"/>
            <w:hideMark/>
          </w:tcPr>
          <w:p w14:paraId="1E247D73" w14:textId="77777777" w:rsidR="00E878AD" w:rsidRPr="008F02C5" w:rsidRDefault="00E878AD" w:rsidP="008C439D">
            <w:pPr>
              <w:spacing w:line="240" w:lineRule="auto"/>
              <w:rPr>
                <w:rFonts w:cstheme="minorHAnsi"/>
              </w:rPr>
            </w:pPr>
          </w:p>
        </w:tc>
        <w:tc>
          <w:tcPr>
            <w:tcW w:w="2140" w:type="dxa"/>
            <w:tcBorders>
              <w:top w:val="nil"/>
              <w:left w:val="nil"/>
              <w:bottom w:val="nil"/>
              <w:right w:val="nil"/>
            </w:tcBorders>
            <w:shd w:val="clear" w:color="auto" w:fill="auto"/>
            <w:noWrap/>
            <w:vAlign w:val="bottom"/>
            <w:hideMark/>
          </w:tcPr>
          <w:p w14:paraId="78ED6B82" w14:textId="77777777" w:rsidR="00E878AD" w:rsidRPr="008F02C5" w:rsidRDefault="00E878AD" w:rsidP="008C439D">
            <w:pPr>
              <w:spacing w:line="240" w:lineRule="auto"/>
              <w:rPr>
                <w:rFonts w:cstheme="minorHAnsi"/>
              </w:rPr>
            </w:pPr>
          </w:p>
        </w:tc>
        <w:tc>
          <w:tcPr>
            <w:tcW w:w="2060" w:type="dxa"/>
            <w:tcBorders>
              <w:top w:val="nil"/>
              <w:left w:val="nil"/>
              <w:bottom w:val="nil"/>
              <w:right w:val="nil"/>
            </w:tcBorders>
            <w:shd w:val="clear" w:color="auto" w:fill="auto"/>
            <w:noWrap/>
            <w:vAlign w:val="bottom"/>
            <w:hideMark/>
          </w:tcPr>
          <w:p w14:paraId="4742460C" w14:textId="77777777" w:rsidR="00E878AD" w:rsidRPr="008F02C5" w:rsidRDefault="00E878AD" w:rsidP="008C439D">
            <w:pPr>
              <w:spacing w:line="240" w:lineRule="auto"/>
              <w:rPr>
                <w:rFonts w:cstheme="minorHAnsi"/>
              </w:rPr>
            </w:pPr>
          </w:p>
        </w:tc>
      </w:tr>
      <w:tr w:rsidR="00E878AD" w:rsidRPr="008F02C5" w14:paraId="304755E2" w14:textId="77777777" w:rsidTr="008C439D">
        <w:trPr>
          <w:trHeight w:val="315"/>
        </w:trPr>
        <w:tc>
          <w:tcPr>
            <w:tcW w:w="1701" w:type="dxa"/>
            <w:tcBorders>
              <w:top w:val="nil"/>
              <w:left w:val="nil"/>
              <w:bottom w:val="nil"/>
              <w:right w:val="nil"/>
            </w:tcBorders>
            <w:shd w:val="clear" w:color="000000" w:fill="FFFFFF"/>
            <w:noWrap/>
            <w:vAlign w:val="bottom"/>
            <w:hideMark/>
          </w:tcPr>
          <w:p w14:paraId="38F520DA" w14:textId="77777777" w:rsidR="00E878AD" w:rsidRPr="008F02C5" w:rsidRDefault="00E878AD" w:rsidP="008C439D">
            <w:pPr>
              <w:spacing w:line="240" w:lineRule="auto"/>
              <w:rPr>
                <w:rFonts w:cstheme="minorHAnsi"/>
                <w:b/>
                <w:bCs/>
                <w:color w:val="4472C4"/>
              </w:rPr>
            </w:pPr>
            <w:r w:rsidRPr="008F02C5">
              <w:rPr>
                <w:rFonts w:cstheme="minorHAnsi"/>
                <w:b/>
                <w:bCs/>
                <w:color w:val="4472C4"/>
              </w:rPr>
              <w:t>Inversión</w:t>
            </w:r>
            <w:r w:rsidRPr="00CF3FB2">
              <w:rPr>
                <w:rFonts w:cstheme="minorHAnsi"/>
                <w:b/>
                <w:bCs/>
                <w:color w:val="4472C4"/>
              </w:rPr>
              <w:t>:</w:t>
            </w:r>
          </w:p>
        </w:tc>
        <w:tc>
          <w:tcPr>
            <w:tcW w:w="1843" w:type="dxa"/>
            <w:tcBorders>
              <w:top w:val="nil"/>
              <w:left w:val="nil"/>
              <w:bottom w:val="nil"/>
              <w:right w:val="nil"/>
            </w:tcBorders>
            <w:shd w:val="clear" w:color="auto" w:fill="auto"/>
            <w:noWrap/>
            <w:vAlign w:val="bottom"/>
            <w:hideMark/>
          </w:tcPr>
          <w:p w14:paraId="2EFA227D" w14:textId="77777777" w:rsidR="00E878AD" w:rsidRPr="008F02C5" w:rsidRDefault="00E878AD" w:rsidP="008C439D">
            <w:pPr>
              <w:spacing w:line="240" w:lineRule="auto"/>
              <w:rPr>
                <w:rFonts w:cstheme="minorHAnsi"/>
                <w:b/>
                <w:bCs/>
                <w:color w:val="4472C4"/>
              </w:rPr>
            </w:pPr>
          </w:p>
        </w:tc>
        <w:tc>
          <w:tcPr>
            <w:tcW w:w="2140" w:type="dxa"/>
            <w:tcBorders>
              <w:top w:val="nil"/>
              <w:left w:val="nil"/>
              <w:bottom w:val="nil"/>
              <w:right w:val="nil"/>
            </w:tcBorders>
            <w:shd w:val="clear" w:color="auto" w:fill="auto"/>
            <w:noWrap/>
            <w:vAlign w:val="bottom"/>
            <w:hideMark/>
          </w:tcPr>
          <w:p w14:paraId="4D09E057" w14:textId="77777777" w:rsidR="00E878AD" w:rsidRPr="008F02C5" w:rsidRDefault="00E878AD" w:rsidP="008C439D">
            <w:pPr>
              <w:spacing w:line="240" w:lineRule="auto"/>
              <w:rPr>
                <w:rFonts w:cstheme="minorHAnsi"/>
              </w:rPr>
            </w:pPr>
          </w:p>
        </w:tc>
        <w:tc>
          <w:tcPr>
            <w:tcW w:w="2060" w:type="dxa"/>
            <w:tcBorders>
              <w:top w:val="nil"/>
              <w:left w:val="nil"/>
              <w:bottom w:val="nil"/>
              <w:right w:val="nil"/>
            </w:tcBorders>
            <w:shd w:val="clear" w:color="auto" w:fill="auto"/>
            <w:noWrap/>
            <w:vAlign w:val="bottom"/>
            <w:hideMark/>
          </w:tcPr>
          <w:p w14:paraId="0EF035A9" w14:textId="77777777" w:rsidR="00E878AD" w:rsidRPr="008F02C5" w:rsidRDefault="00E878AD" w:rsidP="008C439D">
            <w:pPr>
              <w:spacing w:line="240" w:lineRule="auto"/>
              <w:rPr>
                <w:rFonts w:cstheme="minorHAnsi"/>
              </w:rPr>
            </w:pPr>
          </w:p>
        </w:tc>
      </w:tr>
      <w:tr w:rsidR="00E878AD" w:rsidRPr="008F02C5" w14:paraId="436621F5" w14:textId="77777777" w:rsidTr="008C439D">
        <w:trPr>
          <w:trHeight w:val="330"/>
        </w:trPr>
        <w:tc>
          <w:tcPr>
            <w:tcW w:w="1701" w:type="dxa"/>
            <w:tcBorders>
              <w:top w:val="double" w:sz="6" w:space="0" w:color="4472C4"/>
              <w:left w:val="nil"/>
              <w:bottom w:val="double" w:sz="6" w:space="0" w:color="4472C4"/>
              <w:right w:val="single" w:sz="8" w:space="0" w:color="4472C4"/>
            </w:tcBorders>
            <w:shd w:val="clear" w:color="auto" w:fill="auto"/>
            <w:noWrap/>
            <w:vAlign w:val="center"/>
            <w:hideMark/>
          </w:tcPr>
          <w:p w14:paraId="3BB68F80" w14:textId="77777777" w:rsidR="00E878AD" w:rsidRPr="008F02C5" w:rsidRDefault="00E878AD" w:rsidP="008C439D">
            <w:pPr>
              <w:spacing w:line="240" w:lineRule="auto"/>
              <w:jc w:val="center"/>
              <w:rPr>
                <w:rFonts w:cstheme="minorHAnsi"/>
                <w:b/>
                <w:bCs/>
                <w:color w:val="4472C4"/>
              </w:rPr>
            </w:pPr>
            <w:r w:rsidRPr="008F02C5">
              <w:rPr>
                <w:rFonts w:cstheme="minorHAnsi"/>
                <w:b/>
                <w:bCs/>
                <w:color w:val="4472C4"/>
              </w:rPr>
              <w:t>CEGE</w:t>
            </w:r>
          </w:p>
        </w:tc>
        <w:tc>
          <w:tcPr>
            <w:tcW w:w="1843" w:type="dxa"/>
            <w:tcBorders>
              <w:top w:val="double" w:sz="6" w:space="0" w:color="4472C4"/>
              <w:left w:val="nil"/>
              <w:bottom w:val="double" w:sz="6" w:space="0" w:color="4472C4"/>
              <w:right w:val="single" w:sz="8" w:space="0" w:color="4472C4"/>
            </w:tcBorders>
            <w:shd w:val="clear" w:color="auto" w:fill="auto"/>
            <w:noWrap/>
            <w:vAlign w:val="bottom"/>
            <w:hideMark/>
          </w:tcPr>
          <w:p w14:paraId="65ABF784" w14:textId="77777777" w:rsidR="00E878AD" w:rsidRPr="008F02C5" w:rsidRDefault="00E878AD" w:rsidP="008C439D">
            <w:pPr>
              <w:spacing w:line="240" w:lineRule="auto"/>
              <w:jc w:val="center"/>
              <w:rPr>
                <w:rFonts w:cstheme="minorHAnsi"/>
                <w:b/>
                <w:bCs/>
                <w:color w:val="4472C4"/>
              </w:rPr>
            </w:pPr>
            <w:r w:rsidRPr="008F02C5">
              <w:rPr>
                <w:rFonts w:cstheme="minorHAnsi"/>
                <w:b/>
                <w:bCs/>
                <w:color w:val="4472C4"/>
              </w:rPr>
              <w:t>CUENTA</w:t>
            </w:r>
          </w:p>
        </w:tc>
        <w:tc>
          <w:tcPr>
            <w:tcW w:w="2140" w:type="dxa"/>
            <w:tcBorders>
              <w:top w:val="double" w:sz="6" w:space="0" w:color="4472C4"/>
              <w:left w:val="nil"/>
              <w:bottom w:val="double" w:sz="6" w:space="0" w:color="4472C4"/>
              <w:right w:val="nil"/>
            </w:tcBorders>
            <w:shd w:val="clear" w:color="auto" w:fill="auto"/>
            <w:noWrap/>
            <w:vAlign w:val="bottom"/>
            <w:hideMark/>
          </w:tcPr>
          <w:p w14:paraId="114370E0" w14:textId="77777777" w:rsidR="00E878AD" w:rsidRPr="008F02C5" w:rsidRDefault="00E878AD" w:rsidP="008C439D">
            <w:pPr>
              <w:spacing w:line="240" w:lineRule="auto"/>
              <w:jc w:val="center"/>
              <w:rPr>
                <w:rFonts w:cstheme="minorHAnsi"/>
                <w:b/>
                <w:bCs/>
                <w:color w:val="4472C4"/>
              </w:rPr>
            </w:pPr>
            <w:r w:rsidRPr="008F02C5">
              <w:rPr>
                <w:rFonts w:cstheme="minorHAnsi"/>
                <w:b/>
                <w:bCs/>
                <w:color w:val="4472C4"/>
              </w:rPr>
              <w:t xml:space="preserve">POSICIÓN </w:t>
            </w:r>
          </w:p>
        </w:tc>
        <w:tc>
          <w:tcPr>
            <w:tcW w:w="2060" w:type="dxa"/>
            <w:tcBorders>
              <w:top w:val="double" w:sz="6" w:space="0" w:color="4472C4"/>
              <w:left w:val="single" w:sz="8" w:space="0" w:color="4472C4"/>
              <w:bottom w:val="double" w:sz="6" w:space="0" w:color="4472C4"/>
              <w:right w:val="nil"/>
            </w:tcBorders>
            <w:shd w:val="clear" w:color="auto" w:fill="auto"/>
            <w:noWrap/>
            <w:vAlign w:val="bottom"/>
            <w:hideMark/>
          </w:tcPr>
          <w:p w14:paraId="634E06C2" w14:textId="77777777" w:rsidR="00E878AD" w:rsidRPr="008F02C5" w:rsidRDefault="00E878AD" w:rsidP="008C439D">
            <w:pPr>
              <w:spacing w:line="240" w:lineRule="auto"/>
              <w:jc w:val="center"/>
              <w:rPr>
                <w:rFonts w:cstheme="minorHAnsi"/>
                <w:b/>
                <w:bCs/>
                <w:color w:val="4472C4"/>
              </w:rPr>
            </w:pPr>
            <w:r w:rsidRPr="008F02C5">
              <w:rPr>
                <w:rFonts w:cstheme="minorHAnsi"/>
                <w:b/>
                <w:bCs/>
                <w:color w:val="4472C4"/>
              </w:rPr>
              <w:t>Elem. PEP</w:t>
            </w:r>
          </w:p>
        </w:tc>
      </w:tr>
      <w:tr w:rsidR="00E878AD" w:rsidRPr="008F02C5" w14:paraId="0B027674" w14:textId="77777777" w:rsidTr="008C439D">
        <w:trPr>
          <w:trHeight w:val="315"/>
        </w:trPr>
        <w:tc>
          <w:tcPr>
            <w:tcW w:w="1701" w:type="dxa"/>
            <w:tcBorders>
              <w:top w:val="nil"/>
              <w:left w:val="nil"/>
              <w:bottom w:val="double" w:sz="6" w:space="0" w:color="4472C4"/>
              <w:right w:val="nil"/>
            </w:tcBorders>
            <w:shd w:val="clear" w:color="auto" w:fill="auto"/>
            <w:noWrap/>
            <w:vAlign w:val="bottom"/>
            <w:hideMark/>
          </w:tcPr>
          <w:p w14:paraId="403199E8" w14:textId="77777777" w:rsidR="00E878AD" w:rsidRPr="008F02C5" w:rsidRDefault="00E878AD" w:rsidP="008C439D">
            <w:pPr>
              <w:spacing w:line="240" w:lineRule="auto"/>
              <w:rPr>
                <w:rFonts w:cstheme="minorHAnsi"/>
                <w:color w:val="000000"/>
              </w:rPr>
            </w:pPr>
            <w:r w:rsidRPr="008F02C5">
              <w:rPr>
                <w:rFonts w:cstheme="minorHAnsi"/>
                <w:color w:val="000000"/>
              </w:rPr>
              <w:t> </w:t>
            </w:r>
          </w:p>
        </w:tc>
        <w:tc>
          <w:tcPr>
            <w:tcW w:w="1843" w:type="dxa"/>
            <w:tcBorders>
              <w:top w:val="nil"/>
              <w:left w:val="nil"/>
              <w:bottom w:val="double" w:sz="6" w:space="0" w:color="4472C4"/>
              <w:right w:val="nil"/>
            </w:tcBorders>
            <w:shd w:val="clear" w:color="auto" w:fill="auto"/>
            <w:noWrap/>
            <w:vAlign w:val="bottom"/>
            <w:hideMark/>
          </w:tcPr>
          <w:p w14:paraId="49EA3452" w14:textId="77777777" w:rsidR="00E878AD" w:rsidRPr="008F02C5" w:rsidRDefault="00E878AD" w:rsidP="008C439D">
            <w:pPr>
              <w:spacing w:line="240" w:lineRule="auto"/>
              <w:rPr>
                <w:rFonts w:cstheme="minorHAnsi"/>
                <w:color w:val="000000"/>
              </w:rPr>
            </w:pPr>
            <w:r w:rsidRPr="008F02C5">
              <w:rPr>
                <w:rFonts w:cstheme="minorHAnsi"/>
                <w:color w:val="000000"/>
              </w:rPr>
              <w:t> </w:t>
            </w:r>
          </w:p>
        </w:tc>
        <w:tc>
          <w:tcPr>
            <w:tcW w:w="2140" w:type="dxa"/>
            <w:tcBorders>
              <w:top w:val="nil"/>
              <w:left w:val="nil"/>
              <w:bottom w:val="double" w:sz="6" w:space="0" w:color="4472C4"/>
              <w:right w:val="nil"/>
            </w:tcBorders>
            <w:shd w:val="clear" w:color="auto" w:fill="auto"/>
            <w:noWrap/>
            <w:vAlign w:val="bottom"/>
            <w:hideMark/>
          </w:tcPr>
          <w:p w14:paraId="38E5FBDD" w14:textId="77777777" w:rsidR="00E878AD" w:rsidRPr="008F02C5" w:rsidRDefault="00E878AD" w:rsidP="008C439D">
            <w:pPr>
              <w:spacing w:line="240" w:lineRule="auto"/>
              <w:rPr>
                <w:rFonts w:cstheme="minorHAnsi"/>
                <w:color w:val="000000"/>
              </w:rPr>
            </w:pPr>
            <w:r w:rsidRPr="008F02C5">
              <w:rPr>
                <w:rFonts w:cstheme="minorHAnsi"/>
                <w:color w:val="000000"/>
              </w:rPr>
              <w:t> </w:t>
            </w:r>
          </w:p>
        </w:tc>
        <w:tc>
          <w:tcPr>
            <w:tcW w:w="2060" w:type="dxa"/>
            <w:tcBorders>
              <w:top w:val="nil"/>
              <w:left w:val="nil"/>
              <w:bottom w:val="double" w:sz="6" w:space="0" w:color="4472C4"/>
              <w:right w:val="nil"/>
            </w:tcBorders>
            <w:shd w:val="clear" w:color="auto" w:fill="auto"/>
            <w:noWrap/>
            <w:vAlign w:val="bottom"/>
            <w:hideMark/>
          </w:tcPr>
          <w:p w14:paraId="69FC3176" w14:textId="77777777" w:rsidR="00E878AD" w:rsidRPr="008F02C5" w:rsidRDefault="00E878AD" w:rsidP="008C439D">
            <w:pPr>
              <w:spacing w:line="240" w:lineRule="auto"/>
              <w:rPr>
                <w:rFonts w:cstheme="minorHAnsi"/>
                <w:color w:val="000000"/>
              </w:rPr>
            </w:pPr>
            <w:r w:rsidRPr="008F02C5">
              <w:rPr>
                <w:rFonts w:cstheme="minorHAnsi"/>
                <w:color w:val="000000"/>
              </w:rPr>
              <w:t> </w:t>
            </w:r>
          </w:p>
        </w:tc>
      </w:tr>
    </w:tbl>
    <w:p w14:paraId="7886F9E8" w14:textId="77777777" w:rsidR="00E878AD" w:rsidRPr="00CF3FB2" w:rsidRDefault="00E878AD" w:rsidP="00E878AD">
      <w:pPr>
        <w:pStyle w:val="Prrafodelista"/>
        <w:rPr>
          <w:rFonts w:cstheme="minorHAnsi"/>
        </w:rPr>
      </w:pPr>
    </w:p>
    <w:p w14:paraId="6BF47D3A" w14:textId="77777777" w:rsidR="00EF35D4" w:rsidRDefault="00E878AD" w:rsidP="00EF35D4">
      <w:pPr>
        <w:pStyle w:val="Prrafodelista"/>
        <w:rPr>
          <w:rFonts w:cstheme="minorBidi"/>
          <w:color w:val="0070C0"/>
        </w:rPr>
      </w:pPr>
      <w:r w:rsidRPr="16BADB57">
        <w:rPr>
          <w:rFonts w:cstheme="minorBidi"/>
          <w:color w:val="0070C0"/>
        </w:rPr>
        <w:t xml:space="preserve">Línea Estratégica: </w:t>
      </w:r>
    </w:p>
    <w:p w14:paraId="6D2E3B34" w14:textId="192257F9" w:rsidR="00E878AD" w:rsidRDefault="00D47ACF" w:rsidP="005620E8">
      <w:pPr>
        <w:pStyle w:val="Prrafodelista"/>
        <w:numPr>
          <w:ilvl w:val="0"/>
          <w:numId w:val="18"/>
        </w:numPr>
        <w:rPr>
          <w:color w:val="auto"/>
          <w:szCs w:val="24"/>
        </w:rPr>
      </w:pPr>
      <w:r>
        <w:rPr>
          <w:color w:val="auto"/>
          <w:szCs w:val="24"/>
        </w:rPr>
        <w:t xml:space="preserve">LE 1.- </w:t>
      </w:r>
      <w:r w:rsidR="005620E8" w:rsidRPr="005620E8">
        <w:rPr>
          <w:color w:val="auto"/>
          <w:szCs w:val="24"/>
        </w:rPr>
        <w:t>Garantizar la calidad del agua de consumo</w:t>
      </w:r>
      <w:r w:rsidR="00E878AD" w:rsidRPr="005620E8">
        <w:rPr>
          <w:color w:val="auto"/>
          <w:szCs w:val="24"/>
        </w:rPr>
        <w:t>.</w:t>
      </w:r>
    </w:p>
    <w:p w14:paraId="4797ABBE" w14:textId="3BB56D8A" w:rsidR="00BC6CF0" w:rsidRPr="005620E8" w:rsidRDefault="00D47ACF" w:rsidP="005620E8">
      <w:pPr>
        <w:pStyle w:val="Prrafodelista"/>
        <w:numPr>
          <w:ilvl w:val="0"/>
          <w:numId w:val="18"/>
        </w:numPr>
        <w:rPr>
          <w:color w:val="auto"/>
          <w:szCs w:val="24"/>
        </w:rPr>
      </w:pPr>
      <w:r>
        <w:rPr>
          <w:rFonts w:cstheme="minorBidi"/>
          <w:color w:val="auto"/>
        </w:rPr>
        <w:t xml:space="preserve">PE 2.2.- </w:t>
      </w:r>
      <w:r w:rsidR="00BC6CF0" w:rsidRPr="3C52C5AC">
        <w:rPr>
          <w:rFonts w:cstheme="minorBidi"/>
          <w:color w:val="auto"/>
        </w:rPr>
        <w:t>Plan para la potenciación del uso de nuevas tecnologías de tratamiento</w:t>
      </w:r>
    </w:p>
    <w:p w14:paraId="59B27051" w14:textId="79F19CEA" w:rsidR="005116E0" w:rsidRDefault="00D47ACF" w:rsidP="005620E8">
      <w:pPr>
        <w:pStyle w:val="Prrafodelista"/>
        <w:numPr>
          <w:ilvl w:val="0"/>
          <w:numId w:val="17"/>
        </w:numPr>
        <w:rPr>
          <w:color w:val="auto"/>
          <w:szCs w:val="24"/>
        </w:rPr>
      </w:pPr>
      <w:r>
        <w:rPr>
          <w:color w:val="auto"/>
          <w:szCs w:val="24"/>
        </w:rPr>
        <w:t xml:space="preserve">LE 9.- </w:t>
      </w:r>
      <w:r w:rsidR="005620E8" w:rsidRPr="005620E8">
        <w:rPr>
          <w:color w:val="auto"/>
          <w:szCs w:val="24"/>
        </w:rPr>
        <w:t>Liderar la innovación y el desarrollo</w:t>
      </w:r>
      <w:r w:rsidR="00F8388E">
        <w:rPr>
          <w:color w:val="auto"/>
          <w:szCs w:val="24"/>
        </w:rPr>
        <w:t xml:space="preserve"> </w:t>
      </w:r>
    </w:p>
    <w:p w14:paraId="27F959CE" w14:textId="77777777" w:rsidR="005116E0" w:rsidRPr="005620E8" w:rsidRDefault="005116E0" w:rsidP="005116E0">
      <w:pPr>
        <w:pStyle w:val="Prrafodelista"/>
        <w:ind w:left="2484"/>
        <w:rPr>
          <w:color w:val="auto"/>
          <w:szCs w:val="24"/>
        </w:rPr>
      </w:pPr>
    </w:p>
    <w:p w14:paraId="084F3FC8" w14:textId="77777777" w:rsidR="00B51BEB" w:rsidRDefault="00B51BEB" w:rsidP="00B51BEB">
      <w:pPr>
        <w:pStyle w:val="Prrafodelista"/>
        <w:ind w:left="360"/>
        <w:rPr>
          <w:rFonts w:cstheme="minorHAnsi"/>
          <w:b/>
          <w:color w:val="0070C0"/>
        </w:rPr>
      </w:pPr>
    </w:p>
    <w:p w14:paraId="634E9EA4" w14:textId="77777777" w:rsidR="00E878AD" w:rsidRDefault="00E878AD" w:rsidP="008E0DCA">
      <w:pPr>
        <w:pStyle w:val="Prrafodelista"/>
        <w:numPr>
          <w:ilvl w:val="0"/>
          <w:numId w:val="13"/>
        </w:numPr>
        <w:rPr>
          <w:rFonts w:cstheme="minorHAnsi"/>
          <w:b/>
          <w:color w:val="0070C0"/>
        </w:rPr>
      </w:pPr>
      <w:r>
        <w:rPr>
          <w:rFonts w:cstheme="minorHAnsi"/>
          <w:b/>
          <w:color w:val="0070C0"/>
        </w:rPr>
        <w:t>¿ESTE CONTRATO ES SUSTITUCIÓN O RENOVACIÓN DE UNO YA EXISTENTE?</w:t>
      </w:r>
    </w:p>
    <w:p w14:paraId="5A28E240" w14:textId="77777777" w:rsidR="008E0DCA" w:rsidRPr="001938DF" w:rsidRDefault="008E0DCA" w:rsidP="008E0DCA">
      <w:pPr>
        <w:pStyle w:val="Prrafodelista"/>
        <w:ind w:left="360"/>
        <w:rPr>
          <w:rFonts w:cstheme="minorHAnsi"/>
          <w:b/>
          <w:color w:val="0070C0"/>
        </w:rPr>
      </w:pPr>
    </w:p>
    <w:tbl>
      <w:tblPr>
        <w:tblW w:w="2400" w:type="dxa"/>
        <w:tblInd w:w="846" w:type="dxa"/>
        <w:tblCellMar>
          <w:left w:w="70" w:type="dxa"/>
          <w:right w:w="70" w:type="dxa"/>
        </w:tblCellMar>
        <w:tblLook w:val="04A0" w:firstRow="1" w:lastRow="0" w:firstColumn="1" w:lastColumn="0" w:noHBand="0" w:noVBand="1"/>
      </w:tblPr>
      <w:tblGrid>
        <w:gridCol w:w="1200"/>
        <w:gridCol w:w="1200"/>
      </w:tblGrid>
      <w:tr w:rsidR="00E878AD" w:rsidRPr="00CF3FB2" w14:paraId="1B826C6F" w14:textId="77777777" w:rsidTr="008C439D">
        <w:trPr>
          <w:trHeight w:val="315"/>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5BFCE9" w14:textId="77777777" w:rsidR="00E878AD" w:rsidRPr="00CF3FB2" w:rsidRDefault="00E878AD" w:rsidP="008C439D">
            <w:pPr>
              <w:spacing w:line="240" w:lineRule="auto"/>
              <w:jc w:val="center"/>
              <w:rPr>
                <w:rFonts w:cs="Calibri"/>
                <w:color w:val="000000"/>
              </w:rPr>
            </w:pPr>
            <w:r w:rsidRPr="00CF3FB2">
              <w:rPr>
                <w:rFonts w:cs="Calibri"/>
                <w:color w:val="000000"/>
              </w:rPr>
              <w:t>SI</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740268FB" w14:textId="77777777" w:rsidR="00E878AD" w:rsidRPr="00CF3FB2" w:rsidRDefault="00E878AD" w:rsidP="008C439D">
            <w:pPr>
              <w:spacing w:line="240" w:lineRule="auto"/>
              <w:rPr>
                <w:rFonts w:cs="Calibri"/>
                <w:color w:val="000000"/>
              </w:rPr>
            </w:pPr>
            <w:r w:rsidRPr="00CF3FB2">
              <w:rPr>
                <w:rFonts w:cs="Calibri"/>
                <w:color w:val="000000"/>
              </w:rPr>
              <w:t> </w:t>
            </w:r>
          </w:p>
        </w:tc>
      </w:tr>
      <w:tr w:rsidR="00E878AD" w:rsidRPr="00CF3FB2" w14:paraId="17D36B7D" w14:textId="77777777" w:rsidTr="008C439D">
        <w:trPr>
          <w:trHeight w:val="3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5868C8D" w14:textId="77777777" w:rsidR="00E878AD" w:rsidRPr="00CF3FB2" w:rsidRDefault="00E878AD" w:rsidP="008C439D">
            <w:pPr>
              <w:spacing w:line="240" w:lineRule="auto"/>
              <w:jc w:val="center"/>
              <w:rPr>
                <w:rFonts w:cs="Calibri"/>
                <w:color w:val="000000"/>
              </w:rPr>
            </w:pPr>
            <w:r w:rsidRPr="00CF3FB2">
              <w:rPr>
                <w:rFonts w:cs="Calibri"/>
                <w:color w:val="000000"/>
              </w:rPr>
              <w:t>NO</w:t>
            </w:r>
          </w:p>
        </w:tc>
        <w:tc>
          <w:tcPr>
            <w:tcW w:w="1200" w:type="dxa"/>
            <w:tcBorders>
              <w:top w:val="nil"/>
              <w:left w:val="nil"/>
              <w:bottom w:val="single" w:sz="4" w:space="0" w:color="auto"/>
              <w:right w:val="single" w:sz="4" w:space="0" w:color="auto"/>
            </w:tcBorders>
            <w:shd w:val="clear" w:color="auto" w:fill="auto"/>
            <w:noWrap/>
            <w:vAlign w:val="bottom"/>
            <w:hideMark/>
          </w:tcPr>
          <w:p w14:paraId="45CB0033" w14:textId="5727D600" w:rsidR="00E878AD" w:rsidRPr="00CF3FB2" w:rsidRDefault="00EB70C4" w:rsidP="00EB70C4">
            <w:pPr>
              <w:spacing w:line="240" w:lineRule="auto"/>
              <w:jc w:val="center"/>
              <w:rPr>
                <w:rFonts w:cs="Calibri"/>
                <w:color w:val="000000"/>
              </w:rPr>
            </w:pPr>
            <w:r>
              <w:rPr>
                <w:rFonts w:cs="Calibri"/>
                <w:color w:val="000000"/>
              </w:rPr>
              <w:t>X</w:t>
            </w:r>
          </w:p>
        </w:tc>
      </w:tr>
    </w:tbl>
    <w:p w14:paraId="24CF4E6A" w14:textId="5F098815" w:rsidR="00E878AD" w:rsidRDefault="00E878AD" w:rsidP="00E878AD">
      <w:pPr>
        <w:pStyle w:val="Prrafodelista"/>
        <w:rPr>
          <w:rFonts w:cstheme="minorHAnsi"/>
          <w:b/>
          <w:color w:val="0070C0"/>
        </w:rPr>
      </w:pPr>
    </w:p>
    <w:p w14:paraId="0AFCD65D" w14:textId="20B85221" w:rsidR="004105FE" w:rsidRDefault="004105FE" w:rsidP="00E878AD">
      <w:pPr>
        <w:pStyle w:val="Prrafodelista"/>
        <w:rPr>
          <w:rFonts w:cstheme="minorHAnsi"/>
          <w:b/>
          <w:color w:val="0070C0"/>
        </w:rPr>
      </w:pPr>
    </w:p>
    <w:p w14:paraId="0AB96FDF" w14:textId="77777777" w:rsidR="00E75EF0" w:rsidRPr="00821A77" w:rsidRDefault="00821A77" w:rsidP="00D3144F">
      <w:pPr>
        <w:pStyle w:val="Prrafodelista"/>
        <w:numPr>
          <w:ilvl w:val="0"/>
          <w:numId w:val="9"/>
        </w:numPr>
        <w:spacing w:after="160" w:line="259" w:lineRule="auto"/>
        <w:jc w:val="left"/>
        <w:rPr>
          <w:rFonts w:cstheme="minorHAnsi"/>
          <w:b/>
          <w:color w:val="0070C0"/>
        </w:rPr>
      </w:pPr>
      <w:r>
        <w:rPr>
          <w:rFonts w:cstheme="minorHAnsi"/>
          <w:b/>
          <w:color w:val="0070C0"/>
        </w:rPr>
        <w:t>CONFIGURACIÓN DEL PROCEDIMIENTO DE LICITACIÓN</w:t>
      </w:r>
      <w:r w:rsidR="00E75EF0" w:rsidRPr="00821A77">
        <w:rPr>
          <w:rFonts w:cstheme="minorHAnsi"/>
          <w:b/>
          <w:color w:val="0070C0"/>
        </w:rPr>
        <w:t xml:space="preserve"> </w:t>
      </w:r>
      <w:r>
        <w:rPr>
          <w:rFonts w:cstheme="minorHAnsi"/>
          <w:b/>
          <w:color w:val="0070C0"/>
        </w:rPr>
        <w:t>Y CRITERIOS DE ADJUDICACIÓN</w:t>
      </w:r>
    </w:p>
    <w:p w14:paraId="07057E01" w14:textId="77777777" w:rsidR="00B11DE2" w:rsidRDefault="00B11DE2" w:rsidP="00B11DE2">
      <w:pPr>
        <w:pStyle w:val="Prrafodelista"/>
        <w:spacing w:after="160" w:line="259" w:lineRule="auto"/>
        <w:ind w:left="1440"/>
        <w:jc w:val="left"/>
        <w:rPr>
          <w:rFonts w:cstheme="minorHAnsi"/>
          <w:b/>
          <w:color w:val="0070C0"/>
        </w:rPr>
      </w:pPr>
    </w:p>
    <w:p w14:paraId="78BFA47B" w14:textId="77777777" w:rsidR="00A76BDB" w:rsidRPr="00821A77" w:rsidRDefault="00821A77" w:rsidP="00E84EE5">
      <w:pPr>
        <w:pStyle w:val="Prrafodelista"/>
        <w:numPr>
          <w:ilvl w:val="1"/>
          <w:numId w:val="19"/>
        </w:numPr>
        <w:spacing w:after="160" w:line="259" w:lineRule="auto"/>
        <w:jc w:val="left"/>
        <w:rPr>
          <w:rFonts w:cstheme="minorHAnsi"/>
          <w:b/>
          <w:color w:val="0070C0"/>
        </w:rPr>
      </w:pPr>
      <w:r>
        <w:rPr>
          <w:rFonts w:cstheme="minorHAnsi"/>
          <w:b/>
          <w:color w:val="0070C0"/>
        </w:rPr>
        <w:t>CONFIGURACIÓN DEL PROCEDIMIENTO DE LICITACIÓN</w:t>
      </w:r>
    </w:p>
    <w:p w14:paraId="5C907A93" w14:textId="6BBD9F17" w:rsidR="00DD513F" w:rsidRDefault="00E96DFA" w:rsidP="00C40BE1">
      <w:pPr>
        <w:pStyle w:val="EstiloNegroInterlineadoMltiple12ln"/>
      </w:pPr>
      <w:r>
        <w:t>En base al Artículo 168 a) 2º de la Ley 9/20</w:t>
      </w:r>
      <w:r w:rsidR="00096FE4">
        <w:t xml:space="preserve">17, se ha </w:t>
      </w:r>
      <w:r w:rsidR="0071051B">
        <w:t>optado por un procedimiento negociado</w:t>
      </w:r>
      <w:r w:rsidR="00096FE4">
        <w:t xml:space="preserve">, al ser único </w:t>
      </w:r>
      <w:r w:rsidR="008811A0">
        <w:t xml:space="preserve">el </w:t>
      </w:r>
      <w:r w:rsidR="00096FE4">
        <w:t xml:space="preserve">proveedor de este modelo de lamelas. </w:t>
      </w:r>
      <w:r w:rsidR="0029044A">
        <w:t xml:space="preserve">Se considera imprescindible </w:t>
      </w:r>
      <w:r w:rsidR="00336173">
        <w:t xml:space="preserve">que las lamelas que se instalen </w:t>
      </w:r>
      <w:r w:rsidR="00AF4997">
        <w:t xml:space="preserve">para completar el decantador </w:t>
      </w:r>
      <w:r w:rsidR="00336173">
        <w:t xml:space="preserve">sean exactamente el mismo modelo que ya se ha instalado en </w:t>
      </w:r>
      <w:r w:rsidR="008811A0">
        <w:t>un</w:t>
      </w:r>
      <w:r w:rsidR="00B75A71">
        <w:t xml:space="preserve">a </w:t>
      </w:r>
      <w:r w:rsidR="00336173">
        <w:t>parte del decantador</w:t>
      </w:r>
      <w:r w:rsidR="00B75A71">
        <w:t>, siendo un m</w:t>
      </w:r>
      <w:r w:rsidR="0029044A">
        <w:t>odelo recientemente patentado</w:t>
      </w:r>
      <w:r w:rsidR="00A0370D">
        <w:t xml:space="preserve">. </w:t>
      </w:r>
    </w:p>
    <w:p w14:paraId="4C3D36B1" w14:textId="77777777" w:rsidR="00A76BDB" w:rsidRPr="00821A77" w:rsidRDefault="0011642B" w:rsidP="00E84EE5">
      <w:pPr>
        <w:pStyle w:val="Prrafodelista"/>
        <w:numPr>
          <w:ilvl w:val="1"/>
          <w:numId w:val="19"/>
        </w:numPr>
        <w:spacing w:after="160" w:line="259" w:lineRule="auto"/>
        <w:jc w:val="left"/>
        <w:rPr>
          <w:rFonts w:cstheme="minorHAnsi"/>
          <w:b/>
          <w:color w:val="0070C0"/>
        </w:rPr>
      </w:pPr>
      <w:r w:rsidRPr="00821A77">
        <w:rPr>
          <w:rFonts w:cstheme="minorHAnsi"/>
          <w:b/>
          <w:color w:val="0070C0"/>
        </w:rPr>
        <w:lastRenderedPageBreak/>
        <w:t>CRITERIOS DE ADJUDICACIÓN</w:t>
      </w:r>
    </w:p>
    <w:p w14:paraId="1E5652AA" w14:textId="422A255D" w:rsidR="00F943AF" w:rsidRPr="00681551" w:rsidRDefault="00F943AF" w:rsidP="00C40BE1">
      <w:pPr>
        <w:pStyle w:val="EstiloCANALTEXTOGRISAutomticoInterlineadoMltiple12l"/>
        <w:rPr>
          <w:lang w:val="es-ES_tradnl"/>
        </w:rPr>
      </w:pPr>
      <w:r w:rsidRPr="00681551">
        <w:rPr>
          <w:lang w:val="es-ES_tradnl"/>
        </w:rPr>
        <w:t>NEGOCIADO CON UN SOLO INVITADO</w:t>
      </w:r>
      <w:r w:rsidR="00647822">
        <w:rPr>
          <w:lang w:val="es-ES_tradnl"/>
        </w:rPr>
        <w:t xml:space="preserve">. Se ha optado por </w:t>
      </w:r>
      <w:r w:rsidR="007E47EC">
        <w:rPr>
          <w:lang w:val="es-ES_tradnl"/>
        </w:rPr>
        <w:t>el</w:t>
      </w:r>
      <w:r w:rsidR="00647822">
        <w:rPr>
          <w:lang w:val="es-ES_tradnl"/>
        </w:rPr>
        <w:t xml:space="preserve"> criterio </w:t>
      </w:r>
      <w:r w:rsidR="007E47EC">
        <w:rPr>
          <w:lang w:val="es-ES_tradnl"/>
        </w:rPr>
        <w:t>de un único invitado,</w:t>
      </w:r>
      <w:r w:rsidR="000873AC">
        <w:rPr>
          <w:lang w:val="es-ES_tradnl"/>
        </w:rPr>
        <w:t xml:space="preserve"> al ser una tecnología instalada actualmente en parte del decantador y considerarse necesario </w:t>
      </w:r>
      <w:r w:rsidR="00B97416">
        <w:rPr>
          <w:lang w:val="es-ES_tradnl"/>
        </w:rPr>
        <w:t>la sustitución del resto del decantador por el mismo modelo de lamelas, siendo un modelo recientemente patentado</w:t>
      </w:r>
      <w:r w:rsidR="00200172">
        <w:rPr>
          <w:lang w:val="es-ES_tradnl"/>
        </w:rPr>
        <w:t>.</w:t>
      </w:r>
      <w:r w:rsidR="005116E0">
        <w:rPr>
          <w:lang w:val="es-ES_tradnl"/>
        </w:rPr>
        <w:t xml:space="preserve"> </w:t>
      </w:r>
    </w:p>
    <w:p w14:paraId="36FB8D47" w14:textId="6A17B078" w:rsidR="00F943AF" w:rsidRDefault="00F943AF" w:rsidP="00C40BE1">
      <w:pPr>
        <w:pStyle w:val="EstiloCANALTEXTOGRISAutomticoInterlineadoMltiple12l"/>
        <w:rPr>
          <w:highlight w:val="yellow"/>
          <w:lang w:val="es-ES_tradnl"/>
        </w:rPr>
      </w:pPr>
      <w:r w:rsidRPr="00681551">
        <w:rPr>
          <w:lang w:val="es-ES_tradnl"/>
        </w:rPr>
        <w:t>El contrato se adjudicará a la oferta presentada, una vez efectuada la negociación que se indicará en el PCAP, siempre que no supere el valor estimado del contrato, cumpla con todos los requisitos solicitados en los Pliegos y sea aceptada por Canal de Isabel II.</w:t>
      </w:r>
    </w:p>
    <w:sectPr w:rsidR="00F943AF" w:rsidSect="00BE63BF">
      <w:headerReference w:type="default" r:id="rId11"/>
      <w:footerReference w:type="default" r:id="rId12"/>
      <w:headerReference w:type="first" r:id="rId13"/>
      <w:pgSz w:w="11900" w:h="16840" w:code="9"/>
      <w:pgMar w:top="2325" w:right="1247" w:bottom="1418" w:left="1418" w:header="1304" w:footer="680"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B8E3C4" w14:textId="77777777" w:rsidR="006E28F8" w:rsidRDefault="006E28F8">
      <w:r>
        <w:separator/>
      </w:r>
    </w:p>
  </w:endnote>
  <w:endnote w:type="continuationSeparator" w:id="0">
    <w:p w14:paraId="45B6F48B" w14:textId="77777777" w:rsidR="006E28F8" w:rsidRDefault="006E28F8">
      <w:r>
        <w:continuationSeparator/>
      </w:r>
    </w:p>
  </w:endnote>
  <w:endnote w:type="continuationNotice" w:id="1">
    <w:p w14:paraId="52778D74" w14:textId="77777777" w:rsidR="006E28F8" w:rsidRDefault="006E28F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061794" w14:textId="77777777" w:rsidR="000837BD" w:rsidRPr="00DA7AF4" w:rsidRDefault="004C6E5C" w:rsidP="00FB322F">
    <w:pPr>
      <w:pStyle w:val="CANALPIEDEPAGINAGRIS"/>
      <w:rPr>
        <w:color w:val="auto"/>
      </w:rPr>
    </w:pPr>
    <w:r w:rsidRPr="00DA7AF4">
      <w:rPr>
        <w:noProof/>
        <w:color w:val="auto"/>
      </w:rPr>
      <mc:AlternateContent>
        <mc:Choice Requires="wps">
          <w:drawing>
            <wp:anchor distT="4294967295" distB="4294967295" distL="114300" distR="114300" simplePos="0" relativeHeight="251658240" behindDoc="1" locked="0" layoutInCell="1" allowOverlap="1" wp14:anchorId="49A00A7D" wp14:editId="1BBF3873">
              <wp:simplePos x="0" y="0"/>
              <wp:positionH relativeFrom="margin">
                <wp:align>center</wp:align>
              </wp:positionH>
              <wp:positionV relativeFrom="page">
                <wp:posOffset>10045064</wp:posOffset>
              </wp:positionV>
              <wp:extent cx="5868035" cy="0"/>
              <wp:effectExtent l="0" t="0" r="18415" b="0"/>
              <wp:wrapNone/>
              <wp:docPr id="1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8035" cy="0"/>
                      </a:xfrm>
                      <a:prstGeom prst="line">
                        <a:avLst/>
                      </a:prstGeom>
                      <a:noFill/>
                      <a:ln w="12700">
                        <a:solidFill>
                          <a:srgbClr val="46464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4758C" id="Line 13"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page;mso-width-percent:0;mso-height-percent:0;mso-width-relative:page;mso-height-relative:page" from="0,790.95pt" to="462.05pt,79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" strokecolor="#464646" strokeweight="1pt">
              <w10:wrap anchorx="margin" anchory="page"/>
            </v:line>
          </w:pict>
        </mc:Fallback>
      </mc:AlternateContent>
    </w:r>
    <w:r w:rsidR="000837BD" w:rsidRPr="00DA7AF4">
      <w:rPr>
        <w:color w:val="auto"/>
      </w:rPr>
      <w:t xml:space="preserve">Página </w:t>
    </w:r>
    <w:r w:rsidR="00000C26" w:rsidRPr="00DA7AF4">
      <w:rPr>
        <w:color w:val="auto"/>
      </w:rPr>
      <w:fldChar w:fldCharType="begin"/>
    </w:r>
    <w:r w:rsidR="000837BD" w:rsidRPr="00DA7AF4">
      <w:rPr>
        <w:color w:val="auto"/>
      </w:rPr>
      <w:instrText>PAGE</w:instrText>
    </w:r>
    <w:r w:rsidR="00000C26" w:rsidRPr="00DA7AF4">
      <w:rPr>
        <w:color w:val="auto"/>
      </w:rPr>
      <w:fldChar w:fldCharType="separate"/>
    </w:r>
    <w:r w:rsidR="00BD5BD8">
      <w:rPr>
        <w:noProof/>
        <w:color w:val="auto"/>
      </w:rPr>
      <w:t>4</w:t>
    </w:r>
    <w:r w:rsidR="00000C26" w:rsidRPr="00DA7AF4">
      <w:rPr>
        <w:color w:val="auto"/>
      </w:rPr>
      <w:fldChar w:fldCharType="end"/>
    </w:r>
    <w:r w:rsidR="000837BD" w:rsidRPr="00DA7AF4">
      <w:rPr>
        <w:color w:val="auto"/>
      </w:rPr>
      <w:t xml:space="preserve"> de </w:t>
    </w:r>
    <w:r w:rsidR="00000C26" w:rsidRPr="00DA7AF4">
      <w:rPr>
        <w:color w:val="auto"/>
      </w:rPr>
      <w:fldChar w:fldCharType="begin"/>
    </w:r>
    <w:r w:rsidR="000837BD" w:rsidRPr="00DA7AF4">
      <w:rPr>
        <w:color w:val="auto"/>
      </w:rPr>
      <w:instrText>NUMPAGES</w:instrText>
    </w:r>
    <w:r w:rsidR="00000C26" w:rsidRPr="00DA7AF4">
      <w:rPr>
        <w:color w:val="auto"/>
      </w:rPr>
      <w:fldChar w:fldCharType="separate"/>
    </w:r>
    <w:r w:rsidR="00BD5BD8">
      <w:rPr>
        <w:noProof/>
        <w:color w:val="auto"/>
      </w:rPr>
      <w:t>4</w:t>
    </w:r>
    <w:r w:rsidR="00000C26" w:rsidRPr="00DA7AF4">
      <w:rPr>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886EF9" w14:textId="77777777" w:rsidR="006E28F8" w:rsidRDefault="006E28F8">
      <w:r>
        <w:separator/>
      </w:r>
    </w:p>
  </w:footnote>
  <w:footnote w:type="continuationSeparator" w:id="0">
    <w:p w14:paraId="74F7FAB2" w14:textId="77777777" w:rsidR="006E28F8" w:rsidRDefault="006E28F8">
      <w:r>
        <w:continuationSeparator/>
      </w:r>
    </w:p>
  </w:footnote>
  <w:footnote w:type="continuationNotice" w:id="1">
    <w:p w14:paraId="48852916" w14:textId="77777777" w:rsidR="006E28F8" w:rsidRDefault="006E28F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F8CFC5" w14:textId="77777777" w:rsidR="004C6E5C" w:rsidRDefault="00A4458A" w:rsidP="00FB322F">
    <w:pPr>
      <w:pStyle w:val="CANALENCABEZADOGRIS"/>
    </w:pPr>
    <w:r w:rsidRPr="00D3052C">
      <w:rPr>
        <w:b w:val="0"/>
        <w:i/>
        <w:smallCaps/>
        <w:noProof/>
        <w:color w:val="0084C9"/>
        <w:szCs w:val="18"/>
      </w:rPr>
      <w:drawing>
        <wp:anchor distT="0" distB="0" distL="114300" distR="114300" simplePos="0" relativeHeight="251658244" behindDoc="1" locked="0" layoutInCell="1" allowOverlap="1" wp14:anchorId="0C2DA90A" wp14:editId="4EBAAC30">
          <wp:simplePos x="0" y="0"/>
          <wp:positionH relativeFrom="margin">
            <wp:align>left</wp:align>
          </wp:positionH>
          <wp:positionV relativeFrom="page">
            <wp:posOffset>541655</wp:posOffset>
          </wp:positionV>
          <wp:extent cx="5864400" cy="648000"/>
          <wp:effectExtent l="0" t="0" r="3175" b="0"/>
          <wp:wrapNone/>
          <wp:docPr id="2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becera Plantillas Office RGB 2016-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864400" cy="648000"/>
                  </a:xfrm>
                  <a:prstGeom prst="rect">
                    <a:avLst/>
                  </a:prstGeom>
                </pic:spPr>
              </pic:pic>
            </a:graphicData>
          </a:graphic>
        </wp:anchor>
      </w:drawing>
    </w:r>
    <w:r w:rsidR="3C52C5AC" w:rsidRPr="004C6E5C">
      <w:t xml:space="preserve"> </w:t>
    </w:r>
  </w:p>
  <w:p w14:paraId="0F4780A7" w14:textId="5BF07883" w:rsidR="00C4007B" w:rsidRPr="00A4458A" w:rsidRDefault="00B400FA" w:rsidP="00FB322F">
    <w:pPr>
      <w:pStyle w:val="CANALENCABEZADOGRIS"/>
      <w:rPr>
        <w:color w:val="0084C9"/>
      </w:rPr>
    </w:pPr>
    <w:r>
      <w:rPr>
        <w:noProof/>
        <w:color w:val="0084C9"/>
      </w:rPr>
      <w:t xml:space="preserve">Informe justificativo </w:t>
    </w:r>
    <w:r w:rsidR="00C906C3">
      <w:rPr>
        <w:noProof/>
        <w:color w:val="0084C9"/>
      </w:rPr>
      <w:t xml:space="preserve">para la </w:t>
    </w:r>
    <w:r>
      <w:rPr>
        <w:noProof/>
        <w:color w:val="0084C9"/>
      </w:rPr>
      <w:t>validación de lamelas Wssdynamics</w:t>
    </w:r>
  </w:p>
  <w:p w14:paraId="451F301A" w14:textId="77777777" w:rsidR="00896F7E" w:rsidRPr="0096580E" w:rsidRDefault="00A4458A" w:rsidP="00FB322F">
    <w:pPr>
      <w:pStyle w:val="CANALENCABEZADOGRIS"/>
    </w:pPr>
    <w:r>
      <w:rPr>
        <w:noProof/>
      </w:rPr>
      <mc:AlternateContent>
        <mc:Choice Requires="wps">
          <w:drawing>
            <wp:anchor distT="0" distB="0" distL="114300" distR="114300" simplePos="0" relativeHeight="251658243" behindDoc="0" locked="0" layoutInCell="1" allowOverlap="1" wp14:anchorId="6A6C992F" wp14:editId="633D818E">
              <wp:simplePos x="0" y="0"/>
              <wp:positionH relativeFrom="page">
                <wp:posOffset>180975</wp:posOffset>
              </wp:positionH>
              <wp:positionV relativeFrom="page">
                <wp:posOffset>2987040</wp:posOffset>
              </wp:positionV>
              <wp:extent cx="163195" cy="7067550"/>
              <wp:effectExtent l="0" t="0" r="8255"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195" cy="706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CE2FD" w14:textId="77777777" w:rsidR="00A4458A" w:rsidRPr="00A03D18" w:rsidRDefault="00A4458A" w:rsidP="00A4458A">
                          <w:pPr>
                            <w:pStyle w:val="CANALTEXTOGRIS"/>
                            <w:rPr>
                              <w:rFonts w:cs="Arial"/>
                              <w:color w:val="0084C9"/>
                              <w:w w:val="90"/>
                              <w:sz w:val="11"/>
                              <w:szCs w:val="11"/>
                            </w:rPr>
                          </w:pPr>
                          <w:r w:rsidRPr="00A03D18">
                            <w:rPr>
                              <w:rFonts w:cs="Arial"/>
                              <w:color w:val="0084C9"/>
                              <w:w w:val="90"/>
                              <w:sz w:val="11"/>
                              <w:szCs w:val="11"/>
                            </w:rPr>
                            <w:t>Canal de Isabel II, S.A. inscrita en el Registro Mercantil de Madrid al Tomo 29.733, Folio 86, Sección 8, Hoja M-534929. Inscripción 1ª. Denominación en inscripción 34, NIF A86488087, Domicilio Social: C/ Santa Engracia, 125, 28003 Madrid.</w:t>
                          </w:r>
                        </w:p>
                      </w:txbxContent>
                    </wps:txbx>
                    <wps:bodyPr rot="0" vert="vert270" wrap="square" lIns="2"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6C992F" id="_x0000_t202" coordsize="21600,21600" o:spt="202" path="m,l,21600r21600,l21600,xe">
              <v:stroke joinstyle="miter"/>
              <v:path gradientshapeok="t" o:connecttype="rect"/>
            </v:shapetype>
            <v:shape id="Cuadro de texto 2" o:spid="_x0000_s1027" type="#_x0000_t202" style="position:absolute;left:0;text-align:left;margin-left:14.25pt;margin-top:235.2pt;width:12.85pt;height:556.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" filled="f" stroked="f">
              <v:textbox style="layout-flow:vertical;mso-layout-flow-alt:bottom-to-top" inset="6e-5mm,0,0,0">
                <w:txbxContent>
                  <w:p w14:paraId="4D8CE2FD" w14:textId="77777777" w:rsidR="00A4458A" w:rsidRPr="00A03D18" w:rsidRDefault="00A4458A" w:rsidP="00A4458A">
                    <w:pPr>
                      <w:pStyle w:val="CANALTEXTOGRIS"/>
                      <w:rPr>
                        <w:rFonts w:cs="Arial"/>
                        <w:color w:val="0084C9"/>
                        <w:w w:val="90"/>
                        <w:sz w:val="11"/>
                        <w:szCs w:val="11"/>
                      </w:rPr>
                    </w:pPr>
                    <w:r w:rsidRPr="00A03D18">
                      <w:rPr>
                        <w:rFonts w:cs="Arial"/>
                        <w:color w:val="0084C9"/>
                        <w:w w:val="90"/>
                        <w:sz w:val="11"/>
                        <w:szCs w:val="11"/>
                      </w:rPr>
                      <w:t>Canal de Isabel II, S.A. inscrita en el Registro Mercantil de Madrid al Tomo 29.733, Folio 86, Sección 8, Hoja M-534929. Inscripción 1ª. Denominación en inscripción 34, NIF A86488087, Domicilio Social: C/ Santa Engracia, 125, 28003 Madrid.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26EE75" w14:textId="77777777" w:rsidR="001A6E77" w:rsidRDefault="00A4458A" w:rsidP="003356CA">
    <w:pPr>
      <w:pStyle w:val="Encabezado"/>
      <w:ind w:left="3600"/>
      <w:jc w:val="center"/>
    </w:pPr>
    <w:r>
      <w:rPr>
        <w:noProof/>
      </w:rPr>
      <w:drawing>
        <wp:anchor distT="0" distB="0" distL="114300" distR="114300" simplePos="0" relativeHeight="251658241" behindDoc="0" locked="0" layoutInCell="1" allowOverlap="1" wp14:anchorId="11E561DB" wp14:editId="27E7CC60">
          <wp:simplePos x="0" y="0"/>
          <wp:positionH relativeFrom="margin">
            <wp:posOffset>2312670</wp:posOffset>
          </wp:positionH>
          <wp:positionV relativeFrom="page">
            <wp:posOffset>600075</wp:posOffset>
          </wp:positionV>
          <wp:extent cx="1234800" cy="579600"/>
          <wp:effectExtent l="0" t="0" r="3810" b="0"/>
          <wp:wrapNone/>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becera Plantillas Office RGB 2016-1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4800" cy="579600"/>
                  </a:xfrm>
                  <a:prstGeom prst="rect">
                    <a:avLst/>
                  </a:prstGeom>
                </pic:spPr>
              </pic:pic>
            </a:graphicData>
          </a:graphic>
        </wp:anchor>
      </w:drawing>
    </w:r>
  </w:p>
  <w:p w14:paraId="4E96EFCB" w14:textId="77777777" w:rsidR="001A6E77" w:rsidRDefault="001A6E77" w:rsidP="003279B1">
    <w:pPr>
      <w:pStyle w:val="Encabezado"/>
      <w:ind w:left="-426"/>
      <w:jc w:val="center"/>
    </w:pPr>
  </w:p>
  <w:p w14:paraId="0F7A312A" w14:textId="77777777" w:rsidR="00DC580F" w:rsidRDefault="00A4458A" w:rsidP="003279B1">
    <w:pPr>
      <w:pStyle w:val="Encabezado"/>
      <w:ind w:left="-426"/>
      <w:jc w:val="center"/>
    </w:pPr>
    <w:r>
      <w:rPr>
        <w:noProof/>
      </w:rPr>
      <mc:AlternateContent>
        <mc:Choice Requires="wps">
          <w:drawing>
            <wp:anchor distT="0" distB="0" distL="114300" distR="114300" simplePos="0" relativeHeight="251658242" behindDoc="0" locked="0" layoutInCell="1" allowOverlap="1" wp14:anchorId="02985319" wp14:editId="28B89FDA">
              <wp:simplePos x="0" y="0"/>
              <wp:positionH relativeFrom="page">
                <wp:posOffset>180975</wp:posOffset>
              </wp:positionH>
              <wp:positionV relativeFrom="page">
                <wp:posOffset>2987040</wp:posOffset>
              </wp:positionV>
              <wp:extent cx="163195" cy="7067550"/>
              <wp:effectExtent l="0" t="0" r="8255"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195" cy="706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3FB62" w14:textId="77777777" w:rsidR="00A4458A" w:rsidRPr="00A03D18" w:rsidRDefault="00A4458A" w:rsidP="00A4458A">
                          <w:pPr>
                            <w:pStyle w:val="CANALTEXTOGRIS"/>
                            <w:rPr>
                              <w:rFonts w:cs="Arial"/>
                              <w:color w:val="0084C9"/>
                              <w:w w:val="90"/>
                              <w:sz w:val="11"/>
                              <w:szCs w:val="11"/>
                            </w:rPr>
                          </w:pPr>
                          <w:r w:rsidRPr="00A03D18">
                            <w:rPr>
                              <w:rFonts w:cs="Arial"/>
                              <w:color w:val="0084C9"/>
                              <w:w w:val="90"/>
                              <w:sz w:val="11"/>
                              <w:szCs w:val="11"/>
                            </w:rPr>
                            <w:t>Canal de Isabel II, S.A. inscrita en el Registro Mercantil de Madrid al Tomo 29.733, Folio 86, Sección 8, Hoja M-534929. Inscripción 1ª. Denominación en inscripción 34, NIF A86488087, Domicilio Social: C/ Santa Engracia, 125, 28003 Madrid.</w:t>
                          </w:r>
                        </w:p>
                      </w:txbxContent>
                    </wps:txbx>
                    <wps:bodyPr rot="0" vert="vert270" wrap="square" lIns="2"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2985319" id="_x0000_t202" coordsize="21600,21600" o:spt="202" path="m,l,21600r21600,l21600,xe">
              <v:stroke joinstyle="miter"/>
              <v:path gradientshapeok="t" o:connecttype="rect"/>
            </v:shapetype>
            <v:shape id="Cuadro de texto 7" o:spid="_x0000_s1028" type="#_x0000_t202" style="position:absolute;left:0;text-align:left;margin-left:14.25pt;margin-top:235.2pt;width:12.85pt;height:556.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" filled="f" stroked="f">
              <v:textbox style="layout-flow:vertical;mso-layout-flow-alt:bottom-to-top" inset="6e-5mm,0,0,0">
                <w:txbxContent>
                  <w:p w14:paraId="0A73FB62" w14:textId="77777777" w:rsidR="00A4458A" w:rsidRPr="00A03D18" w:rsidRDefault="00A4458A" w:rsidP="00A4458A">
                    <w:pPr>
                      <w:pStyle w:val="CANALTEXTOGRIS"/>
                      <w:rPr>
                        <w:rFonts w:cs="Arial"/>
                        <w:color w:val="0084C9"/>
                        <w:w w:val="90"/>
                        <w:sz w:val="11"/>
                        <w:szCs w:val="11"/>
                      </w:rPr>
                    </w:pPr>
                    <w:r w:rsidRPr="00A03D18">
                      <w:rPr>
                        <w:rFonts w:cs="Arial"/>
                        <w:color w:val="0084C9"/>
                        <w:w w:val="90"/>
                        <w:sz w:val="11"/>
                        <w:szCs w:val="11"/>
                      </w:rPr>
                      <w:t>Canal de Isabel II, S.A. inscrita en el Registro Mercantil de Madrid al Tomo 29.733, Folio 86, Sección 8, Hoja M-534929. Inscripción 1ª. Denominación en inscripción 34, NIF A86488087, Domicilio Social: C/ Santa Engracia, 125, 28003 Madrid.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B3E0F"/>
    <w:multiLevelType w:val="hybridMultilevel"/>
    <w:tmpl w:val="EA2E72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7B4B90"/>
    <w:multiLevelType w:val="hybridMultilevel"/>
    <w:tmpl w:val="42FC07D4"/>
    <w:lvl w:ilvl="0" w:tplc="0C0A000F">
      <w:start w:val="1"/>
      <w:numFmt w:val="decimal"/>
      <w:lvlText w:val="%1."/>
      <w:lvlJc w:val="left"/>
      <w:pPr>
        <w:ind w:left="720" w:hanging="360"/>
      </w:pPr>
      <w:rPr>
        <w:rFonts w:hint="default"/>
      </w:rPr>
    </w:lvl>
    <w:lvl w:ilvl="1" w:tplc="0C0A0015">
      <w:start w:val="1"/>
      <w:numFmt w:val="upp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D12CB0"/>
    <w:multiLevelType w:val="hybridMultilevel"/>
    <w:tmpl w:val="372C1050"/>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 w15:restartNumberingAfterBreak="0">
    <w:nsid w:val="104976D7"/>
    <w:multiLevelType w:val="multilevel"/>
    <w:tmpl w:val="785025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6E74904"/>
    <w:multiLevelType w:val="hybridMultilevel"/>
    <w:tmpl w:val="EA2E72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5321AC8"/>
    <w:multiLevelType w:val="hybridMultilevel"/>
    <w:tmpl w:val="C4D4B084"/>
    <w:lvl w:ilvl="0" w:tplc="0C0A000F">
      <w:start w:val="1"/>
      <w:numFmt w:val="decimal"/>
      <w:lvlText w:val="%1."/>
      <w:lvlJc w:val="left"/>
      <w:pPr>
        <w:ind w:left="720" w:hanging="360"/>
      </w:pPr>
      <w:rPr>
        <w:rFonts w:hint="default"/>
      </w:rPr>
    </w:lvl>
    <w:lvl w:ilvl="1" w:tplc="0C0A0015">
      <w:start w:val="1"/>
      <w:numFmt w:val="upp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815747B"/>
    <w:multiLevelType w:val="hybridMultilevel"/>
    <w:tmpl w:val="A17A747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13325DF"/>
    <w:multiLevelType w:val="hybridMultilevel"/>
    <w:tmpl w:val="15CA44D4"/>
    <w:lvl w:ilvl="0" w:tplc="0C0A0015">
      <w:start w:val="1"/>
      <w:numFmt w:val="upperLetter"/>
      <w:lvlText w:val="%1."/>
      <w:lvlJc w:val="left"/>
      <w:pPr>
        <w:ind w:left="1069" w:hanging="360"/>
      </w:p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8" w15:restartNumberingAfterBreak="0">
    <w:nsid w:val="341705CE"/>
    <w:multiLevelType w:val="hybridMultilevel"/>
    <w:tmpl w:val="C4269992"/>
    <w:lvl w:ilvl="0" w:tplc="3ED62264">
      <w:start w:val="1"/>
      <w:numFmt w:val="bullet"/>
      <w:lvlText w:val="-"/>
      <w:lvlJc w:val="left"/>
      <w:pPr>
        <w:ind w:left="2484" w:hanging="360"/>
      </w:pPr>
      <w:rPr>
        <w:rFonts w:ascii="Calibri" w:eastAsia="Times New Roman" w:hAnsi="Calibri" w:cs="Calibri" w:hint="default"/>
      </w:rPr>
    </w:lvl>
    <w:lvl w:ilvl="1" w:tplc="0C0A0003">
      <w:start w:val="1"/>
      <w:numFmt w:val="bullet"/>
      <w:lvlText w:val="o"/>
      <w:lvlJc w:val="left"/>
      <w:pPr>
        <w:ind w:left="3204" w:hanging="360"/>
      </w:pPr>
      <w:rPr>
        <w:rFonts w:ascii="Courier New" w:hAnsi="Courier New" w:cs="Courier New" w:hint="default"/>
      </w:rPr>
    </w:lvl>
    <w:lvl w:ilvl="2" w:tplc="0C0A0005">
      <w:start w:val="1"/>
      <w:numFmt w:val="bullet"/>
      <w:lvlText w:val=""/>
      <w:lvlJc w:val="left"/>
      <w:pPr>
        <w:ind w:left="3924" w:hanging="360"/>
      </w:pPr>
      <w:rPr>
        <w:rFonts w:ascii="Wingdings" w:hAnsi="Wingdings" w:hint="default"/>
      </w:rPr>
    </w:lvl>
    <w:lvl w:ilvl="3" w:tplc="0C0A000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abstractNum w:abstractNumId="9" w15:restartNumberingAfterBreak="0">
    <w:nsid w:val="3747704A"/>
    <w:multiLevelType w:val="hybridMultilevel"/>
    <w:tmpl w:val="BB8EA59A"/>
    <w:lvl w:ilvl="0" w:tplc="AB08C0A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796294B"/>
    <w:multiLevelType w:val="hybridMultilevel"/>
    <w:tmpl w:val="54F6BD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B963C28"/>
    <w:multiLevelType w:val="multilevel"/>
    <w:tmpl w:val="3E300F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45CF5BA5"/>
    <w:multiLevelType w:val="hybridMultilevel"/>
    <w:tmpl w:val="2F6A866E"/>
    <w:lvl w:ilvl="0" w:tplc="6A5CD2D8">
      <w:start w:val="10"/>
      <w:numFmt w:val="bullet"/>
      <w:lvlText w:val="-"/>
      <w:lvlJc w:val="left"/>
      <w:pPr>
        <w:ind w:left="1080" w:hanging="360"/>
      </w:pPr>
      <w:rPr>
        <w:rFonts w:ascii="Arial" w:eastAsia="Times New Roman" w:hAnsi="Arial" w:cs="Arial" w:hint="default"/>
      </w:rPr>
    </w:lvl>
    <w:lvl w:ilvl="1" w:tplc="0C0A0003">
      <w:start w:val="1"/>
      <w:numFmt w:val="bullet"/>
      <w:lvlText w:val="o"/>
      <w:lvlJc w:val="left"/>
      <w:pPr>
        <w:ind w:left="928"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53565EC8"/>
    <w:multiLevelType w:val="hybridMultilevel"/>
    <w:tmpl w:val="188056C0"/>
    <w:lvl w:ilvl="0" w:tplc="0C0A000F">
      <w:start w:val="1"/>
      <w:numFmt w:val="decimal"/>
      <w:lvlText w:val="%1."/>
      <w:lvlJc w:val="left"/>
      <w:pPr>
        <w:ind w:left="720" w:hanging="360"/>
      </w:pPr>
      <w:rPr>
        <w:rFonts w:hint="default"/>
      </w:rPr>
    </w:lvl>
    <w:lvl w:ilvl="1" w:tplc="0C0A0015">
      <w:start w:val="1"/>
      <w:numFmt w:val="upp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5AC77FF"/>
    <w:multiLevelType w:val="hybridMultilevel"/>
    <w:tmpl w:val="DA6E2B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8A5685C"/>
    <w:multiLevelType w:val="multilevel"/>
    <w:tmpl w:val="FB64C0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61C21981"/>
    <w:multiLevelType w:val="hybridMultilevel"/>
    <w:tmpl w:val="C58E5726"/>
    <w:lvl w:ilvl="0" w:tplc="EBC80748">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2250284"/>
    <w:multiLevelType w:val="hybridMultilevel"/>
    <w:tmpl w:val="DA6E2B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9A9531D"/>
    <w:multiLevelType w:val="multilevel"/>
    <w:tmpl w:val="82B606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6A4817E1"/>
    <w:multiLevelType w:val="hybridMultilevel"/>
    <w:tmpl w:val="D204806C"/>
    <w:lvl w:ilvl="0" w:tplc="D84A3CDA">
      <w:start w:val="1"/>
      <w:numFmt w:val="bullet"/>
      <w:lvlText w:val="-"/>
      <w:lvlJc w:val="left"/>
      <w:pPr>
        <w:ind w:left="1068" w:hanging="360"/>
      </w:pPr>
      <w:rPr>
        <w:rFonts w:ascii="Calibri" w:eastAsiaTheme="minorHAnsi"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0" w15:restartNumberingAfterBreak="0">
    <w:nsid w:val="7787476F"/>
    <w:multiLevelType w:val="hybridMultilevel"/>
    <w:tmpl w:val="295E7954"/>
    <w:lvl w:ilvl="0" w:tplc="A0EAE0EA">
      <w:start w:val="1"/>
      <w:numFmt w:val="bullet"/>
      <w:lvlText w:val="-"/>
      <w:lvlJc w:val="left"/>
      <w:pPr>
        <w:ind w:left="2487" w:hanging="360"/>
      </w:pPr>
      <w:rPr>
        <w:rFonts w:ascii="Calibri" w:eastAsia="Times New Roman" w:hAnsi="Calibri" w:cs="Calibri" w:hint="default"/>
        <w:color w:val="0070C0"/>
      </w:rPr>
    </w:lvl>
    <w:lvl w:ilvl="1" w:tplc="0C0A0003" w:tentative="1">
      <w:start w:val="1"/>
      <w:numFmt w:val="bullet"/>
      <w:lvlText w:val="o"/>
      <w:lvlJc w:val="left"/>
      <w:pPr>
        <w:ind w:left="3207" w:hanging="360"/>
      </w:pPr>
      <w:rPr>
        <w:rFonts w:ascii="Courier New" w:hAnsi="Courier New" w:cs="Courier New" w:hint="default"/>
      </w:rPr>
    </w:lvl>
    <w:lvl w:ilvl="2" w:tplc="0C0A0005" w:tentative="1">
      <w:start w:val="1"/>
      <w:numFmt w:val="bullet"/>
      <w:lvlText w:val=""/>
      <w:lvlJc w:val="left"/>
      <w:pPr>
        <w:ind w:left="3927" w:hanging="360"/>
      </w:pPr>
      <w:rPr>
        <w:rFonts w:ascii="Wingdings" w:hAnsi="Wingdings" w:hint="default"/>
      </w:rPr>
    </w:lvl>
    <w:lvl w:ilvl="3" w:tplc="0C0A0001" w:tentative="1">
      <w:start w:val="1"/>
      <w:numFmt w:val="bullet"/>
      <w:lvlText w:val=""/>
      <w:lvlJc w:val="left"/>
      <w:pPr>
        <w:ind w:left="4647" w:hanging="360"/>
      </w:pPr>
      <w:rPr>
        <w:rFonts w:ascii="Symbol" w:hAnsi="Symbol" w:hint="default"/>
      </w:rPr>
    </w:lvl>
    <w:lvl w:ilvl="4" w:tplc="0C0A0003" w:tentative="1">
      <w:start w:val="1"/>
      <w:numFmt w:val="bullet"/>
      <w:lvlText w:val="o"/>
      <w:lvlJc w:val="left"/>
      <w:pPr>
        <w:ind w:left="5367" w:hanging="360"/>
      </w:pPr>
      <w:rPr>
        <w:rFonts w:ascii="Courier New" w:hAnsi="Courier New" w:cs="Courier New" w:hint="default"/>
      </w:rPr>
    </w:lvl>
    <w:lvl w:ilvl="5" w:tplc="0C0A0005" w:tentative="1">
      <w:start w:val="1"/>
      <w:numFmt w:val="bullet"/>
      <w:lvlText w:val=""/>
      <w:lvlJc w:val="left"/>
      <w:pPr>
        <w:ind w:left="6087" w:hanging="360"/>
      </w:pPr>
      <w:rPr>
        <w:rFonts w:ascii="Wingdings" w:hAnsi="Wingdings" w:hint="default"/>
      </w:rPr>
    </w:lvl>
    <w:lvl w:ilvl="6" w:tplc="0C0A0001" w:tentative="1">
      <w:start w:val="1"/>
      <w:numFmt w:val="bullet"/>
      <w:lvlText w:val=""/>
      <w:lvlJc w:val="left"/>
      <w:pPr>
        <w:ind w:left="6807" w:hanging="360"/>
      </w:pPr>
      <w:rPr>
        <w:rFonts w:ascii="Symbol" w:hAnsi="Symbol" w:hint="default"/>
      </w:rPr>
    </w:lvl>
    <w:lvl w:ilvl="7" w:tplc="0C0A0003" w:tentative="1">
      <w:start w:val="1"/>
      <w:numFmt w:val="bullet"/>
      <w:lvlText w:val="o"/>
      <w:lvlJc w:val="left"/>
      <w:pPr>
        <w:ind w:left="7527" w:hanging="360"/>
      </w:pPr>
      <w:rPr>
        <w:rFonts w:ascii="Courier New" w:hAnsi="Courier New" w:cs="Courier New" w:hint="default"/>
      </w:rPr>
    </w:lvl>
    <w:lvl w:ilvl="8" w:tplc="0C0A0005" w:tentative="1">
      <w:start w:val="1"/>
      <w:numFmt w:val="bullet"/>
      <w:lvlText w:val=""/>
      <w:lvlJc w:val="left"/>
      <w:pPr>
        <w:ind w:left="8247" w:hanging="360"/>
      </w:pPr>
      <w:rPr>
        <w:rFonts w:ascii="Wingdings" w:hAnsi="Wingdings" w:hint="default"/>
      </w:rPr>
    </w:lvl>
  </w:abstractNum>
  <w:abstractNum w:abstractNumId="21" w15:restartNumberingAfterBreak="0">
    <w:nsid w:val="7DC373FE"/>
    <w:multiLevelType w:val="hybridMultilevel"/>
    <w:tmpl w:val="6C6CD98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4"/>
  </w:num>
  <w:num w:numId="3">
    <w:abstractNumId w:val="15"/>
  </w:num>
  <w:num w:numId="4">
    <w:abstractNumId w:val="3"/>
  </w:num>
  <w:num w:numId="5">
    <w:abstractNumId w:val="11"/>
  </w:num>
  <w:num w:numId="6">
    <w:abstractNumId w:val="12"/>
  </w:num>
  <w:num w:numId="7">
    <w:abstractNumId w:val="18"/>
  </w:num>
  <w:num w:numId="8">
    <w:abstractNumId w:val="6"/>
  </w:num>
  <w:num w:numId="9">
    <w:abstractNumId w:val="1"/>
  </w:num>
  <w:num w:numId="10">
    <w:abstractNumId w:val="10"/>
  </w:num>
  <w:num w:numId="11">
    <w:abstractNumId w:val="17"/>
  </w:num>
  <w:num w:numId="12">
    <w:abstractNumId w:val="14"/>
  </w:num>
  <w:num w:numId="13">
    <w:abstractNumId w:val="7"/>
  </w:num>
  <w:num w:numId="14">
    <w:abstractNumId w:val="16"/>
  </w:num>
  <w:num w:numId="15">
    <w:abstractNumId w:val="19"/>
  </w:num>
  <w:num w:numId="16">
    <w:abstractNumId w:val="2"/>
  </w:num>
  <w:num w:numId="17">
    <w:abstractNumId w:val="8"/>
  </w:num>
  <w:num w:numId="18">
    <w:abstractNumId w:val="20"/>
  </w:num>
  <w:num w:numId="19">
    <w:abstractNumId w:val="5"/>
  </w:num>
  <w:num w:numId="20">
    <w:abstractNumId w:val="13"/>
  </w:num>
  <w:num w:numId="21">
    <w:abstractNumId w:val="9"/>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6145">
      <o:colormru v:ext="edit" colors="#0084cd"/>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23E"/>
    <w:rsid w:val="00000AA0"/>
    <w:rsid w:val="00000C26"/>
    <w:rsid w:val="00001BCC"/>
    <w:rsid w:val="00004ADF"/>
    <w:rsid w:val="00005769"/>
    <w:rsid w:val="00005D63"/>
    <w:rsid w:val="00005F19"/>
    <w:rsid w:val="000124F3"/>
    <w:rsid w:val="00012F8D"/>
    <w:rsid w:val="000132D6"/>
    <w:rsid w:val="00013488"/>
    <w:rsid w:val="00015D74"/>
    <w:rsid w:val="00016E9E"/>
    <w:rsid w:val="000204AA"/>
    <w:rsid w:val="0002263E"/>
    <w:rsid w:val="00022B3F"/>
    <w:rsid w:val="00025084"/>
    <w:rsid w:val="00025B0C"/>
    <w:rsid w:val="000303C4"/>
    <w:rsid w:val="0003066F"/>
    <w:rsid w:val="00031C5A"/>
    <w:rsid w:val="0003412B"/>
    <w:rsid w:val="00036635"/>
    <w:rsid w:val="00040581"/>
    <w:rsid w:val="00041173"/>
    <w:rsid w:val="00047990"/>
    <w:rsid w:val="00053597"/>
    <w:rsid w:val="00054B59"/>
    <w:rsid w:val="00056941"/>
    <w:rsid w:val="00064724"/>
    <w:rsid w:val="000649D9"/>
    <w:rsid w:val="00064A66"/>
    <w:rsid w:val="00065072"/>
    <w:rsid w:val="00065D89"/>
    <w:rsid w:val="000662AF"/>
    <w:rsid w:val="00066AD5"/>
    <w:rsid w:val="00067C09"/>
    <w:rsid w:val="00077736"/>
    <w:rsid w:val="00077DC9"/>
    <w:rsid w:val="00080759"/>
    <w:rsid w:val="0008230A"/>
    <w:rsid w:val="0008297F"/>
    <w:rsid w:val="00082E46"/>
    <w:rsid w:val="000835AA"/>
    <w:rsid w:val="000837BD"/>
    <w:rsid w:val="00083B48"/>
    <w:rsid w:val="000872B1"/>
    <w:rsid w:val="000873AC"/>
    <w:rsid w:val="00091151"/>
    <w:rsid w:val="00092601"/>
    <w:rsid w:val="00093D55"/>
    <w:rsid w:val="00096FE4"/>
    <w:rsid w:val="000977EC"/>
    <w:rsid w:val="000979A7"/>
    <w:rsid w:val="000A1DA0"/>
    <w:rsid w:val="000A3616"/>
    <w:rsid w:val="000A4918"/>
    <w:rsid w:val="000A7D84"/>
    <w:rsid w:val="000B1D96"/>
    <w:rsid w:val="000B5064"/>
    <w:rsid w:val="000B766A"/>
    <w:rsid w:val="000C2DD5"/>
    <w:rsid w:val="000C2DEE"/>
    <w:rsid w:val="000C38A1"/>
    <w:rsid w:val="000C74E6"/>
    <w:rsid w:val="000D30EC"/>
    <w:rsid w:val="000D732E"/>
    <w:rsid w:val="000D73BF"/>
    <w:rsid w:val="000E184E"/>
    <w:rsid w:val="000E280F"/>
    <w:rsid w:val="000E2C10"/>
    <w:rsid w:val="000E32B7"/>
    <w:rsid w:val="000E3AB7"/>
    <w:rsid w:val="000E4883"/>
    <w:rsid w:val="000E57A6"/>
    <w:rsid w:val="000E59D7"/>
    <w:rsid w:val="000E7462"/>
    <w:rsid w:val="000E7B93"/>
    <w:rsid w:val="000F2F58"/>
    <w:rsid w:val="000F39AD"/>
    <w:rsid w:val="000F3A0C"/>
    <w:rsid w:val="000F3FA6"/>
    <w:rsid w:val="000F4BA3"/>
    <w:rsid w:val="000F4E6B"/>
    <w:rsid w:val="001005A7"/>
    <w:rsid w:val="001022EB"/>
    <w:rsid w:val="00104707"/>
    <w:rsid w:val="00107ADA"/>
    <w:rsid w:val="0011298F"/>
    <w:rsid w:val="0011385E"/>
    <w:rsid w:val="0011415F"/>
    <w:rsid w:val="0011642B"/>
    <w:rsid w:val="00116CB4"/>
    <w:rsid w:val="00122442"/>
    <w:rsid w:val="00122C73"/>
    <w:rsid w:val="0012307F"/>
    <w:rsid w:val="001235F7"/>
    <w:rsid w:val="001256B4"/>
    <w:rsid w:val="00131985"/>
    <w:rsid w:val="00133A5F"/>
    <w:rsid w:val="00133DAE"/>
    <w:rsid w:val="001345F4"/>
    <w:rsid w:val="00134900"/>
    <w:rsid w:val="00136839"/>
    <w:rsid w:val="00136A86"/>
    <w:rsid w:val="0014403C"/>
    <w:rsid w:val="0014449B"/>
    <w:rsid w:val="00145B88"/>
    <w:rsid w:val="001460BE"/>
    <w:rsid w:val="0014640E"/>
    <w:rsid w:val="0014705D"/>
    <w:rsid w:val="001471A9"/>
    <w:rsid w:val="00147266"/>
    <w:rsid w:val="001475B5"/>
    <w:rsid w:val="00147DB3"/>
    <w:rsid w:val="0015009B"/>
    <w:rsid w:val="001502F5"/>
    <w:rsid w:val="00151DAA"/>
    <w:rsid w:val="00156D5C"/>
    <w:rsid w:val="001600A6"/>
    <w:rsid w:val="00160162"/>
    <w:rsid w:val="00162917"/>
    <w:rsid w:val="001643CE"/>
    <w:rsid w:val="00165773"/>
    <w:rsid w:val="00170EC4"/>
    <w:rsid w:val="00171792"/>
    <w:rsid w:val="00171990"/>
    <w:rsid w:val="00171B8C"/>
    <w:rsid w:val="00171D15"/>
    <w:rsid w:val="00173A7D"/>
    <w:rsid w:val="00174C40"/>
    <w:rsid w:val="00181386"/>
    <w:rsid w:val="001829E2"/>
    <w:rsid w:val="00184792"/>
    <w:rsid w:val="00185B65"/>
    <w:rsid w:val="0018719A"/>
    <w:rsid w:val="00194029"/>
    <w:rsid w:val="001A2E4E"/>
    <w:rsid w:val="001A6DF9"/>
    <w:rsid w:val="001A6E77"/>
    <w:rsid w:val="001B255C"/>
    <w:rsid w:val="001B2BF7"/>
    <w:rsid w:val="001B2CEC"/>
    <w:rsid w:val="001B350E"/>
    <w:rsid w:val="001B3F08"/>
    <w:rsid w:val="001B46E7"/>
    <w:rsid w:val="001B55B7"/>
    <w:rsid w:val="001B6691"/>
    <w:rsid w:val="001B768E"/>
    <w:rsid w:val="001C14A4"/>
    <w:rsid w:val="001C345E"/>
    <w:rsid w:val="001C373C"/>
    <w:rsid w:val="001C5310"/>
    <w:rsid w:val="001D0180"/>
    <w:rsid w:val="001D0348"/>
    <w:rsid w:val="001D249D"/>
    <w:rsid w:val="001D3AEE"/>
    <w:rsid w:val="001D3F24"/>
    <w:rsid w:val="001D4AD9"/>
    <w:rsid w:val="001E5900"/>
    <w:rsid w:val="001E653A"/>
    <w:rsid w:val="001E7DB4"/>
    <w:rsid w:val="001F1F3B"/>
    <w:rsid w:val="001F3166"/>
    <w:rsid w:val="002000F7"/>
    <w:rsid w:val="00200172"/>
    <w:rsid w:val="002007C5"/>
    <w:rsid w:val="002028B3"/>
    <w:rsid w:val="00203950"/>
    <w:rsid w:val="00205BDB"/>
    <w:rsid w:val="00207B1C"/>
    <w:rsid w:val="00217D7A"/>
    <w:rsid w:val="00220588"/>
    <w:rsid w:val="00220AC8"/>
    <w:rsid w:val="00225963"/>
    <w:rsid w:val="00225D25"/>
    <w:rsid w:val="00231338"/>
    <w:rsid w:val="0023158E"/>
    <w:rsid w:val="00232369"/>
    <w:rsid w:val="002351C7"/>
    <w:rsid w:val="002428CC"/>
    <w:rsid w:val="002476A4"/>
    <w:rsid w:val="00252ED2"/>
    <w:rsid w:val="00254AEA"/>
    <w:rsid w:val="00261028"/>
    <w:rsid w:val="00261911"/>
    <w:rsid w:val="002640E0"/>
    <w:rsid w:val="002663E3"/>
    <w:rsid w:val="0027309A"/>
    <w:rsid w:val="00277079"/>
    <w:rsid w:val="00277812"/>
    <w:rsid w:val="00280E5B"/>
    <w:rsid w:val="00281DD7"/>
    <w:rsid w:val="00283148"/>
    <w:rsid w:val="002876A9"/>
    <w:rsid w:val="0029044A"/>
    <w:rsid w:val="00291A4D"/>
    <w:rsid w:val="002938A6"/>
    <w:rsid w:val="00297AE7"/>
    <w:rsid w:val="00297FC7"/>
    <w:rsid w:val="002A0028"/>
    <w:rsid w:val="002A0AD9"/>
    <w:rsid w:val="002A3A9D"/>
    <w:rsid w:val="002A53BA"/>
    <w:rsid w:val="002A5FDE"/>
    <w:rsid w:val="002A6D46"/>
    <w:rsid w:val="002B022F"/>
    <w:rsid w:val="002B3903"/>
    <w:rsid w:val="002B3E06"/>
    <w:rsid w:val="002C3EC8"/>
    <w:rsid w:val="002C43F5"/>
    <w:rsid w:val="002C4DD0"/>
    <w:rsid w:val="002C5608"/>
    <w:rsid w:val="002C63F3"/>
    <w:rsid w:val="002D1B7B"/>
    <w:rsid w:val="002D56B8"/>
    <w:rsid w:val="002E0740"/>
    <w:rsid w:val="002E0E3E"/>
    <w:rsid w:val="002E1720"/>
    <w:rsid w:val="002E1744"/>
    <w:rsid w:val="002E17C7"/>
    <w:rsid w:val="002E1FCA"/>
    <w:rsid w:val="002E2CB9"/>
    <w:rsid w:val="002E38FF"/>
    <w:rsid w:val="002E41DA"/>
    <w:rsid w:val="002E5294"/>
    <w:rsid w:val="002E711C"/>
    <w:rsid w:val="002E7B79"/>
    <w:rsid w:val="002F0D86"/>
    <w:rsid w:val="002F5CA2"/>
    <w:rsid w:val="002F6B89"/>
    <w:rsid w:val="00303FA1"/>
    <w:rsid w:val="003059FF"/>
    <w:rsid w:val="00311377"/>
    <w:rsid w:val="00312D0B"/>
    <w:rsid w:val="00315368"/>
    <w:rsid w:val="003157B7"/>
    <w:rsid w:val="003177FA"/>
    <w:rsid w:val="0032057A"/>
    <w:rsid w:val="00324E6A"/>
    <w:rsid w:val="00324EC7"/>
    <w:rsid w:val="00325934"/>
    <w:rsid w:val="003279B1"/>
    <w:rsid w:val="00330003"/>
    <w:rsid w:val="0033046D"/>
    <w:rsid w:val="00332B68"/>
    <w:rsid w:val="00334A60"/>
    <w:rsid w:val="003356CA"/>
    <w:rsid w:val="00336173"/>
    <w:rsid w:val="003373C7"/>
    <w:rsid w:val="00337CE0"/>
    <w:rsid w:val="00343739"/>
    <w:rsid w:val="00343EEB"/>
    <w:rsid w:val="00347707"/>
    <w:rsid w:val="003509EC"/>
    <w:rsid w:val="00351665"/>
    <w:rsid w:val="00354C92"/>
    <w:rsid w:val="00355B06"/>
    <w:rsid w:val="00356410"/>
    <w:rsid w:val="00356525"/>
    <w:rsid w:val="00361028"/>
    <w:rsid w:val="0036316B"/>
    <w:rsid w:val="003654A8"/>
    <w:rsid w:val="0037051D"/>
    <w:rsid w:val="0037234D"/>
    <w:rsid w:val="00372701"/>
    <w:rsid w:val="00372A37"/>
    <w:rsid w:val="0037537B"/>
    <w:rsid w:val="003754AE"/>
    <w:rsid w:val="00376DF0"/>
    <w:rsid w:val="00377F07"/>
    <w:rsid w:val="00383C09"/>
    <w:rsid w:val="00384486"/>
    <w:rsid w:val="00384688"/>
    <w:rsid w:val="00387689"/>
    <w:rsid w:val="003905B6"/>
    <w:rsid w:val="003914BC"/>
    <w:rsid w:val="0039154E"/>
    <w:rsid w:val="00393F41"/>
    <w:rsid w:val="003962AD"/>
    <w:rsid w:val="0039641F"/>
    <w:rsid w:val="003A14B2"/>
    <w:rsid w:val="003A243C"/>
    <w:rsid w:val="003A2E2B"/>
    <w:rsid w:val="003A4C73"/>
    <w:rsid w:val="003A5E8F"/>
    <w:rsid w:val="003A72A4"/>
    <w:rsid w:val="003B013F"/>
    <w:rsid w:val="003B24E2"/>
    <w:rsid w:val="003B271B"/>
    <w:rsid w:val="003B5E4D"/>
    <w:rsid w:val="003B66F4"/>
    <w:rsid w:val="003C133E"/>
    <w:rsid w:val="003C5783"/>
    <w:rsid w:val="003C5FF3"/>
    <w:rsid w:val="003D087A"/>
    <w:rsid w:val="003D0EE0"/>
    <w:rsid w:val="003D21B8"/>
    <w:rsid w:val="003D4A6F"/>
    <w:rsid w:val="003D66C1"/>
    <w:rsid w:val="003D72E8"/>
    <w:rsid w:val="003E0AAD"/>
    <w:rsid w:val="003E1172"/>
    <w:rsid w:val="003E1D32"/>
    <w:rsid w:val="003E668D"/>
    <w:rsid w:val="003E6A19"/>
    <w:rsid w:val="003F2EB6"/>
    <w:rsid w:val="003F2EFA"/>
    <w:rsid w:val="003F345C"/>
    <w:rsid w:val="003F50E3"/>
    <w:rsid w:val="003F7AE5"/>
    <w:rsid w:val="0040412D"/>
    <w:rsid w:val="00404F94"/>
    <w:rsid w:val="00407C7C"/>
    <w:rsid w:val="004105FE"/>
    <w:rsid w:val="00413D87"/>
    <w:rsid w:val="0041795D"/>
    <w:rsid w:val="0042173A"/>
    <w:rsid w:val="00421E2F"/>
    <w:rsid w:val="00423978"/>
    <w:rsid w:val="00426A6D"/>
    <w:rsid w:val="00427DE8"/>
    <w:rsid w:val="00430E36"/>
    <w:rsid w:val="0043420C"/>
    <w:rsid w:val="00434F39"/>
    <w:rsid w:val="00435BF4"/>
    <w:rsid w:val="004361B2"/>
    <w:rsid w:val="0044161C"/>
    <w:rsid w:val="00444D76"/>
    <w:rsid w:val="00446AFC"/>
    <w:rsid w:val="0044701A"/>
    <w:rsid w:val="00455753"/>
    <w:rsid w:val="00456767"/>
    <w:rsid w:val="00461F2A"/>
    <w:rsid w:val="00462B1F"/>
    <w:rsid w:val="00464E05"/>
    <w:rsid w:val="00470AF4"/>
    <w:rsid w:val="004719E7"/>
    <w:rsid w:val="00471C26"/>
    <w:rsid w:val="00472A69"/>
    <w:rsid w:val="004737F1"/>
    <w:rsid w:val="00482F2A"/>
    <w:rsid w:val="00491DC3"/>
    <w:rsid w:val="0049204E"/>
    <w:rsid w:val="004945CD"/>
    <w:rsid w:val="00497F05"/>
    <w:rsid w:val="004A1E59"/>
    <w:rsid w:val="004A3CBB"/>
    <w:rsid w:val="004A5A62"/>
    <w:rsid w:val="004A5B47"/>
    <w:rsid w:val="004A6DFE"/>
    <w:rsid w:val="004A706D"/>
    <w:rsid w:val="004B07CA"/>
    <w:rsid w:val="004B0BD7"/>
    <w:rsid w:val="004B0D40"/>
    <w:rsid w:val="004B17EE"/>
    <w:rsid w:val="004B1BE6"/>
    <w:rsid w:val="004B32A8"/>
    <w:rsid w:val="004B411F"/>
    <w:rsid w:val="004B4385"/>
    <w:rsid w:val="004B524A"/>
    <w:rsid w:val="004B5461"/>
    <w:rsid w:val="004B6C2F"/>
    <w:rsid w:val="004C146F"/>
    <w:rsid w:val="004C2F68"/>
    <w:rsid w:val="004C4033"/>
    <w:rsid w:val="004C422D"/>
    <w:rsid w:val="004C4BB3"/>
    <w:rsid w:val="004C6E5C"/>
    <w:rsid w:val="004C7144"/>
    <w:rsid w:val="004D2469"/>
    <w:rsid w:val="004D3678"/>
    <w:rsid w:val="004E2628"/>
    <w:rsid w:val="004E300E"/>
    <w:rsid w:val="004E42A3"/>
    <w:rsid w:val="004E5B31"/>
    <w:rsid w:val="004E60BF"/>
    <w:rsid w:val="004F3EC8"/>
    <w:rsid w:val="004F4ECF"/>
    <w:rsid w:val="004F5F4F"/>
    <w:rsid w:val="004F6A07"/>
    <w:rsid w:val="004F6E36"/>
    <w:rsid w:val="005001C2"/>
    <w:rsid w:val="005116E0"/>
    <w:rsid w:val="00512CA0"/>
    <w:rsid w:val="00512F44"/>
    <w:rsid w:val="005132E9"/>
    <w:rsid w:val="005148D1"/>
    <w:rsid w:val="005154A6"/>
    <w:rsid w:val="00517E90"/>
    <w:rsid w:val="005223A9"/>
    <w:rsid w:val="00526815"/>
    <w:rsid w:val="00527820"/>
    <w:rsid w:val="00527B45"/>
    <w:rsid w:val="00533E0C"/>
    <w:rsid w:val="00537DA4"/>
    <w:rsid w:val="0054013A"/>
    <w:rsid w:val="00540FCE"/>
    <w:rsid w:val="0054465E"/>
    <w:rsid w:val="005470A8"/>
    <w:rsid w:val="0055097A"/>
    <w:rsid w:val="00550EF9"/>
    <w:rsid w:val="00552096"/>
    <w:rsid w:val="0055382D"/>
    <w:rsid w:val="00554E3D"/>
    <w:rsid w:val="005555AE"/>
    <w:rsid w:val="005561DD"/>
    <w:rsid w:val="00557B8F"/>
    <w:rsid w:val="00560B6B"/>
    <w:rsid w:val="00560DF4"/>
    <w:rsid w:val="005620E8"/>
    <w:rsid w:val="005657B3"/>
    <w:rsid w:val="005678BF"/>
    <w:rsid w:val="00570502"/>
    <w:rsid w:val="0057107A"/>
    <w:rsid w:val="00573DE0"/>
    <w:rsid w:val="005757E8"/>
    <w:rsid w:val="00577177"/>
    <w:rsid w:val="005808FA"/>
    <w:rsid w:val="00581497"/>
    <w:rsid w:val="00581EFC"/>
    <w:rsid w:val="00582694"/>
    <w:rsid w:val="005870E8"/>
    <w:rsid w:val="005902B0"/>
    <w:rsid w:val="00590995"/>
    <w:rsid w:val="005914D0"/>
    <w:rsid w:val="00592A98"/>
    <w:rsid w:val="00593582"/>
    <w:rsid w:val="00593637"/>
    <w:rsid w:val="00594741"/>
    <w:rsid w:val="0059500D"/>
    <w:rsid w:val="00596D8A"/>
    <w:rsid w:val="005A021C"/>
    <w:rsid w:val="005A0319"/>
    <w:rsid w:val="005A087E"/>
    <w:rsid w:val="005A61FD"/>
    <w:rsid w:val="005A713D"/>
    <w:rsid w:val="005A7C03"/>
    <w:rsid w:val="005B2D1A"/>
    <w:rsid w:val="005B4A0D"/>
    <w:rsid w:val="005B5430"/>
    <w:rsid w:val="005B54ED"/>
    <w:rsid w:val="005C16D7"/>
    <w:rsid w:val="005C31AB"/>
    <w:rsid w:val="005C4CF5"/>
    <w:rsid w:val="005C50A3"/>
    <w:rsid w:val="005C65B7"/>
    <w:rsid w:val="005D30CE"/>
    <w:rsid w:val="005D6D51"/>
    <w:rsid w:val="005D7959"/>
    <w:rsid w:val="005E2568"/>
    <w:rsid w:val="005E3633"/>
    <w:rsid w:val="005E39F0"/>
    <w:rsid w:val="005E3C18"/>
    <w:rsid w:val="005E48C0"/>
    <w:rsid w:val="005E7AB4"/>
    <w:rsid w:val="005F08CD"/>
    <w:rsid w:val="005F2C79"/>
    <w:rsid w:val="005F43EB"/>
    <w:rsid w:val="005F4B77"/>
    <w:rsid w:val="005F4DBF"/>
    <w:rsid w:val="005F626D"/>
    <w:rsid w:val="00605B69"/>
    <w:rsid w:val="00606A41"/>
    <w:rsid w:val="00607DE1"/>
    <w:rsid w:val="006113CC"/>
    <w:rsid w:val="00613B06"/>
    <w:rsid w:val="00613F60"/>
    <w:rsid w:val="006146DE"/>
    <w:rsid w:val="00614F44"/>
    <w:rsid w:val="00617D2A"/>
    <w:rsid w:val="006208B0"/>
    <w:rsid w:val="006218A3"/>
    <w:rsid w:val="006238D3"/>
    <w:rsid w:val="00630650"/>
    <w:rsid w:val="006353BA"/>
    <w:rsid w:val="006372EA"/>
    <w:rsid w:val="00640E23"/>
    <w:rsid w:val="00642A82"/>
    <w:rsid w:val="0064633E"/>
    <w:rsid w:val="00647822"/>
    <w:rsid w:val="006513B7"/>
    <w:rsid w:val="00652E23"/>
    <w:rsid w:val="006539B6"/>
    <w:rsid w:val="006565C0"/>
    <w:rsid w:val="006566E2"/>
    <w:rsid w:val="00664FD2"/>
    <w:rsid w:val="0066537A"/>
    <w:rsid w:val="00666AEB"/>
    <w:rsid w:val="006679DD"/>
    <w:rsid w:val="00671116"/>
    <w:rsid w:val="00671669"/>
    <w:rsid w:val="006740B0"/>
    <w:rsid w:val="00675AD3"/>
    <w:rsid w:val="0068016C"/>
    <w:rsid w:val="00681551"/>
    <w:rsid w:val="00681BA5"/>
    <w:rsid w:val="00681D28"/>
    <w:rsid w:val="00684205"/>
    <w:rsid w:val="00691ECE"/>
    <w:rsid w:val="006A25D1"/>
    <w:rsid w:val="006A2944"/>
    <w:rsid w:val="006A4FB8"/>
    <w:rsid w:val="006A588B"/>
    <w:rsid w:val="006A68BF"/>
    <w:rsid w:val="006A7437"/>
    <w:rsid w:val="006A7B48"/>
    <w:rsid w:val="006B2383"/>
    <w:rsid w:val="006B2C69"/>
    <w:rsid w:val="006B5F46"/>
    <w:rsid w:val="006B60D9"/>
    <w:rsid w:val="006C0D2B"/>
    <w:rsid w:val="006C1698"/>
    <w:rsid w:val="006C261A"/>
    <w:rsid w:val="006C2DEB"/>
    <w:rsid w:val="006C3662"/>
    <w:rsid w:val="006C38F7"/>
    <w:rsid w:val="006C74AF"/>
    <w:rsid w:val="006D1195"/>
    <w:rsid w:val="006D55D9"/>
    <w:rsid w:val="006E28F8"/>
    <w:rsid w:val="006E3EA4"/>
    <w:rsid w:val="006E4572"/>
    <w:rsid w:val="006E5A5D"/>
    <w:rsid w:val="006E6CF0"/>
    <w:rsid w:val="006E6D8B"/>
    <w:rsid w:val="006F4CF7"/>
    <w:rsid w:val="006F63D2"/>
    <w:rsid w:val="006F64F0"/>
    <w:rsid w:val="007002C6"/>
    <w:rsid w:val="00700A03"/>
    <w:rsid w:val="0070688D"/>
    <w:rsid w:val="0071051B"/>
    <w:rsid w:val="00710CCA"/>
    <w:rsid w:val="0071215D"/>
    <w:rsid w:val="0071227C"/>
    <w:rsid w:val="00714677"/>
    <w:rsid w:val="00714F02"/>
    <w:rsid w:val="0071541D"/>
    <w:rsid w:val="00715FA6"/>
    <w:rsid w:val="0071743A"/>
    <w:rsid w:val="00720DCA"/>
    <w:rsid w:val="00723C25"/>
    <w:rsid w:val="0072689D"/>
    <w:rsid w:val="00733352"/>
    <w:rsid w:val="00737DD4"/>
    <w:rsid w:val="007419E1"/>
    <w:rsid w:val="00742E39"/>
    <w:rsid w:val="007447E2"/>
    <w:rsid w:val="00746341"/>
    <w:rsid w:val="007506CF"/>
    <w:rsid w:val="00750D86"/>
    <w:rsid w:val="007510A9"/>
    <w:rsid w:val="00760C6C"/>
    <w:rsid w:val="00766688"/>
    <w:rsid w:val="00767263"/>
    <w:rsid w:val="007717AC"/>
    <w:rsid w:val="00772D35"/>
    <w:rsid w:val="0077480D"/>
    <w:rsid w:val="00787F5B"/>
    <w:rsid w:val="007A0045"/>
    <w:rsid w:val="007A5794"/>
    <w:rsid w:val="007B145C"/>
    <w:rsid w:val="007B1ED9"/>
    <w:rsid w:val="007B22D1"/>
    <w:rsid w:val="007B5495"/>
    <w:rsid w:val="007B6B91"/>
    <w:rsid w:val="007B737B"/>
    <w:rsid w:val="007B77C2"/>
    <w:rsid w:val="007B7916"/>
    <w:rsid w:val="007C4B33"/>
    <w:rsid w:val="007C4DAD"/>
    <w:rsid w:val="007C5B2F"/>
    <w:rsid w:val="007C5E52"/>
    <w:rsid w:val="007D0E99"/>
    <w:rsid w:val="007D2600"/>
    <w:rsid w:val="007D2C63"/>
    <w:rsid w:val="007D4262"/>
    <w:rsid w:val="007D4B3A"/>
    <w:rsid w:val="007D4EC3"/>
    <w:rsid w:val="007D5413"/>
    <w:rsid w:val="007D6F73"/>
    <w:rsid w:val="007E2518"/>
    <w:rsid w:val="007E3F93"/>
    <w:rsid w:val="007E47EC"/>
    <w:rsid w:val="007E7A56"/>
    <w:rsid w:val="007E7F87"/>
    <w:rsid w:val="007F2469"/>
    <w:rsid w:val="007F46B3"/>
    <w:rsid w:val="007F6C5C"/>
    <w:rsid w:val="00800BBA"/>
    <w:rsid w:val="0080566C"/>
    <w:rsid w:val="0081571C"/>
    <w:rsid w:val="00821A77"/>
    <w:rsid w:val="00822085"/>
    <w:rsid w:val="0082625A"/>
    <w:rsid w:val="0083054B"/>
    <w:rsid w:val="008312A4"/>
    <w:rsid w:val="00832416"/>
    <w:rsid w:val="0083263D"/>
    <w:rsid w:val="00836C32"/>
    <w:rsid w:val="00840DC0"/>
    <w:rsid w:val="008450CA"/>
    <w:rsid w:val="0084754A"/>
    <w:rsid w:val="00847A36"/>
    <w:rsid w:val="00850FA3"/>
    <w:rsid w:val="0085104D"/>
    <w:rsid w:val="00851F49"/>
    <w:rsid w:val="008558FC"/>
    <w:rsid w:val="00866BDC"/>
    <w:rsid w:val="00867242"/>
    <w:rsid w:val="00870964"/>
    <w:rsid w:val="00871CE3"/>
    <w:rsid w:val="008754A0"/>
    <w:rsid w:val="008811A0"/>
    <w:rsid w:val="008828C5"/>
    <w:rsid w:val="0088310D"/>
    <w:rsid w:val="00883E99"/>
    <w:rsid w:val="00884A45"/>
    <w:rsid w:val="008862EE"/>
    <w:rsid w:val="00891C57"/>
    <w:rsid w:val="008922F8"/>
    <w:rsid w:val="00893C65"/>
    <w:rsid w:val="00896F7E"/>
    <w:rsid w:val="008A49C6"/>
    <w:rsid w:val="008A7D1F"/>
    <w:rsid w:val="008B0A77"/>
    <w:rsid w:val="008B5F3C"/>
    <w:rsid w:val="008C1370"/>
    <w:rsid w:val="008C26BA"/>
    <w:rsid w:val="008C439D"/>
    <w:rsid w:val="008C477D"/>
    <w:rsid w:val="008C6B8E"/>
    <w:rsid w:val="008D270A"/>
    <w:rsid w:val="008D2AA4"/>
    <w:rsid w:val="008D2E5E"/>
    <w:rsid w:val="008D4D2F"/>
    <w:rsid w:val="008D52E6"/>
    <w:rsid w:val="008D6499"/>
    <w:rsid w:val="008E01EA"/>
    <w:rsid w:val="008E0DCA"/>
    <w:rsid w:val="008E1877"/>
    <w:rsid w:val="008E1ADA"/>
    <w:rsid w:val="008E5AE2"/>
    <w:rsid w:val="008F20E0"/>
    <w:rsid w:val="008F5E07"/>
    <w:rsid w:val="00900643"/>
    <w:rsid w:val="009015CE"/>
    <w:rsid w:val="00901EC5"/>
    <w:rsid w:val="009021AC"/>
    <w:rsid w:val="009025A6"/>
    <w:rsid w:val="009049D8"/>
    <w:rsid w:val="00905E63"/>
    <w:rsid w:val="009071E4"/>
    <w:rsid w:val="0091072F"/>
    <w:rsid w:val="00910964"/>
    <w:rsid w:val="0091232E"/>
    <w:rsid w:val="00912BA7"/>
    <w:rsid w:val="009210A2"/>
    <w:rsid w:val="0092476D"/>
    <w:rsid w:val="009309EE"/>
    <w:rsid w:val="00930AE9"/>
    <w:rsid w:val="009323A9"/>
    <w:rsid w:val="00935D00"/>
    <w:rsid w:val="00937AE1"/>
    <w:rsid w:val="00940413"/>
    <w:rsid w:val="00943153"/>
    <w:rsid w:val="00943339"/>
    <w:rsid w:val="00944147"/>
    <w:rsid w:val="00944563"/>
    <w:rsid w:val="0094499D"/>
    <w:rsid w:val="00946BEF"/>
    <w:rsid w:val="00952130"/>
    <w:rsid w:val="0095392F"/>
    <w:rsid w:val="00953B8E"/>
    <w:rsid w:val="00953CD3"/>
    <w:rsid w:val="00954B47"/>
    <w:rsid w:val="0095745E"/>
    <w:rsid w:val="00957BE5"/>
    <w:rsid w:val="009633EE"/>
    <w:rsid w:val="00963BD9"/>
    <w:rsid w:val="0096580E"/>
    <w:rsid w:val="00965B05"/>
    <w:rsid w:val="00967777"/>
    <w:rsid w:val="00971397"/>
    <w:rsid w:val="0097176E"/>
    <w:rsid w:val="00971DF1"/>
    <w:rsid w:val="00972E25"/>
    <w:rsid w:val="00974FA8"/>
    <w:rsid w:val="00976811"/>
    <w:rsid w:val="0097759F"/>
    <w:rsid w:val="00977617"/>
    <w:rsid w:val="00980C8B"/>
    <w:rsid w:val="009818FC"/>
    <w:rsid w:val="00981EDF"/>
    <w:rsid w:val="00982146"/>
    <w:rsid w:val="0098265A"/>
    <w:rsid w:val="00983122"/>
    <w:rsid w:val="00983C40"/>
    <w:rsid w:val="0098669F"/>
    <w:rsid w:val="00987C4C"/>
    <w:rsid w:val="00990C20"/>
    <w:rsid w:val="009932F3"/>
    <w:rsid w:val="00993766"/>
    <w:rsid w:val="00996CAC"/>
    <w:rsid w:val="009A017D"/>
    <w:rsid w:val="009A6FA6"/>
    <w:rsid w:val="009B2184"/>
    <w:rsid w:val="009B3A0D"/>
    <w:rsid w:val="009B4865"/>
    <w:rsid w:val="009B4E5E"/>
    <w:rsid w:val="009B7301"/>
    <w:rsid w:val="009C48E6"/>
    <w:rsid w:val="009C6DBA"/>
    <w:rsid w:val="009D2569"/>
    <w:rsid w:val="009D307D"/>
    <w:rsid w:val="009D5B47"/>
    <w:rsid w:val="009D6DB8"/>
    <w:rsid w:val="009E2EC6"/>
    <w:rsid w:val="009E5811"/>
    <w:rsid w:val="009E6E76"/>
    <w:rsid w:val="009E7225"/>
    <w:rsid w:val="009F24B6"/>
    <w:rsid w:val="009F3F9C"/>
    <w:rsid w:val="009F6694"/>
    <w:rsid w:val="00A01722"/>
    <w:rsid w:val="00A01769"/>
    <w:rsid w:val="00A028F8"/>
    <w:rsid w:val="00A0370D"/>
    <w:rsid w:val="00A04448"/>
    <w:rsid w:val="00A04E06"/>
    <w:rsid w:val="00A107A8"/>
    <w:rsid w:val="00A12F98"/>
    <w:rsid w:val="00A13664"/>
    <w:rsid w:val="00A136C5"/>
    <w:rsid w:val="00A150A3"/>
    <w:rsid w:val="00A15D68"/>
    <w:rsid w:val="00A16782"/>
    <w:rsid w:val="00A2023E"/>
    <w:rsid w:val="00A21878"/>
    <w:rsid w:val="00A25991"/>
    <w:rsid w:val="00A25D9F"/>
    <w:rsid w:val="00A27893"/>
    <w:rsid w:val="00A31163"/>
    <w:rsid w:val="00A333A9"/>
    <w:rsid w:val="00A34643"/>
    <w:rsid w:val="00A3477F"/>
    <w:rsid w:val="00A44426"/>
    <w:rsid w:val="00A4458A"/>
    <w:rsid w:val="00A44701"/>
    <w:rsid w:val="00A46FD0"/>
    <w:rsid w:val="00A505A6"/>
    <w:rsid w:val="00A52FBF"/>
    <w:rsid w:val="00A5403B"/>
    <w:rsid w:val="00A60051"/>
    <w:rsid w:val="00A60B85"/>
    <w:rsid w:val="00A61075"/>
    <w:rsid w:val="00A63EEE"/>
    <w:rsid w:val="00A64521"/>
    <w:rsid w:val="00A65E7E"/>
    <w:rsid w:val="00A700FA"/>
    <w:rsid w:val="00A7106E"/>
    <w:rsid w:val="00A712E3"/>
    <w:rsid w:val="00A714D2"/>
    <w:rsid w:val="00A718F0"/>
    <w:rsid w:val="00A76BDB"/>
    <w:rsid w:val="00A81538"/>
    <w:rsid w:val="00A81A74"/>
    <w:rsid w:val="00A82D68"/>
    <w:rsid w:val="00A8314E"/>
    <w:rsid w:val="00A84941"/>
    <w:rsid w:val="00A85E4F"/>
    <w:rsid w:val="00A87E20"/>
    <w:rsid w:val="00A92BA5"/>
    <w:rsid w:val="00A9384F"/>
    <w:rsid w:val="00A93A46"/>
    <w:rsid w:val="00A96B8B"/>
    <w:rsid w:val="00AA3BFB"/>
    <w:rsid w:val="00AA3CB3"/>
    <w:rsid w:val="00AB0722"/>
    <w:rsid w:val="00AC2C32"/>
    <w:rsid w:val="00AC615F"/>
    <w:rsid w:val="00AC729F"/>
    <w:rsid w:val="00AD0761"/>
    <w:rsid w:val="00AD2FFF"/>
    <w:rsid w:val="00AD3E92"/>
    <w:rsid w:val="00AE24BC"/>
    <w:rsid w:val="00AE288A"/>
    <w:rsid w:val="00AE3756"/>
    <w:rsid w:val="00AE4155"/>
    <w:rsid w:val="00AE4932"/>
    <w:rsid w:val="00AF240E"/>
    <w:rsid w:val="00AF34DB"/>
    <w:rsid w:val="00AF4997"/>
    <w:rsid w:val="00AF768B"/>
    <w:rsid w:val="00B022A6"/>
    <w:rsid w:val="00B026BE"/>
    <w:rsid w:val="00B02DF6"/>
    <w:rsid w:val="00B045A5"/>
    <w:rsid w:val="00B049FD"/>
    <w:rsid w:val="00B05740"/>
    <w:rsid w:val="00B11A65"/>
    <w:rsid w:val="00B11DE2"/>
    <w:rsid w:val="00B169C2"/>
    <w:rsid w:val="00B16BDD"/>
    <w:rsid w:val="00B201D8"/>
    <w:rsid w:val="00B2161A"/>
    <w:rsid w:val="00B2232C"/>
    <w:rsid w:val="00B25024"/>
    <w:rsid w:val="00B32687"/>
    <w:rsid w:val="00B35DE7"/>
    <w:rsid w:val="00B36253"/>
    <w:rsid w:val="00B36D61"/>
    <w:rsid w:val="00B37269"/>
    <w:rsid w:val="00B400FA"/>
    <w:rsid w:val="00B4275B"/>
    <w:rsid w:val="00B42A7E"/>
    <w:rsid w:val="00B44C11"/>
    <w:rsid w:val="00B451F7"/>
    <w:rsid w:val="00B45D48"/>
    <w:rsid w:val="00B47CFA"/>
    <w:rsid w:val="00B503D2"/>
    <w:rsid w:val="00B5075A"/>
    <w:rsid w:val="00B514A8"/>
    <w:rsid w:val="00B51BD5"/>
    <w:rsid w:val="00B51BEB"/>
    <w:rsid w:val="00B53CEC"/>
    <w:rsid w:val="00B54809"/>
    <w:rsid w:val="00B55271"/>
    <w:rsid w:val="00B55A20"/>
    <w:rsid w:val="00B55C9C"/>
    <w:rsid w:val="00B61899"/>
    <w:rsid w:val="00B61D55"/>
    <w:rsid w:val="00B63138"/>
    <w:rsid w:val="00B66265"/>
    <w:rsid w:val="00B66301"/>
    <w:rsid w:val="00B66740"/>
    <w:rsid w:val="00B72785"/>
    <w:rsid w:val="00B7347F"/>
    <w:rsid w:val="00B75A71"/>
    <w:rsid w:val="00B81FDF"/>
    <w:rsid w:val="00B83463"/>
    <w:rsid w:val="00B878C4"/>
    <w:rsid w:val="00B917AB"/>
    <w:rsid w:val="00B923D1"/>
    <w:rsid w:val="00B932D3"/>
    <w:rsid w:val="00B937BC"/>
    <w:rsid w:val="00B93FDB"/>
    <w:rsid w:val="00B94DB1"/>
    <w:rsid w:val="00B96C27"/>
    <w:rsid w:val="00B97416"/>
    <w:rsid w:val="00BA1026"/>
    <w:rsid w:val="00BA30E2"/>
    <w:rsid w:val="00BA32CB"/>
    <w:rsid w:val="00BA4201"/>
    <w:rsid w:val="00BA5411"/>
    <w:rsid w:val="00BA5E68"/>
    <w:rsid w:val="00BA6137"/>
    <w:rsid w:val="00BA6A7D"/>
    <w:rsid w:val="00BA7774"/>
    <w:rsid w:val="00BB43D4"/>
    <w:rsid w:val="00BB5DCF"/>
    <w:rsid w:val="00BB6A82"/>
    <w:rsid w:val="00BB6CA9"/>
    <w:rsid w:val="00BC0744"/>
    <w:rsid w:val="00BC0796"/>
    <w:rsid w:val="00BC2E6C"/>
    <w:rsid w:val="00BC3F94"/>
    <w:rsid w:val="00BC5C01"/>
    <w:rsid w:val="00BC6CF0"/>
    <w:rsid w:val="00BD184B"/>
    <w:rsid w:val="00BD5A82"/>
    <w:rsid w:val="00BD5BD8"/>
    <w:rsid w:val="00BE63BF"/>
    <w:rsid w:val="00BE63E3"/>
    <w:rsid w:val="00BE77F9"/>
    <w:rsid w:val="00BE7A37"/>
    <w:rsid w:val="00BF0116"/>
    <w:rsid w:val="00BF07D5"/>
    <w:rsid w:val="00C0195B"/>
    <w:rsid w:val="00C01FA0"/>
    <w:rsid w:val="00C03934"/>
    <w:rsid w:val="00C052A5"/>
    <w:rsid w:val="00C106CD"/>
    <w:rsid w:val="00C1589E"/>
    <w:rsid w:val="00C15E5A"/>
    <w:rsid w:val="00C1759A"/>
    <w:rsid w:val="00C224C4"/>
    <w:rsid w:val="00C24562"/>
    <w:rsid w:val="00C25C9A"/>
    <w:rsid w:val="00C2701C"/>
    <w:rsid w:val="00C270C4"/>
    <w:rsid w:val="00C332FC"/>
    <w:rsid w:val="00C33912"/>
    <w:rsid w:val="00C35FB4"/>
    <w:rsid w:val="00C3626B"/>
    <w:rsid w:val="00C37387"/>
    <w:rsid w:val="00C4007B"/>
    <w:rsid w:val="00C40BE1"/>
    <w:rsid w:val="00C46104"/>
    <w:rsid w:val="00C50411"/>
    <w:rsid w:val="00C54364"/>
    <w:rsid w:val="00C57871"/>
    <w:rsid w:val="00C618A6"/>
    <w:rsid w:val="00C62723"/>
    <w:rsid w:val="00C630BC"/>
    <w:rsid w:val="00C63A91"/>
    <w:rsid w:val="00C64CB7"/>
    <w:rsid w:val="00C73397"/>
    <w:rsid w:val="00C73753"/>
    <w:rsid w:val="00C7453A"/>
    <w:rsid w:val="00C74F54"/>
    <w:rsid w:val="00C761D0"/>
    <w:rsid w:val="00C77E28"/>
    <w:rsid w:val="00C810B5"/>
    <w:rsid w:val="00C816C1"/>
    <w:rsid w:val="00C82644"/>
    <w:rsid w:val="00C84351"/>
    <w:rsid w:val="00C852B2"/>
    <w:rsid w:val="00C906C3"/>
    <w:rsid w:val="00C9122C"/>
    <w:rsid w:val="00C91DDF"/>
    <w:rsid w:val="00C95079"/>
    <w:rsid w:val="00C96015"/>
    <w:rsid w:val="00CA0112"/>
    <w:rsid w:val="00CA0B1F"/>
    <w:rsid w:val="00CA1B70"/>
    <w:rsid w:val="00CA4108"/>
    <w:rsid w:val="00CA500A"/>
    <w:rsid w:val="00CB0143"/>
    <w:rsid w:val="00CB0BDC"/>
    <w:rsid w:val="00CB1B4C"/>
    <w:rsid w:val="00CB2A36"/>
    <w:rsid w:val="00CC2355"/>
    <w:rsid w:val="00CC3F25"/>
    <w:rsid w:val="00CD0CDC"/>
    <w:rsid w:val="00CD2434"/>
    <w:rsid w:val="00CD2BB2"/>
    <w:rsid w:val="00CE1634"/>
    <w:rsid w:val="00CE1E22"/>
    <w:rsid w:val="00CE206C"/>
    <w:rsid w:val="00CE2AC6"/>
    <w:rsid w:val="00CE41A4"/>
    <w:rsid w:val="00CF0600"/>
    <w:rsid w:val="00CF1DF2"/>
    <w:rsid w:val="00CF4256"/>
    <w:rsid w:val="00D00D04"/>
    <w:rsid w:val="00D0317C"/>
    <w:rsid w:val="00D0355B"/>
    <w:rsid w:val="00D076CE"/>
    <w:rsid w:val="00D1124B"/>
    <w:rsid w:val="00D12E71"/>
    <w:rsid w:val="00D15C6B"/>
    <w:rsid w:val="00D167FB"/>
    <w:rsid w:val="00D229BA"/>
    <w:rsid w:val="00D25969"/>
    <w:rsid w:val="00D25D92"/>
    <w:rsid w:val="00D26A43"/>
    <w:rsid w:val="00D30FDD"/>
    <w:rsid w:val="00D3144F"/>
    <w:rsid w:val="00D3316B"/>
    <w:rsid w:val="00D33F17"/>
    <w:rsid w:val="00D361A9"/>
    <w:rsid w:val="00D3798F"/>
    <w:rsid w:val="00D41712"/>
    <w:rsid w:val="00D429A7"/>
    <w:rsid w:val="00D473BA"/>
    <w:rsid w:val="00D47A5C"/>
    <w:rsid w:val="00D47ACF"/>
    <w:rsid w:val="00D545D2"/>
    <w:rsid w:val="00D57D3F"/>
    <w:rsid w:val="00D61B9D"/>
    <w:rsid w:val="00D65BC4"/>
    <w:rsid w:val="00D663C9"/>
    <w:rsid w:val="00D75977"/>
    <w:rsid w:val="00D75BA6"/>
    <w:rsid w:val="00D77D04"/>
    <w:rsid w:val="00D81848"/>
    <w:rsid w:val="00D819C8"/>
    <w:rsid w:val="00D82388"/>
    <w:rsid w:val="00D84D46"/>
    <w:rsid w:val="00D87EE5"/>
    <w:rsid w:val="00D90672"/>
    <w:rsid w:val="00D93C16"/>
    <w:rsid w:val="00D94001"/>
    <w:rsid w:val="00D96484"/>
    <w:rsid w:val="00D97E64"/>
    <w:rsid w:val="00DA0609"/>
    <w:rsid w:val="00DA067E"/>
    <w:rsid w:val="00DA1AE5"/>
    <w:rsid w:val="00DA1DEA"/>
    <w:rsid w:val="00DA559B"/>
    <w:rsid w:val="00DA7AF4"/>
    <w:rsid w:val="00DB19C9"/>
    <w:rsid w:val="00DB538E"/>
    <w:rsid w:val="00DB5A0D"/>
    <w:rsid w:val="00DC02A3"/>
    <w:rsid w:val="00DC19D9"/>
    <w:rsid w:val="00DC2C88"/>
    <w:rsid w:val="00DC580F"/>
    <w:rsid w:val="00DD1E9B"/>
    <w:rsid w:val="00DD42AC"/>
    <w:rsid w:val="00DD513F"/>
    <w:rsid w:val="00DE28CE"/>
    <w:rsid w:val="00DE2E93"/>
    <w:rsid w:val="00DE4481"/>
    <w:rsid w:val="00DE67B7"/>
    <w:rsid w:val="00DE6BF2"/>
    <w:rsid w:val="00DF22B0"/>
    <w:rsid w:val="00DF35DD"/>
    <w:rsid w:val="00DF689B"/>
    <w:rsid w:val="00E0305A"/>
    <w:rsid w:val="00E03EA6"/>
    <w:rsid w:val="00E06363"/>
    <w:rsid w:val="00E11B4C"/>
    <w:rsid w:val="00E144E2"/>
    <w:rsid w:val="00E1583C"/>
    <w:rsid w:val="00E1640D"/>
    <w:rsid w:val="00E165A9"/>
    <w:rsid w:val="00E236F1"/>
    <w:rsid w:val="00E25763"/>
    <w:rsid w:val="00E25897"/>
    <w:rsid w:val="00E27ABB"/>
    <w:rsid w:val="00E31155"/>
    <w:rsid w:val="00E31A6B"/>
    <w:rsid w:val="00E33512"/>
    <w:rsid w:val="00E35A33"/>
    <w:rsid w:val="00E36485"/>
    <w:rsid w:val="00E37333"/>
    <w:rsid w:val="00E413D1"/>
    <w:rsid w:val="00E415BC"/>
    <w:rsid w:val="00E42EB2"/>
    <w:rsid w:val="00E4340C"/>
    <w:rsid w:val="00E4609E"/>
    <w:rsid w:val="00E47C7D"/>
    <w:rsid w:val="00E502B1"/>
    <w:rsid w:val="00E54DD0"/>
    <w:rsid w:val="00E54F6D"/>
    <w:rsid w:val="00E60717"/>
    <w:rsid w:val="00E64C4A"/>
    <w:rsid w:val="00E66D73"/>
    <w:rsid w:val="00E704A8"/>
    <w:rsid w:val="00E72B6A"/>
    <w:rsid w:val="00E742F8"/>
    <w:rsid w:val="00E745DB"/>
    <w:rsid w:val="00E7471A"/>
    <w:rsid w:val="00E74AB5"/>
    <w:rsid w:val="00E757C6"/>
    <w:rsid w:val="00E75EF0"/>
    <w:rsid w:val="00E820E6"/>
    <w:rsid w:val="00E837EE"/>
    <w:rsid w:val="00E84C3F"/>
    <w:rsid w:val="00E84EE5"/>
    <w:rsid w:val="00E85101"/>
    <w:rsid w:val="00E878AD"/>
    <w:rsid w:val="00E90667"/>
    <w:rsid w:val="00E9132F"/>
    <w:rsid w:val="00E92BDC"/>
    <w:rsid w:val="00E96DFA"/>
    <w:rsid w:val="00EA0478"/>
    <w:rsid w:val="00EA04B8"/>
    <w:rsid w:val="00EA229C"/>
    <w:rsid w:val="00EA27A0"/>
    <w:rsid w:val="00EA4D2F"/>
    <w:rsid w:val="00EA72BD"/>
    <w:rsid w:val="00EB0E21"/>
    <w:rsid w:val="00EB24BE"/>
    <w:rsid w:val="00EB36F8"/>
    <w:rsid w:val="00EB70C4"/>
    <w:rsid w:val="00EC1276"/>
    <w:rsid w:val="00EC1D68"/>
    <w:rsid w:val="00EC2097"/>
    <w:rsid w:val="00EC2B05"/>
    <w:rsid w:val="00EC3294"/>
    <w:rsid w:val="00EC4AA0"/>
    <w:rsid w:val="00EC6ACD"/>
    <w:rsid w:val="00EC760E"/>
    <w:rsid w:val="00ED041D"/>
    <w:rsid w:val="00ED120A"/>
    <w:rsid w:val="00ED383A"/>
    <w:rsid w:val="00ED7F3B"/>
    <w:rsid w:val="00EE1EDA"/>
    <w:rsid w:val="00EE25C3"/>
    <w:rsid w:val="00EE278B"/>
    <w:rsid w:val="00EE2EA7"/>
    <w:rsid w:val="00EE637A"/>
    <w:rsid w:val="00EE7CC4"/>
    <w:rsid w:val="00EF35D4"/>
    <w:rsid w:val="00F01D12"/>
    <w:rsid w:val="00F1553D"/>
    <w:rsid w:val="00F17FBB"/>
    <w:rsid w:val="00F23D8F"/>
    <w:rsid w:val="00F23DC2"/>
    <w:rsid w:val="00F25C42"/>
    <w:rsid w:val="00F2736C"/>
    <w:rsid w:val="00F30E9A"/>
    <w:rsid w:val="00F31E53"/>
    <w:rsid w:val="00F3542E"/>
    <w:rsid w:val="00F35F66"/>
    <w:rsid w:val="00F36F18"/>
    <w:rsid w:val="00F40EFC"/>
    <w:rsid w:val="00F4259C"/>
    <w:rsid w:val="00F43637"/>
    <w:rsid w:val="00F43DE8"/>
    <w:rsid w:val="00F455B8"/>
    <w:rsid w:val="00F45EA6"/>
    <w:rsid w:val="00F45FCE"/>
    <w:rsid w:val="00F4775B"/>
    <w:rsid w:val="00F5101C"/>
    <w:rsid w:val="00F51119"/>
    <w:rsid w:val="00F5400D"/>
    <w:rsid w:val="00F55294"/>
    <w:rsid w:val="00F56209"/>
    <w:rsid w:val="00F6134F"/>
    <w:rsid w:val="00F62A7D"/>
    <w:rsid w:val="00F658AE"/>
    <w:rsid w:val="00F664DB"/>
    <w:rsid w:val="00F66584"/>
    <w:rsid w:val="00F738D3"/>
    <w:rsid w:val="00F73FCD"/>
    <w:rsid w:val="00F74B5C"/>
    <w:rsid w:val="00F777BF"/>
    <w:rsid w:val="00F8388E"/>
    <w:rsid w:val="00F879A8"/>
    <w:rsid w:val="00F900E7"/>
    <w:rsid w:val="00F91356"/>
    <w:rsid w:val="00F943AF"/>
    <w:rsid w:val="00FA186F"/>
    <w:rsid w:val="00FA4154"/>
    <w:rsid w:val="00FA7DEE"/>
    <w:rsid w:val="00FB0C33"/>
    <w:rsid w:val="00FB15FB"/>
    <w:rsid w:val="00FB20B1"/>
    <w:rsid w:val="00FB2F52"/>
    <w:rsid w:val="00FB322F"/>
    <w:rsid w:val="00FB62B0"/>
    <w:rsid w:val="00FC0883"/>
    <w:rsid w:val="00FC4BCA"/>
    <w:rsid w:val="00FC4C30"/>
    <w:rsid w:val="00FD58B7"/>
    <w:rsid w:val="00FD6339"/>
    <w:rsid w:val="00FE105A"/>
    <w:rsid w:val="00FE2E59"/>
    <w:rsid w:val="00FE3AD6"/>
    <w:rsid w:val="00FE42F3"/>
    <w:rsid w:val="00FE6EC4"/>
    <w:rsid w:val="00FE7228"/>
    <w:rsid w:val="00FF31D3"/>
    <w:rsid w:val="00FF4CF4"/>
    <w:rsid w:val="00FF5254"/>
    <w:rsid w:val="00FF6579"/>
    <w:rsid w:val="064D641A"/>
    <w:rsid w:val="16BADB57"/>
    <w:rsid w:val="3C52C5AC"/>
    <w:rsid w:val="58481C6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0084cd"/>
    </o:shapedefaults>
    <o:shapelayout v:ext="edit">
      <o:idmap v:ext="edit" data="1"/>
    </o:shapelayout>
  </w:shapeDefaults>
  <w:doNotEmbedSmartTags/>
  <w:decimalSymbol w:val=","/>
  <w:listSeparator w:val=";"/>
  <w14:docId w14:val="1B92711C"/>
  <w15:docId w15:val="{55456C3A-E5F6-49FC-825A-9B8230954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color w:val="0084C9"/>
        <w:lang w:val="es-ES" w:eastAsia="es-ES" w:bidi="ar-SA"/>
      </w:rPr>
    </w:rPrDefault>
    <w:pPrDefault>
      <w:pPr>
        <w:spacing w:line="23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58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Mapadeldocumento">
    <w:name w:val="Document Map"/>
    <w:basedOn w:val="Normal"/>
    <w:semiHidden/>
    <w:rsid w:val="00332576"/>
    <w:pPr>
      <w:shd w:val="clear" w:color="auto" w:fill="C6D5EC"/>
    </w:pPr>
    <w:rPr>
      <w:rFonts w:ascii="Lucida Grande" w:hAnsi="Lucida Grande"/>
    </w:rPr>
  </w:style>
  <w:style w:type="paragraph" w:customStyle="1" w:styleId="Textogeneral">
    <w:name w:val="Texto general"/>
    <w:basedOn w:val="Normal"/>
    <w:rsid w:val="00117AAA"/>
    <w:pPr>
      <w:spacing w:line="240" w:lineRule="exact"/>
      <w:ind w:firstLine="284"/>
      <w:outlineLvl w:val="0"/>
    </w:pPr>
  </w:style>
  <w:style w:type="paragraph" w:styleId="Encabezado">
    <w:name w:val="header"/>
    <w:basedOn w:val="Normal"/>
    <w:rsid w:val="002D56B8"/>
    <w:pPr>
      <w:tabs>
        <w:tab w:val="center" w:pos="4252"/>
        <w:tab w:val="right" w:pos="8504"/>
      </w:tabs>
    </w:pPr>
  </w:style>
  <w:style w:type="paragraph" w:styleId="Piedepgina">
    <w:name w:val="footer"/>
    <w:basedOn w:val="Normal"/>
    <w:link w:val="PiedepginaCar"/>
    <w:uiPriority w:val="99"/>
    <w:rsid w:val="002D56B8"/>
    <w:pPr>
      <w:tabs>
        <w:tab w:val="center" w:pos="4252"/>
        <w:tab w:val="right" w:pos="8504"/>
      </w:tabs>
    </w:pPr>
  </w:style>
  <w:style w:type="character" w:styleId="Nmerodepgina">
    <w:name w:val="page number"/>
    <w:basedOn w:val="Fuentedeprrafopredeter"/>
    <w:rsid w:val="005E48C0"/>
  </w:style>
  <w:style w:type="paragraph" w:customStyle="1" w:styleId="Paginacin">
    <w:name w:val="Paginaci—n"/>
    <w:basedOn w:val="Normal"/>
    <w:uiPriority w:val="99"/>
    <w:rsid w:val="005B2D1A"/>
    <w:pPr>
      <w:suppressAutoHyphens/>
      <w:spacing w:before="120" w:after="120"/>
      <w:jc w:val="right"/>
    </w:pPr>
    <w:rPr>
      <w:color w:val="000000" w:themeColor="text1"/>
      <w:sz w:val="14"/>
    </w:rPr>
  </w:style>
  <w:style w:type="character" w:customStyle="1" w:styleId="PiedepginaCar">
    <w:name w:val="Pie de página Car"/>
    <w:link w:val="Piedepgina"/>
    <w:uiPriority w:val="99"/>
    <w:rsid w:val="000837BD"/>
    <w:rPr>
      <w:rFonts w:ascii="Arial" w:hAnsi="Arial"/>
      <w:sz w:val="24"/>
      <w:szCs w:val="24"/>
      <w:lang w:val="es-ES_tradnl" w:eastAsia="es-ES_tradnl"/>
    </w:rPr>
  </w:style>
  <w:style w:type="paragraph" w:styleId="Textodeglobo">
    <w:name w:val="Balloon Text"/>
    <w:basedOn w:val="Normal"/>
    <w:link w:val="TextodegloboCar"/>
    <w:uiPriority w:val="99"/>
    <w:semiHidden/>
    <w:unhideWhenUsed/>
    <w:rsid w:val="00937AE1"/>
    <w:rPr>
      <w:rFonts w:ascii="Tahoma" w:hAnsi="Tahoma" w:cs="Tahoma"/>
      <w:sz w:val="16"/>
      <w:szCs w:val="16"/>
    </w:rPr>
  </w:style>
  <w:style w:type="character" w:customStyle="1" w:styleId="TextodegloboCar">
    <w:name w:val="Texto de globo Car"/>
    <w:basedOn w:val="Fuentedeprrafopredeter"/>
    <w:link w:val="Textodeglobo"/>
    <w:uiPriority w:val="99"/>
    <w:semiHidden/>
    <w:rsid w:val="00937AE1"/>
    <w:rPr>
      <w:rFonts w:ascii="Tahoma" w:hAnsi="Tahoma" w:cs="Tahoma"/>
      <w:sz w:val="16"/>
      <w:szCs w:val="16"/>
      <w:lang w:val="es-ES_tradnl" w:eastAsia="es-ES_tradnl"/>
    </w:rPr>
  </w:style>
  <w:style w:type="paragraph" w:customStyle="1" w:styleId="CANALENCABEZADOAZUL">
    <w:name w:val="CANAL ENCABEZADO AZUL"/>
    <w:basedOn w:val="Normal"/>
    <w:qFormat/>
    <w:rsid w:val="00DA1AE5"/>
    <w:pPr>
      <w:jc w:val="right"/>
    </w:pPr>
    <w:rPr>
      <w:b/>
      <w:sz w:val="18"/>
    </w:rPr>
  </w:style>
  <w:style w:type="paragraph" w:customStyle="1" w:styleId="CANALENCABEZADOGRIS">
    <w:name w:val="CANAL ENCABEZADO GRIS"/>
    <w:basedOn w:val="CANALENCABEZADOAZUL"/>
    <w:rsid w:val="0023158E"/>
    <w:rPr>
      <w:color w:val="464646"/>
    </w:rPr>
  </w:style>
  <w:style w:type="paragraph" w:customStyle="1" w:styleId="CANALPIEDEPAGINAAZUL">
    <w:name w:val="CANAL PIE DE PAGINA AZUL"/>
    <w:qFormat/>
    <w:rsid w:val="00DA1AE5"/>
    <w:pPr>
      <w:tabs>
        <w:tab w:val="right" w:pos="8647"/>
      </w:tabs>
      <w:jc w:val="right"/>
    </w:pPr>
    <w:rPr>
      <w:rFonts w:cs="Arial"/>
      <w:sz w:val="16"/>
      <w:szCs w:val="16"/>
    </w:rPr>
  </w:style>
  <w:style w:type="paragraph" w:customStyle="1" w:styleId="CANALPIEDEPAGINAGRIS">
    <w:name w:val="CANAL PIE DE PAGINA GRIS"/>
    <w:basedOn w:val="CANALPIEDEPAGINAAZUL"/>
    <w:rsid w:val="0023158E"/>
    <w:rPr>
      <w:color w:val="464646"/>
    </w:rPr>
  </w:style>
  <w:style w:type="paragraph" w:customStyle="1" w:styleId="CANALTEXTOAZUL">
    <w:name w:val="CANAL TEXTO AZUL"/>
    <w:qFormat/>
    <w:rsid w:val="00DA1AE5"/>
    <w:rPr>
      <w:szCs w:val="24"/>
    </w:rPr>
  </w:style>
  <w:style w:type="paragraph" w:customStyle="1" w:styleId="CANALTEXTOGRIS">
    <w:name w:val="CANAL TEXTO GRIS"/>
    <w:basedOn w:val="CANALTEXTOAZUL"/>
    <w:rsid w:val="0023158E"/>
    <w:rPr>
      <w:color w:val="464646"/>
    </w:rPr>
  </w:style>
  <w:style w:type="paragraph" w:customStyle="1" w:styleId="CANALTTULARAZUL">
    <w:name w:val="CANAL TÍTULAR AZUL"/>
    <w:basedOn w:val="CANALTEXTOAZUL"/>
    <w:qFormat/>
    <w:rsid w:val="00DA1AE5"/>
    <w:pPr>
      <w:jc w:val="left"/>
    </w:pPr>
    <w:rPr>
      <w:b/>
    </w:rPr>
  </w:style>
  <w:style w:type="paragraph" w:customStyle="1" w:styleId="CANALTITULARGRIS">
    <w:name w:val="CANAL TITULAR GRIS"/>
    <w:basedOn w:val="CANALTTULARAZUL"/>
    <w:rsid w:val="0023158E"/>
    <w:rPr>
      <w:rFonts w:cs="Arial"/>
      <w:color w:val="464646"/>
      <w:szCs w:val="16"/>
    </w:rPr>
  </w:style>
  <w:style w:type="table" w:customStyle="1" w:styleId="TABLACANALAZUL">
    <w:name w:val="TABLA CANAL AZUL"/>
    <w:basedOn w:val="Tablanormal"/>
    <w:uiPriority w:val="99"/>
    <w:rsid w:val="00DA1AE5"/>
    <w:pPr>
      <w:jc w:val="center"/>
    </w:pPr>
    <w:tblPr>
      <w:tblBorders>
        <w:bottom w:val="single" w:sz="4" w:space="0" w:color="0084C9"/>
        <w:insideH w:val="single" w:sz="4" w:space="0" w:color="0084C9"/>
        <w:insideV w:val="single" w:sz="4" w:space="0" w:color="0084C9"/>
      </w:tblBorders>
      <w:tblCellMar>
        <w:top w:w="28" w:type="dxa"/>
        <w:left w:w="28" w:type="dxa"/>
        <w:bottom w:w="28" w:type="dxa"/>
        <w:right w:w="28" w:type="dxa"/>
      </w:tblCellMar>
    </w:tblPr>
    <w:tcPr>
      <w:vAlign w:val="center"/>
    </w:tcPr>
  </w:style>
  <w:style w:type="table" w:customStyle="1" w:styleId="TABLACANALNEGRO">
    <w:name w:val="TABLA CANAL NEGRO"/>
    <w:basedOn w:val="TABLACANALAZUL"/>
    <w:uiPriority w:val="99"/>
    <w:rsid w:val="00DA1AE5"/>
    <w:rPr>
      <w:color w:val="000000"/>
    </w:rPr>
    <w:tblPr>
      <w:tblBorders>
        <w:bottom w:val="single" w:sz="4" w:space="0" w:color="000000"/>
        <w:insideH w:val="single" w:sz="4" w:space="0" w:color="000000"/>
        <w:insideV w:val="single" w:sz="4" w:space="0" w:color="000000"/>
      </w:tblBorders>
    </w:tblPr>
  </w:style>
  <w:style w:type="paragraph" w:customStyle="1" w:styleId="reayFecha-Pie">
    <w:name w:val="Área y Fecha-Pie"/>
    <w:basedOn w:val="Normal"/>
    <w:rsid w:val="00A4458A"/>
    <w:pPr>
      <w:autoSpaceDE w:val="0"/>
      <w:autoSpaceDN w:val="0"/>
      <w:adjustRightInd w:val="0"/>
      <w:spacing w:line="260" w:lineRule="exact"/>
    </w:pPr>
    <w:rPr>
      <w:rFonts w:ascii="Arial" w:hAnsi="Arial"/>
      <w:sz w:val="18"/>
      <w:szCs w:val="24"/>
    </w:rPr>
  </w:style>
  <w:style w:type="paragraph" w:styleId="Prrafodelista">
    <w:name w:val="List Paragraph"/>
    <w:basedOn w:val="Normal"/>
    <w:uiPriority w:val="34"/>
    <w:qFormat/>
    <w:rsid w:val="004945CD"/>
    <w:pPr>
      <w:ind w:left="720"/>
      <w:contextualSpacing/>
    </w:pPr>
  </w:style>
  <w:style w:type="paragraph" w:styleId="Textonotaalfinal">
    <w:name w:val="endnote text"/>
    <w:basedOn w:val="Normal"/>
    <w:link w:val="TextonotaalfinalCar"/>
    <w:uiPriority w:val="99"/>
    <w:semiHidden/>
    <w:unhideWhenUsed/>
    <w:rsid w:val="003A14B2"/>
    <w:pPr>
      <w:spacing w:line="240" w:lineRule="auto"/>
    </w:pPr>
  </w:style>
  <w:style w:type="character" w:customStyle="1" w:styleId="TextonotaalfinalCar">
    <w:name w:val="Texto nota al final Car"/>
    <w:basedOn w:val="Fuentedeprrafopredeter"/>
    <w:link w:val="Textonotaalfinal"/>
    <w:uiPriority w:val="99"/>
    <w:semiHidden/>
    <w:rsid w:val="003A14B2"/>
  </w:style>
  <w:style w:type="character" w:styleId="Refdenotaalfinal">
    <w:name w:val="endnote reference"/>
    <w:basedOn w:val="Fuentedeprrafopredeter"/>
    <w:uiPriority w:val="99"/>
    <w:semiHidden/>
    <w:unhideWhenUsed/>
    <w:rsid w:val="003A14B2"/>
    <w:rPr>
      <w:vertAlign w:val="superscript"/>
    </w:rPr>
  </w:style>
  <w:style w:type="paragraph" w:styleId="Textonotapie">
    <w:name w:val="footnote text"/>
    <w:basedOn w:val="Normal"/>
    <w:link w:val="TextonotapieCar"/>
    <w:uiPriority w:val="99"/>
    <w:semiHidden/>
    <w:unhideWhenUsed/>
    <w:rsid w:val="003A14B2"/>
    <w:pPr>
      <w:spacing w:line="240" w:lineRule="auto"/>
    </w:pPr>
  </w:style>
  <w:style w:type="character" w:customStyle="1" w:styleId="TextonotapieCar">
    <w:name w:val="Texto nota pie Car"/>
    <w:basedOn w:val="Fuentedeprrafopredeter"/>
    <w:link w:val="Textonotapie"/>
    <w:uiPriority w:val="99"/>
    <w:semiHidden/>
    <w:rsid w:val="003A14B2"/>
  </w:style>
  <w:style w:type="character" w:styleId="Refdenotaalpie">
    <w:name w:val="footnote reference"/>
    <w:basedOn w:val="Fuentedeprrafopredeter"/>
    <w:uiPriority w:val="99"/>
    <w:semiHidden/>
    <w:unhideWhenUsed/>
    <w:rsid w:val="003A14B2"/>
    <w:rPr>
      <w:vertAlign w:val="superscript"/>
    </w:rPr>
  </w:style>
  <w:style w:type="character" w:styleId="Refdecomentario">
    <w:name w:val="annotation reference"/>
    <w:basedOn w:val="Fuentedeprrafopredeter"/>
    <w:uiPriority w:val="99"/>
    <w:semiHidden/>
    <w:unhideWhenUsed/>
    <w:rsid w:val="004F5F4F"/>
    <w:rPr>
      <w:sz w:val="16"/>
      <w:szCs w:val="16"/>
    </w:rPr>
  </w:style>
  <w:style w:type="paragraph" w:styleId="Textocomentario">
    <w:name w:val="annotation text"/>
    <w:basedOn w:val="Normal"/>
    <w:link w:val="TextocomentarioCar"/>
    <w:uiPriority w:val="99"/>
    <w:semiHidden/>
    <w:unhideWhenUsed/>
    <w:rsid w:val="004F5F4F"/>
    <w:pPr>
      <w:spacing w:line="240" w:lineRule="auto"/>
    </w:pPr>
  </w:style>
  <w:style w:type="character" w:customStyle="1" w:styleId="TextocomentarioCar">
    <w:name w:val="Texto comentario Car"/>
    <w:basedOn w:val="Fuentedeprrafopredeter"/>
    <w:link w:val="Textocomentario"/>
    <w:uiPriority w:val="99"/>
    <w:semiHidden/>
    <w:rsid w:val="004F5F4F"/>
  </w:style>
  <w:style w:type="paragraph" w:styleId="Asuntodelcomentario">
    <w:name w:val="annotation subject"/>
    <w:basedOn w:val="Textocomentario"/>
    <w:next w:val="Textocomentario"/>
    <w:link w:val="AsuntodelcomentarioCar"/>
    <w:uiPriority w:val="99"/>
    <w:semiHidden/>
    <w:unhideWhenUsed/>
    <w:rsid w:val="004F5F4F"/>
    <w:rPr>
      <w:b/>
      <w:bCs/>
    </w:rPr>
  </w:style>
  <w:style w:type="character" w:customStyle="1" w:styleId="AsuntodelcomentarioCar">
    <w:name w:val="Asunto del comentario Car"/>
    <w:basedOn w:val="TextocomentarioCar"/>
    <w:link w:val="Asuntodelcomentario"/>
    <w:uiPriority w:val="99"/>
    <w:semiHidden/>
    <w:rsid w:val="004F5F4F"/>
    <w:rPr>
      <w:b/>
      <w:bCs/>
    </w:rPr>
  </w:style>
  <w:style w:type="paragraph" w:customStyle="1" w:styleId="EstiloCANALTEXTOGRISAutomticoInterlineadoMltiple12l">
    <w:name w:val="Estilo CANAL TEXTO GRIS + Automático Interlineado:  Múltiple 12 lí..."/>
    <w:basedOn w:val="CANALTEXTOGRIS"/>
    <w:rsid w:val="00AF34DB"/>
    <w:pPr>
      <w:spacing w:before="120" w:after="120" w:line="288" w:lineRule="auto"/>
    </w:pPr>
    <w:rPr>
      <w:color w:val="auto"/>
      <w:szCs w:val="20"/>
    </w:rPr>
  </w:style>
  <w:style w:type="paragraph" w:customStyle="1" w:styleId="EstiloNegroInterlineadoMltiple12ln">
    <w:name w:val="Estilo Negro Interlineado:  Múltiple 12 lín."/>
    <w:basedOn w:val="Normal"/>
    <w:rsid w:val="00C40BE1"/>
    <w:pPr>
      <w:spacing w:before="120" w:after="120" w:line="288" w:lineRule="auto"/>
    </w:pPr>
    <w:rPr>
      <w:color w:val="000000"/>
    </w:rPr>
  </w:style>
  <w:style w:type="paragraph" w:customStyle="1" w:styleId="EstiloCANALTEXTOGRISCuerpoCalibriInterlineadoMltiple">
    <w:name w:val="Estilo CANAL TEXTO GRIS + +Cuerpo (Calibri) Interlineado:  Múltiple..."/>
    <w:basedOn w:val="CANALTEXTOGRIS"/>
    <w:rsid w:val="0044701A"/>
    <w:pPr>
      <w:spacing w:after="120" w:line="288" w:lineRule="auto"/>
    </w:pPr>
    <w:rPr>
      <w:rFonts w:asciiTheme="minorHAnsi" w:hAnsi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0956715">
      <w:bodyDiv w:val="1"/>
      <w:marLeft w:val="0"/>
      <w:marRight w:val="0"/>
      <w:marTop w:val="0"/>
      <w:marBottom w:val="0"/>
      <w:divBdr>
        <w:top w:val="none" w:sz="0" w:space="0" w:color="auto"/>
        <w:left w:val="none" w:sz="0" w:space="0" w:color="auto"/>
        <w:bottom w:val="none" w:sz="0" w:space="0" w:color="auto"/>
        <w:right w:val="none" w:sz="0" w:space="0" w:color="auto"/>
      </w:divBdr>
    </w:div>
    <w:div w:id="484473974">
      <w:bodyDiv w:val="1"/>
      <w:marLeft w:val="0"/>
      <w:marRight w:val="0"/>
      <w:marTop w:val="0"/>
      <w:marBottom w:val="0"/>
      <w:divBdr>
        <w:top w:val="none" w:sz="0" w:space="0" w:color="auto"/>
        <w:left w:val="none" w:sz="0" w:space="0" w:color="auto"/>
        <w:bottom w:val="none" w:sz="0" w:space="0" w:color="auto"/>
        <w:right w:val="none" w:sz="0" w:space="0" w:color="auto"/>
      </w:divBdr>
    </w:div>
    <w:div w:id="493955711">
      <w:bodyDiv w:val="1"/>
      <w:marLeft w:val="0"/>
      <w:marRight w:val="0"/>
      <w:marTop w:val="0"/>
      <w:marBottom w:val="0"/>
      <w:divBdr>
        <w:top w:val="none" w:sz="0" w:space="0" w:color="auto"/>
        <w:left w:val="none" w:sz="0" w:space="0" w:color="auto"/>
        <w:bottom w:val="none" w:sz="0" w:space="0" w:color="auto"/>
        <w:right w:val="none" w:sz="0" w:space="0" w:color="auto"/>
      </w:divBdr>
    </w:div>
    <w:div w:id="737478330">
      <w:bodyDiv w:val="1"/>
      <w:marLeft w:val="0"/>
      <w:marRight w:val="0"/>
      <w:marTop w:val="0"/>
      <w:marBottom w:val="0"/>
      <w:divBdr>
        <w:top w:val="none" w:sz="0" w:space="0" w:color="auto"/>
        <w:left w:val="none" w:sz="0" w:space="0" w:color="auto"/>
        <w:bottom w:val="none" w:sz="0" w:space="0" w:color="auto"/>
        <w:right w:val="none" w:sz="0" w:space="0" w:color="auto"/>
      </w:divBdr>
    </w:div>
    <w:div w:id="756750081">
      <w:bodyDiv w:val="1"/>
      <w:marLeft w:val="0"/>
      <w:marRight w:val="0"/>
      <w:marTop w:val="0"/>
      <w:marBottom w:val="0"/>
      <w:divBdr>
        <w:top w:val="none" w:sz="0" w:space="0" w:color="auto"/>
        <w:left w:val="none" w:sz="0" w:space="0" w:color="auto"/>
        <w:bottom w:val="none" w:sz="0" w:space="0" w:color="auto"/>
        <w:right w:val="none" w:sz="0" w:space="0" w:color="auto"/>
      </w:divBdr>
    </w:div>
    <w:div w:id="851263215">
      <w:bodyDiv w:val="1"/>
      <w:marLeft w:val="0"/>
      <w:marRight w:val="0"/>
      <w:marTop w:val="0"/>
      <w:marBottom w:val="0"/>
      <w:divBdr>
        <w:top w:val="none" w:sz="0" w:space="0" w:color="auto"/>
        <w:left w:val="none" w:sz="0" w:space="0" w:color="auto"/>
        <w:bottom w:val="none" w:sz="0" w:space="0" w:color="auto"/>
        <w:right w:val="none" w:sz="0" w:space="0" w:color="auto"/>
      </w:divBdr>
    </w:div>
    <w:div w:id="902444654">
      <w:bodyDiv w:val="1"/>
      <w:marLeft w:val="0"/>
      <w:marRight w:val="0"/>
      <w:marTop w:val="0"/>
      <w:marBottom w:val="0"/>
      <w:divBdr>
        <w:top w:val="none" w:sz="0" w:space="0" w:color="auto"/>
        <w:left w:val="none" w:sz="0" w:space="0" w:color="auto"/>
        <w:bottom w:val="none" w:sz="0" w:space="0" w:color="auto"/>
        <w:right w:val="none" w:sz="0" w:space="0" w:color="auto"/>
      </w:divBdr>
    </w:div>
    <w:div w:id="935678499">
      <w:bodyDiv w:val="1"/>
      <w:marLeft w:val="0"/>
      <w:marRight w:val="0"/>
      <w:marTop w:val="0"/>
      <w:marBottom w:val="0"/>
      <w:divBdr>
        <w:top w:val="none" w:sz="0" w:space="0" w:color="auto"/>
        <w:left w:val="none" w:sz="0" w:space="0" w:color="auto"/>
        <w:bottom w:val="none" w:sz="0" w:space="0" w:color="auto"/>
        <w:right w:val="none" w:sz="0" w:space="0" w:color="auto"/>
      </w:divBdr>
    </w:div>
    <w:div w:id="1003780498">
      <w:bodyDiv w:val="1"/>
      <w:marLeft w:val="0"/>
      <w:marRight w:val="0"/>
      <w:marTop w:val="0"/>
      <w:marBottom w:val="0"/>
      <w:divBdr>
        <w:top w:val="none" w:sz="0" w:space="0" w:color="auto"/>
        <w:left w:val="none" w:sz="0" w:space="0" w:color="auto"/>
        <w:bottom w:val="none" w:sz="0" w:space="0" w:color="auto"/>
        <w:right w:val="none" w:sz="0" w:space="0" w:color="auto"/>
      </w:divBdr>
    </w:div>
    <w:div w:id="1186747973">
      <w:bodyDiv w:val="1"/>
      <w:marLeft w:val="0"/>
      <w:marRight w:val="0"/>
      <w:marTop w:val="0"/>
      <w:marBottom w:val="0"/>
      <w:divBdr>
        <w:top w:val="none" w:sz="0" w:space="0" w:color="auto"/>
        <w:left w:val="none" w:sz="0" w:space="0" w:color="auto"/>
        <w:bottom w:val="none" w:sz="0" w:space="0" w:color="auto"/>
        <w:right w:val="none" w:sz="0" w:space="0" w:color="auto"/>
      </w:divBdr>
    </w:div>
    <w:div w:id="1363823775">
      <w:bodyDiv w:val="1"/>
      <w:marLeft w:val="0"/>
      <w:marRight w:val="0"/>
      <w:marTop w:val="0"/>
      <w:marBottom w:val="0"/>
      <w:divBdr>
        <w:top w:val="none" w:sz="0" w:space="0" w:color="auto"/>
        <w:left w:val="none" w:sz="0" w:space="0" w:color="auto"/>
        <w:bottom w:val="none" w:sz="0" w:space="0" w:color="auto"/>
        <w:right w:val="none" w:sz="0" w:space="0" w:color="auto"/>
      </w:divBdr>
    </w:div>
    <w:div w:id="1532457517">
      <w:bodyDiv w:val="1"/>
      <w:marLeft w:val="0"/>
      <w:marRight w:val="0"/>
      <w:marTop w:val="0"/>
      <w:marBottom w:val="0"/>
      <w:divBdr>
        <w:top w:val="none" w:sz="0" w:space="0" w:color="auto"/>
        <w:left w:val="none" w:sz="0" w:space="0" w:color="auto"/>
        <w:bottom w:val="none" w:sz="0" w:space="0" w:color="auto"/>
        <w:right w:val="none" w:sz="0" w:space="0" w:color="auto"/>
      </w:divBdr>
    </w:div>
    <w:div w:id="1623994134">
      <w:bodyDiv w:val="1"/>
      <w:marLeft w:val="0"/>
      <w:marRight w:val="0"/>
      <w:marTop w:val="0"/>
      <w:marBottom w:val="0"/>
      <w:divBdr>
        <w:top w:val="none" w:sz="0" w:space="0" w:color="auto"/>
        <w:left w:val="none" w:sz="0" w:space="0" w:color="auto"/>
        <w:bottom w:val="none" w:sz="0" w:space="0" w:color="auto"/>
        <w:right w:val="none" w:sz="0" w:space="0" w:color="auto"/>
      </w:divBdr>
    </w:div>
    <w:div w:id="1662930594">
      <w:bodyDiv w:val="1"/>
      <w:marLeft w:val="0"/>
      <w:marRight w:val="0"/>
      <w:marTop w:val="0"/>
      <w:marBottom w:val="0"/>
      <w:divBdr>
        <w:top w:val="none" w:sz="0" w:space="0" w:color="auto"/>
        <w:left w:val="none" w:sz="0" w:space="0" w:color="auto"/>
        <w:bottom w:val="none" w:sz="0" w:space="0" w:color="auto"/>
        <w:right w:val="none" w:sz="0" w:space="0" w:color="auto"/>
      </w:divBdr>
    </w:div>
    <w:div w:id="1992753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66963F4AC383F48B29D1ED3D780379A" ma:contentTypeVersion="4" ma:contentTypeDescription="Crear nuevo documento." ma:contentTypeScope="" ma:versionID="d0adb4eef08d3e648f54744ef047b0af">
  <xsd:schema xmlns:xsd="http://www.w3.org/2001/XMLSchema" xmlns:xs="http://www.w3.org/2001/XMLSchema" xmlns:p="http://schemas.microsoft.com/office/2006/metadata/properties" xmlns:ns2="183b30de-05b1-4870-9b80-64a0b036e2fb" xmlns:ns3="74fda147-7f98-4997-83d3-ddbae1c19bf7" targetNamespace="http://schemas.microsoft.com/office/2006/metadata/properties" ma:root="true" ma:fieldsID="5f8d31bb81d371f8b898938017b075e0" ns2:_="" ns3:_="">
    <xsd:import namespace="183b30de-05b1-4870-9b80-64a0b036e2fb"/>
    <xsd:import namespace="74fda147-7f98-4997-83d3-ddbae1c19b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3b30de-05b1-4870-9b80-64a0b036e2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fda147-7f98-4997-83d3-ddbae1c19bf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668F98-AF97-48EF-AB60-ACEEA2724230}">
  <ds:schemaRefs>
    <ds:schemaRef ds:uri="http://schemas.openxmlformats.org/officeDocument/2006/bibliography"/>
  </ds:schemaRefs>
</ds:datastoreItem>
</file>

<file path=customXml/itemProps2.xml><?xml version="1.0" encoding="utf-8"?>
<ds:datastoreItem xmlns:ds="http://schemas.openxmlformats.org/officeDocument/2006/customXml" ds:itemID="{A3408569-E309-4234-A901-ACED3519F5C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A27BD8-754C-48BB-8232-DFA1DADCD7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3b30de-05b1-4870-9b80-64a0b036e2fb"/>
    <ds:schemaRef ds:uri="74fda147-7f98-4997-83d3-ddbae1c19b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1ED33C-694C-4FF9-8333-0B3258BF1C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3336</Words>
  <Characters>17215</Characters>
  <Application>Microsoft Office Word</Application>
  <DocSecurity>0</DocSecurity>
  <Lines>143</Lines>
  <Paragraphs>41</Paragraphs>
  <ScaleCrop>false</ScaleCrop>
  <HeadingPairs>
    <vt:vector size="2" baseType="variant">
      <vt:variant>
        <vt:lpstr>Título</vt:lpstr>
      </vt:variant>
      <vt:variant>
        <vt:i4>1</vt:i4>
      </vt:variant>
    </vt:vector>
  </HeadingPairs>
  <TitlesOfParts>
    <vt:vector size="1" baseType="lpstr">
      <vt:lpstr>INI</vt:lpstr>
    </vt:vector>
  </TitlesOfParts>
  <Company>Canal de Isabel II</Company>
  <LinksUpToDate>false</LinksUpToDate>
  <CharactersWithSpaces>20510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dc:title>
  <dc:subject/>
  <dc:creator>Duque Velasco, Daniel</dc:creator>
  <cp:keywords/>
  <cp:lastModifiedBy>Arenas Fernández, Emilio</cp:lastModifiedBy>
  <cp:revision>3</cp:revision>
  <cp:lastPrinted>2020-02-08T00:41:00Z</cp:lastPrinted>
  <dcterms:created xsi:type="dcterms:W3CDTF">2021-08-05T07:15:00Z</dcterms:created>
  <dcterms:modified xsi:type="dcterms:W3CDTF">2021-08-05T07:36:00Z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0x010100F66963F4AC383F48B29D1ED3D780379A</vt:lpwstr>
  </property>
</Properties>
</file>