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sz w:val="40"/>
          <w:szCs w:val="40"/>
        </w:rPr>
      </w:pPr>
      <w:r>
        <w:rPr>
          <w:sz w:val="40"/>
          <w:szCs w:val="40"/>
        </w:rPr>
        <w:t>Многоцентровое проспективное рандомизированное двойное слепое плацебо-контролируемое исследование эффективности и безопасности L-карнитина в терапии мужского бесплодия при нарушениях параметров спермы (олиго-, астено- и/или тератозооспермия)</w:t>
      </w:r>
    </w:p>
    <w:p>
      <w:pPr>
        <w:pStyle w:val="Author"/>
        <w:rPr/>
      </w:pPr>
      <w:r>
        <w:rPr/>
        <w:t>Ахметова Мария, Валиев Иван, Шовгенов Ислам, Козлова Ирина</w:t>
      </w:r>
    </w:p>
    <w:p>
      <w:pPr>
        <w:pStyle w:val="Date"/>
        <w:rPr/>
      </w:pPr>
      <w:r>
        <w:rPr/>
        <w:t>18.01.2025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80"/>
            <w:rPr>
              <w:rFonts w:ascii="Aptos Display" w:hAnsi="Aptos Display" w:eastAsia="" w:cs="" w:asciiTheme="majorHAnsi" w:cstheme="majorBidi" w:eastAsiaTheme="majorEastAsia" w:hAnsiTheme="majorHAnsi"/>
              <w:b w:val="false"/>
              <w:bCs w:val="false"/>
              <w:color w:themeColor="accent1" w:themeShade="bf" w:val="365F91"/>
            </w:rPr>
          </w:pPr>
          <w:r>
            <w:rPr>
              <w:rFonts w:eastAsia="" w:cs="" w:cstheme="majorBidi" w:eastAsiaTheme="majorEastAsia"/>
              <w:b w:val="false"/>
              <w:bCs w:val="false"/>
              <w:color w:themeColor="accent1" w:themeShade="bf" w:val="365F91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Style6"/>
            </w:rPr>
            <w:instrText xml:space="preserve"> TOC \z \o "1-3" \u \h</w:instrText>
          </w:r>
          <w:r>
            <w:rPr>
              <w:webHidden/>
              <w:rStyle w:val="Style6"/>
            </w:rPr>
            <w:fldChar w:fldCharType="separate"/>
          </w:r>
          <w:hyperlink w:anchor="__RefHeading___Toc101861_26530697">
            <w:r>
              <w:rPr>
                <w:webHidden/>
                <w:rStyle w:val="Style6"/>
              </w:rPr>
              <w:t>1. Информация о клиническом исследовании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1863_26530697">
            <w:r>
              <w:rPr>
                <w:webHidden/>
                <w:rStyle w:val="Style6"/>
              </w:rPr>
              <w:t>2. Информация о переменных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1865_26530697">
            <w:r>
              <w:rPr>
                <w:webHidden/>
                <w:rStyle w:val="Style6"/>
              </w:rPr>
              <w:t>3. Эксплораторный анализ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867_26530697">
            <w:r>
              <w:rPr>
                <w:webHidden/>
                <w:rStyle w:val="Style6"/>
              </w:rPr>
              <w:t>3.1 Описательная статистика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869_26530697">
            <w:r>
              <w:rPr>
                <w:webHidden/>
                <w:rStyle w:val="Style6"/>
              </w:rPr>
              <w:t>3.2 Анализ ИМТ пациентов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871_26530697">
            <w:r>
              <w:rPr>
                <w:webHidden/>
                <w:rStyle w:val="Style6"/>
              </w:rPr>
              <w:t>3.3 Анализ соотношения ацилкарнитин/свободный L-карнитин в крови и моче у пациентов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873_26530697">
            <w:r>
              <w:rPr>
                <w:webHidden/>
                <w:rStyle w:val="Style6"/>
              </w:rPr>
              <w:t>3.4 Анализ гормонального профиля пациентов</w:t>
              <w:tab/>
              <w:t>21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1875_26530697">
            <w:r>
              <w:rPr>
                <w:webHidden/>
                <w:rStyle w:val="Style6"/>
              </w:rPr>
              <w:t>4. Анализ первичной конечных точек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877_26530697">
            <w:r>
              <w:rPr>
                <w:webHidden/>
                <w:rStyle w:val="Style6"/>
              </w:rPr>
              <w:t>4.1 Определение первичной конечной точки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1879_26530697">
            <w:r>
              <w:rPr>
                <w:webHidden/>
                <w:rStyle w:val="Style6"/>
              </w:rPr>
              <w:t>4.1.1 Интерпретация результатов первичной конечной точки</w:t>
              <w:tab/>
              <w:t>33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1881_26530697">
            <w:r>
              <w:rPr>
                <w:webHidden/>
                <w:rStyle w:val="Style6"/>
              </w:rPr>
              <w:t>5. Анализ вторичных конечных точек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883_26530697">
            <w:r>
              <w:rPr>
                <w:webHidden/>
                <w:rStyle w:val="Style6"/>
              </w:rPr>
              <w:t>5.1 Среднее изменение количественных параметров спермы (концентрации сперматозоидов (млн/мл), прогрессивной подвижности (%) и нормальной морфологии (%)) от исходного уровня к завершению исследования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885_26530697">
            <w:r>
              <w:rPr>
                <w:webHidden/>
                <w:rStyle w:val="Style6"/>
              </w:rPr>
              <w:t>5.2 Гормональный профиль и биохимические маркеры (тестостерон, ФСГ, ЛГ).</w:t>
              <w:tab/>
              <w:t>41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887_26530697">
            <w:r>
              <w:rPr>
                <w:webHidden/>
                <w:rStyle w:val="Style6"/>
              </w:rPr>
              <w:t>5.3 Суммарная антиоксидантная способность семенной плазмы (ммоль/л).</w:t>
              <w:tab/>
              <w:t>44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1889_26530697">
            <w:r>
              <w:rPr>
                <w:webHidden/>
                <w:rStyle w:val="Style6"/>
              </w:rPr>
              <w:t>6. Анализ параметров безопасности</w:t>
              <w:tab/>
              <w:t>46</w:t>
            </w:r>
          </w:hyperlink>
          <w:r>
            <w:rPr>
              <w:rStyle w:val="Style6"/>
            </w:rPr>
            <w:fldChar w:fldCharType="end"/>
          </w:r>
        </w:p>
      </w:sdtContent>
    </w:sdt>
    <w:p>
      <w:pPr>
        <w:pStyle w:val="SourceCode"/>
        <w:rPr>
          <w:rStyle w:val="FunctionTok"/>
        </w:rPr>
      </w:pPr>
      <w:r>
        <w:rPr/>
      </w:r>
    </w:p>
    <w:p>
      <w:pPr>
        <w:pStyle w:val="SourceCode"/>
        <w:rPr>
          <w:rStyle w:val="FunctionTok"/>
        </w:rPr>
      </w:pPr>
      <w:r>
        <w:rPr/>
      </w:r>
    </w:p>
    <w:p>
      <w:pPr>
        <w:pStyle w:val="SourceCode"/>
        <w:rPr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rPr/>
        <w:br/>
      </w:r>
      <w:r>
        <w:rPr>
          <w:rStyle w:val="FunctionTok"/>
        </w:rPr>
        <w:t>library</w:t>
      </w:r>
      <w:r>
        <w:rPr>
          <w:rStyle w:val="NormalTok"/>
        </w:rPr>
        <w:t>(rstatix)</w:t>
      </w:r>
      <w:r>
        <w:rPr/>
        <w:br/>
      </w:r>
      <w:r>
        <w:rPr>
          <w:rStyle w:val="FunctionTok"/>
        </w:rPr>
        <w:t>library</w:t>
      </w:r>
      <w:r>
        <w:rPr>
          <w:rStyle w:val="NormalTok"/>
        </w:rPr>
        <w:t>(flextable)</w:t>
      </w:r>
      <w:r>
        <w:rPr/>
        <w:br/>
      </w:r>
      <w:r>
        <w:rPr>
          <w:rStyle w:val="FunctionTok"/>
        </w:rPr>
        <w:t>library</w:t>
      </w:r>
      <w:r>
        <w:rPr>
          <w:rStyle w:val="NormalTok"/>
        </w:rPr>
        <w:t>(broom)</w:t>
      </w:r>
      <w:r>
        <w:rPr/>
        <w:br/>
      </w:r>
      <w:r>
        <w:rPr>
          <w:rStyle w:val="FunctionTok"/>
        </w:rPr>
        <w:t>library</w:t>
      </w:r>
      <w:r>
        <w:rPr>
          <w:rStyle w:val="NormalTok"/>
        </w:rPr>
        <w:t>(officer)</w:t>
      </w:r>
      <w:r>
        <w:rPr/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</w:p>
    <w:p>
      <w:pPr>
        <w:pStyle w:val="SourceCode"/>
        <w:rPr/>
      </w:pP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"data/team4_ecrf_wide.csv"</w:t>
      </w:r>
      <w:r>
        <w:rPr>
          <w:rStyle w:val="NormalTok"/>
        </w:rPr>
        <w:t>)</w:t>
      </w:r>
    </w:p>
    <w:p>
      <w:pPr>
        <w:pStyle w:val="Heading1"/>
        <w:rPr/>
      </w:pPr>
      <w:bookmarkStart w:id="0" w:name="__RefHeading___Toc101861_26530697"/>
      <w:bookmarkStart w:id="1" w:name="информация-о-клиническом-исследовании"/>
      <w:bookmarkEnd w:id="0"/>
      <w:r>
        <w:rPr/>
        <w:t>1. Информация о клиническом исследовании</w:t>
      </w:r>
    </w:p>
    <w:p>
      <w:pPr>
        <w:pStyle w:val="FirstParagraph"/>
        <w:rPr/>
      </w:pPr>
      <w:r>
        <w:rPr>
          <w:b/>
          <w:bCs/>
        </w:rPr>
        <w:t>Исследуемый препарат:</w:t>
      </w:r>
      <w:r>
        <w:rPr/>
        <w:t xml:space="preserve"> L-карнитин.</w:t>
      </w:r>
    </w:p>
    <w:p>
      <w:pPr>
        <w:pStyle w:val="BodyText"/>
        <w:rPr/>
      </w:pPr>
      <w:r>
        <w:rPr>
          <w:b/>
          <w:bCs/>
        </w:rPr>
        <w:t>Препарат сравнения:</w:t>
      </w:r>
      <w:r>
        <w:rPr/>
        <w:t xml:space="preserve"> Плацебо.</w:t>
      </w:r>
    </w:p>
    <w:p>
      <w:pPr>
        <w:pStyle w:val="BodyText"/>
        <w:rPr/>
      </w:pPr>
      <w:r>
        <w:rPr/>
        <w:t xml:space="preserve">В исследование включено (рандомизировано) </w:t>
      </w:r>
      <w:r>
        <w:rPr>
          <w:b/>
          <w:bCs/>
        </w:rPr>
        <w:t>114 мужчин</w:t>
      </w:r>
      <w:r>
        <w:rPr/>
        <w:t xml:space="preserve"> от 20 до 50 лет (по 57 пациентов в каждую группу).</w:t>
      </w:r>
    </w:p>
    <w:p>
      <w:pPr>
        <w:pStyle w:val="BodyText"/>
        <w:rPr/>
      </w:pPr>
      <w:r>
        <w:rPr>
          <w:b/>
          <w:bCs/>
        </w:rPr>
        <w:t>Целью данного исследования</w:t>
      </w:r>
      <w:r>
        <w:rPr/>
        <w:t xml:space="preserve"> является оценка терапевтической эффективности и безопасности препаратов L-карнитина при лечении мужского бесплодия при нарушениях параметров спермы (олиго-, астено- и/или тератозооспермия).</w:t>
      </w:r>
    </w:p>
    <w:p>
      <w:pPr>
        <w:pStyle w:val="BodyText"/>
        <w:rPr/>
      </w:pPr>
      <w:r>
        <w:rPr>
          <w:b/>
          <w:bCs/>
        </w:rPr>
        <w:t>Дизайн исследования:</w:t>
      </w:r>
      <w:r>
        <w:rPr/>
        <w:t xml:space="preserve"> Проспективное, многоцентровое, двойное слепое, рандомизированное, клиническое исследование в параллельных группах.</w:t>
      </w:r>
      <w:bookmarkEnd w:id="1"/>
    </w:p>
    <w:p>
      <w:pPr>
        <w:pStyle w:val="Heading1"/>
        <w:rPr/>
      </w:pPr>
      <w:bookmarkStart w:id="2" w:name="__RefHeading___Toc101863_26530697"/>
      <w:bookmarkStart w:id="3" w:name="информация-о-переменных"/>
      <w:bookmarkEnd w:id="2"/>
      <w:r>
        <w:rPr/>
        <w:t>2. Информация о переменных</w:t>
      </w:r>
    </w:p>
    <w:p>
      <w:pPr>
        <w:pStyle w:val="FirstParagraph"/>
        <w:rPr/>
      </w:pPr>
      <w:r>
        <w:rPr/>
        <w:t>Все названия переменных (столбцов) следуют единому шаблону:</w:t>
      </w:r>
    </w:p>
    <w:p>
      <w:pPr>
        <w:pStyle w:val="Compact"/>
        <w:numPr>
          <w:ilvl w:val="0"/>
          <w:numId w:val="1"/>
        </w:numPr>
        <w:rPr/>
      </w:pPr>
      <w:r>
        <w:rPr/>
        <w:t>V1_ — измерения, проведённые на первом визите (День 1), то есть исходные, базовые показатели.</w:t>
      </w:r>
    </w:p>
    <w:p>
      <w:pPr>
        <w:pStyle w:val="Compact"/>
        <w:numPr>
          <w:ilvl w:val="0"/>
          <w:numId w:val="1"/>
        </w:numPr>
        <w:rPr/>
      </w:pPr>
      <w:r>
        <w:rPr/>
        <w:t>V2_ — измерения, проведённые на втором визите (День 90), то есть показатели после курса терапии.</w:t>
      </w:r>
    </w:p>
    <w:p>
      <w:pPr>
        <w:pStyle w:val="Compact"/>
        <w:numPr>
          <w:ilvl w:val="0"/>
          <w:numId w:val="1"/>
        </w:numPr>
        <w:rPr/>
      </w:pPr>
      <w:r>
        <w:rPr/>
        <w:t>После префикса визита следует код домена (категории данных), например DEM (демография), SEM (спермограмма).</w:t>
      </w:r>
    </w:p>
    <w:p>
      <w:pPr>
        <w:pStyle w:val="Compact"/>
        <w:numPr>
          <w:ilvl w:val="0"/>
          <w:numId w:val="1"/>
        </w:numPr>
        <w:rPr/>
      </w:pPr>
      <w:r>
        <w:rPr/>
        <w:t>Заканчивается название конкретным параметром, например AGE (возраст), CONC (концентрация).</w:t>
      </w:r>
    </w:p>
    <w:p>
      <w:pPr>
        <w:pStyle w:val="Compact"/>
        <w:numPr>
          <w:ilvl w:val="0"/>
          <w:numId w:val="1"/>
        </w:numPr>
        <w:rPr/>
      </w:pPr>
      <w:r>
        <w:rPr/>
        <w:t>Данные хранятся в формате “один пациент — одна строка” (wide format).</w:t>
      </w:r>
    </w:p>
    <w:p>
      <w:pPr>
        <w:pStyle w:val="FirstParagraph"/>
        <w:rPr/>
      </w:pPr>
      <w:r>
        <w:rPr>
          <w:b/>
          <w:bCs/>
        </w:rPr>
        <w:t>1. Идентификационные и группирующие переменные</w:t>
      </w:r>
    </w:p>
    <w:p>
      <w:pPr>
        <w:pStyle w:val="Compact"/>
        <w:numPr>
          <w:ilvl w:val="0"/>
          <w:numId w:val="21"/>
        </w:numPr>
        <w:rPr/>
      </w:pPr>
      <w:r>
        <w:rPr>
          <w:i/>
          <w:iCs/>
        </w:rPr>
        <w:t>USUBJID</w:t>
      </w:r>
      <w:r>
        <w:rPr/>
        <w:t xml:space="preserve"> — Уникальный буквенно-цифровой идентификатор пациента в исследовании.</w:t>
      </w:r>
    </w:p>
    <w:p>
      <w:pPr>
        <w:pStyle w:val="Compact"/>
        <w:numPr>
          <w:ilvl w:val="0"/>
          <w:numId w:val="22"/>
        </w:numPr>
        <w:rPr/>
      </w:pPr>
      <w:r>
        <w:rPr>
          <w:i/>
          <w:iCs/>
        </w:rPr>
        <w:t>ARM</w:t>
      </w:r>
      <w:r>
        <w:rPr/>
        <w:t xml:space="preserve"> — Группа терапи, в которую был рандомизирован пациент. Принимает значения: “Placebo” (группа плацебо) или “L-carnitine” (группа активного лечения).</w:t>
      </w:r>
    </w:p>
    <w:p>
      <w:pPr>
        <w:pStyle w:val="FirstParagraph"/>
        <w:rPr/>
      </w:pPr>
      <w:r>
        <w:rPr>
          <w:b/>
          <w:bCs/>
        </w:rPr>
        <w:t>2. Демографические и общие данные (измерены на Визите 1)</w:t>
      </w:r>
    </w:p>
    <w:p>
      <w:pPr>
        <w:pStyle w:val="BodyText"/>
        <w:rPr/>
      </w:pPr>
      <w:r>
        <w:rPr/>
        <w:t>Эти переменные описывают базовые характеристики пациентов и были собраны однократно при включении в исследование.</w:t>
      </w:r>
    </w:p>
    <w:p>
      <w:pPr>
        <w:pStyle w:val="Compact"/>
        <w:numPr>
          <w:ilvl w:val="0"/>
          <w:numId w:val="23"/>
        </w:numPr>
        <w:rPr/>
      </w:pPr>
      <w:r>
        <w:rPr>
          <w:i/>
          <w:iCs/>
        </w:rPr>
        <w:t>V1_DEM_SEX</w:t>
      </w:r>
      <w:r>
        <w:rPr/>
        <w:t xml:space="preserve"> — Пол пациента. Все участники исследования — мужчины.</w:t>
      </w:r>
    </w:p>
    <w:p>
      <w:pPr>
        <w:pStyle w:val="Compact"/>
        <w:numPr>
          <w:ilvl w:val="0"/>
          <w:numId w:val="24"/>
        </w:numPr>
        <w:rPr/>
      </w:pPr>
      <w:r>
        <w:rPr>
          <w:i/>
          <w:iCs/>
        </w:rPr>
        <w:t>V1_DEM_AGE</w:t>
      </w:r>
      <w:r>
        <w:rPr/>
        <w:t xml:space="preserve"> — Возраст пациента на момент включения в исследование, полных лет.</w:t>
      </w:r>
    </w:p>
    <w:p>
      <w:pPr>
        <w:pStyle w:val="Compact"/>
        <w:numPr>
          <w:ilvl w:val="0"/>
          <w:numId w:val="25"/>
        </w:numPr>
        <w:rPr/>
      </w:pPr>
      <w:r>
        <w:rPr>
          <w:i/>
          <w:iCs/>
        </w:rPr>
        <w:t>V1_ANT_HEIGHTCM</w:t>
      </w:r>
      <w:r>
        <w:rPr/>
        <w:t xml:space="preserve"> — Рост пациента, измеренный в сантиметрах (см).</w:t>
      </w:r>
    </w:p>
    <w:p>
      <w:pPr>
        <w:pStyle w:val="Compact"/>
        <w:numPr>
          <w:ilvl w:val="0"/>
          <w:numId w:val="26"/>
        </w:numPr>
        <w:rPr/>
      </w:pPr>
      <w:r>
        <w:rPr>
          <w:i/>
          <w:iCs/>
        </w:rPr>
        <w:t>V1_ANT_WEIGHTKG</w:t>
      </w:r>
      <w:r>
        <w:rPr/>
        <w:t xml:space="preserve"> — Масса тела пациента, измеренная в килограммах (кг).</w:t>
      </w:r>
    </w:p>
    <w:p>
      <w:pPr>
        <w:pStyle w:val="Compact"/>
        <w:numPr>
          <w:ilvl w:val="0"/>
          <w:numId w:val="27"/>
        </w:numPr>
        <w:rPr/>
      </w:pPr>
      <w:r>
        <w:rPr>
          <w:i/>
          <w:iCs/>
        </w:rPr>
        <w:t>V1_ANT_BMI</w:t>
      </w:r>
      <w:r>
        <w:rPr/>
        <w:t xml:space="preserve"> — Индекс массы тела (ИМТ), рассчитанный как масса тела (кг) / рост² (м²).</w:t>
      </w:r>
    </w:p>
    <w:p>
      <w:pPr>
        <w:pStyle w:val="FirstParagraph"/>
        <w:rPr/>
      </w:pPr>
      <w:r>
        <w:rPr>
          <w:b/>
          <w:bCs/>
        </w:rPr>
        <w:t>3. Витальные признаки и безопасность</w:t>
      </w:r>
    </w:p>
    <w:p>
      <w:pPr>
        <w:pStyle w:val="BodyText"/>
        <w:rPr/>
      </w:pPr>
      <w:r>
        <w:rPr/>
        <w:t>Показатели безопасности, оценивавшиеся на обоих визитах. Переменные имеют бинарный (0/1) формат, где 0 означает “Норма”, а 1 означает “Отклонение от нормы”.</w:t>
      </w:r>
    </w:p>
    <w:p>
      <w:pPr>
        <w:pStyle w:val="BodyText"/>
        <w:rPr/>
      </w:pPr>
      <w:r>
        <w:rPr/>
        <w:t>Измерено на Визите 1 (День 1):</w:t>
      </w:r>
    </w:p>
    <w:p>
      <w:pPr>
        <w:pStyle w:val="Compact"/>
        <w:numPr>
          <w:ilvl w:val="0"/>
          <w:numId w:val="28"/>
        </w:numPr>
        <w:rPr/>
      </w:pPr>
      <w:r>
        <w:rPr>
          <w:i/>
          <w:iCs/>
        </w:rPr>
        <w:t>V1_VIT_HR_ABN</w:t>
      </w:r>
      <w:r>
        <w:rPr/>
        <w:t xml:space="preserve"> — Наличие отклонения частоты сердечных сокращений (ЧСС).</w:t>
      </w:r>
    </w:p>
    <w:p>
      <w:pPr>
        <w:pStyle w:val="Compact"/>
        <w:numPr>
          <w:ilvl w:val="0"/>
          <w:numId w:val="29"/>
        </w:numPr>
        <w:rPr/>
      </w:pPr>
      <w:r>
        <w:rPr>
          <w:i/>
          <w:iCs/>
        </w:rPr>
        <w:t>V1_VIT_RR_ABN</w:t>
      </w:r>
      <w:r>
        <w:rPr/>
        <w:t xml:space="preserve"> — Наличие отклонения частоты дыхательных движений (ЧДД).</w:t>
      </w:r>
    </w:p>
    <w:p>
      <w:pPr>
        <w:pStyle w:val="Compact"/>
        <w:numPr>
          <w:ilvl w:val="0"/>
          <w:numId w:val="30"/>
        </w:numPr>
        <w:rPr/>
      </w:pPr>
      <w:r>
        <w:rPr>
          <w:i/>
          <w:iCs/>
        </w:rPr>
        <w:t>V1_VIT_BP_ABN</w:t>
      </w:r>
      <w:r>
        <w:rPr/>
        <w:t xml:space="preserve"> — Наличие отклонения артериального давления (АД).</w:t>
      </w:r>
    </w:p>
    <w:p>
      <w:pPr>
        <w:pStyle w:val="Compact"/>
        <w:numPr>
          <w:ilvl w:val="0"/>
          <w:numId w:val="31"/>
        </w:numPr>
        <w:rPr/>
      </w:pPr>
      <w:r>
        <w:rPr>
          <w:i/>
          <w:iCs/>
        </w:rPr>
        <w:t>V1_VIT_TEMP_ABN</w:t>
      </w:r>
      <w:r>
        <w:rPr/>
        <w:t xml:space="preserve"> — Наличие отклонения температуры тела.</w:t>
      </w:r>
    </w:p>
    <w:p>
      <w:pPr>
        <w:pStyle w:val="FirstParagraph"/>
        <w:rPr/>
      </w:pPr>
      <w:r>
        <w:rPr/>
        <w:t>Измерено на Визите 2 (День 90):</w:t>
      </w:r>
    </w:p>
    <w:p>
      <w:pPr>
        <w:pStyle w:val="Compact"/>
        <w:numPr>
          <w:ilvl w:val="0"/>
          <w:numId w:val="32"/>
        </w:numPr>
        <w:rPr/>
      </w:pPr>
      <w:r>
        <w:rPr>
          <w:i/>
          <w:iCs/>
        </w:rPr>
        <w:t>V2_VIT_HR_ABN</w:t>
      </w:r>
      <w:r>
        <w:rPr/>
        <w:t xml:space="preserve"> — Наличие отклонения ЧСС после лечения.</w:t>
      </w:r>
    </w:p>
    <w:p>
      <w:pPr>
        <w:pStyle w:val="Compact"/>
        <w:numPr>
          <w:ilvl w:val="0"/>
          <w:numId w:val="33"/>
        </w:numPr>
        <w:rPr/>
      </w:pPr>
      <w:r>
        <w:rPr>
          <w:i/>
          <w:iCs/>
        </w:rPr>
        <w:t>V2_VIT_RR_ABN</w:t>
      </w:r>
      <w:r>
        <w:rPr/>
        <w:t xml:space="preserve"> — Наличие отклонения ЧДД после лечения.</w:t>
      </w:r>
    </w:p>
    <w:p>
      <w:pPr>
        <w:pStyle w:val="Compact"/>
        <w:numPr>
          <w:ilvl w:val="0"/>
          <w:numId w:val="34"/>
        </w:numPr>
        <w:rPr/>
      </w:pPr>
      <w:r>
        <w:rPr>
          <w:i/>
          <w:iCs/>
        </w:rPr>
        <w:t>V2_VIT_BP_ABN</w:t>
      </w:r>
      <w:r>
        <w:rPr/>
        <w:t xml:space="preserve"> — Наличие отклонения АД после лечения.</w:t>
      </w:r>
    </w:p>
    <w:p>
      <w:pPr>
        <w:pStyle w:val="Compact"/>
        <w:numPr>
          <w:ilvl w:val="0"/>
          <w:numId w:val="35"/>
        </w:numPr>
        <w:rPr/>
      </w:pPr>
      <w:r>
        <w:rPr>
          <w:i/>
          <w:iCs/>
        </w:rPr>
        <w:t>V2_VIT_TEMP_ABN</w:t>
      </w:r>
      <w:r>
        <w:rPr/>
        <w:t xml:space="preserve"> — Наличие отклонения температуры тела после лечения.</w:t>
      </w:r>
    </w:p>
    <w:p>
      <w:pPr>
        <w:pStyle w:val="FirstParagraph"/>
        <w:rPr/>
      </w:pPr>
      <w:r>
        <w:rPr>
          <w:b/>
          <w:bCs/>
        </w:rPr>
        <w:t>4. Гормональный профиль</w:t>
      </w:r>
    </w:p>
    <w:p>
      <w:pPr>
        <w:pStyle w:val="BodyText"/>
        <w:rPr/>
      </w:pPr>
      <w:r>
        <w:rPr/>
        <w:t>Уровни ключевых гормонов, регулирующих сперматогенез, измеренные в сыворотке крови.</w:t>
      </w:r>
    </w:p>
    <w:p>
      <w:pPr>
        <w:pStyle w:val="BodyText"/>
        <w:rPr/>
      </w:pPr>
      <w:r>
        <w:rPr/>
        <w:t>Измерено на Визите 1 (День 1):</w:t>
      </w:r>
    </w:p>
    <w:p>
      <w:pPr>
        <w:pStyle w:val="Compact"/>
        <w:numPr>
          <w:ilvl w:val="0"/>
          <w:numId w:val="36"/>
        </w:numPr>
        <w:rPr/>
      </w:pPr>
      <w:r>
        <w:rPr>
          <w:i/>
          <w:iCs/>
        </w:rPr>
        <w:t>V1_HOR_FSH</w:t>
      </w:r>
      <w:r>
        <w:rPr/>
        <w:t xml:space="preserve"> — Уровень фолликулостимулирующего гормона (ФСГ), МЕ/л.</w:t>
      </w:r>
    </w:p>
    <w:p>
      <w:pPr>
        <w:pStyle w:val="Compact"/>
        <w:numPr>
          <w:ilvl w:val="0"/>
          <w:numId w:val="37"/>
        </w:numPr>
        <w:rPr/>
      </w:pPr>
      <w:r>
        <w:rPr>
          <w:i/>
          <w:iCs/>
        </w:rPr>
        <w:t>V1_HOR_LH</w:t>
      </w:r>
      <w:r>
        <w:rPr/>
        <w:t xml:space="preserve"> — Уровень лютеинизирующего гормона (ЛГ), МЕ/л.</w:t>
      </w:r>
    </w:p>
    <w:p>
      <w:pPr>
        <w:pStyle w:val="Compact"/>
        <w:numPr>
          <w:ilvl w:val="0"/>
          <w:numId w:val="38"/>
        </w:numPr>
        <w:rPr/>
      </w:pPr>
      <w:r>
        <w:rPr>
          <w:i/>
          <w:iCs/>
        </w:rPr>
        <w:t>V1_HOR_TT</w:t>
      </w:r>
      <w:r>
        <w:rPr/>
        <w:t xml:space="preserve"> — Уровень общего тестостерона, нг/дл.</w:t>
      </w:r>
    </w:p>
    <w:p>
      <w:pPr>
        <w:pStyle w:val="FirstParagraph"/>
        <w:rPr/>
      </w:pPr>
      <w:r>
        <w:rPr/>
        <w:t>Измерено на Визите 2 (День 90):</w:t>
      </w:r>
    </w:p>
    <w:p>
      <w:pPr>
        <w:pStyle w:val="Compact"/>
        <w:numPr>
          <w:ilvl w:val="0"/>
          <w:numId w:val="39"/>
        </w:numPr>
        <w:rPr/>
      </w:pPr>
      <w:r>
        <w:rPr>
          <w:i/>
          <w:iCs/>
        </w:rPr>
        <w:t>V2_HOR_FSH</w:t>
      </w:r>
      <w:r>
        <w:rPr/>
        <w:t xml:space="preserve"> — Уровень ФСГ после лечения.</w:t>
      </w:r>
    </w:p>
    <w:p>
      <w:pPr>
        <w:pStyle w:val="Compact"/>
        <w:numPr>
          <w:ilvl w:val="0"/>
          <w:numId w:val="40"/>
        </w:numPr>
        <w:rPr/>
      </w:pPr>
      <w:r>
        <w:rPr>
          <w:i/>
          <w:iCs/>
        </w:rPr>
        <w:t>V2_HOR_LH</w:t>
      </w:r>
      <w:r>
        <w:rPr/>
        <w:t xml:space="preserve"> — Уровень ЛГ после лечения.</w:t>
      </w:r>
    </w:p>
    <w:p>
      <w:pPr>
        <w:pStyle w:val="Compact"/>
        <w:numPr>
          <w:ilvl w:val="0"/>
          <w:numId w:val="41"/>
        </w:numPr>
        <w:rPr/>
      </w:pPr>
      <w:r>
        <w:rPr>
          <w:i/>
          <w:iCs/>
        </w:rPr>
        <w:t>V2_HOR_TT</w:t>
      </w:r>
      <w:r>
        <w:rPr/>
        <w:t xml:space="preserve"> — Уровень общего тестостерона после лечения.</w:t>
      </w:r>
    </w:p>
    <w:p>
      <w:pPr>
        <w:pStyle w:val="FirstParagraph"/>
        <w:rPr/>
      </w:pPr>
      <w:r>
        <w:rPr>
          <w:b/>
          <w:bCs/>
        </w:rPr>
        <w:t>5. Биохимические маркеры L-карнитина</w:t>
      </w:r>
    </w:p>
    <w:p>
      <w:pPr>
        <w:pStyle w:val="BodyText"/>
        <w:rPr/>
      </w:pPr>
      <w:r>
        <w:rPr/>
        <w:t>Показатели, отражающие фармакокинетику и метаболизм исследуемого препарата.</w:t>
      </w:r>
    </w:p>
    <w:p>
      <w:pPr>
        <w:pStyle w:val="BodyText"/>
        <w:rPr/>
      </w:pPr>
      <w:r>
        <w:rPr/>
        <w:t>Измерено на Визите 1 (День 1):</w:t>
      </w:r>
    </w:p>
    <w:p>
      <w:pPr>
        <w:pStyle w:val="Compact"/>
        <w:numPr>
          <w:ilvl w:val="0"/>
          <w:numId w:val="42"/>
        </w:numPr>
        <w:rPr/>
      </w:pPr>
      <w:r>
        <w:rPr>
          <w:i/>
          <w:iCs/>
        </w:rPr>
        <w:t>V1_LCA_B_FREE</w:t>
      </w:r>
      <w:r>
        <w:rPr/>
        <w:t xml:space="preserve"> — Концентрация свободного L-карнитина в крови (усл. ед.).</w:t>
      </w:r>
    </w:p>
    <w:p>
      <w:pPr>
        <w:pStyle w:val="Compact"/>
        <w:numPr>
          <w:ilvl w:val="0"/>
          <w:numId w:val="43"/>
        </w:numPr>
        <w:rPr/>
      </w:pPr>
      <w:r>
        <w:rPr>
          <w:i/>
          <w:iCs/>
        </w:rPr>
        <w:t>V1_LCA_B_TOTAL</w:t>
      </w:r>
      <w:r>
        <w:rPr/>
        <w:t xml:space="preserve"> — Концентрация общего L-карнитина в крови (усл. ед.).</w:t>
      </w:r>
    </w:p>
    <w:p>
      <w:pPr>
        <w:pStyle w:val="Compact"/>
        <w:numPr>
          <w:ilvl w:val="0"/>
          <w:numId w:val="44"/>
        </w:numPr>
        <w:rPr/>
      </w:pPr>
      <w:r>
        <w:rPr>
          <w:i/>
          <w:iCs/>
        </w:rPr>
        <w:t>V1_LCA_U_FREE</w:t>
      </w:r>
      <w:r>
        <w:rPr/>
        <w:t xml:space="preserve"> — Концентрация свободного L-карнитина в моче (усл. ед.).</w:t>
      </w:r>
    </w:p>
    <w:p>
      <w:pPr>
        <w:pStyle w:val="Compact"/>
        <w:numPr>
          <w:ilvl w:val="0"/>
          <w:numId w:val="45"/>
        </w:numPr>
        <w:rPr/>
      </w:pPr>
      <w:r>
        <w:rPr>
          <w:i/>
          <w:iCs/>
        </w:rPr>
        <w:t>V1_LCA_U_TOTAL</w:t>
      </w:r>
      <w:r>
        <w:rPr/>
        <w:t xml:space="preserve"> — Концентрация общего L-карнитина в моче (усл. ед.).</w:t>
      </w:r>
    </w:p>
    <w:p>
      <w:pPr>
        <w:pStyle w:val="FirstParagraph"/>
        <w:rPr/>
      </w:pPr>
      <w:r>
        <w:rPr/>
        <w:t>Измерено на Визите 2 (День 90):</w:t>
      </w:r>
    </w:p>
    <w:p>
      <w:pPr>
        <w:pStyle w:val="Compact"/>
        <w:numPr>
          <w:ilvl w:val="0"/>
          <w:numId w:val="46"/>
        </w:numPr>
        <w:rPr/>
      </w:pPr>
      <w:r>
        <w:rPr>
          <w:i/>
          <w:iCs/>
        </w:rPr>
        <w:t>V2_LCA_B_FREE</w:t>
      </w:r>
      <w:r>
        <w:rPr/>
        <w:t xml:space="preserve"> — Концентрация свободного L-карнитина в крови.</w:t>
      </w:r>
    </w:p>
    <w:p>
      <w:pPr>
        <w:pStyle w:val="Compact"/>
        <w:numPr>
          <w:ilvl w:val="0"/>
          <w:numId w:val="47"/>
        </w:numPr>
        <w:rPr/>
      </w:pPr>
      <w:r>
        <w:rPr>
          <w:i/>
          <w:iCs/>
        </w:rPr>
        <w:t>V2_LCA_B_TOTAL</w:t>
      </w:r>
      <w:r>
        <w:rPr/>
        <w:t xml:space="preserve"> — Концентрация общего L-карнитина в крови.</w:t>
      </w:r>
    </w:p>
    <w:p>
      <w:pPr>
        <w:pStyle w:val="Compact"/>
        <w:numPr>
          <w:ilvl w:val="0"/>
          <w:numId w:val="48"/>
        </w:numPr>
        <w:rPr/>
      </w:pPr>
      <w:r>
        <w:rPr>
          <w:i/>
          <w:iCs/>
        </w:rPr>
        <w:t>V2_LCA_U_FREE</w:t>
      </w:r>
      <w:r>
        <w:rPr/>
        <w:t xml:space="preserve"> — Концентрация свободного L-карнитина в моче.</w:t>
      </w:r>
    </w:p>
    <w:p>
      <w:pPr>
        <w:pStyle w:val="Compact"/>
        <w:numPr>
          <w:ilvl w:val="0"/>
          <w:numId w:val="49"/>
        </w:numPr>
        <w:rPr/>
      </w:pPr>
      <w:r>
        <w:rPr>
          <w:i/>
          <w:iCs/>
        </w:rPr>
        <w:t>V2_LCA_U_TOTAL</w:t>
      </w:r>
      <w:r>
        <w:rPr/>
        <w:t xml:space="preserve"> — Концентрация общего L-карнитина в моче.</w:t>
      </w:r>
    </w:p>
    <w:p>
      <w:pPr>
        <w:pStyle w:val="FirstParagraph"/>
        <w:rPr/>
      </w:pPr>
      <w:r>
        <w:rPr>
          <w:b/>
          <w:bCs/>
        </w:rPr>
        <w:t>6. Лабораторные параметры эякулята</w:t>
      </w:r>
    </w:p>
    <w:p>
      <w:pPr>
        <w:pStyle w:val="BodyText"/>
        <w:rPr/>
      </w:pPr>
      <w:r>
        <w:rPr>
          <w:b/>
          <w:bCs/>
        </w:rPr>
        <w:t>6.1. Суммарная антиоксидантная способность (TAC)</w:t>
      </w:r>
    </w:p>
    <w:p>
      <w:pPr>
        <w:pStyle w:val="BodyText"/>
        <w:rPr/>
      </w:pPr>
      <w:r>
        <w:rPr/>
        <w:t>Показатель, отражающий способность семенной плазмы нейтрализовать окислительный стресс, который является одним из факторов мужского бесплодия.</w:t>
      </w:r>
    </w:p>
    <w:p>
      <w:pPr>
        <w:pStyle w:val="Compact"/>
        <w:numPr>
          <w:ilvl w:val="0"/>
          <w:numId w:val="50"/>
        </w:numPr>
        <w:rPr/>
      </w:pPr>
      <w:r>
        <w:rPr>
          <w:i/>
          <w:iCs/>
        </w:rPr>
        <w:t>V1_TAC_TAC</w:t>
      </w:r>
      <w:r>
        <w:rPr/>
        <w:t xml:space="preserve"> — Измерена на Визите 1 (День 1), усл. ед.</w:t>
      </w:r>
    </w:p>
    <w:p>
      <w:pPr>
        <w:pStyle w:val="Compact"/>
        <w:numPr>
          <w:ilvl w:val="0"/>
          <w:numId w:val="51"/>
        </w:numPr>
        <w:rPr/>
      </w:pPr>
      <w:r>
        <w:rPr>
          <w:i/>
          <w:iCs/>
        </w:rPr>
        <w:t>V2_TAC_TAC</w:t>
      </w:r>
      <w:r>
        <w:rPr/>
        <w:t xml:space="preserve"> — Измерена на Визите 2 (День 90), усл. ед.</w:t>
      </w:r>
    </w:p>
    <w:p>
      <w:pPr>
        <w:pStyle w:val="FirstParagraph"/>
        <w:rPr/>
      </w:pPr>
      <w:r>
        <w:rPr>
          <w:b/>
          <w:bCs/>
        </w:rPr>
        <w:t>6.2. Параметры спермограммы (ключевые исходы эффективности)</w:t>
      </w:r>
    </w:p>
    <w:p>
      <w:pPr>
        <w:pStyle w:val="BodyText"/>
        <w:rPr/>
      </w:pPr>
      <w:r>
        <w:rPr/>
        <w:t>Нормативные пороги: Концентрация ≥15 млн/мл, Прогрессивная подвижность ≥32%, Нормальная морфология ≥4% согласно руководству ВОЗ (2010).</w:t>
      </w:r>
    </w:p>
    <w:p>
      <w:pPr>
        <w:pStyle w:val="BodyText"/>
        <w:rPr/>
      </w:pPr>
      <w:r>
        <w:rPr/>
        <w:t>Измерено на Визите 1 (День 1):</w:t>
      </w:r>
    </w:p>
    <w:p>
      <w:pPr>
        <w:pStyle w:val="Compact"/>
        <w:numPr>
          <w:ilvl w:val="0"/>
          <w:numId w:val="52"/>
        </w:numPr>
        <w:rPr/>
      </w:pPr>
      <w:r>
        <w:rPr>
          <w:i/>
          <w:iCs/>
        </w:rPr>
        <w:t>V1_SEM_CONC</w:t>
      </w:r>
      <w:r>
        <w:rPr/>
        <w:t xml:space="preserve"> — Концентрация сперматозоидов, млн/мл.</w:t>
      </w:r>
    </w:p>
    <w:p>
      <w:pPr>
        <w:pStyle w:val="Compact"/>
        <w:numPr>
          <w:ilvl w:val="0"/>
          <w:numId w:val="53"/>
        </w:numPr>
        <w:rPr/>
      </w:pPr>
      <w:r>
        <w:rPr>
          <w:i/>
          <w:iCs/>
        </w:rPr>
        <w:t>V1_SEM_PMOT</w:t>
      </w:r>
      <w:r>
        <w:rPr/>
        <w:t xml:space="preserve"> — Процент сперматозоидов с прогрессивной подвижностью (%).</w:t>
      </w:r>
    </w:p>
    <w:p>
      <w:pPr>
        <w:pStyle w:val="Compact"/>
        <w:numPr>
          <w:ilvl w:val="0"/>
          <w:numId w:val="54"/>
        </w:numPr>
        <w:rPr/>
      </w:pPr>
      <w:r>
        <w:rPr>
          <w:i/>
          <w:iCs/>
        </w:rPr>
        <w:t>V1_SEM_MORPH</w:t>
      </w:r>
      <w:r>
        <w:rPr/>
        <w:t xml:space="preserve"> — Процент сперматозоидов с нормальной морфологией (%).</w:t>
      </w:r>
    </w:p>
    <w:p>
      <w:pPr>
        <w:pStyle w:val="FirstParagraph"/>
        <w:rPr/>
      </w:pPr>
      <w:r>
        <w:rPr/>
        <w:t>Измерено на Визите 2 (День 90):</w:t>
      </w:r>
    </w:p>
    <w:p>
      <w:pPr>
        <w:pStyle w:val="Compact"/>
        <w:numPr>
          <w:ilvl w:val="0"/>
          <w:numId w:val="55"/>
        </w:numPr>
        <w:rPr/>
      </w:pPr>
      <w:r>
        <w:rPr>
          <w:i/>
          <w:iCs/>
        </w:rPr>
        <w:t>V2_SEM_CONC</w:t>
      </w:r>
      <w:r>
        <w:rPr/>
        <w:t xml:space="preserve"> — Концентрация сперматозоидов, млн/мл.</w:t>
      </w:r>
    </w:p>
    <w:p>
      <w:pPr>
        <w:pStyle w:val="Compact"/>
        <w:numPr>
          <w:ilvl w:val="0"/>
          <w:numId w:val="56"/>
        </w:numPr>
        <w:rPr/>
      </w:pPr>
      <w:r>
        <w:rPr>
          <w:i/>
          <w:iCs/>
        </w:rPr>
        <w:t>V2_SEM_PMOT</w:t>
      </w:r>
      <w:r>
        <w:rPr/>
        <w:t xml:space="preserve"> — Процент сперматозоидов с прогрессивной подвижностью (%).</w:t>
      </w:r>
    </w:p>
    <w:p>
      <w:pPr>
        <w:pStyle w:val="Compact"/>
        <w:numPr>
          <w:ilvl w:val="0"/>
          <w:numId w:val="57"/>
        </w:numPr>
        <w:rPr/>
      </w:pPr>
      <w:r>
        <w:rPr>
          <w:i/>
          <w:iCs/>
        </w:rPr>
        <w:t>V2_SEM_MORPH</w:t>
      </w:r>
      <w:r>
        <w:rPr/>
        <w:t xml:space="preserve"> — Процент сперматозоидов с нормальной морфологией (%).</w:t>
      </w:r>
      <w:bookmarkEnd w:id="3"/>
    </w:p>
    <w:p>
      <w:pPr>
        <w:pStyle w:val="Heading1"/>
        <w:rPr/>
      </w:pPr>
      <w:bookmarkStart w:id="4" w:name="__RefHeading___Toc101865_26530697"/>
      <w:bookmarkStart w:id="5" w:name="эксплораторный-анализ"/>
      <w:bookmarkEnd w:id="4"/>
      <w:bookmarkEnd w:id="5"/>
      <w:r>
        <w:rPr/>
        <w:t>3. Эксплораторный анализ</w:t>
      </w:r>
    </w:p>
    <w:p>
      <w:pPr>
        <w:pStyle w:val="SourceCode"/>
        <w:rPr/>
      </w:pPr>
      <w:r>
        <w:rPr>
          <w:rStyle w:val="NormalTok"/>
        </w:rPr>
        <w:t xml:space="preserve">data_clean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(USUBJID, ARM, V1_DEM_SEX,</w:t>
      </w:r>
      <w:r>
        <w:rPr/>
        <w:br/>
      </w:r>
      <w:r>
        <w:rPr>
          <w:rStyle w:val="NormalTok"/>
        </w:rPr>
        <w:t xml:space="preserve">                  V1_VIT_HR_ABN, V1_VIT_RR_ABN, V1_VIT_BP_ABN, V1_VIT_TEMP_ABN,</w:t>
      </w:r>
      <w:r>
        <w:rPr/>
        <w:br/>
      </w:r>
      <w:r>
        <w:rPr>
          <w:rStyle w:val="NormalTok"/>
        </w:rPr>
        <w:t xml:space="preserve">                  V2_VIT_HR_ABN, V2_VIT_RR_ABN, V2_VIT_BP_ABN, V2_VIT_TEMP_ABN), as.factor)) </w:t>
      </w:r>
      <w:r>
        <w:rPr/>
        <w:br/>
        <w:br/>
      </w:r>
      <w:r>
        <w:rPr>
          <w:rStyle w:val="CommentTok"/>
        </w:rPr>
        <w:t># summary(data_clean)</w:t>
      </w:r>
    </w:p>
    <w:p>
      <w:pPr>
        <w:pStyle w:val="Heading2"/>
        <w:rPr/>
      </w:pPr>
      <w:bookmarkStart w:id="6" w:name="__RefHeading___Toc101867_26530697"/>
      <w:bookmarkStart w:id="7" w:name="описательная-статистика"/>
      <w:bookmarkEnd w:id="6"/>
      <w:r>
        <w:rPr/>
        <w:t>3.1 Описательная статистика</w:t>
      </w:r>
    </w:p>
    <w:p>
      <w:pPr>
        <w:pStyle w:val="SourceCode"/>
        <w:rPr/>
      </w:pPr>
      <w:r>
        <w:rPr>
          <w:rStyle w:val="CommentTok"/>
        </w:rPr>
        <w:t># Создаем датафрейм с описательной статистикой</w:t>
      </w:r>
      <w:r>
        <w:rPr/>
        <w:br/>
      </w:r>
      <w:r>
        <w:rPr>
          <w:rStyle w:val="NormalTok"/>
        </w:rPr>
        <w:t xml:space="preserve">desc_stats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Характеристика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>(),</w:t>
      </w:r>
      <w:r>
        <w:rPr/>
        <w:br/>
      </w:r>
      <w:r>
        <w:rPr>
          <w:rStyle w:val="NormalTok"/>
        </w:rPr>
        <w:t xml:space="preserve">  Значение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>(),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/>
        <w:br/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Функция для добавления заголовка раздела (будет занимать 2 столбца)</w:t>
      </w:r>
      <w:r>
        <w:rPr/>
        <w:br/>
      </w:r>
      <w:r>
        <w:rPr>
          <w:rStyle w:val="NormalTok"/>
        </w:rPr>
        <w:t xml:space="preserve">add_header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(section_name) {</w:t>
      </w:r>
      <w:r>
        <w:rPr/>
        <w:br/>
      </w:r>
      <w:r>
        <w:rPr>
          <w:rStyle w:val="NormalTok"/>
        </w:rPr>
        <w:t xml:space="preserve">  desc_stats </w:t>
      </w:r>
      <w:r>
        <w:rPr>
          <w:rStyle w:val="OtherTok"/>
        </w:rPr>
        <w:t>&lt;&lt;-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 xml:space="preserve">(desc_stats, </w:t>
      </w:r>
      <w:r>
        <w:rPr/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>data.frame</w:t>
      </w:r>
      <w:r>
        <w:rPr>
          <w:rStyle w:val="NormalTok"/>
        </w:rPr>
        <w:t xml:space="preserve">(Характеристика </w:t>
      </w:r>
      <w:r>
        <w:rPr>
          <w:rStyle w:val="OtherTok"/>
        </w:rPr>
        <w:t>=</w:t>
      </w:r>
      <w:r>
        <w:rPr>
          <w:rStyle w:val="NormalTok"/>
        </w:rPr>
        <w:t xml:space="preserve"> section_name,</w:t>
      </w:r>
      <w:r>
        <w:rPr/>
        <w:br/>
      </w:r>
      <w:r>
        <w:rPr>
          <w:rStyle w:val="NormalTok"/>
        </w:rPr>
        <w:t xml:space="preserve">                                 Значение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))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CommentTok"/>
        </w:rPr>
        <w:t># Функция для добавления строк с данными</w:t>
      </w:r>
      <w:r>
        <w:rPr/>
        <w:br/>
      </w:r>
      <w:r>
        <w:rPr>
          <w:rStyle w:val="NormalTok"/>
        </w:rPr>
        <w:t xml:space="preserve">add_stat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(characteristic, value) {</w:t>
      </w:r>
      <w:r>
        <w:rPr/>
        <w:br/>
      </w:r>
      <w:r>
        <w:rPr>
          <w:rStyle w:val="NormalTok"/>
        </w:rPr>
        <w:t xml:space="preserve">  desc_stats </w:t>
      </w:r>
      <w:r>
        <w:rPr>
          <w:rStyle w:val="OtherTok"/>
        </w:rPr>
        <w:t>&lt;&lt;-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 xml:space="preserve">(desc_stats, </w:t>
      </w:r>
      <w:r>
        <w:rPr/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>data.frame</w:t>
      </w:r>
      <w:r>
        <w:rPr>
          <w:rStyle w:val="NormalTok"/>
        </w:rPr>
        <w:t xml:space="preserve">(Характеристика </w:t>
      </w:r>
      <w:r>
        <w:rPr>
          <w:rStyle w:val="OtherTok"/>
        </w:rPr>
        <w:t>=</w:t>
      </w:r>
      <w:r>
        <w:rPr>
          <w:rStyle w:val="NormalTok"/>
        </w:rPr>
        <w:t xml:space="preserve"> characteristic,</w:t>
      </w:r>
      <w:r>
        <w:rPr/>
        <w:br/>
      </w:r>
      <w:r>
        <w:rPr>
          <w:rStyle w:val="NormalTok"/>
        </w:rPr>
        <w:t xml:space="preserve">                                 Значение </w:t>
      </w:r>
      <w:r>
        <w:rPr>
          <w:rStyle w:val="OtherTok"/>
        </w:rPr>
        <w:t>=</w:t>
      </w:r>
      <w:r>
        <w:rPr>
          <w:rStyle w:val="NormalTok"/>
        </w:rPr>
        <w:t xml:space="preserve"> value,</w:t>
      </w:r>
      <w:r>
        <w:rPr/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))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NormalTok"/>
        </w:rPr>
        <w:t xml:space="preserve">n_total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(data_clean)</w:t>
      </w:r>
      <w:r>
        <w:rPr/>
        <w:br/>
        <w:br/>
      </w:r>
      <w:r>
        <w:rPr>
          <w:rStyle w:val="CommentTok"/>
        </w:rPr>
        <w:t># 1. ОБЩАЯ ИНФОРМАЦИЯ</w:t>
      </w:r>
      <w:r>
        <w:rPr/>
        <w:br/>
      </w:r>
      <w:r>
        <w:rPr>
          <w:rStyle w:val="FunctionTok"/>
        </w:rPr>
        <w:t>add_header</w:t>
      </w:r>
      <w:r>
        <w:rPr>
          <w:rStyle w:val="NormalTok"/>
        </w:rPr>
        <w:t>(</w:t>
      </w:r>
      <w:r>
        <w:rPr>
          <w:rStyle w:val="StringTok"/>
        </w:rPr>
        <w:t>"ОБЩАЯ ИНФОРМАЦИЯ"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"Всего пациентов"</w:t>
      </w:r>
      <w:r>
        <w:rPr>
          <w:rStyle w:val="NormalTok"/>
        </w:rPr>
        <w:t xml:space="preserve">,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"N = %d"</w:t>
      </w:r>
      <w:r>
        <w:rPr>
          <w:rStyle w:val="NormalTok"/>
        </w:rPr>
        <w:t>, n_total))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"Группа L-карнитин"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"%d (%.1f%%)"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ARM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"L-carnitine"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ARM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"L-carnitine"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NormalTok"/>
        </w:rPr>
        <w:t>n_total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>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"Группа плацебо"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"%d (%.1f%%)"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ARM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"Placebo"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ARM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"Placebo"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NormalTok"/>
        </w:rPr>
        <w:t>n_total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>))</w:t>
      </w:r>
      <w:r>
        <w:rPr/>
        <w:br/>
        <w:br/>
      </w:r>
      <w:r>
        <w:rPr>
          <w:rStyle w:val="CommentTok"/>
        </w:rPr>
        <w:t># 2. ДЕМОГРАФИЧЕСКИЕ ХАРАКТЕРИСТИКИ</w:t>
      </w:r>
      <w:r>
        <w:rPr/>
        <w:br/>
      </w:r>
      <w:r>
        <w:rPr>
          <w:rStyle w:val="FunctionTok"/>
        </w:rPr>
        <w:t>add_header</w:t>
      </w:r>
      <w:r>
        <w:rPr>
          <w:rStyle w:val="NormalTok"/>
        </w:rPr>
        <w:t>(</w:t>
      </w:r>
      <w:r>
        <w:rPr>
          <w:rStyle w:val="StringTok"/>
        </w:rPr>
        <w:t>"ДЕМОГРАФИЧЕСКИЕ ХАРАКТЕРИСТИКИ (ИСХОДНО, V1)"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"Возраст, лет (среднее ± СО)"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"%.1f ± %.1f"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V1_DEM_AGE), </w:t>
      </w:r>
      <w:r>
        <w:rPr>
          <w:rStyle w:val="FunctionTok"/>
        </w:rPr>
        <w:t>sd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V1_DEM_AGE)))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"Диапазон возраста"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"%d - %d лет"</w:t>
      </w:r>
      <w:r>
        <w:rPr>
          <w:rStyle w:val="NormalTok"/>
        </w:rPr>
        <w:t xml:space="preserve">, </w:t>
      </w:r>
      <w:r>
        <w:rPr>
          <w:rStyle w:val="FunctionTok"/>
        </w:rPr>
        <w:t>min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V1_DEM_AGE), </w:t>
      </w:r>
      <w:r>
        <w:rPr>
          <w:rStyle w:val="FunctionTok"/>
        </w:rPr>
        <w:t>max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V1_DEM_AGE)))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"Рост, см (среднее ± СО)"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"%.1f ± %.1f"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V1_ANT_HEIGHTCM), </w:t>
      </w:r>
      <w:r>
        <w:rPr>
          <w:rStyle w:val="FunctionTok"/>
        </w:rPr>
        <w:t>sd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V1_ANT_HEIGHTCM)))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"Вес, кг (среднее ± СО)"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"%.1f ± %.1f"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V1_ANT_WEIGHTKG), </w:t>
      </w:r>
      <w:r>
        <w:rPr>
          <w:rStyle w:val="FunctionTok"/>
        </w:rPr>
        <w:t>sd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V1_ANT_WEIGHTKG)))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"ИМТ, кг/м² (среднее ± СО)"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"%.1f ± %.1f"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V1_ANT_BMI), </w:t>
      </w:r>
      <w:r>
        <w:rPr>
          <w:rStyle w:val="FunctionTok"/>
        </w:rPr>
        <w:t>sd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V1_ANT_BMI)))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"Диапазон ИМТ"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"%.1f - %.1f"</w:t>
      </w:r>
      <w:r>
        <w:rPr>
          <w:rStyle w:val="NormalTok"/>
        </w:rPr>
        <w:t xml:space="preserve">, </w:t>
      </w:r>
      <w:r>
        <w:rPr>
          <w:rStyle w:val="FunctionTok"/>
        </w:rPr>
        <w:t>min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V1_ANT_BMI), </w:t>
      </w:r>
      <w:r>
        <w:rPr>
          <w:rStyle w:val="FunctionTok"/>
        </w:rPr>
        <w:t>max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V1_ANT_BMI)))</w:t>
      </w:r>
      <w:r>
        <w:rPr/>
        <w:br/>
        <w:br/>
        <w:br/>
      </w:r>
      <w:r>
        <w:rPr>
          <w:rStyle w:val="CommentTok"/>
        </w:rPr>
        <w:t># 4. БИОХИМИЯ L-КАРНИТИНА (ИСХОДНЫЕ УРОВНИ)</w:t>
      </w:r>
      <w:r>
        <w:rPr/>
        <w:br/>
      </w:r>
      <w:r>
        <w:rPr>
          <w:rStyle w:val="FunctionTok"/>
        </w:rPr>
        <w:t>add_header</w:t>
      </w:r>
      <w:r>
        <w:rPr>
          <w:rStyle w:val="NormalTok"/>
        </w:rPr>
        <w:t>(</w:t>
      </w:r>
      <w:r>
        <w:rPr>
          <w:rStyle w:val="StringTok"/>
        </w:rPr>
        <w:t>"БИОХИМИЯ L-КАРНИТИНА (ИСХОДНО, V1)"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"Свободный L-карнитин в крови, ед. (среднее ± СО)"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"%.1f ± %.1f"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V1_LCA_B_FREE), </w:t>
      </w:r>
      <w:r>
        <w:rPr>
          <w:rStyle w:val="FunctionTok"/>
        </w:rPr>
        <w:t>sd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V1_LCA_B_FREE)))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"Общий L-карнитин в крови, ед. (среднее ± СО)"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"%.1f ± %.1f"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V1_LCA_B_TOTAL), </w:t>
      </w:r>
      <w:r>
        <w:rPr>
          <w:rStyle w:val="FunctionTok"/>
        </w:rPr>
        <w:t>sd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V1_LCA_B_TOTAL)))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"Свободный L-карнитин в моче, ед. (среднее ± СО)"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"%.1f ± %.1f"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V1_LCA_U_FREE), </w:t>
      </w:r>
      <w:r>
        <w:rPr>
          <w:rStyle w:val="FunctionTok"/>
        </w:rPr>
        <w:t>sd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V1_LCA_U_FREE)))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"Общий L-карнитин в моче, ед. (среднее ± СО)"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"%.1f ± %.1f"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V1_LCA_U_TOTAL), </w:t>
      </w:r>
      <w:r>
        <w:rPr>
          <w:rStyle w:val="FunctionTok"/>
        </w:rPr>
        <w:t>sd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V1_LCA_U_TOTAL)))</w:t>
      </w:r>
      <w:r>
        <w:rPr/>
        <w:br/>
        <w:br/>
      </w:r>
      <w:r>
        <w:rPr>
          <w:rStyle w:val="CommentTok"/>
        </w:rPr>
        <w:t># 5. БИОХИМИЯ L-КАРНИТИНА (ПОСЛЕ ЛЕЧЕНИЯ)</w:t>
      </w:r>
      <w:r>
        <w:rPr/>
        <w:br/>
      </w:r>
      <w:r>
        <w:rPr>
          <w:rStyle w:val="FunctionTok"/>
        </w:rPr>
        <w:t>add_header</w:t>
      </w:r>
      <w:r>
        <w:rPr>
          <w:rStyle w:val="NormalTok"/>
        </w:rPr>
        <w:t>(</w:t>
      </w:r>
      <w:r>
        <w:rPr>
          <w:rStyle w:val="StringTok"/>
        </w:rPr>
        <w:t>"БИОХИМИЯ L-КАРНИТИНА (ПОСЛЕ ЛЕЧЕНИЯ, V2)"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"Свободный L-карнитин в крови, ед. (среднее ± СО)"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"%.1f ± %.1f"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V2_LCA_B_FREE), </w:t>
      </w:r>
      <w:r>
        <w:rPr>
          <w:rStyle w:val="FunctionTok"/>
        </w:rPr>
        <w:t>sd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V2_LCA_B_FREE)))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"Общий L-карнитин в крови, ед. (среднее ± СО)"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"%.1f ± %.1f"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V2_LCA_B_TOTAL), </w:t>
      </w:r>
      <w:r>
        <w:rPr>
          <w:rStyle w:val="FunctionTok"/>
        </w:rPr>
        <w:t>sd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V2_LCA_B_TOTAL)))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"Свободный L-карнитин в моче, ед. (среднее ± СО)"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"%.1f ± %.1f"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V2_LCA_U_FREE), </w:t>
      </w:r>
      <w:r>
        <w:rPr>
          <w:rStyle w:val="FunctionTok"/>
        </w:rPr>
        <w:t>sd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V2_LCA_U_FREE)))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"Общий L-карнитин в моче, ед. (среднее ± СО)"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"%.1f ± %.1f"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V2_LCA_U_TOTAL), </w:t>
      </w:r>
      <w:r>
        <w:rPr>
          <w:rStyle w:val="FunctionTok"/>
        </w:rPr>
        <w:t>sd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V2_LCA_U_TOTAL)))</w:t>
      </w:r>
      <w:r>
        <w:rPr/>
        <w:br/>
        <w:br/>
        <w:br/>
      </w:r>
      <w:r>
        <w:rPr>
          <w:rStyle w:val="CommentTok"/>
        </w:rPr>
        <w:t># 6. СПЕРМОГРАММА - ИСХОДНЫЕ ПОКАЗАТЕЛИ</w:t>
      </w:r>
      <w:r>
        <w:rPr/>
        <w:br/>
      </w:r>
      <w:r>
        <w:rPr>
          <w:rStyle w:val="FunctionTok"/>
        </w:rPr>
        <w:t>add_header</w:t>
      </w:r>
      <w:r>
        <w:rPr>
          <w:rStyle w:val="NormalTok"/>
        </w:rPr>
        <w:t>(</w:t>
      </w:r>
      <w:r>
        <w:rPr>
          <w:rStyle w:val="StringTok"/>
        </w:rPr>
        <w:t>"СПЕРМОГРАММА - ИСХОДНЫЕ ПОКАЗАТЕЛИ (V1)"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"Концентрация сперматозоидов, млн/мл (среднее ± СО)"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"%.1f ± %.1f"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V1_SEM_CONC), </w:t>
      </w:r>
      <w:r>
        <w:rPr>
          <w:rStyle w:val="FunctionTok"/>
        </w:rPr>
        <w:t>sd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V1_SEM_CONC)))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"Пациенты с нормальной концентрацией (≥15 млн/мл)"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"%d (%.1f%%)"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V1_SEM_CONC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V1_SEM_CONC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NormalTok"/>
        </w:rPr>
        <w:t>n_total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>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"Прогрессивная подвижность, % (среднее ± СО)"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"%.1f ± %.1f"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V1_SEM_PMOT), </w:t>
      </w:r>
      <w:r>
        <w:rPr>
          <w:rStyle w:val="FunctionTok"/>
        </w:rPr>
        <w:t>sd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V1_SEM_PMOT)))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"Пациенты с нормальной подвижностью (≥32%)"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"%d (%.1f%%)"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V1_SEM_PMOT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V1_SEM_PMOT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NormalTok"/>
        </w:rPr>
        <w:t>n_total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>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"Нормальная морфология, % (среднее ± СО)"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"%.1f ± %.1f"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V1_SEM_MORPH), </w:t>
      </w:r>
      <w:r>
        <w:rPr>
          <w:rStyle w:val="FunctionTok"/>
        </w:rPr>
        <w:t>sd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V1_SEM_MORPH)))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"Пациенты с нормальной морфологией (≥4%)"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"%d (%.1f%%)"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V1_SEM_MORPH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V1_SEM_MORPH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NormalTok"/>
        </w:rPr>
        <w:t>n_total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>))</w:t>
      </w:r>
      <w:r>
        <w:rPr/>
        <w:br/>
        <w:br/>
      </w:r>
      <w:r>
        <w:rPr>
          <w:rStyle w:val="CommentTok"/>
        </w:rPr>
        <w:t># 7. СПЕРМОГРАММА - ПОСЛЕ ЛЕЧЕНИЯ</w:t>
      </w:r>
      <w:r>
        <w:rPr/>
        <w:br/>
      </w:r>
      <w:r>
        <w:rPr>
          <w:rStyle w:val="FunctionTok"/>
        </w:rPr>
        <w:t>add_header</w:t>
      </w:r>
      <w:r>
        <w:rPr>
          <w:rStyle w:val="NormalTok"/>
        </w:rPr>
        <w:t>(</w:t>
      </w:r>
      <w:r>
        <w:rPr>
          <w:rStyle w:val="StringTok"/>
        </w:rPr>
        <w:t>"СПЕРМОГРАММА - ПОСЛЕ ЛЕЧЕНИЯ (V2, ДЕНЬ 90)"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"Концентрация сперматозоидов, млн/мл (среднее ± СО)"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"%.1f ± %.1f"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V2_SEM_CONC), </w:t>
      </w:r>
      <w:r>
        <w:rPr>
          <w:rStyle w:val="FunctionTok"/>
        </w:rPr>
        <w:t>sd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V2_SEM_CONC)))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"Пациенты с нормальной концентрацией (≥15 млн/мл)"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"%d (%.1f%%)"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V2_SEM_CONC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V2_SEM_CONC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NormalTok"/>
        </w:rPr>
        <w:t>n_total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>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"Прогрессивная подвижность, % (среднее ± СО)"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"%.1f ± %.1f"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V2_SEM_PMOT), </w:t>
      </w:r>
      <w:r>
        <w:rPr>
          <w:rStyle w:val="FunctionTok"/>
        </w:rPr>
        <w:t>sd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V2_SEM_PMOT)))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"Пациенты с нормальной подвижностью (≥32%)"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"%d (%.1f%%)"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V2_SEM_PMOT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V2_SEM_PMOT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NormalTok"/>
        </w:rPr>
        <w:t>n_total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>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"Нормальная морфология, % (среднее ± СО)"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"%.1f ± %.1f"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V2_SEM_MORPH), </w:t>
      </w:r>
      <w:r>
        <w:rPr>
          <w:rStyle w:val="FunctionTok"/>
        </w:rPr>
        <w:t>sd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V2_SEM_MORPH)))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"Пациенты с нормальной морфологией (≥4%)"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"%d (%.1f%%)"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V2_SEM_MORPH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V2_SEM_MORPH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NormalTok"/>
        </w:rPr>
        <w:t>n_total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>))</w:t>
      </w:r>
      <w:r>
        <w:rPr/>
        <w:br/>
        <w:br/>
      </w:r>
      <w:r>
        <w:rPr>
          <w:rStyle w:val="CommentTok"/>
        </w:rPr>
        <w:t># 8. АНТИОКСИДАНТНАЯ СПОСОБНОСТЬ</w:t>
      </w:r>
      <w:r>
        <w:rPr/>
        <w:br/>
      </w:r>
      <w:r>
        <w:rPr>
          <w:rStyle w:val="FunctionTok"/>
        </w:rPr>
        <w:t>add_header</w:t>
      </w:r>
      <w:r>
        <w:rPr>
          <w:rStyle w:val="NormalTok"/>
        </w:rPr>
        <w:t>(</w:t>
      </w:r>
      <w:r>
        <w:rPr>
          <w:rStyle w:val="StringTok"/>
        </w:rPr>
        <w:t>"АНТИОКСИДАНТНАЯ СПОСОБНОСТЬ СЕМЕННОЙ ПЛАЗМЫ"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"Суммарная антиоксидантная способность, ед. (V1)"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"%.3f ± %.3f"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V1_TAC_TAC), </w:t>
      </w:r>
      <w:r>
        <w:rPr>
          <w:rStyle w:val="FunctionTok"/>
        </w:rPr>
        <w:t>sd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V1_TAC_TAC)))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"Суммарная антиоксидантная способность, ед. (V2)"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"%.3f ± %.3f"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V2_TAC_TAC), </w:t>
      </w:r>
      <w:r>
        <w:rPr>
          <w:rStyle w:val="FunctionTok"/>
        </w:rPr>
        <w:t>sd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V2_TAC_TAC)))</w:t>
      </w:r>
      <w:r>
        <w:rPr/>
        <w:br/>
        <w:br/>
      </w:r>
      <w:r>
        <w:rPr>
          <w:rStyle w:val="CommentTok"/>
        </w:rPr>
        <w:t># 9. ВИТАЛЬНЫЕ ПРИЗНАКИ - ОТКЛОНЕНИЯ</w:t>
      </w:r>
      <w:r>
        <w:rPr/>
        <w:br/>
      </w:r>
      <w:r>
        <w:rPr>
          <w:rStyle w:val="FunctionTok"/>
        </w:rPr>
        <w:t>add_header</w:t>
      </w:r>
      <w:r>
        <w:rPr>
          <w:rStyle w:val="NormalTok"/>
        </w:rPr>
        <w:t>(</w:t>
      </w:r>
      <w:r>
        <w:rPr>
          <w:rStyle w:val="StringTok"/>
        </w:rPr>
        <w:t>"ВИТАЛЬНЫЕ ПРИЗНАКИ - ПАЦИЕНТЫ С ОТКЛОНЕНИЯМИ"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"Отклонение ЧСС (V1)"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"%d (%.1f%%)"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V1_VIT_HR_ABN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V1_VIT_HR_ABN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NormalTok"/>
        </w:rPr>
        <w:t>n_total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>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"Отклонение ЧСС (V2)"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"%d (%.1f%%)"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V2_VIT_HR_ABN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V2_VIT_HR_ABN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NormalTok"/>
        </w:rPr>
        <w:t>n_total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>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"Отклонение ЧДД (V1)"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"%d (%.1f%%)"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V1_VIT_RR_ABN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V1_VIT_RR_ABN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NormalTok"/>
        </w:rPr>
        <w:t>n_total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>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"Отклонение ЧДД (V2)"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"%d (%.1f%%)"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V2_VIT_RR_ABN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V2_VIT_RR_ABN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NormalTok"/>
        </w:rPr>
        <w:t>n_total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>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"Отклонение АД (V1)"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"%d (%.1f%%)"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V1_VIT_BP_ABN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V1_VIT_BP_ABN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NormalTok"/>
        </w:rPr>
        <w:t>n_total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>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"Отклонение АД (V2)"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"%d (%.1f%%)"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V2_VIT_BP_ABN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V2_VIT_BP_ABN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NormalTok"/>
        </w:rPr>
        <w:t>n_total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>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"Отклонение температуры (V1)"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"%d (%.1f%%)"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V1_VIT_TEMP_ABN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V1_VIT_TEMP_ABN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NormalTok"/>
        </w:rPr>
        <w:t>n_total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>))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"Отклонение температуры (V2)"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"%d (%.1f%%)"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V2_VIT_TEMP_ABN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V2_VIT_TEMP_ABN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NormalTok"/>
        </w:rPr>
        <w:t>n_total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>))</w:t>
      </w:r>
      <w:r>
        <w:rPr/>
        <w:br/>
        <w:br/>
      </w:r>
      <w:r>
        <w:rPr>
          <w:rStyle w:val="CommentTok"/>
        </w:rPr>
        <w:t># Создаем таблицу с flextable</w:t>
      </w:r>
      <w:r>
        <w:rPr/>
        <w:br/>
      </w:r>
      <w:r>
        <w:rPr>
          <w:rStyle w:val="NormalTok"/>
        </w:rPr>
        <w:t xml:space="preserve">ft_desc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flextable</w:t>
      </w:r>
      <w:r>
        <w:rPr>
          <w:rStyle w:val="NormalTok"/>
        </w:rPr>
        <w:t xml:space="preserve">(desc_stats)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# Настройка шрифтов и размеров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fontsize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"all"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font</w:t>
      </w:r>
      <w:r>
        <w:rPr>
          <w:rStyle w:val="NormalTok"/>
        </w:rPr>
        <w:t>(</w:t>
      </w:r>
      <w:r>
        <w:rPr>
          <w:rStyle w:val="AttributeTok"/>
        </w:rPr>
        <w:t>fontname =</w:t>
      </w:r>
      <w:r>
        <w:rPr>
          <w:rStyle w:val="NormalTok"/>
        </w:rPr>
        <w:t xml:space="preserve"> </w:t>
      </w:r>
      <w:r>
        <w:rPr>
          <w:rStyle w:val="StringTok"/>
        </w:rPr>
        <w:t>"Times New Roman"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"all"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# Выравнивание - заголовки столбцов по центру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# Выравнивание тела таблицы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"left"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j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# Заголовок таблицы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set_caption</w:t>
      </w:r>
      <w:r>
        <w:rPr>
          <w:rStyle w:val="NormalTok"/>
        </w:rPr>
        <w:t>(</w:t>
      </w:r>
      <w:r>
        <w:rPr>
          <w:rStyle w:val="StringTok"/>
        </w:rPr>
        <w:t>"Таблица 1. Описательная статистика выборки (N = 114 пациентов)"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# Подпись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add_footer_lines</w:t>
      </w:r>
      <w:r>
        <w:rPr>
          <w:rStyle w:val="NormalTok"/>
        </w:rPr>
        <w:t>(</w:t>
      </w:r>
      <w:r>
        <w:rPr>
          <w:rStyle w:val="StringTok"/>
        </w:rPr>
        <w:t xml:space="preserve">"Примечание: V1 - исходный визит (День 1), V2 - визит после лечения (День 90); </w:t>
      </w:r>
      <w:r>
        <w:rPr/>
        <w:br/>
      </w:r>
      <w:r>
        <w:rPr>
          <w:rStyle w:val="StringTok"/>
        </w:rPr>
        <w:t xml:space="preserve">Нормативные значения ВОЗ (2010): Концентрация ≥15 млн/мл, Подвижность ≥32%, Морфология ≥4%; </w:t>
      </w:r>
      <w:r>
        <w:rPr/>
        <w:br/>
      </w:r>
      <w:r>
        <w:rPr>
          <w:rStyle w:val="StringTok"/>
        </w:rPr>
        <w:t>ЧСС - частота сердечных сокращений, ЧДД - частота дыхательных движений, АД - артериальное давление"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# Автоподбор ширины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autofit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# Добавляем границы между всеми ячейками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border_inner</w:t>
      </w:r>
      <w:r>
        <w:rPr>
          <w:rStyle w:val="NormalTok"/>
        </w:rPr>
        <w:t>(</w:t>
      </w:r>
      <w:r>
        <w:rPr>
          <w:rStyle w:val="AttributeTok"/>
        </w:rPr>
        <w:t>border =</w:t>
      </w:r>
      <w:r>
        <w:rPr>
          <w:rStyle w:val="NormalTok"/>
        </w:rPr>
        <w:t xml:space="preserve"> </w:t>
      </w:r>
      <w:r>
        <w:rPr>
          <w:rStyle w:val="FunctionTok"/>
        </w:rPr>
        <w:t>fp_border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border_outer</w:t>
      </w:r>
      <w:r>
        <w:rPr>
          <w:rStyle w:val="NormalTok"/>
        </w:rPr>
        <w:t>(</w:t>
      </w:r>
      <w:r>
        <w:rPr>
          <w:rStyle w:val="AttributeTok"/>
        </w:rPr>
        <w:t>border =</w:t>
      </w:r>
      <w:r>
        <w:rPr>
          <w:rStyle w:val="NormalTok"/>
        </w:rPr>
        <w:t xml:space="preserve"> </w:t>
      </w:r>
      <w:r>
        <w:rPr>
          <w:rStyle w:val="FunctionTok"/>
        </w:rPr>
        <w:t>fp_border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# Жирный шрифт для заголовков таблицы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bold</w:t>
      </w:r>
      <w:r>
        <w:rPr>
          <w:rStyle w:val="NormalTok"/>
        </w:rPr>
        <w:t>(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# Цвет фона для заголовка таблицы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bg</w:t>
      </w:r>
      <w:r>
        <w:rPr>
          <w:rStyle w:val="NormalTok"/>
        </w:rPr>
        <w:t>(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"#f2f2f2"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# отступы для лучшей читаемости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padding</w:t>
      </w:r>
      <w:r>
        <w:rPr>
          <w:rStyle w:val="NormalTok"/>
        </w:rPr>
        <w:t>(</w:t>
      </w:r>
      <w:r>
        <w:rPr>
          <w:rStyle w:val="AttributeTok"/>
        </w:rPr>
        <w:t>padding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"all"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# Устанавливаем ширину столбцов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width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rPr/>
        <w:br/>
        <w:br/>
      </w:r>
      <w:r>
        <w:rPr>
          <w:rStyle w:val="CommentTok"/>
        </w:rPr>
        <w:t># индексы строк с заголовками разделов</w:t>
      </w:r>
      <w:r>
        <w:rPr/>
        <w:br/>
      </w:r>
      <w:r>
        <w:rPr>
          <w:rStyle w:val="NormalTok"/>
        </w:rPr>
        <w:t xml:space="preserve">section_indices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(desc_stats</w:t>
      </w:r>
      <w:r>
        <w:rPr>
          <w:rStyle w:val="SpecialCharTok"/>
        </w:rPr>
        <w:t>$</w:t>
      </w:r>
      <w:r>
        <w:rPr>
          <w:rStyle w:val="NormalTok"/>
        </w:rPr>
        <w:t xml:space="preserve">Значение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форматирование к заголовкам разделов</w:t>
      </w:r>
      <w:r>
        <w:rPr/>
        <w:br/>
      </w:r>
      <w:r>
        <w:rPr>
          <w:rStyle w:val="ControlFlowTok"/>
        </w:rPr>
        <w:t>for</w:t>
      </w:r>
      <w:r>
        <w:rPr>
          <w:rStyle w:val="NormalTok"/>
        </w:rPr>
        <w:t xml:space="preserve">(idx </w:t>
      </w:r>
      <w:r>
        <w:rPr>
          <w:rStyle w:val="ControlFlowTok"/>
        </w:rPr>
        <w:t>in</w:t>
      </w:r>
      <w:r>
        <w:rPr>
          <w:rStyle w:val="NormalTok"/>
        </w:rPr>
        <w:t xml:space="preserve"> section_indices) {</w:t>
      </w:r>
      <w:r>
        <w:rPr/>
        <w:br/>
      </w:r>
      <w:r>
        <w:rPr>
          <w:rStyle w:val="NormalTok"/>
        </w:rPr>
        <w:t xml:space="preserve">  ft_desc </w:t>
      </w:r>
      <w:r>
        <w:rPr>
          <w:rStyle w:val="OtherTok"/>
        </w:rPr>
        <w:t>&lt;-</w:t>
      </w:r>
      <w:r>
        <w:rPr>
          <w:rStyle w:val="NormalTok"/>
        </w:rPr>
        <w:t xml:space="preserve"> ft_desc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Объединяем ячейки для заголовка раздела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merge_at</w:t>
      </w:r>
      <w:r>
        <w:rPr>
          <w:rStyle w:val="NormalTok"/>
        </w:rPr>
        <w:t>(</w:t>
      </w:r>
      <w:r>
        <w:rPr>
          <w:rStyle w:val="AttributeTok"/>
        </w:rPr>
        <w:t>i =</w:t>
      </w:r>
      <w:r>
        <w:rPr>
          <w:rStyle w:val="NormalTok"/>
        </w:rPr>
        <w:t xml:space="preserve"> idx, </w:t>
      </w:r>
      <w:r>
        <w:rPr>
          <w:rStyle w:val="AttributeTok"/>
        </w:rPr>
        <w:t>j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Выравнивание по центру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i =</w:t>
      </w:r>
      <w:r>
        <w:rPr>
          <w:rStyle w:val="NormalTok"/>
        </w:rPr>
        <w:t xml:space="preserve"> idx, 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Жирный шрифт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bold</w:t>
      </w:r>
      <w:r>
        <w:rPr>
          <w:rStyle w:val="NormalTok"/>
        </w:rPr>
        <w:t>(</w:t>
      </w:r>
      <w:r>
        <w:rPr>
          <w:rStyle w:val="AttributeTok"/>
        </w:rPr>
        <w:t>i =</w:t>
      </w:r>
      <w:r>
        <w:rPr>
          <w:rStyle w:val="NormalTok"/>
        </w:rPr>
        <w:t xml:space="preserve"> idx,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Цвет фона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bg</w:t>
      </w:r>
      <w:r>
        <w:rPr>
          <w:rStyle w:val="NormalTok"/>
        </w:rPr>
        <w:t>(</w:t>
      </w:r>
      <w:r>
        <w:rPr>
          <w:rStyle w:val="AttributeTok"/>
        </w:rPr>
        <w:t>i =</w:t>
      </w:r>
      <w:r>
        <w:rPr>
          <w:rStyle w:val="NormalTok"/>
        </w:rPr>
        <w:t xml:space="preserve"> idx,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"#f8f8f8"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Границы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border</w:t>
      </w:r>
      <w:r>
        <w:rPr>
          <w:rStyle w:val="NormalTok"/>
        </w:rPr>
        <w:t>(</w:t>
      </w:r>
      <w:r>
        <w:rPr>
          <w:rStyle w:val="AttributeTok"/>
        </w:rPr>
        <w:t>i =</w:t>
      </w:r>
      <w:r>
        <w:rPr>
          <w:rStyle w:val="NormalTok"/>
        </w:rPr>
        <w:t xml:space="preserve"> idx, </w:t>
      </w:r>
      <w:r>
        <w:rPr/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border.top =</w:t>
      </w:r>
      <w:r>
        <w:rPr>
          <w:rStyle w:val="NormalTok"/>
        </w:rPr>
        <w:t xml:space="preserve"> </w:t>
      </w:r>
      <w:r>
        <w:rPr>
          <w:rStyle w:val="FunctionTok"/>
        </w:rPr>
        <w:t>fp_border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border.bottom =</w:t>
      </w:r>
      <w:r>
        <w:rPr>
          <w:rStyle w:val="NormalTok"/>
        </w:rPr>
        <w:t xml:space="preserve"> </w:t>
      </w:r>
      <w:r>
        <w:rPr>
          <w:rStyle w:val="FunctionTok"/>
        </w:rPr>
        <w:t>fp_border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CommentTok"/>
        </w:rPr>
        <w:t># Отображаем таблицу</w:t>
      </w:r>
      <w:r>
        <w:rPr/>
        <w:br/>
      </w:r>
      <w:r>
        <w:rPr>
          <w:rStyle w:val="NormalTok"/>
        </w:rPr>
        <w:t>ft_desc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5760"/>
        <w:gridCol w:w="2879"/>
      </w:tblGrid>
      <w:tr>
        <w:trPr>
          <w:tblHeader w:val="true"/>
          <w:trHeight w:val="568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Характеристика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Значение</w:t>
            </w:r>
          </w:p>
        </w:tc>
      </w:tr>
      <w:tr>
        <w:trPr>
          <w:trHeight w:val="567" w:hRule="atLeast"/>
        </w:trPr>
        <w:tc>
          <w:tcPr>
            <w:tcW w:w="863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8F8F8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ОБЩАЯ ИНФОРМАЦИЯ</w:t>
            </w:r>
          </w:p>
        </w:tc>
      </w:tr>
      <w:tr>
        <w:trPr>
          <w:trHeight w:val="552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Всего пациентов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N = 114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Группа L-карнитин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57 (50.0%)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Группа плацебо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57 (50.0%)</w:t>
            </w:r>
          </w:p>
        </w:tc>
      </w:tr>
      <w:tr>
        <w:trPr>
          <w:trHeight w:val="574" w:hRule="atLeast"/>
        </w:trPr>
        <w:tc>
          <w:tcPr>
            <w:tcW w:w="863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8F8F8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ДЕМОГРАФИЧЕСКИЕ ХАРАКТЕРИСТИКИ (ИСХОДНО, V1)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Возраст, лет (среднее ± СО)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34.1 ± 6.9</w:t>
            </w:r>
          </w:p>
        </w:tc>
      </w:tr>
      <w:tr>
        <w:trPr>
          <w:trHeight w:val="568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Диапазон возраста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20 - 50 лет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Рост, см (среднее ± СО)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176.9 ± 7.1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Вес, кг (среднее ± СО)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83.2 ± 13.8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ИМТ, кг/м² (среднее ± СО)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26.7 ± 4.8</w:t>
            </w:r>
          </w:p>
        </w:tc>
      </w:tr>
      <w:tr>
        <w:trPr>
          <w:trHeight w:val="56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Диапазон ИМТ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17.1 - 37.8</w:t>
            </w:r>
          </w:p>
        </w:tc>
      </w:tr>
      <w:tr>
        <w:trPr>
          <w:trHeight w:val="574" w:hRule="atLeast"/>
        </w:trPr>
        <w:tc>
          <w:tcPr>
            <w:tcW w:w="863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8F8F8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БИОХИМИЯ L-КАРНИТИНА (ИСХОДНО, V1)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Свободный L-карнитин в крови, ед. (среднее ± СО)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35.6 ± 9.5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Общий L-карнитин в крови, ед. (среднее ± СО)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56.1 ± 12.3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Свободный L-карнитин в моче, ед. (среднее ± СО)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24.7 ± 9.9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Общий L-карнитин в моче, ед. (среднее ± СО)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44.8 ± 14.0</w:t>
            </w:r>
          </w:p>
        </w:tc>
      </w:tr>
      <w:tr>
        <w:trPr>
          <w:trHeight w:val="574" w:hRule="atLeast"/>
        </w:trPr>
        <w:tc>
          <w:tcPr>
            <w:tcW w:w="863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8F8F8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БИОХИМИЯ L-КАРНИТИНА (ПОСЛЕ ЛЕЧЕНИЯ, V2)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Свободный L-карнитин в крови, ед. (среднее ± СО)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35.7 ± 9.7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Общий L-карнитин в крови, ед. (среднее ± СО)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56.2 ± 12.3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Свободный L-карнитин в моче, ед. (среднее ± СО)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24.7 ± 10.3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Общий L-карнитин в моче, ед. (среднее ± СО)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44.8 ± 14.2</w:t>
            </w:r>
          </w:p>
        </w:tc>
      </w:tr>
      <w:tr>
        <w:trPr>
          <w:trHeight w:val="574" w:hRule="atLeast"/>
        </w:trPr>
        <w:tc>
          <w:tcPr>
            <w:tcW w:w="863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8F8F8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СПЕРМОГРАММА - ИСХОДНЫЕ ПОКАЗАТЕЛИ (V1)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Концентрация сперматозоидов, млн/мл (среднее ± СО)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20.9 ± 13.2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Пациенты с нормальной концентрацией (≥15 млн/мл)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69 (60.5%)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Прогрессивная подвижность, % (среднее ± СО)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34.1 ± 14.5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Пациенты с нормальной подвижностью (≥32%)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61 (53.5%)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Нормальная морфология, % (среднее ± СО)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4.0 ± 1.9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Пациенты с нормальной морфологией (≥4%)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57 (50.0%)</w:t>
            </w:r>
          </w:p>
        </w:tc>
      </w:tr>
      <w:tr>
        <w:trPr>
          <w:trHeight w:val="574" w:hRule="atLeast"/>
        </w:trPr>
        <w:tc>
          <w:tcPr>
            <w:tcW w:w="863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8F8F8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СПЕРМОГРАММА - ПОСЛЕ ЛЕЧЕНИЯ (V2, ДЕНЬ 90)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Концентрация сперматозоидов, млн/мл (среднее ± СО)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20.9 ± 13.2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Пациенты с нормальной концентрацией (≥15 млн/мл)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67 (58.8%)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Прогрессивная подвижность, % (среднее ± СО)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34.2 ± 14.6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Пациенты с нормальной подвижностью (≥32%)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61 (53.5%)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Нормальная морфология, % (среднее ± СО)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4.0 ± 1.9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Пациенты с нормальной морфологией (≥4%)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56 (49.1%)</w:t>
            </w:r>
          </w:p>
        </w:tc>
      </w:tr>
      <w:tr>
        <w:trPr>
          <w:trHeight w:val="604" w:hRule="atLeast"/>
        </w:trPr>
        <w:tc>
          <w:tcPr>
            <w:tcW w:w="863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8F8F8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АНТИОКСИДАНТНАЯ СПОСОБНОСТЬ СЕМЕННОЙ ПЛАЗМЫ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Суммарная антиоксидантная способность, ед. (V1)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1.108 ± 0.229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Суммарная антиоксидантная способность, ед. (V2)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1.110 ± 0.231</w:t>
            </w:r>
          </w:p>
        </w:tc>
      </w:tr>
      <w:tr>
        <w:trPr>
          <w:trHeight w:val="567" w:hRule="atLeast"/>
        </w:trPr>
        <w:tc>
          <w:tcPr>
            <w:tcW w:w="863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8F8F8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ВИТАЛЬНЫЕ ПРИЗНАКИ - ПАЦИЕНТЫ С ОТКЛОНЕНИЯМИ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Отклонение ЧСС (V1)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9 (7.9%)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Отклонение ЧСС (V2)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11 (9.6%)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Отклонение ЧДД (V1)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5 (4.4%)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Отклонение ЧДД (V2)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11 (9.6%)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Отклонение АД (V1)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13 (11.4%)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Отклонение АД (V2)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14 (12.3%)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Отклонение температуры (V1)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13 (11.4%)</w:t>
            </w:r>
          </w:p>
        </w:tc>
      </w:tr>
      <w:tr>
        <w:trPr>
          <w:trHeight w:val="57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Отклонение температуры (V2)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9 (7.9%)</w:t>
            </w:r>
          </w:p>
        </w:tc>
      </w:tr>
      <w:tr>
        <w:trPr>
          <w:trHeight w:val="360" w:hRule="atLeast"/>
        </w:trPr>
        <w:tc>
          <w:tcPr>
            <w:tcW w:w="863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Примечание: V1 - исходный визит (День 1), V2 - визит после лечения (День 90); </w:t>
              <w:br/>
              <w:t xml:space="preserve">Нормативные значения ВОЗ (2010): Концентрация ≥15 млн/мл, Подвижность ≥32%, Морфология ≥4%; </w:t>
              <w:br/>
              <w:t>ЧСС - частота сердечных сокращений, ЧДД - частота дыхательных движений, АД - артериальное давление</w:t>
            </w:r>
          </w:p>
        </w:tc>
      </w:tr>
    </w:tbl>
    <w:p>
      <w:pPr>
        <w:pStyle w:val="SourceCode"/>
        <w:rPr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"Пропуски в данных: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>
      <w:pPr>
        <w:pStyle w:val="SourceCode"/>
        <w:rPr/>
      </w:pPr>
      <w:r>
        <w:rPr>
          <w:rStyle w:val="VerbatimChar"/>
        </w:rPr>
        <w:t>Пропуски в данных:</w:t>
      </w:r>
    </w:p>
    <w:p>
      <w:pPr>
        <w:pStyle w:val="SourceCode"/>
        <w:rPr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(data_clean))[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(data_clean))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])</w:t>
      </w:r>
    </w:p>
    <w:p>
      <w:pPr>
        <w:pStyle w:val="SourceCode"/>
        <w:rPr/>
      </w:pPr>
      <w:r>
        <w:rPr>
          <w:rStyle w:val="VerbatimChar"/>
        </w:rPr>
        <w:t>named numeric(0)</w:t>
      </w:r>
    </w:p>
    <w:p>
      <w:pPr>
        <w:pStyle w:val="SourceCode"/>
        <w:rPr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Всего строк с пропусками:"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complete.cases</w:t>
      </w:r>
      <w:r>
        <w:rPr>
          <w:rStyle w:val="NormalTok"/>
        </w:rPr>
        <w:t>(data_clean)))</w:t>
      </w:r>
    </w:p>
    <w:p>
      <w:pPr>
        <w:pStyle w:val="SourceCode"/>
        <w:rPr/>
      </w:pPr>
      <w:r>
        <w:rPr/>
        <w:br/>
      </w:r>
      <w:r>
        <w:rPr>
          <w:rStyle w:val="VerbatimChar"/>
        </w:rPr>
        <w:t>Всего строк с пропусками: 0</w:t>
      </w:r>
    </w:p>
    <w:p>
      <w:pPr>
        <w:pStyle w:val="Compact"/>
        <w:numPr>
          <w:ilvl w:val="0"/>
          <w:numId w:val="58"/>
        </w:numPr>
        <w:rPr/>
      </w:pPr>
      <w:r>
        <w:rPr/>
        <w:t>В датасете не обнаружено пропущенных значений.</w:t>
      </w:r>
    </w:p>
    <w:p>
      <w:pPr>
        <w:pStyle w:val="Compact"/>
        <w:numPr>
          <w:ilvl w:val="0"/>
          <w:numId w:val="59"/>
        </w:numPr>
        <w:rPr/>
      </w:pPr>
      <w:r>
        <w:rPr/>
        <w:t>Группы сбалансированы по размеру (57 vs 57).</w:t>
      </w:r>
    </w:p>
    <w:p>
      <w:pPr>
        <w:pStyle w:val="Compact"/>
        <w:numPr>
          <w:ilvl w:val="0"/>
          <w:numId w:val="60"/>
        </w:numPr>
        <w:rPr/>
      </w:pPr>
      <w:bookmarkStart w:id="8" w:name="описательная-статистика"/>
      <w:r>
        <w:rPr/>
        <w:t>Все переменные имеют ожидаемые диапазоны значений, кроме ИМТ (есть пациенты с ожирением, ИМТ &gt; 30), аномалий в суммарной статистике не обнаружено.</w:t>
      </w:r>
      <w:bookmarkEnd w:id="8"/>
    </w:p>
    <w:p>
      <w:pPr>
        <w:pStyle w:val="Heading2"/>
        <w:rPr/>
      </w:pPr>
      <w:bookmarkStart w:id="9" w:name="__RefHeading___Toc101869_26530697"/>
      <w:bookmarkStart w:id="10" w:name="анализ-имт-пациентов"/>
      <w:bookmarkEnd w:id="9"/>
      <w:r>
        <w:rPr/>
        <w:t>3.2 Анализ ИМТ пациентов</w:t>
      </w:r>
    </w:p>
    <w:p>
      <w:pPr>
        <w:pStyle w:val="FirstParagraph"/>
        <w:rPr/>
      </w:pPr>
      <w:r>
        <w:rPr/>
        <w:t>Согласно критериям невключения, в КИ не должны входить пациенты с ожирением и/или метаболическим синдромом, так как эти состояния могут влиять на репродуктивную функцию и результаты лечения.</w:t>
      </w:r>
    </w:p>
    <w:p>
      <w:pPr>
        <w:pStyle w:val="BodyText"/>
        <w:rPr/>
      </w:pPr>
      <w:r>
        <w:rPr/>
        <w:t>Оценим ИМТ в нашей выборке.</w:t>
      </w:r>
    </w:p>
    <w:p>
      <w:pPr>
        <w:pStyle w:val="SourceCode"/>
        <w:rPr/>
      </w:pPr>
      <w:r>
        <w:rPr>
          <w:rStyle w:val="CommentTok"/>
        </w:rPr>
        <w:t># Создаем таблицу распределения по ИМТ</w:t>
      </w:r>
      <w:r>
        <w:rPr/>
        <w:br/>
      </w:r>
      <w:r>
        <w:rPr>
          <w:rStyle w:val="NormalTok"/>
        </w:rPr>
        <w:t xml:space="preserve">n_total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(data_clean)  </w:t>
      </w:r>
      <w:r>
        <w:rPr>
          <w:rStyle w:val="CommentTok"/>
        </w:rPr>
        <w:t># Сохраняем общее количество</w:t>
      </w:r>
      <w:r>
        <w:rPr/>
        <w:br/>
        <w:br/>
      </w:r>
      <w:r>
        <w:rPr>
          <w:rStyle w:val="NormalTok"/>
        </w:rPr>
        <w:t xml:space="preserve">bmi_table_data </w:t>
      </w:r>
      <w:r>
        <w:rPr>
          <w:rStyle w:val="OtherTok"/>
        </w:rPr>
        <w:t>&lt;-</w:t>
      </w:r>
      <w:r>
        <w:rPr>
          <w:rStyle w:val="NormalTok"/>
        </w:rPr>
        <w:t xml:space="preserve"> data_clean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BMI_Category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V1_ANT_BMI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18.5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"Недостаточный вес (&lt;18.5)"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V1_ANT_BMI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18.5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V1_ANT_BMI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"Нормальный вес (18.5-24.9)"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V1_ANT_BMI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V1_ANT_BMI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"Избыточный вес (25-29.9)"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V1_ANT_BMI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"Ожирение (≥30)"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"Не определено"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(BMI_Category)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Percent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(n </w:t>
      </w:r>
      <w:r>
        <w:rPr>
          <w:rStyle w:val="SpecialCharTok"/>
        </w:rPr>
        <w:t>/</w:t>
      </w:r>
      <w:r>
        <w:rPr>
          <w:rStyle w:val="NormalTok"/>
        </w:rPr>
        <w:t xml:space="preserve"> n_total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 </w:t>
      </w:r>
      <w:r>
        <w:rPr>
          <w:rStyle w:val="CommentTok"/>
        </w:rPr>
        <w:t># Используем n_total вместо n()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factor</w:t>
      </w:r>
      <w:r>
        <w:rPr>
          <w:rStyle w:val="NormalTok"/>
        </w:rPr>
        <w:t xml:space="preserve">(BMI_Category,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"Недостаточный вес (&lt;18.5)"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"Нормальный вес (18.5-24.9)"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"Избыточный вес (25-29.9)"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"Ожирение (≥30)"</w:t>
      </w:r>
      <w:r>
        <w:rPr/>
        <w:br/>
      </w:r>
      <w:r>
        <w:rPr>
          <w:rStyle w:val="NormalTok"/>
        </w:rPr>
        <w:t xml:space="preserve">  )))</w:t>
      </w:r>
      <w:r>
        <w:rPr/>
        <w:br/>
        <w:br/>
      </w:r>
      <w:r>
        <w:rPr>
          <w:rStyle w:val="CommentTok"/>
        </w:rPr>
        <w:t># Создаем таблицу с flextable</w:t>
      </w:r>
      <w:r>
        <w:rPr/>
        <w:br/>
      </w:r>
      <w:r>
        <w:rPr>
          <w:rStyle w:val="NormalTok"/>
        </w:rPr>
        <w:t xml:space="preserve">ft_bmi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flextable</w:t>
      </w:r>
      <w:r>
        <w:rPr>
          <w:rStyle w:val="NormalTok"/>
        </w:rPr>
        <w:t xml:space="preserve">(bmi_table_data)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fontsize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"all"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font</w:t>
      </w:r>
      <w:r>
        <w:rPr>
          <w:rStyle w:val="NormalTok"/>
        </w:rPr>
        <w:t>(</w:t>
      </w:r>
      <w:r>
        <w:rPr>
          <w:rStyle w:val="AttributeTok"/>
        </w:rPr>
        <w:t>fontname =</w:t>
      </w:r>
      <w:r>
        <w:rPr>
          <w:rStyle w:val="NormalTok"/>
        </w:rPr>
        <w:t xml:space="preserve"> </w:t>
      </w:r>
      <w:r>
        <w:rPr>
          <w:rStyle w:val="StringTok"/>
        </w:rPr>
        <w:t>"Times New Roman"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"all"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"left"</w:t>
      </w:r>
      <w:r>
        <w:rPr>
          <w:rStyle w:val="NormalTok"/>
        </w:rPr>
        <w:t xml:space="preserve">, </w:t>
      </w:r>
      <w:r>
        <w:rPr>
          <w:rStyle w:val="AttributeTok"/>
        </w:rPr>
        <w:t>j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j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SpecialCharTok"/>
        </w:rPr>
        <w:t>: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set_caption</w:t>
      </w:r>
      <w:r>
        <w:rPr>
          <w:rStyle w:val="NormalTok"/>
        </w:rPr>
        <w:t>(</w:t>
      </w:r>
      <w:r>
        <w:rPr>
          <w:rStyle w:val="StringTok"/>
        </w:rPr>
        <w:t>"Таблица 2. Распределение пациентов по категориям индекса массы тела (ИМТ)"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set_header_labels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BMI_Category =</w:t>
      </w:r>
      <w:r>
        <w:rPr>
          <w:rStyle w:val="NormalTok"/>
        </w:rPr>
        <w:t xml:space="preserve"> </w:t>
      </w:r>
      <w:r>
        <w:rPr>
          <w:rStyle w:val="StringTok"/>
        </w:rPr>
        <w:t>"Категория ИМТ (кг/м²)"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StringTok"/>
        </w:rPr>
        <w:t>"n"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Percent =</w:t>
      </w:r>
      <w:r>
        <w:rPr>
          <w:rStyle w:val="NormalTok"/>
        </w:rPr>
        <w:t xml:space="preserve"> </w:t>
      </w:r>
      <w:r>
        <w:rPr>
          <w:rStyle w:val="StringTok"/>
        </w:rPr>
        <w:t>"%"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add_footer_row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top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"Всего пациентов"</w:t>
      </w:r>
      <w:r>
        <w:rPr>
          <w:rStyle w:val="NormalTok"/>
        </w:rPr>
        <w:t xml:space="preserve">,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"%d"</w:t>
      </w:r>
      <w:r>
        <w:rPr>
          <w:rStyle w:val="NormalTok"/>
        </w:rPr>
        <w:t xml:space="preserve">, n_total), </w:t>
      </w:r>
      <w:r>
        <w:rPr>
          <w:rStyle w:val="StringTok"/>
        </w:rPr>
        <w:t>"100.0"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colwidths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add_footer_lines</w:t>
      </w:r>
      <w:r>
        <w:rPr>
          <w:rStyle w:val="NormalTok"/>
        </w:rPr>
        <w:t>(</w:t>
      </w:r>
      <w:r>
        <w:rPr>
          <w:rStyle w:val="StringTok"/>
        </w:rPr>
        <w:t>"Критерии классификации ИМТ по ВОЗ: недостаточный вес (&lt;18.5), нормальный (18.5-24.9), избыточный (25-29.9), ожирение (≥30)"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autofit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border_inner</w:t>
      </w:r>
      <w:r>
        <w:rPr>
          <w:rStyle w:val="NormalTok"/>
        </w:rPr>
        <w:t>(</w:t>
      </w:r>
      <w:r>
        <w:rPr>
          <w:rStyle w:val="AttributeTok"/>
        </w:rPr>
        <w:t>border =</w:t>
      </w:r>
      <w:r>
        <w:rPr>
          <w:rStyle w:val="NormalTok"/>
        </w:rPr>
        <w:t xml:space="preserve"> </w:t>
      </w:r>
      <w:r>
        <w:rPr>
          <w:rStyle w:val="FunctionTok"/>
        </w:rPr>
        <w:t>fp_border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border_outer</w:t>
      </w:r>
      <w:r>
        <w:rPr>
          <w:rStyle w:val="NormalTok"/>
        </w:rPr>
        <w:t>(</w:t>
      </w:r>
      <w:r>
        <w:rPr>
          <w:rStyle w:val="AttributeTok"/>
        </w:rPr>
        <w:t>border =</w:t>
      </w:r>
      <w:r>
        <w:rPr>
          <w:rStyle w:val="NormalTok"/>
        </w:rPr>
        <w:t xml:space="preserve"> </w:t>
      </w:r>
      <w:r>
        <w:rPr>
          <w:rStyle w:val="FunctionTok"/>
        </w:rPr>
        <w:t>fp_border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bold</w:t>
      </w:r>
      <w:r>
        <w:rPr>
          <w:rStyle w:val="NormalTok"/>
        </w:rPr>
        <w:t>(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bold</w:t>
      </w:r>
      <w:r>
        <w:rPr>
          <w:rStyle w:val="NormalTok"/>
        </w:rPr>
        <w:t>(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"footer"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bg</w:t>
      </w:r>
      <w:r>
        <w:rPr>
          <w:rStyle w:val="NormalTok"/>
        </w:rPr>
        <w:t>(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"#f2f2f2"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bg</w:t>
      </w:r>
      <w:r>
        <w:rPr>
          <w:rStyle w:val="NormalTok"/>
        </w:rPr>
        <w:t>(</w:t>
      </w:r>
      <w:r>
        <w:rPr>
          <w:rStyle w:val="AttributeTok"/>
        </w:rPr>
        <w:t>i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BMI_Category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"Ожирение (≥30)"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"#ffe6e6"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bold</w:t>
      </w:r>
      <w:r>
        <w:rPr>
          <w:rStyle w:val="NormalTok"/>
        </w:rPr>
        <w:t>(</w:t>
      </w:r>
      <w:r>
        <w:rPr>
          <w:rStyle w:val="AttributeTok"/>
        </w:rPr>
        <w:t>i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BMI_Category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"Ожирение (≥30)"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padding</w:t>
      </w:r>
      <w:r>
        <w:rPr>
          <w:rStyle w:val="NormalTok"/>
        </w:rPr>
        <w:t>(</w:t>
      </w:r>
      <w:r>
        <w:rPr>
          <w:rStyle w:val="AttributeTok"/>
        </w:rPr>
        <w:t>padding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"all"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Отображаем таблицу</w:t>
      </w:r>
      <w:r>
        <w:rPr/>
        <w:br/>
      </w:r>
      <w:r>
        <w:rPr>
          <w:rStyle w:val="NormalTok"/>
        </w:rPr>
        <w:t>ft_bmi</w:t>
      </w:r>
    </w:p>
    <w:tbl>
      <w:tblPr>
        <w:tblW w:w="4942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2781"/>
        <w:gridCol w:w="1081"/>
        <w:gridCol w:w="1080"/>
      </w:tblGrid>
      <w:tr>
        <w:trPr>
          <w:tblHeader w:val="true"/>
          <w:trHeight w:val="592" w:hRule="atLeast"/>
        </w:trPr>
        <w:tc>
          <w:tcPr>
            <w:tcW w:w="2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Категория ИМТ (кг/м²)</w:t>
            </w:r>
          </w:p>
        </w:tc>
        <w:tc>
          <w:tcPr>
            <w:tcW w:w="108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%</w:t>
            </w:r>
          </w:p>
        </w:tc>
      </w:tr>
      <w:tr>
        <w:trPr>
          <w:trHeight w:val="592" w:hRule="atLeast"/>
        </w:trPr>
        <w:tc>
          <w:tcPr>
            <w:tcW w:w="278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Недостаточный вес (&lt;18.5)</w:t>
            </w:r>
          </w:p>
        </w:tc>
        <w:tc>
          <w:tcPr>
            <w:tcW w:w="108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2.6</w:t>
            </w:r>
          </w:p>
        </w:tc>
      </w:tr>
      <w:tr>
        <w:trPr>
          <w:trHeight w:val="592" w:hRule="atLeast"/>
        </w:trPr>
        <w:tc>
          <w:tcPr>
            <w:tcW w:w="278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Нормальный вес (18.5-24.9)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32.5</w:t>
            </w:r>
          </w:p>
        </w:tc>
      </w:tr>
      <w:tr>
        <w:trPr>
          <w:trHeight w:val="592" w:hRule="atLeast"/>
        </w:trPr>
        <w:tc>
          <w:tcPr>
            <w:tcW w:w="278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Избыточный вес (25-29.9)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47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41.2</w:t>
            </w:r>
          </w:p>
        </w:tc>
      </w:tr>
      <w:tr>
        <w:trPr>
          <w:trHeight w:val="592" w:hRule="atLeast"/>
        </w:trPr>
        <w:tc>
          <w:tcPr>
            <w:tcW w:w="2781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color="auto" w:fill="FFE6E6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Ожирение (≥30)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color="auto" w:fill="FFE6E6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color="auto" w:fill="FFE6E6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23.7</w:t>
            </w:r>
          </w:p>
        </w:tc>
      </w:tr>
      <w:tr>
        <w:trPr>
          <w:trHeight w:val="360" w:hRule="atLeast"/>
        </w:trPr>
        <w:tc>
          <w:tcPr>
            <w:tcW w:w="278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Всего пациентов</w:t>
            </w:r>
          </w:p>
        </w:tc>
        <w:tc>
          <w:tcPr>
            <w:tcW w:w="108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114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100.0</w:t>
            </w:r>
          </w:p>
        </w:tc>
      </w:tr>
      <w:tr>
        <w:trPr>
          <w:trHeight w:val="360" w:hRule="atLeast"/>
        </w:trPr>
        <w:tc>
          <w:tcPr>
            <w:tcW w:w="4942" w:type="dxa"/>
            <w:gridSpan w:val="3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Критерии классификации ИМТ по ВОЗ: недостаточный вес (&lt;18.5), нормальный (18.5-24.9), избыточный (25-29.9), ожирение (≥30)</w:t>
            </w:r>
          </w:p>
        </w:tc>
      </w:tr>
    </w:tbl>
    <w:p>
      <w:pPr>
        <w:pStyle w:val="FirstParagraph"/>
        <w:rPr/>
      </w:pPr>
      <w:r>
        <w:rPr>
          <w:b/>
          <w:bCs/>
        </w:rPr>
        <w:t>Большинство пациентов</w:t>
      </w:r>
      <w:r>
        <w:rPr/>
        <w:t xml:space="preserve"> (64.9%) имеют избыточный вес или ожирение:</w:t>
      </w:r>
    </w:p>
    <w:p>
      <w:pPr>
        <w:pStyle w:val="Compact"/>
        <w:numPr>
          <w:ilvl w:val="0"/>
          <w:numId w:val="61"/>
        </w:numPr>
        <w:rPr/>
      </w:pPr>
      <w:r>
        <w:rPr/>
        <w:t>Избыточный вес (25-29.9): 41.2%</w:t>
      </w:r>
    </w:p>
    <w:p>
      <w:pPr>
        <w:pStyle w:val="Compact"/>
        <w:numPr>
          <w:ilvl w:val="0"/>
          <w:numId w:val="62"/>
        </w:numPr>
        <w:rPr/>
      </w:pPr>
      <w:r>
        <w:rPr/>
        <w:t>Ожирение (≥30): 23.7%</w:t>
      </w:r>
    </w:p>
    <w:p>
      <w:pPr>
        <w:pStyle w:val="FirstParagraph"/>
        <w:rPr/>
      </w:pPr>
      <w:r>
        <w:rPr>
          <w:b/>
          <w:bCs/>
        </w:rPr>
        <w:t>Ожирение</w:t>
      </w:r>
      <w:r>
        <w:rPr/>
        <w:t xml:space="preserve"> присутствует у 27 пациентов (23.7%), что противоречит заявленному критерию исключения исследования.</w:t>
      </w:r>
    </w:p>
    <w:p>
      <w:pPr>
        <w:pStyle w:val="BodyText"/>
        <w:rPr/>
      </w:pPr>
      <w:r>
        <w:rPr>
          <w:b/>
          <w:bCs/>
        </w:rPr>
        <w:t>Нормальный вес</w:t>
      </w:r>
      <w:r>
        <w:rPr/>
        <w:t xml:space="preserve"> только у 32.5% пациентов.</w:t>
      </w:r>
    </w:p>
    <w:p>
      <w:pPr>
        <w:pStyle w:val="BodyText"/>
        <w:rPr/>
      </w:pPr>
      <w:r>
        <w:rPr>
          <w:b/>
          <w:bCs/>
        </w:rPr>
        <w:t>Недостаточный вес</w:t>
      </w:r>
      <w:r>
        <w:rPr/>
        <w:t xml:space="preserve"> - у 3 пациентов (2.6%).</w:t>
      </w:r>
    </w:p>
    <w:p>
      <w:pPr>
        <w:pStyle w:val="BodyText"/>
        <w:rPr/>
      </w:pPr>
      <w:r>
        <w:rPr>
          <w:b/>
          <w:bCs/>
        </w:rPr>
        <w:t>Вывод.</w:t>
      </w:r>
      <w:r>
        <w:rPr/>
        <w:t xml:space="preserve"> В исследовании значительная доля пациентов имеет избыточную массу тела и ожирение. Это важно учитывать при анализе эффективности L-карнитина, так как ожирение может:</w:t>
      </w:r>
    </w:p>
    <w:p>
      <w:pPr>
        <w:pStyle w:val="Compact"/>
        <w:numPr>
          <w:ilvl w:val="0"/>
          <w:numId w:val="63"/>
        </w:numPr>
        <w:rPr/>
      </w:pPr>
      <w:r>
        <w:rPr/>
        <w:t>Влиять на гормональный профиль (снижение тестостерона).</w:t>
      </w:r>
    </w:p>
    <w:p>
      <w:pPr>
        <w:pStyle w:val="Compact"/>
        <w:numPr>
          <w:ilvl w:val="0"/>
          <w:numId w:val="64"/>
        </w:numPr>
        <w:rPr/>
      </w:pPr>
      <w:r>
        <w:rPr/>
        <w:t>Ухудшать параметры спермограммы.</w:t>
      </w:r>
    </w:p>
    <w:p>
      <w:pPr>
        <w:pStyle w:val="Compact"/>
        <w:numPr>
          <w:ilvl w:val="0"/>
          <w:numId w:val="65"/>
        </w:numPr>
        <w:rPr/>
      </w:pPr>
      <w:bookmarkStart w:id="11" w:name="анализ-имт-пациентов"/>
      <w:r>
        <w:rPr/>
        <w:t>Модифицировать ответ на терапию.</w:t>
      </w:r>
      <w:bookmarkEnd w:id="11"/>
    </w:p>
    <w:p>
      <w:pPr>
        <w:pStyle w:val="Heading2"/>
        <w:rPr/>
      </w:pPr>
      <w:bookmarkStart w:id="12" w:name="__RefHeading___Toc101871_26530697"/>
      <w:bookmarkStart w:id="13" w:name="Xdd93240943124a9f5cf1fe7833ae6f9cd86110b"/>
      <w:bookmarkEnd w:id="12"/>
      <w:r>
        <w:rPr/>
        <w:t>3.3 Анализ соотношения ацилкарнитин/свободный L-карнитин в крови и моче у пациентов</w:t>
      </w:r>
    </w:p>
    <w:p>
      <w:pPr>
        <w:pStyle w:val="FirstParagraph"/>
        <w:rPr/>
      </w:pPr>
      <w:r>
        <w:rPr/>
        <w:t>В лабораторной диагностике первичного и вторичного дефицита карнитина используют измерение общего и свободного карнитина в плазме крови и моче с расчетом ацилкарнитина (эстерифицированного карнитина) как разницы между общим и свободным и оценки соотношения ацилкарнитина и свободного карнитина.</w:t>
      </w:r>
    </w:p>
    <w:p>
      <w:pPr>
        <w:pStyle w:val="SourceCode"/>
        <w:rPr/>
      </w:pPr>
      <w:r>
        <w:rPr>
          <w:rStyle w:val="CommentTok"/>
        </w:rPr>
        <w:t># Анализ соотношения Ацилкарнитин/Свободный карнитин</w:t>
      </w:r>
      <w:r>
        <w:rPr/>
        <w:br/>
      </w:r>
      <w:r>
        <w:rPr>
          <w:rStyle w:val="NormalTok"/>
        </w:rPr>
        <w:t xml:space="preserve">ratio_analysis_corrected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Параметр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>(),</w:t>
      </w:r>
      <w:r>
        <w:rPr/>
        <w:br/>
      </w:r>
      <w:r>
        <w:rPr>
          <w:rStyle w:val="NormalTok"/>
        </w:rPr>
        <w:t xml:space="preserve">  Значение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>(),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/>
        <w:br/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Функции для добавления строк</w:t>
      </w:r>
      <w:r>
        <w:rPr/>
        <w:br/>
      </w:r>
      <w:r>
        <w:rPr>
          <w:rStyle w:val="NormalTok"/>
        </w:rPr>
        <w:t xml:space="preserve">add_header_ratio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(section_name) {</w:t>
      </w:r>
      <w:r>
        <w:rPr/>
        <w:br/>
      </w:r>
      <w:r>
        <w:rPr>
          <w:rStyle w:val="NormalTok"/>
        </w:rPr>
        <w:t xml:space="preserve">  ratio_analysis_corrected </w:t>
      </w:r>
      <w:r>
        <w:rPr>
          <w:rStyle w:val="OtherTok"/>
        </w:rPr>
        <w:t>&lt;&lt;-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 xml:space="preserve">(ratio_analysis_corrected, </w:t>
      </w:r>
      <w:r>
        <w:rPr/>
        <w:br/>
      </w:r>
      <w:r>
        <w:rPr>
          <w:rStyle w:val="NormalTok"/>
        </w:rPr>
        <w:t xml:space="preserve">                                    </w:t>
      </w:r>
      <w:r>
        <w:rPr>
          <w:rStyle w:val="FunctionTok"/>
        </w:rPr>
        <w:t>data.frame</w:t>
      </w:r>
      <w:r>
        <w:rPr>
          <w:rStyle w:val="NormalTok"/>
        </w:rPr>
        <w:t xml:space="preserve">(Параметр </w:t>
      </w:r>
      <w:r>
        <w:rPr>
          <w:rStyle w:val="OtherTok"/>
        </w:rPr>
        <w:t>=</w:t>
      </w:r>
      <w:r>
        <w:rPr>
          <w:rStyle w:val="NormalTok"/>
        </w:rPr>
        <w:t xml:space="preserve"> section_name,</w:t>
      </w:r>
      <w:r>
        <w:rPr/>
        <w:br/>
      </w:r>
      <w:r>
        <w:rPr>
          <w:rStyle w:val="NormalTok"/>
        </w:rPr>
        <w:t xml:space="preserve">                                               Значение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                                   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))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NormalTok"/>
        </w:rPr>
        <w:t xml:space="preserve">add_stat_ratio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(parameter, value) {</w:t>
      </w:r>
      <w:r>
        <w:rPr/>
        <w:br/>
      </w:r>
      <w:r>
        <w:rPr>
          <w:rStyle w:val="NormalTok"/>
        </w:rPr>
        <w:t xml:space="preserve">  ratio_analysis_corrected </w:t>
      </w:r>
      <w:r>
        <w:rPr>
          <w:rStyle w:val="OtherTok"/>
        </w:rPr>
        <w:t>&lt;&lt;-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 xml:space="preserve">(ratio_analysis_corrected, </w:t>
      </w:r>
      <w:r>
        <w:rPr/>
        <w:br/>
      </w:r>
      <w:r>
        <w:rPr>
          <w:rStyle w:val="NormalTok"/>
        </w:rPr>
        <w:t xml:space="preserve">                                    </w:t>
      </w:r>
      <w:r>
        <w:rPr>
          <w:rStyle w:val="FunctionTok"/>
        </w:rPr>
        <w:t>data.frame</w:t>
      </w:r>
      <w:r>
        <w:rPr>
          <w:rStyle w:val="NormalTok"/>
        </w:rPr>
        <w:t xml:space="preserve">(Параметр </w:t>
      </w:r>
      <w:r>
        <w:rPr>
          <w:rStyle w:val="OtherTok"/>
        </w:rPr>
        <w:t>=</w:t>
      </w:r>
      <w:r>
        <w:rPr>
          <w:rStyle w:val="NormalTok"/>
        </w:rPr>
        <w:t xml:space="preserve"> parameter,</w:t>
      </w:r>
      <w:r>
        <w:rPr/>
        <w:br/>
      </w:r>
      <w:r>
        <w:rPr>
          <w:rStyle w:val="NormalTok"/>
        </w:rPr>
        <w:t xml:space="preserve">                                               Значение </w:t>
      </w:r>
      <w:r>
        <w:rPr>
          <w:rStyle w:val="OtherTok"/>
        </w:rPr>
        <w:t>=</w:t>
      </w:r>
      <w:r>
        <w:rPr>
          <w:rStyle w:val="NormalTok"/>
        </w:rPr>
        <w:t xml:space="preserve"> value,</w:t>
      </w:r>
      <w:r>
        <w:rPr/>
        <w:br/>
      </w:r>
      <w:r>
        <w:rPr>
          <w:rStyle w:val="NormalTok"/>
        </w:rPr>
        <w:t xml:space="preserve">                                           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))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CommentTok"/>
        </w:rPr>
        <w:t># Расчет с обработкой нулевых значений</w:t>
      </w:r>
      <w:r>
        <w:rPr/>
        <w:br/>
      </w:r>
      <w:r>
        <w:rPr>
          <w:rStyle w:val="NormalTok"/>
        </w:rPr>
        <w:t xml:space="preserve">data_clean </w:t>
      </w:r>
      <w:r>
        <w:rPr>
          <w:rStyle w:val="OtherTok"/>
        </w:rPr>
        <w:t>&lt;-</w:t>
      </w:r>
      <w:r>
        <w:rPr>
          <w:rStyle w:val="NormalTok"/>
        </w:rPr>
        <w:t xml:space="preserve"> data_clean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КРОВЬ: Ацилкарнитин = Общий - Свободный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Acyl_blood =</w:t>
      </w:r>
      <w:r>
        <w:rPr>
          <w:rStyle w:val="NormalTok"/>
        </w:rPr>
        <w:t xml:space="preserve"> V1_LCA_B_TOTAL </w:t>
      </w:r>
      <w:r>
        <w:rPr>
          <w:rStyle w:val="SpecialCharTok"/>
        </w:rPr>
        <w:t>-</w:t>
      </w:r>
      <w:r>
        <w:rPr>
          <w:rStyle w:val="NormalTok"/>
        </w:rPr>
        <w:t xml:space="preserve"> V1_LCA_B_FREE,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Расчет соотношения для крови (должно быть нормально)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Ratio_acyl_free_blood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(V1_LCA_B_FREE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                          Acyl_blood </w:t>
      </w:r>
      <w:r>
        <w:rPr>
          <w:rStyle w:val="SpecialCharTok"/>
        </w:rPr>
        <w:t>/</w:t>
      </w:r>
      <w:r>
        <w:rPr>
          <w:rStyle w:val="NormalTok"/>
        </w:rPr>
        <w:t xml:space="preserve"> V1_LCA_B_FREE, </w:t>
      </w:r>
      <w:r>
        <w:rPr/>
        <w:br/>
      </w:r>
      <w:r>
        <w:rPr>
          <w:rStyle w:val="NormalTok"/>
        </w:rPr>
        <w:t xml:space="preserve">                                   </w:t>
      </w:r>
      <w:r>
        <w:rPr>
          <w:rStyle w:val="ConstantTok"/>
        </w:rPr>
        <w:t>NA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МОЧА: Ацилкарнитин = Общий - Свободный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Acyl_urine =</w:t>
      </w:r>
      <w:r>
        <w:rPr>
          <w:rStyle w:val="NormalTok"/>
        </w:rPr>
        <w:t xml:space="preserve"> V1_LCA_U_TOTAL </w:t>
      </w:r>
      <w:r>
        <w:rPr>
          <w:rStyle w:val="SpecialCharTok"/>
        </w:rPr>
        <w:t>-</w:t>
      </w:r>
      <w:r>
        <w:rPr>
          <w:rStyle w:val="NormalTok"/>
        </w:rPr>
        <w:t xml:space="preserve"> V1_LCA_U_FREE,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Расчет соотношения для мочи с проверкой на ноль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Ratio_acyl_free_urine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(V1_LCA_U_FREE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                          Acyl_urine </w:t>
      </w:r>
      <w:r>
        <w:rPr>
          <w:rStyle w:val="SpecialCharTok"/>
        </w:rPr>
        <w:t>/</w:t>
      </w:r>
      <w:r>
        <w:rPr>
          <w:rStyle w:val="NormalTok"/>
        </w:rPr>
        <w:t xml:space="preserve"> V1_LCA_U_FREE, </w:t>
      </w:r>
      <w:r>
        <w:rPr/>
        <w:br/>
      </w:r>
      <w:r>
        <w:rPr>
          <w:rStyle w:val="NormalTok"/>
        </w:rPr>
        <w:t xml:space="preserve">                                   </w:t>
      </w:r>
      <w:r>
        <w:rPr>
          <w:rStyle w:val="ConstantTok"/>
        </w:rPr>
        <w:t>NA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Флаги отклонений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Abnormal_ratio_blood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is.na</w:t>
      </w:r>
      <w:r>
        <w:rPr>
          <w:rStyle w:val="NormalTok"/>
        </w:rPr>
        <w:t xml:space="preserve">(Ratio_acyl_free_blood)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Ratio_acyl_free_blood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Ratio_acyl_free_blood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/>
        <w:br/>
      </w:r>
      <w:r>
        <w:rPr>
          <w:rStyle w:val="NormalTok"/>
        </w:rPr>
        <w:t xml:space="preserve">    ),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Abnormal_ratio_urine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is.na</w:t>
      </w:r>
      <w:r>
        <w:rPr>
          <w:rStyle w:val="NormalTok"/>
        </w:rPr>
        <w:t xml:space="preserve">(Ratio_acyl_free_urine)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Ratio_acyl_free_urine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Ratio_acyl_free_urine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7.3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/>
        <w:br/>
      </w:r>
      <w:r>
        <w:rPr>
          <w:rStyle w:val="NormalTok"/>
        </w:rPr>
        <w:t xml:space="preserve">    ),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Категории для мочи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Ratio_urine_category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is.na</w:t>
      </w:r>
      <w:r>
        <w:rPr>
          <w:rStyle w:val="NormalTok"/>
        </w:rPr>
        <w:t xml:space="preserve">(Ratio_acyl_free_urine)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"Невозможно рассчитать (свободный = 0)"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Ratio_acyl_free_urine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"Сниженное"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Ratio_acyl_free_urine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Ratio_acyl_free_urine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7.3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"В норме"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Ratio_acyl_free_urine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7.3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"Повышенное"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"Не определено"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)</w:t>
      </w:r>
      <w:r>
        <w:rPr/>
        <w:br/>
        <w:br/>
      </w:r>
      <w:r>
        <w:rPr>
          <w:rStyle w:val="CommentTok"/>
        </w:rPr>
        <w:t># Проверим, сколько пациентов имеют свободный карнитин в моче = 0</w:t>
      </w:r>
      <w:r>
        <w:rPr/>
        <w:br/>
      </w:r>
      <w:r>
        <w:rPr>
          <w:rStyle w:val="NormalTok"/>
        </w:rPr>
        <w:t xml:space="preserve">zero_free_urine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V1_LCA_U_FREE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1. СООТНОШЕНИЕ В КРОВИ</w:t>
      </w:r>
      <w:r>
        <w:rPr/>
        <w:br/>
      </w:r>
      <w:r>
        <w:rPr>
          <w:rStyle w:val="FunctionTok"/>
        </w:rPr>
        <w:t>add_header_ratio</w:t>
      </w:r>
      <w:r>
        <w:rPr>
          <w:rStyle w:val="NormalTok"/>
        </w:rPr>
        <w:t>(</w:t>
      </w:r>
      <w:r>
        <w:rPr>
          <w:rStyle w:val="StringTok"/>
        </w:rPr>
        <w:t>"СООТНОШЕНИЕ АЦИЛКАРНИТИН/СВОБОДНЫЙ КАРНИТИН В КРОВИ"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mean_ratio_blood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Ratio_acyl_free_blood,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sd_ratio_blood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Ratio_acyl_free_blood,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median_ratio_blood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median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Ratio_acyl_free_blood,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rPr/>
        <w:br/>
        <w:br/>
      </w:r>
      <w:r>
        <w:rPr>
          <w:rStyle w:val="FunctionTok"/>
        </w:rPr>
        <w:t>add_stat_ratio</w:t>
      </w:r>
      <w:r>
        <w:rPr>
          <w:rStyle w:val="NormalTok"/>
        </w:rPr>
        <w:t>(</w:t>
      </w:r>
      <w:r>
        <w:rPr>
          <w:rStyle w:val="StringTok"/>
        </w:rPr>
        <w:t>"Соотношение (среднее ± СО)"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"%.2f ± %.2f"</w:t>
      </w:r>
      <w:r>
        <w:rPr>
          <w:rStyle w:val="NormalTok"/>
        </w:rPr>
        <w:t>, mean_ratio_blood, sd_ratio_blood))</w:t>
      </w:r>
      <w:r>
        <w:rPr/>
        <w:br/>
      </w:r>
      <w:r>
        <w:rPr>
          <w:rStyle w:val="FunctionTok"/>
        </w:rPr>
        <w:t>add_stat_ratio</w:t>
      </w:r>
      <w:r>
        <w:rPr>
          <w:rStyle w:val="NormalTok"/>
        </w:rPr>
        <w:t>(</w:t>
      </w:r>
      <w:r>
        <w:rPr>
          <w:rStyle w:val="StringTok"/>
        </w:rPr>
        <w:t>"Диапазон"</w:t>
      </w:r>
      <w:r>
        <w:rPr>
          <w:rStyle w:val="NormalTok"/>
        </w:rPr>
        <w:t xml:space="preserve">,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"%.2f - %.2f"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                          </w:t>
      </w:r>
      <w:r>
        <w:rPr>
          <w:rStyle w:val="FunctionTok"/>
        </w:rPr>
        <w:t>min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Ratio_acyl_free_blood,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                        </w:t>
      </w:r>
      <w:r>
        <w:rPr>
          <w:rStyle w:val="FunctionTok"/>
        </w:rPr>
        <w:t>max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Ratio_acyl_free_blood,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)))</w:t>
      </w:r>
      <w:r>
        <w:rPr/>
        <w:br/>
      </w:r>
      <w:r>
        <w:rPr>
          <w:rStyle w:val="FunctionTok"/>
        </w:rPr>
        <w:t>add_stat_ratio</w:t>
      </w:r>
      <w:r>
        <w:rPr>
          <w:rStyle w:val="NormalTok"/>
        </w:rPr>
        <w:t>(</w:t>
      </w:r>
      <w:r>
        <w:rPr>
          <w:rStyle w:val="StringTok"/>
        </w:rPr>
        <w:t>"Референсные значения (Инвитро)"</w:t>
      </w:r>
      <w:r>
        <w:rPr>
          <w:rStyle w:val="NormalTok"/>
        </w:rPr>
        <w:t xml:space="preserve">, </w:t>
      </w:r>
      <w:r>
        <w:rPr>
          <w:rStyle w:val="StringTok"/>
        </w:rPr>
        <w:t>"0.1 - 0.8"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Распределение для крови</w:t>
      </w:r>
      <w:r>
        <w:rPr/>
        <w:br/>
      </w:r>
      <w:r>
        <w:rPr>
          <w:rStyle w:val="NormalTok"/>
        </w:rPr>
        <w:t xml:space="preserve">blood_ratio_summary </w:t>
      </w:r>
      <w:r>
        <w:rPr>
          <w:rStyle w:val="OtherTok"/>
        </w:rPr>
        <w:t>&lt;-</w:t>
      </w:r>
      <w:r>
        <w:rPr>
          <w:rStyle w:val="NormalTok"/>
        </w:rPr>
        <w:t xml:space="preserve"> data_clean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(Ratio_acyl_free_blood))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Category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Ratio_acyl_free_blood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"Сниженное"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Ratio_acyl_free_blood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Ratio_acyl_free_blood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"В норме"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Ratio_acyl_free_blood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"Повышенное"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(Category)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 =</w:t>
      </w:r>
      <w:r>
        <w:rPr>
          <w:rStyle w:val="NormalTok"/>
        </w:rPr>
        <w:t xml:space="preserve"> n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rPr/>
        <w:br/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(blood_ratio_summary)) {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add_stat_ratio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"Соотношение"</w:t>
      </w:r>
      <w:r>
        <w:rPr>
          <w:rStyle w:val="NormalTok"/>
        </w:rPr>
        <w:t xml:space="preserve">, </w:t>
      </w:r>
      <w:r>
        <w:rPr>
          <w:rStyle w:val="FunctionTok"/>
        </w:rPr>
        <w:t>tolower</w:t>
      </w:r>
      <w:r>
        <w:rPr>
          <w:rStyle w:val="NormalTok"/>
        </w:rPr>
        <w:t>(blood_ratio_summary</w:t>
      </w:r>
      <w:r>
        <w:rPr>
          <w:rStyle w:val="SpecialCharTok"/>
        </w:rPr>
        <w:t>$</w:t>
      </w:r>
      <w:r>
        <w:rPr>
          <w:rStyle w:val="NormalTok"/>
        </w:rPr>
        <w:t xml:space="preserve">Category[i])), 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"%d (%.1f%%)"</w:t>
      </w:r>
      <w:r>
        <w:rPr>
          <w:rStyle w:val="NormalTok"/>
        </w:rPr>
        <w:t>, blood_ratio_summary</w:t>
      </w:r>
      <w:r>
        <w:rPr>
          <w:rStyle w:val="SpecialCharTok"/>
        </w:rPr>
        <w:t>$</w:t>
      </w:r>
      <w:r>
        <w:rPr>
          <w:rStyle w:val="NormalTok"/>
        </w:rPr>
        <w:t>n[i], blood_ratio_summary</w:t>
      </w:r>
      <w:r>
        <w:rPr>
          <w:rStyle w:val="SpecialCharTok"/>
        </w:rPr>
        <w:t>$</w:t>
      </w:r>
      <w:r>
        <w:rPr>
          <w:rStyle w:val="NormalTok"/>
        </w:rPr>
        <w:t>Percent[i]))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CommentTok"/>
        </w:rPr>
        <w:t># 2. СООТНОШЕНИЕ В МОЧЕ</w:t>
      </w:r>
      <w:r>
        <w:rPr/>
        <w:br/>
      </w:r>
      <w:r>
        <w:rPr>
          <w:rStyle w:val="FunctionTok"/>
        </w:rPr>
        <w:t>add_header_ratio</w:t>
      </w:r>
      <w:r>
        <w:rPr>
          <w:rStyle w:val="NormalTok"/>
        </w:rPr>
        <w:t>(</w:t>
      </w:r>
      <w:r>
        <w:rPr>
          <w:rStyle w:val="StringTok"/>
        </w:rPr>
        <w:t>"СООТНОШЕНИЕ АЦИЛКАРНИТИН/СВОБОДНЫЙ КАРНИТИН В МОЧЕ"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Только для пациентов с V1_LCA_U_FREE &gt; 0</w:t>
      </w:r>
      <w:r>
        <w:rPr/>
        <w:br/>
      </w:r>
      <w:r>
        <w:rPr>
          <w:rStyle w:val="NormalTok"/>
        </w:rPr>
        <w:t xml:space="preserve">valid_urine_data </w:t>
      </w:r>
      <w:r>
        <w:rPr>
          <w:rStyle w:val="OtherTok"/>
        </w:rPr>
        <w:t>&lt;-</w:t>
      </w:r>
      <w:r>
        <w:rPr>
          <w:rStyle w:val="NormalTok"/>
        </w:rPr>
        <w:t xml:space="preserve"> data_clean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(Ratio_acyl_free_urine)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is.finite</w:t>
      </w:r>
      <w:r>
        <w:rPr>
          <w:rStyle w:val="NormalTok"/>
        </w:rPr>
        <w:t>(Ratio_acyl_free_urine))</w:t>
      </w:r>
      <w:r>
        <w:rPr/>
        <w:br/>
        <w:br/>
      </w:r>
      <w:r>
        <w:rPr>
          <w:rStyle w:val="NormalTok"/>
        </w:rPr>
        <w:t xml:space="preserve">n_valid_urine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(valid_urine_data)</w:t>
      </w:r>
      <w:r>
        <w:rPr/>
        <w:br/>
        <w:br/>
      </w:r>
      <w:r>
        <w:rPr>
          <w:rStyle w:val="ControlFlowTok"/>
        </w:rPr>
        <w:t>if</w:t>
      </w:r>
      <w:r>
        <w:rPr>
          <w:rStyle w:val="NormalTok"/>
        </w:rPr>
        <w:t xml:space="preserve"> (n_valid_urine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rPr/>
        <w:br/>
      </w:r>
      <w:r>
        <w:rPr>
          <w:rStyle w:val="NormalTok"/>
        </w:rPr>
        <w:t xml:space="preserve">  mean_ratio_urine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(valid_urine_data</w:t>
      </w:r>
      <w:r>
        <w:rPr>
          <w:rStyle w:val="SpecialCharTok"/>
        </w:rPr>
        <w:t>$</w:t>
      </w:r>
      <w:r>
        <w:rPr>
          <w:rStyle w:val="NormalTok"/>
        </w:rPr>
        <w:t xml:space="preserve">Ratio_acyl_free_urine,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sd_ratio_urine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(valid_urine_data</w:t>
      </w:r>
      <w:r>
        <w:rPr>
          <w:rStyle w:val="SpecialCharTok"/>
        </w:rPr>
        <w:t>$</w:t>
      </w:r>
      <w:r>
        <w:rPr>
          <w:rStyle w:val="NormalTok"/>
        </w:rPr>
        <w:t xml:space="preserve">Ratio_acyl_free_urine,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median_ratio_urine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median</w:t>
      </w:r>
      <w:r>
        <w:rPr>
          <w:rStyle w:val="NormalTok"/>
        </w:rPr>
        <w:t>(valid_urine_data</w:t>
      </w:r>
      <w:r>
        <w:rPr>
          <w:rStyle w:val="SpecialCharTok"/>
        </w:rPr>
        <w:t>$</w:t>
      </w:r>
      <w:r>
        <w:rPr>
          <w:rStyle w:val="NormalTok"/>
        </w:rPr>
        <w:t xml:space="preserve">Ratio_acyl_free_urine,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add_stat_ratio</w:t>
      </w:r>
      <w:r>
        <w:rPr>
          <w:rStyle w:val="NormalTok"/>
        </w:rPr>
        <w:t>(</w:t>
      </w:r>
      <w:r>
        <w:rPr>
          <w:rStyle w:val="StringTok"/>
        </w:rPr>
        <w:t>"Соотношение (среднее ± СО)"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"%.2f ± %.2f"</w:t>
      </w:r>
      <w:r>
        <w:rPr>
          <w:rStyle w:val="NormalTok"/>
        </w:rPr>
        <w:t>, mean_ratio_urine, sd_ratio_urine))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add_stat_ratio</w:t>
      </w:r>
      <w:r>
        <w:rPr>
          <w:rStyle w:val="NormalTok"/>
        </w:rPr>
        <w:t>(</w:t>
      </w:r>
      <w:r>
        <w:rPr>
          <w:rStyle w:val="StringTok"/>
        </w:rPr>
        <w:t>"Диапазон"</w:t>
      </w:r>
      <w:r>
        <w:rPr>
          <w:rStyle w:val="NormalTok"/>
        </w:rPr>
        <w:t xml:space="preserve">,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"%.2f - %.2f"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                            </w:t>
      </w:r>
      <w:r>
        <w:rPr>
          <w:rStyle w:val="FunctionTok"/>
        </w:rPr>
        <w:t>min</w:t>
      </w:r>
      <w:r>
        <w:rPr>
          <w:rStyle w:val="NormalTok"/>
        </w:rPr>
        <w:t>(valid_urine_data</w:t>
      </w:r>
      <w:r>
        <w:rPr>
          <w:rStyle w:val="SpecialCharTok"/>
        </w:rPr>
        <w:t>$</w:t>
      </w:r>
      <w:r>
        <w:rPr>
          <w:rStyle w:val="NormalTok"/>
        </w:rPr>
        <w:t xml:space="preserve">Ratio_acyl_free_urine,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                          </w:t>
      </w:r>
      <w:r>
        <w:rPr>
          <w:rStyle w:val="FunctionTok"/>
        </w:rPr>
        <w:t>max</w:t>
      </w:r>
      <w:r>
        <w:rPr>
          <w:rStyle w:val="NormalTok"/>
        </w:rPr>
        <w:t>(valid_urine_data</w:t>
      </w:r>
      <w:r>
        <w:rPr>
          <w:rStyle w:val="SpecialCharTok"/>
        </w:rPr>
        <w:t>$</w:t>
      </w:r>
      <w:r>
        <w:rPr>
          <w:rStyle w:val="NormalTok"/>
        </w:rPr>
        <w:t xml:space="preserve">Ratio_acyl_free_urine,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)))</w:t>
      </w:r>
      <w:r>
        <w:rPr/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add_stat_ratio</w:t>
      </w:r>
      <w:r>
        <w:rPr>
          <w:rStyle w:val="NormalTok"/>
        </w:rPr>
        <w:t>(</w:t>
      </w:r>
      <w:r>
        <w:rPr>
          <w:rStyle w:val="StringTok"/>
        </w:rPr>
        <w:t>"Соотношение (среднее ± СО)"</w:t>
      </w:r>
      <w:r>
        <w:rPr>
          <w:rStyle w:val="NormalTok"/>
        </w:rPr>
        <w:t xml:space="preserve">, </w:t>
      </w:r>
      <w:r>
        <w:rPr>
          <w:rStyle w:val="StringTok"/>
        </w:rPr>
        <w:t>"Невозможно рассчитать"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add_stat_ratio</w:t>
      </w:r>
      <w:r>
        <w:rPr>
          <w:rStyle w:val="NormalTok"/>
        </w:rPr>
        <w:t>(</w:t>
      </w:r>
      <w:r>
        <w:rPr>
          <w:rStyle w:val="StringTok"/>
        </w:rPr>
        <w:t>"Невозможно рассчитать"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add_stat_ratio</w:t>
      </w:r>
      <w:r>
        <w:rPr>
          <w:rStyle w:val="NormalTok"/>
        </w:rPr>
        <w:t>(</w:t>
      </w:r>
      <w:r>
        <w:rPr>
          <w:rStyle w:val="StringTok"/>
        </w:rPr>
        <w:t>"Диапазон"</w:t>
      </w:r>
      <w:r>
        <w:rPr>
          <w:rStyle w:val="NormalTok"/>
        </w:rPr>
        <w:t xml:space="preserve">, </w:t>
      </w:r>
      <w:r>
        <w:rPr>
          <w:rStyle w:val="StringTok"/>
        </w:rPr>
        <w:t>"Невозможно рассчитать"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FunctionTok"/>
        </w:rPr>
        <w:t>add_stat_ratio</w:t>
      </w:r>
      <w:r>
        <w:rPr>
          <w:rStyle w:val="NormalTok"/>
        </w:rPr>
        <w:t>(</w:t>
      </w:r>
      <w:r>
        <w:rPr>
          <w:rStyle w:val="StringTok"/>
        </w:rPr>
        <w:t>"Референсные значения (Инвитро)"</w:t>
      </w:r>
      <w:r>
        <w:rPr>
          <w:rStyle w:val="NormalTok"/>
        </w:rPr>
        <w:t xml:space="preserve">, </w:t>
      </w:r>
      <w:r>
        <w:rPr>
          <w:rStyle w:val="StringTok"/>
        </w:rPr>
        <w:t>"0.5 - 7.3"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Распределение для мочи</w:t>
      </w:r>
      <w:r>
        <w:rPr/>
        <w:br/>
      </w:r>
      <w:r>
        <w:rPr>
          <w:rStyle w:val="NormalTok"/>
        </w:rPr>
        <w:t xml:space="preserve">urine_ratio_summary </w:t>
      </w:r>
      <w:r>
        <w:rPr>
          <w:rStyle w:val="OtherTok"/>
        </w:rPr>
        <w:t>&lt;-</w:t>
      </w:r>
      <w:r>
        <w:rPr>
          <w:rStyle w:val="NormalTok"/>
        </w:rPr>
        <w:t xml:space="preserve"> data_clean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(Ratio_urine_category))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(Ratio_urine_category)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 =</w:t>
      </w:r>
      <w:r>
        <w:rPr>
          <w:rStyle w:val="NormalTok"/>
        </w:rPr>
        <w:t xml:space="preserve"> n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rPr/>
        <w:br/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(urine_ratio_summary)) {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add_stat_ratio</w:t>
      </w:r>
      <w:r>
        <w:rPr>
          <w:rStyle w:val="NormalTok"/>
        </w:rPr>
        <w:t>(urine_ratio_summary</w:t>
      </w:r>
      <w:r>
        <w:rPr>
          <w:rStyle w:val="SpecialCharTok"/>
        </w:rPr>
        <w:t>$</w:t>
      </w:r>
      <w:r>
        <w:rPr>
          <w:rStyle w:val="NormalTok"/>
        </w:rPr>
        <w:t xml:space="preserve">Ratio_urine_category[i], 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"%d (%.1f%%)"</w:t>
      </w:r>
      <w:r>
        <w:rPr>
          <w:rStyle w:val="NormalTok"/>
        </w:rPr>
        <w:t>, urine_ratio_summary</w:t>
      </w:r>
      <w:r>
        <w:rPr>
          <w:rStyle w:val="SpecialCharTok"/>
        </w:rPr>
        <w:t>$</w:t>
      </w:r>
      <w:r>
        <w:rPr>
          <w:rStyle w:val="NormalTok"/>
        </w:rPr>
        <w:t>n[i], urine_ratio_summary</w:t>
      </w:r>
      <w:r>
        <w:rPr>
          <w:rStyle w:val="SpecialCharTok"/>
        </w:rPr>
        <w:t>$</w:t>
      </w:r>
      <w:r>
        <w:rPr>
          <w:rStyle w:val="NormalTok"/>
        </w:rPr>
        <w:t>Percent[i]))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CommentTok"/>
        </w:rPr>
        <w:t># 3. СВОДНЫЙ АНАЛИЗ</w:t>
      </w:r>
      <w:r>
        <w:rPr/>
        <w:br/>
      </w:r>
      <w:r>
        <w:rPr>
          <w:rStyle w:val="FunctionTok"/>
        </w:rPr>
        <w:t>add_header_ratio</w:t>
      </w:r>
      <w:r>
        <w:rPr>
          <w:rStyle w:val="NormalTok"/>
        </w:rPr>
        <w:t>(</w:t>
      </w:r>
      <w:r>
        <w:rPr>
          <w:rStyle w:val="StringTok"/>
        </w:rPr>
        <w:t>"СВОДНЫЙ АНАЛИЗ МЕТАБОЛИЗМА КАРНИТИНА"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Для крови</w:t>
      </w:r>
      <w:r>
        <w:rPr/>
        <w:br/>
      </w:r>
      <w:r>
        <w:rPr>
          <w:rStyle w:val="NormalTok"/>
        </w:rPr>
        <w:t xml:space="preserve">abnormal_blood_count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Abnormal_ratio_blood,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valid_blood_count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Abnormal_ratio_blood))</w:t>
      </w:r>
      <w:r>
        <w:rPr/>
        <w:br/>
      </w:r>
      <w:r>
        <w:rPr>
          <w:rStyle w:val="NormalTok"/>
        </w:rPr>
        <w:t xml:space="preserve">abnormal_blood_percent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(abnormal_blood_count </w:t>
      </w:r>
      <w:r>
        <w:rPr>
          <w:rStyle w:val="SpecialCharTok"/>
        </w:rPr>
        <w:t>/</w:t>
      </w:r>
      <w:r>
        <w:rPr>
          <w:rStyle w:val="NormalTok"/>
        </w:rPr>
        <w:t xml:space="preserve"> valid_blood_count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  <w:br/>
      </w:r>
      <w:r>
        <w:rPr>
          <w:rStyle w:val="FunctionTok"/>
        </w:rPr>
        <w:t>add_stat_ratio</w:t>
      </w:r>
      <w:r>
        <w:rPr>
          <w:rStyle w:val="NormalTok"/>
        </w:rPr>
        <w:t>(</w:t>
      </w:r>
      <w:r>
        <w:rPr>
          <w:rStyle w:val="StringTok"/>
        </w:rPr>
        <w:t>"Пациентов с отклонениями соотношения в крови"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"%d/%d (%.1f%%)"</w:t>
      </w:r>
      <w:r>
        <w:rPr>
          <w:rStyle w:val="NormalTok"/>
        </w:rPr>
        <w:t>, abnormal_blood_count, valid_blood_count, abnormal_blood_percent))</w:t>
      </w:r>
      <w:r>
        <w:rPr/>
        <w:br/>
        <w:br/>
      </w:r>
      <w:r>
        <w:rPr>
          <w:rStyle w:val="CommentTok"/>
        </w:rPr>
        <w:t># Для мочи (только где можно рассчитать)</w:t>
      </w:r>
      <w:r>
        <w:rPr/>
        <w:br/>
      </w:r>
      <w:r>
        <w:rPr>
          <w:rStyle w:val="NormalTok"/>
        </w:rPr>
        <w:t xml:space="preserve">abnormal_urine_count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Abnormal_ratio_urine,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valid_urine_count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Abnormal_ratio_urine))</w:t>
      </w:r>
      <w:r>
        <w:rPr/>
        <w:br/>
      </w:r>
      <w:r>
        <w:rPr>
          <w:rStyle w:val="NormalTok"/>
        </w:rPr>
        <w:t xml:space="preserve">abnormal_urine_percent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(abnormal_urine_count </w:t>
      </w:r>
      <w:r>
        <w:rPr>
          <w:rStyle w:val="SpecialCharTok"/>
        </w:rPr>
        <w:t>/</w:t>
      </w:r>
      <w:r>
        <w:rPr>
          <w:rStyle w:val="NormalTok"/>
        </w:rPr>
        <w:t xml:space="preserve"> valid_urine_count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  <w:br/>
      </w:r>
      <w:r>
        <w:rPr>
          <w:rStyle w:val="FunctionTok"/>
        </w:rPr>
        <w:t>add_stat_ratio</w:t>
      </w:r>
      <w:r>
        <w:rPr>
          <w:rStyle w:val="NormalTok"/>
        </w:rPr>
        <w:t>(</w:t>
      </w:r>
      <w:r>
        <w:rPr>
          <w:rStyle w:val="StringTok"/>
        </w:rPr>
        <w:t>"Пациентов с отклонениями соотношения в моче (где можно рассчитать)"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"%d/%d (%.1f%%)"</w:t>
      </w:r>
      <w:r>
        <w:rPr>
          <w:rStyle w:val="NormalTok"/>
        </w:rPr>
        <w:t>, abnormal_urine_count, valid_urine_count, abnormal_urine_percent))</w:t>
      </w:r>
      <w:r>
        <w:rPr/>
        <w:br/>
        <w:br/>
      </w:r>
      <w:r>
        <w:rPr>
          <w:rStyle w:val="CommentTok"/>
        </w:rPr>
        <w:t># Пациенты с нормальным метаболизмом в обоих показателях (где оба можно рассчитать)</w:t>
      </w:r>
      <w:r>
        <w:rPr/>
        <w:br/>
      </w:r>
      <w:r>
        <w:rPr>
          <w:rStyle w:val="NormalTok"/>
        </w:rPr>
        <w:t xml:space="preserve">normal_both </w:t>
      </w:r>
      <w:r>
        <w:rPr>
          <w:rStyle w:val="OtherTok"/>
        </w:rPr>
        <w:t>&lt;-</w:t>
      </w:r>
      <w:r>
        <w:rPr>
          <w:rStyle w:val="NormalTok"/>
        </w:rPr>
        <w:t xml:space="preserve"> data_clean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(Abnormal_ratio_blood)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(Abnormal_ratio_urine))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 xml:space="preserve">Abnormal_ratio_blood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NormalTok"/>
        </w:rPr>
        <w:t xml:space="preserve">Abnormal_ratio_urine)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nrow</w:t>
      </w:r>
      <w:r>
        <w:rPr>
          <w:rStyle w:val="NormalTok"/>
        </w:rPr>
        <w:t>()</w:t>
      </w:r>
      <w:r>
        <w:rPr/>
        <w:br/>
        <w:br/>
      </w:r>
      <w:r>
        <w:rPr>
          <w:rStyle w:val="NormalTok"/>
        </w:rPr>
        <w:t xml:space="preserve">total_both </w:t>
      </w:r>
      <w:r>
        <w:rPr>
          <w:rStyle w:val="OtherTok"/>
        </w:rPr>
        <w:t>&lt;-</w:t>
      </w:r>
      <w:r>
        <w:rPr>
          <w:rStyle w:val="NormalTok"/>
        </w:rPr>
        <w:t xml:space="preserve"> data_clean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(Abnormal_ratio_blood)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(Abnormal_ratio_urine))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nrow</w:t>
      </w:r>
      <w:r>
        <w:rPr>
          <w:rStyle w:val="NormalTok"/>
        </w:rPr>
        <w:t>()</w:t>
      </w:r>
      <w:r>
        <w:rPr/>
        <w:br/>
        <w:br/>
      </w:r>
      <w:r>
        <w:rPr>
          <w:rStyle w:val="ControlFlowTok"/>
        </w:rPr>
        <w:t>if</w:t>
      </w:r>
      <w:r>
        <w:rPr>
          <w:rStyle w:val="NormalTok"/>
        </w:rPr>
        <w:t xml:space="preserve"> (total_both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add_stat_ratio</w:t>
      </w:r>
      <w:r>
        <w:rPr>
          <w:rStyle w:val="NormalTok"/>
        </w:rPr>
        <w:t>(</w:t>
      </w:r>
      <w:r>
        <w:rPr>
          <w:rStyle w:val="StringTok"/>
        </w:rPr>
        <w:t>"Пациентов с нормальным соотношением в обоих показателях"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"%d/%d (%.1f%%)"</w:t>
      </w:r>
      <w:r>
        <w:rPr>
          <w:rStyle w:val="NormalTok"/>
        </w:rPr>
        <w:t>, normal_both, total_both, normal_both</w:t>
      </w:r>
      <w:r>
        <w:rPr>
          <w:rStyle w:val="SpecialCharTok"/>
        </w:rPr>
        <w:t>/</w:t>
      </w:r>
      <w:r>
        <w:rPr>
          <w:rStyle w:val="NormalTok"/>
        </w:rPr>
        <w:t>total_both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>))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CommentTok"/>
        </w:rPr>
        <w:t># Создаем таблицу с flextable</w:t>
      </w:r>
      <w:r>
        <w:rPr/>
        <w:br/>
      </w:r>
      <w:r>
        <w:rPr>
          <w:rStyle w:val="NormalTok"/>
        </w:rPr>
        <w:t xml:space="preserve">ft_ratio_corrected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flextable</w:t>
      </w:r>
      <w:r>
        <w:rPr>
          <w:rStyle w:val="NormalTok"/>
        </w:rPr>
        <w:t xml:space="preserve">(ratio_analysis_corrected)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fontsize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"all"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font</w:t>
      </w:r>
      <w:r>
        <w:rPr>
          <w:rStyle w:val="NormalTok"/>
        </w:rPr>
        <w:t>(</w:t>
      </w:r>
      <w:r>
        <w:rPr>
          <w:rStyle w:val="AttributeTok"/>
        </w:rPr>
        <w:t>fontname =</w:t>
      </w:r>
      <w:r>
        <w:rPr>
          <w:rStyle w:val="NormalTok"/>
        </w:rPr>
        <w:t xml:space="preserve"> </w:t>
      </w:r>
      <w:r>
        <w:rPr>
          <w:rStyle w:val="StringTok"/>
        </w:rPr>
        <w:t>"Times New Roman"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"all"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"left"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j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set_caption</w:t>
      </w:r>
      <w:r>
        <w:rPr>
          <w:rStyle w:val="NormalTok"/>
        </w:rPr>
        <w:t>(</w:t>
      </w:r>
      <w:r>
        <w:rPr>
          <w:rStyle w:val="StringTok"/>
        </w:rPr>
        <w:t>"Таблица 3. Анализ соотношения Ацилкарнитин/Свободный карнитин"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add_footer_lines</w:t>
      </w:r>
      <w:r>
        <w:rPr>
          <w:rStyle w:val="NormalTok"/>
        </w:rPr>
        <w:t>(</w:t>
      </w:r>
      <w:r>
        <w:rPr>
          <w:rStyle w:val="StringTok"/>
        </w:rPr>
        <w:t>"*Соотношение рассчитывается только при свободном карнитине &gt; 0</w:t>
      </w:r>
      <w:r>
        <w:rPr/>
        <w:br/>
      </w:r>
      <w:r>
        <w:rPr>
          <w:rStyle w:val="StringTok"/>
        </w:rPr>
        <w:t>**У некоторых пациентов свободный карнитин в моче = 0, соотношение невозможно рассчитать"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autofit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border_inner</w:t>
      </w:r>
      <w:r>
        <w:rPr>
          <w:rStyle w:val="NormalTok"/>
        </w:rPr>
        <w:t>(</w:t>
      </w:r>
      <w:r>
        <w:rPr>
          <w:rStyle w:val="AttributeTok"/>
        </w:rPr>
        <w:t>border =</w:t>
      </w:r>
      <w:r>
        <w:rPr>
          <w:rStyle w:val="NormalTok"/>
        </w:rPr>
        <w:t xml:space="preserve"> </w:t>
      </w:r>
      <w:r>
        <w:rPr>
          <w:rStyle w:val="FunctionTok"/>
        </w:rPr>
        <w:t>fp_border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border_outer</w:t>
      </w:r>
      <w:r>
        <w:rPr>
          <w:rStyle w:val="NormalTok"/>
        </w:rPr>
        <w:t>(</w:t>
      </w:r>
      <w:r>
        <w:rPr>
          <w:rStyle w:val="AttributeTok"/>
        </w:rPr>
        <w:t>border =</w:t>
      </w:r>
      <w:r>
        <w:rPr>
          <w:rStyle w:val="NormalTok"/>
        </w:rPr>
        <w:t xml:space="preserve"> </w:t>
      </w:r>
      <w:r>
        <w:rPr>
          <w:rStyle w:val="FunctionTok"/>
        </w:rPr>
        <w:t>fp_border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bold</w:t>
      </w:r>
      <w:r>
        <w:rPr>
          <w:rStyle w:val="NormalTok"/>
        </w:rPr>
        <w:t>(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bg</w:t>
      </w:r>
      <w:r>
        <w:rPr>
          <w:rStyle w:val="NormalTok"/>
        </w:rPr>
        <w:t>(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"#f2f2f2"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padding</w:t>
      </w:r>
      <w:r>
        <w:rPr>
          <w:rStyle w:val="NormalTok"/>
        </w:rPr>
        <w:t>(</w:t>
      </w:r>
      <w:r>
        <w:rPr>
          <w:rStyle w:val="AttributeTok"/>
        </w:rPr>
        <w:t>padding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"all"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width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3.5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rPr/>
        <w:br/>
        <w:br/>
      </w:r>
      <w:r>
        <w:rPr>
          <w:rStyle w:val="CommentTok"/>
        </w:rPr>
        <w:t># Применяем форматирование к заголовкам разделов</w:t>
      </w:r>
      <w:r>
        <w:rPr/>
        <w:br/>
      </w:r>
      <w:r>
        <w:rPr>
          <w:rStyle w:val="NormalTok"/>
        </w:rPr>
        <w:t xml:space="preserve">section_indices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(ratio_analysis_corrected</w:t>
      </w:r>
      <w:r>
        <w:rPr>
          <w:rStyle w:val="SpecialCharTok"/>
        </w:rPr>
        <w:t>$</w:t>
      </w:r>
      <w:r>
        <w:rPr>
          <w:rStyle w:val="NormalTok"/>
        </w:rPr>
        <w:t xml:space="preserve">Значение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/>
        <w:br/>
      </w:r>
      <w:r>
        <w:rPr>
          <w:rStyle w:val="ControlFlowTok"/>
        </w:rPr>
        <w:t>for</w:t>
      </w:r>
      <w:r>
        <w:rPr>
          <w:rStyle w:val="NormalTok"/>
        </w:rPr>
        <w:t xml:space="preserve">(idx </w:t>
      </w:r>
      <w:r>
        <w:rPr>
          <w:rStyle w:val="ControlFlowTok"/>
        </w:rPr>
        <w:t>in</w:t>
      </w:r>
      <w:r>
        <w:rPr>
          <w:rStyle w:val="NormalTok"/>
        </w:rPr>
        <w:t xml:space="preserve"> section_indices) {</w:t>
      </w:r>
      <w:r>
        <w:rPr/>
        <w:br/>
      </w:r>
      <w:r>
        <w:rPr>
          <w:rStyle w:val="NormalTok"/>
        </w:rPr>
        <w:t xml:space="preserve">  ft_ratio_corrected </w:t>
      </w:r>
      <w:r>
        <w:rPr>
          <w:rStyle w:val="OtherTok"/>
        </w:rPr>
        <w:t>&lt;-</w:t>
      </w:r>
      <w:r>
        <w:rPr>
          <w:rStyle w:val="NormalTok"/>
        </w:rPr>
        <w:t xml:space="preserve"> ft_ratio_corrected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merge_at</w:t>
      </w:r>
      <w:r>
        <w:rPr>
          <w:rStyle w:val="NormalTok"/>
        </w:rPr>
        <w:t>(</w:t>
      </w:r>
      <w:r>
        <w:rPr>
          <w:rStyle w:val="AttributeTok"/>
        </w:rPr>
        <w:t>i =</w:t>
      </w:r>
      <w:r>
        <w:rPr>
          <w:rStyle w:val="NormalTok"/>
        </w:rPr>
        <w:t xml:space="preserve"> idx, </w:t>
      </w:r>
      <w:r>
        <w:rPr>
          <w:rStyle w:val="AttributeTok"/>
        </w:rPr>
        <w:t>j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i =</w:t>
      </w:r>
      <w:r>
        <w:rPr>
          <w:rStyle w:val="NormalTok"/>
        </w:rPr>
        <w:t xml:space="preserve"> idx, 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bold</w:t>
      </w:r>
      <w:r>
        <w:rPr>
          <w:rStyle w:val="NormalTok"/>
        </w:rPr>
        <w:t>(</w:t>
      </w:r>
      <w:r>
        <w:rPr>
          <w:rStyle w:val="AttributeTok"/>
        </w:rPr>
        <w:t>i =</w:t>
      </w:r>
      <w:r>
        <w:rPr>
          <w:rStyle w:val="NormalTok"/>
        </w:rPr>
        <w:t xml:space="preserve"> idx,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bg</w:t>
      </w:r>
      <w:r>
        <w:rPr>
          <w:rStyle w:val="NormalTok"/>
        </w:rPr>
        <w:t>(</w:t>
      </w:r>
      <w:r>
        <w:rPr>
          <w:rStyle w:val="AttributeTok"/>
        </w:rPr>
        <w:t>i =</w:t>
      </w:r>
      <w:r>
        <w:rPr>
          <w:rStyle w:val="NormalTok"/>
        </w:rPr>
        <w:t xml:space="preserve"> idx,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"#f8f8f8"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border</w:t>
      </w:r>
      <w:r>
        <w:rPr>
          <w:rStyle w:val="NormalTok"/>
        </w:rPr>
        <w:t>(</w:t>
      </w:r>
      <w:r>
        <w:rPr>
          <w:rStyle w:val="AttributeTok"/>
        </w:rPr>
        <w:t>i =</w:t>
      </w:r>
      <w:r>
        <w:rPr>
          <w:rStyle w:val="NormalTok"/>
        </w:rPr>
        <w:t xml:space="preserve"> idx, </w:t>
      </w:r>
      <w:r>
        <w:rPr/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border.top =</w:t>
      </w:r>
      <w:r>
        <w:rPr>
          <w:rStyle w:val="NormalTok"/>
        </w:rPr>
        <w:t xml:space="preserve"> </w:t>
      </w:r>
      <w:r>
        <w:rPr>
          <w:rStyle w:val="FunctionTok"/>
        </w:rPr>
        <w:t>fp_border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border.bottom =</w:t>
      </w:r>
      <w:r>
        <w:rPr>
          <w:rStyle w:val="NormalTok"/>
        </w:rPr>
        <w:t xml:space="preserve"> </w:t>
      </w:r>
      <w:r>
        <w:rPr>
          <w:rStyle w:val="FunctionTok"/>
        </w:rPr>
        <w:t>fp_border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CommentTok"/>
        </w:rPr>
        <w:t># Отображаем таблицу</w:t>
      </w:r>
      <w:r>
        <w:rPr/>
        <w:br/>
      </w:r>
      <w:r>
        <w:rPr>
          <w:rStyle w:val="NormalTok"/>
        </w:rPr>
        <w:t>ft_ratio_corrected</w:t>
      </w:r>
    </w:p>
    <w:tbl>
      <w:tblPr>
        <w:tblW w:w="792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5040"/>
        <w:gridCol w:w="2879"/>
      </w:tblGrid>
      <w:tr>
        <w:trPr>
          <w:tblHeader w:val="true"/>
          <w:trHeight w:val="568" w:hRule="atLeast"/>
        </w:trPr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Параметр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Значение</w:t>
            </w:r>
          </w:p>
        </w:tc>
      </w:tr>
      <w:tr>
        <w:trPr>
          <w:trHeight w:val="604" w:hRule="atLeast"/>
        </w:trPr>
        <w:tc>
          <w:tcPr>
            <w:tcW w:w="79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8F8F8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СООТНОШЕНИЕ АЦИЛКАРНИТИН/СВОБОДНЫЙ КАРНИТИН В КРОВИ</w:t>
            </w:r>
          </w:p>
        </w:tc>
      </w:tr>
      <w:tr>
        <w:trPr>
          <w:trHeight w:val="574" w:hRule="atLeast"/>
        </w:trPr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Соотношение (среднее ± СО)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0.73 ± 0.77</w:t>
            </w:r>
          </w:p>
        </w:tc>
      </w:tr>
      <w:tr>
        <w:trPr>
          <w:trHeight w:val="564" w:hRule="atLeast"/>
        </w:trPr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Диапазон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-0.32 - 4.85</w:t>
            </w:r>
          </w:p>
        </w:tc>
      </w:tr>
      <w:tr>
        <w:trPr>
          <w:trHeight w:val="574" w:hRule="atLeast"/>
        </w:trPr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Референсные значения (Инвитро)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0.1 - 0.8</w:t>
            </w:r>
          </w:p>
        </w:tc>
      </w:tr>
      <w:tr>
        <w:trPr>
          <w:trHeight w:val="574" w:hRule="atLeast"/>
        </w:trPr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Соотношение в норме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53 (46.5%)</w:t>
            </w:r>
          </w:p>
        </w:tc>
      </w:tr>
      <w:tr>
        <w:trPr>
          <w:trHeight w:val="574" w:hRule="atLeast"/>
        </w:trPr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Соотношение повышенное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43 (37.7%)</w:t>
            </w:r>
          </w:p>
        </w:tc>
      </w:tr>
      <w:tr>
        <w:trPr>
          <w:trHeight w:val="574" w:hRule="atLeast"/>
        </w:trPr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Соотношение сниженное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18 (15.8%)</w:t>
            </w:r>
          </w:p>
        </w:tc>
      </w:tr>
      <w:tr>
        <w:trPr>
          <w:trHeight w:val="604" w:hRule="atLeast"/>
        </w:trPr>
        <w:tc>
          <w:tcPr>
            <w:tcW w:w="79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8F8F8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СООТНОШЕНИЕ АЦИЛКАРНИТИН/СВОБОДНЫЙ КАРНИТИН В МОЧЕ</w:t>
            </w:r>
          </w:p>
        </w:tc>
      </w:tr>
      <w:tr>
        <w:trPr>
          <w:trHeight w:val="574" w:hRule="atLeast"/>
        </w:trPr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Соотношение (среднее ± СО)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1.15 ± 1.29</w:t>
            </w:r>
          </w:p>
        </w:tc>
      </w:tr>
      <w:tr>
        <w:trPr>
          <w:trHeight w:val="564" w:hRule="atLeast"/>
        </w:trPr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Диапазон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-0.59 - 6.66</w:t>
            </w:r>
          </w:p>
        </w:tc>
      </w:tr>
      <w:tr>
        <w:trPr>
          <w:trHeight w:val="574" w:hRule="atLeast"/>
        </w:trPr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Референсные значения (Инвитро)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0.5 - 7.3</w:t>
            </w:r>
          </w:p>
        </w:tc>
      </w:tr>
      <w:tr>
        <w:trPr>
          <w:trHeight w:val="574" w:hRule="atLeast"/>
        </w:trPr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В норме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73 (64.0%)</w:t>
            </w:r>
          </w:p>
        </w:tc>
      </w:tr>
      <w:tr>
        <w:trPr>
          <w:trHeight w:val="574" w:hRule="atLeast"/>
        </w:trPr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Невозможно рассчитать (свободный = 0)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2 (1.8%)</w:t>
            </w:r>
          </w:p>
        </w:tc>
      </w:tr>
      <w:tr>
        <w:trPr>
          <w:trHeight w:val="574" w:hRule="atLeast"/>
        </w:trPr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Сниженное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39 (34.2%)</w:t>
            </w:r>
          </w:p>
        </w:tc>
      </w:tr>
      <w:tr>
        <w:trPr>
          <w:trHeight w:val="604" w:hRule="atLeast"/>
        </w:trPr>
        <w:tc>
          <w:tcPr>
            <w:tcW w:w="79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8F8F8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СВОДНЫЙ АНАЛИЗ МЕТАБОЛИЗМА КАРНИТИНА</w:t>
            </w:r>
          </w:p>
        </w:tc>
      </w:tr>
      <w:tr>
        <w:trPr>
          <w:trHeight w:val="574" w:hRule="atLeast"/>
        </w:trPr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Пациентов с отклонениями соотношения в крови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61/114 (53.5%)</w:t>
            </w:r>
          </w:p>
        </w:tc>
      </w:tr>
      <w:tr>
        <w:trPr>
          <w:trHeight w:val="574" w:hRule="atLeast"/>
        </w:trPr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Пациентов с отклонениями соотношения в моче (где можно рассчитать)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39/112 (34.8%)</w:t>
            </w:r>
          </w:p>
        </w:tc>
      </w:tr>
      <w:tr>
        <w:trPr>
          <w:trHeight w:val="574" w:hRule="atLeast"/>
        </w:trPr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Пациентов с нормальным соотношением в обоих показателях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righ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33/112 (29.5%)</w:t>
            </w:r>
          </w:p>
        </w:tc>
      </w:tr>
      <w:tr>
        <w:trPr>
          <w:trHeight w:val="360" w:hRule="atLeast"/>
        </w:trPr>
        <w:tc>
          <w:tcPr>
            <w:tcW w:w="79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*Соотношение рассчитывается только при свободном карнитине &gt; 0</w:t>
              <w:br/>
              <w:t>**У некоторых пациентов свободный карнитин в моче = 0, соотношение невозможно рассчитать</w:t>
            </w:r>
          </w:p>
        </w:tc>
      </w:tr>
    </w:tbl>
    <w:p>
      <w:pPr>
        <w:pStyle w:val="FirstParagraph"/>
        <w:rPr/>
      </w:pPr>
      <w:r>
        <w:rPr>
          <w:b/>
          <w:bCs/>
        </w:rPr>
        <w:t>В КРОВИ:</w:t>
      </w:r>
    </w:p>
    <w:p>
      <w:pPr>
        <w:pStyle w:val="Normal"/>
        <w:numPr>
          <w:ilvl w:val="0"/>
          <w:numId w:val="66"/>
        </w:numPr>
        <w:rPr/>
      </w:pPr>
      <w:r>
        <w:rPr/>
        <w:t>53.5% пациентов (61 из 114) имеют отклонения в соотношении ацилкарнитин/свободный карнитин.</w:t>
      </w:r>
    </w:p>
    <w:p>
      <w:pPr>
        <w:pStyle w:val="Normal"/>
        <w:numPr>
          <w:ilvl w:val="0"/>
          <w:numId w:val="67"/>
        </w:numPr>
        <w:rPr/>
      </w:pPr>
      <w:r>
        <w:rPr/>
        <w:t>Повышенное соотношение (&gt;0.8): 37.7% пациентов - наиболее частая аномалия.</w:t>
      </w:r>
    </w:p>
    <w:p>
      <w:pPr>
        <w:pStyle w:val="Normal"/>
        <w:numPr>
          <w:ilvl w:val="0"/>
          <w:numId w:val="68"/>
        </w:numPr>
        <w:rPr/>
      </w:pPr>
      <w:r>
        <w:rPr/>
        <w:t>Сниженное соотношение (&lt;0.1): 15.8% пациентов.</w:t>
      </w:r>
    </w:p>
    <w:p>
      <w:pPr>
        <w:pStyle w:val="Normal"/>
        <w:numPr>
          <w:ilvl w:val="0"/>
          <w:numId w:val="69"/>
        </w:numPr>
        <w:rPr/>
      </w:pPr>
      <w:r>
        <w:rPr/>
        <w:t>Среднее соотношение 0.73 - близко к верхней границе нормы (0.8).</w:t>
      </w:r>
    </w:p>
    <w:p>
      <w:pPr>
        <w:pStyle w:val="FirstParagraph"/>
        <w:rPr/>
      </w:pPr>
      <w:r>
        <w:rPr>
          <w:b/>
          <w:bCs/>
        </w:rPr>
        <w:t>В МОЧЕ:</w:t>
      </w:r>
    </w:p>
    <w:p>
      <w:pPr>
        <w:pStyle w:val="Normal"/>
        <w:numPr>
          <w:ilvl w:val="0"/>
          <w:numId w:val="70"/>
        </w:numPr>
        <w:rPr/>
      </w:pPr>
      <w:r>
        <w:rPr/>
        <w:t>34.8% пациентов (39 из 112, где возможно рассчитать) имеют отклонения от нормы.</w:t>
      </w:r>
    </w:p>
    <w:p>
      <w:pPr>
        <w:pStyle w:val="Normal"/>
        <w:numPr>
          <w:ilvl w:val="0"/>
          <w:numId w:val="71"/>
        </w:numPr>
        <w:rPr/>
      </w:pPr>
      <w:r>
        <w:rPr/>
        <w:t>Преобладают сниженные значения (&lt;0.5): 34.2%.</w:t>
      </w:r>
    </w:p>
    <w:p>
      <w:pPr>
        <w:pStyle w:val="Normal"/>
        <w:numPr>
          <w:ilvl w:val="0"/>
          <w:numId w:val="72"/>
        </w:numPr>
        <w:rPr/>
      </w:pPr>
      <w:r>
        <w:rPr/>
        <w:t>Только 1.8% пациентов имеют повышенное соотношение (&gt;7.3).</w:t>
      </w:r>
    </w:p>
    <w:p>
      <w:pPr>
        <w:pStyle w:val="Normal"/>
        <w:numPr>
          <w:ilvl w:val="0"/>
          <w:numId w:val="73"/>
        </w:numPr>
        <w:rPr/>
      </w:pPr>
      <w:r>
        <w:rPr/>
        <w:t>Среднее соотношение 1.15 - в пределах референса (0.5-7.3).</w:t>
      </w:r>
    </w:p>
    <w:p>
      <w:pPr>
        <w:pStyle w:val="FirstParagraph"/>
        <w:rPr/>
      </w:pPr>
      <w:r>
        <w:rPr/>
        <w:t>Только 29.5% пациентов имеют нормальное соотношение в обоих показателях. 70.5% пациентов имеют те или иные нарушения метаболизма карнитина.</w:t>
      </w:r>
    </w:p>
    <w:p>
      <w:pPr>
        <w:pStyle w:val="BodyText"/>
        <w:rPr/>
      </w:pPr>
      <w:r>
        <w:rPr/>
        <w:t>Также обнаружены различия между кровью и мочей:</w:t>
      </w:r>
    </w:p>
    <w:p>
      <w:pPr>
        <w:pStyle w:val="Compact"/>
        <w:numPr>
          <w:ilvl w:val="0"/>
          <w:numId w:val="74"/>
        </w:numPr>
        <w:rPr/>
      </w:pPr>
      <w:r>
        <w:rPr/>
        <w:t>В крови преимущественно повышенные значения (37.7% пациентов).</w:t>
      </w:r>
    </w:p>
    <w:p>
      <w:pPr>
        <w:pStyle w:val="FirstParagraph"/>
        <w:rPr/>
      </w:pPr>
      <w:bookmarkStart w:id="14" w:name="Xdd93240943124a9f5cf1fe7833ae6f9cd86110b"/>
      <w:r>
        <w:rPr/>
        <w:t>= В моче преимущественно сниженные значения (34.2%).</w:t>
      </w:r>
      <w:bookmarkEnd w:id="14"/>
    </w:p>
    <w:p>
      <w:pPr>
        <w:pStyle w:val="Heading2"/>
        <w:rPr/>
      </w:pPr>
      <w:bookmarkStart w:id="15" w:name="__RefHeading___Toc101873_26530697"/>
      <w:bookmarkStart w:id="16" w:name="анализ-гормонального-профиля-пациентов"/>
      <w:bookmarkEnd w:id="15"/>
      <w:bookmarkEnd w:id="16"/>
      <w:r>
        <w:rPr/>
        <w:t>3.4 Анализ гормонального профиля пациентов</w:t>
      </w:r>
    </w:p>
    <w:p>
      <w:pPr>
        <w:pStyle w:val="FirstParagraph"/>
        <w:rPr/>
      </w:pPr>
      <w:r>
        <w:rPr>
          <w:b/>
          <w:bCs/>
        </w:rPr>
        <w:t>Референсные значения:</w:t>
      </w:r>
    </w:p>
    <w:p>
      <w:pPr>
        <w:pStyle w:val="BodyText"/>
        <w:rPr/>
      </w:pPr>
      <w:r>
        <w:rPr>
          <w:i/>
          <w:iCs/>
        </w:rPr>
        <w:t>ЛГ</w:t>
      </w:r>
      <w:r>
        <w:rPr/>
        <w:t xml:space="preserve"> для мужчин старше 20 лет: 0,57 – 12,07 мМЕд/мл. </w:t>
      </w:r>
      <w:r>
        <w:rPr>
          <w:i/>
          <w:iCs/>
        </w:rPr>
        <w:t>ФСГ</w:t>
      </w:r>
      <w:r>
        <w:rPr/>
        <w:t xml:space="preserve"> для мужчин старше 21 года: 0,95 - 11,95 мМЕд/мл. </w:t>
      </w:r>
      <w:r>
        <w:rPr>
          <w:i/>
          <w:iCs/>
        </w:rPr>
        <w:t>Общий тестостерон</w:t>
      </w:r>
      <w:r>
        <w:rPr/>
        <w:t xml:space="preserve"> для мужчин 18 - 40 лет: 300 - 1080 нг/дл; для мужчин 40 - 60 лет: 300 - 890 нг/дл.</w:t>
      </w:r>
    </w:p>
    <w:p>
      <w:pPr>
        <w:pStyle w:val="SourceCode"/>
        <w:rPr/>
      </w:pPr>
      <w:r>
        <w:rPr>
          <w:rStyle w:val="CommentTok"/>
        </w:rPr>
        <w:t># Создаем датафрейм с описательной статистикой и референсными значениями</w:t>
      </w:r>
      <w:r>
        <w:rPr/>
        <w:br/>
      </w:r>
      <w:r>
        <w:rPr>
          <w:rStyle w:val="NormalTok"/>
        </w:rPr>
        <w:t xml:space="preserve">desc_stats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Характеристика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>(),</w:t>
      </w:r>
      <w:r>
        <w:rPr/>
        <w:br/>
      </w:r>
      <w:r>
        <w:rPr>
          <w:rStyle w:val="NormalTok"/>
        </w:rPr>
        <w:t xml:space="preserve">  Значение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>(),</w:t>
      </w:r>
      <w:r>
        <w:rPr/>
        <w:br/>
      </w:r>
      <w:r>
        <w:rPr>
          <w:rStyle w:val="NormalTok"/>
        </w:rPr>
        <w:t xml:space="preserve">  Референсные_значения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>(),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/>
        <w:br/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Функция для добавления заголовка раздела (будет занимать 3 столбца)</w:t>
      </w:r>
      <w:r>
        <w:rPr/>
        <w:br/>
      </w:r>
      <w:r>
        <w:rPr>
          <w:rStyle w:val="NormalTok"/>
        </w:rPr>
        <w:t xml:space="preserve">add_header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(section_name) {</w:t>
      </w:r>
      <w:r>
        <w:rPr/>
        <w:br/>
      </w:r>
      <w:r>
        <w:rPr>
          <w:rStyle w:val="NormalTok"/>
        </w:rPr>
        <w:t xml:space="preserve">  desc_stats </w:t>
      </w:r>
      <w:r>
        <w:rPr>
          <w:rStyle w:val="OtherTok"/>
        </w:rPr>
        <w:t>&lt;&lt;-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 xml:space="preserve">(desc_stats, </w:t>
      </w:r>
      <w:r>
        <w:rPr/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>data.frame</w:t>
      </w:r>
      <w:r>
        <w:rPr>
          <w:rStyle w:val="NormalTok"/>
        </w:rPr>
        <w:t xml:space="preserve">(Характеристика </w:t>
      </w:r>
      <w:r>
        <w:rPr>
          <w:rStyle w:val="OtherTok"/>
        </w:rPr>
        <w:t>=</w:t>
      </w:r>
      <w:r>
        <w:rPr>
          <w:rStyle w:val="NormalTok"/>
        </w:rPr>
        <w:t xml:space="preserve"> section_name,</w:t>
      </w:r>
      <w:r>
        <w:rPr/>
        <w:br/>
      </w:r>
      <w:r>
        <w:rPr>
          <w:rStyle w:val="NormalTok"/>
        </w:rPr>
        <w:t xml:space="preserve">                                 Значение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                         Референсные_значения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))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CommentTok"/>
        </w:rPr>
        <w:t># Функция для добавления строк с данными</w:t>
      </w:r>
      <w:r>
        <w:rPr/>
        <w:br/>
      </w:r>
      <w:r>
        <w:rPr>
          <w:rStyle w:val="NormalTok"/>
        </w:rPr>
        <w:t xml:space="preserve">add_stat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(characteristic, value, </w:t>
      </w:r>
      <w:r>
        <w:rPr>
          <w:rStyle w:val="AttributeTok"/>
        </w:rPr>
        <w:t>reference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 {</w:t>
      </w:r>
      <w:r>
        <w:rPr/>
        <w:br/>
      </w:r>
      <w:r>
        <w:rPr>
          <w:rStyle w:val="NormalTok"/>
        </w:rPr>
        <w:t xml:space="preserve">  desc_stats </w:t>
      </w:r>
      <w:r>
        <w:rPr>
          <w:rStyle w:val="OtherTok"/>
        </w:rPr>
        <w:t>&lt;&lt;-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 xml:space="preserve">(desc_stats, </w:t>
      </w:r>
      <w:r>
        <w:rPr/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>data.frame</w:t>
      </w:r>
      <w:r>
        <w:rPr>
          <w:rStyle w:val="NormalTok"/>
        </w:rPr>
        <w:t xml:space="preserve">(Характеристика </w:t>
      </w:r>
      <w:r>
        <w:rPr>
          <w:rStyle w:val="OtherTok"/>
        </w:rPr>
        <w:t>=</w:t>
      </w:r>
      <w:r>
        <w:rPr>
          <w:rStyle w:val="NormalTok"/>
        </w:rPr>
        <w:t xml:space="preserve"> characteristic,</w:t>
      </w:r>
      <w:r>
        <w:rPr/>
        <w:br/>
      </w:r>
      <w:r>
        <w:rPr>
          <w:rStyle w:val="NormalTok"/>
        </w:rPr>
        <w:t xml:space="preserve">                                 Значение </w:t>
      </w:r>
      <w:r>
        <w:rPr>
          <w:rStyle w:val="OtherTok"/>
        </w:rPr>
        <w:t>=</w:t>
      </w:r>
      <w:r>
        <w:rPr>
          <w:rStyle w:val="NormalTok"/>
        </w:rPr>
        <w:t xml:space="preserve"> value,</w:t>
      </w:r>
      <w:r>
        <w:rPr/>
        <w:br/>
      </w:r>
      <w:r>
        <w:rPr>
          <w:rStyle w:val="NormalTok"/>
        </w:rPr>
        <w:t xml:space="preserve">                                 Референсные_значения </w:t>
      </w:r>
      <w:r>
        <w:rPr>
          <w:rStyle w:val="OtherTok"/>
        </w:rPr>
        <w:t>=</w:t>
      </w:r>
      <w:r>
        <w:rPr>
          <w:rStyle w:val="NormalTok"/>
        </w:rPr>
        <w:t xml:space="preserve"> reference,</w:t>
      </w:r>
      <w:r>
        <w:rPr/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))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NormalTok"/>
        </w:rPr>
        <w:t xml:space="preserve">n_total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(data_clean)</w:t>
      </w:r>
      <w:r>
        <w:rPr/>
        <w:br/>
        <w:br/>
      </w:r>
      <w:r>
        <w:rPr>
          <w:rStyle w:val="CommentTok"/>
        </w:rPr>
        <w:t># 3. ГОРМОНАЛЬНЫЙ ПРОФИЛЬ</w:t>
      </w:r>
      <w:r>
        <w:rPr/>
        <w:br/>
      </w:r>
      <w:r>
        <w:rPr>
          <w:rStyle w:val="FunctionTok"/>
        </w:rPr>
        <w:t>add_header</w:t>
      </w:r>
      <w:r>
        <w:rPr>
          <w:rStyle w:val="NormalTok"/>
        </w:rPr>
        <w:t>(</w:t>
      </w:r>
      <w:r>
        <w:rPr>
          <w:rStyle w:val="StringTok"/>
        </w:rPr>
        <w:t>"ГОРМОНАЛЬНЫЙ ПРОФИЛЬ (ИСХОДНО, V1)"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"ФСГ, МЕ/л (среднее ± СО)"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"%.2f ± %.2f"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V1_HOR_FSH), </w:t>
      </w:r>
      <w:r>
        <w:rPr>
          <w:rStyle w:val="FunctionTok"/>
        </w:rPr>
        <w:t>sd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V1_HOR_FSH)),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StringTok"/>
        </w:rPr>
        <w:t>"0,95 - 11,95 мМЕд/мл"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"ЛГ, МЕ/л (среднее ± СО)"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"%.2f ± %.2f"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V1_HOR_LH), </w:t>
      </w:r>
      <w:r>
        <w:rPr>
          <w:rStyle w:val="FunctionTok"/>
        </w:rPr>
        <w:t>sd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V1_HOR_LH)),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StringTok"/>
        </w:rPr>
        <w:t>"0,57 - 12,07 мМЕд/мл"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"Тестостерон общий, нг/дл (среднее ± СО)"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"%.0f ± %.0f"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V1_HOR_TT), </w:t>
      </w:r>
      <w:r>
        <w:rPr>
          <w:rStyle w:val="FunctionTok"/>
        </w:rPr>
        <w:t>sd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V1_HOR_TT)),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StringTok"/>
        </w:rPr>
        <w:t>"300 - 1080 нг/дл (18-40 лет)"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3.1. ГОРМОНАЛЬНЫЙ ПРОФИЛЬ (ПОСЛЕ ЛЕЧЕНИЯ)</w:t>
      </w:r>
      <w:r>
        <w:rPr/>
        <w:br/>
      </w:r>
      <w:r>
        <w:rPr>
          <w:rStyle w:val="FunctionTok"/>
        </w:rPr>
        <w:t>add_header</w:t>
      </w:r>
      <w:r>
        <w:rPr>
          <w:rStyle w:val="NormalTok"/>
        </w:rPr>
        <w:t>(</w:t>
      </w:r>
      <w:r>
        <w:rPr>
          <w:rStyle w:val="StringTok"/>
        </w:rPr>
        <w:t>"ГОРМОНАЛЬНЫЙ ПРОФИЛЬ (ПОСЛЕ ЛЕЧЕНИЯ, V2)"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"ФСГ, МЕ/л (среднее ± СО)"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"%.2f ± %.2f"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V2_HOR_FSH), </w:t>
      </w:r>
      <w:r>
        <w:rPr>
          <w:rStyle w:val="FunctionTok"/>
        </w:rPr>
        <w:t>sd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V2_HOR_FSH)),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StringTok"/>
        </w:rPr>
        <w:t>"0,95 - 11,95 мМЕд/мл"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"ЛГ, МЕ/л (среднее ± СО)"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"%.2f ± %.2f"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V2_HOR_LH), </w:t>
      </w:r>
      <w:r>
        <w:rPr>
          <w:rStyle w:val="FunctionTok"/>
        </w:rPr>
        <w:t>sd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V2_HOR_LH)),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StringTok"/>
        </w:rPr>
        <w:t>"0,57 - 12,07 мМЕд/мл"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add_stat</w:t>
      </w:r>
      <w:r>
        <w:rPr>
          <w:rStyle w:val="NormalTok"/>
        </w:rPr>
        <w:t>(</w:t>
      </w:r>
      <w:r>
        <w:rPr>
          <w:rStyle w:val="StringTok"/>
        </w:rPr>
        <w:t>"Тестостерон общий, нг/дл (среднее ± СО)"</w:t>
      </w:r>
      <w:r>
        <w:rPr>
          <w:rStyle w:val="NormalTok"/>
        </w:rPr>
        <w:t xml:space="preserve">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"%.0f ± %.0f"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 xml:space="preserve">V2_HOR_TT), </w:t>
      </w:r>
      <w:r>
        <w:rPr>
          <w:rStyle w:val="FunctionTok"/>
        </w:rPr>
        <w:t>sd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V2_HOR_TT)),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StringTok"/>
        </w:rPr>
        <w:t>"300 - 1080 нг/дл (18-40 лет)"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Создаем таблицу с flextable</w:t>
      </w:r>
      <w:r>
        <w:rPr/>
        <w:br/>
      </w:r>
      <w:r>
        <w:rPr>
          <w:rStyle w:val="NormalTok"/>
        </w:rPr>
        <w:t xml:space="preserve">ft_desc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flextable</w:t>
      </w:r>
      <w:r>
        <w:rPr>
          <w:rStyle w:val="NormalTok"/>
        </w:rPr>
        <w:t xml:space="preserve">(desc_stats)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# Настройка шрифтов и размеров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fontsize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"all"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font</w:t>
      </w:r>
      <w:r>
        <w:rPr>
          <w:rStyle w:val="NormalTok"/>
        </w:rPr>
        <w:t>(</w:t>
      </w:r>
      <w:r>
        <w:rPr>
          <w:rStyle w:val="AttributeTok"/>
        </w:rPr>
        <w:t>fontname =</w:t>
      </w:r>
      <w:r>
        <w:rPr>
          <w:rStyle w:val="NormalTok"/>
        </w:rPr>
        <w:t xml:space="preserve"> </w:t>
      </w:r>
      <w:r>
        <w:rPr>
          <w:rStyle w:val="StringTok"/>
        </w:rPr>
        <w:t>"Times New Roman"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"all"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# Выравнивание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"left"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j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j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# Заголовок таблицы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set_caption</w:t>
      </w:r>
      <w:r>
        <w:rPr>
          <w:rStyle w:val="NormalTok"/>
        </w:rPr>
        <w:t>(</w:t>
      </w:r>
      <w:r>
        <w:rPr>
          <w:rStyle w:val="StringTok"/>
        </w:rPr>
        <w:t>"Таблица 4. Гормональный профиль пациентов"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# Подпись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add_footer_lines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"Примечание: V1 - исходный визит (День 1), V2 - визит после лечения (День 90)"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"*Референсные значения приведены в соответствии с лабораторными стандартами"</w:t>
      </w:r>
      <w:r>
        <w:rPr/>
        <w:br/>
      </w:r>
      <w:r>
        <w:rPr>
          <w:rStyle w:val="NormalTok"/>
        </w:rPr>
        <w:t xml:space="preserve">  ))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# Автоподбор ширины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autofit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# Добавляем границы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border_inner</w:t>
      </w:r>
      <w:r>
        <w:rPr>
          <w:rStyle w:val="NormalTok"/>
        </w:rPr>
        <w:t>(</w:t>
      </w:r>
      <w:r>
        <w:rPr>
          <w:rStyle w:val="AttributeTok"/>
        </w:rPr>
        <w:t>border =</w:t>
      </w:r>
      <w:r>
        <w:rPr>
          <w:rStyle w:val="NormalTok"/>
        </w:rPr>
        <w:t xml:space="preserve"> </w:t>
      </w:r>
      <w:r>
        <w:rPr>
          <w:rStyle w:val="FunctionTok"/>
        </w:rPr>
        <w:t>fp_border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border_outer</w:t>
      </w:r>
      <w:r>
        <w:rPr>
          <w:rStyle w:val="NormalTok"/>
        </w:rPr>
        <w:t>(</w:t>
      </w:r>
      <w:r>
        <w:rPr>
          <w:rStyle w:val="AttributeTok"/>
        </w:rPr>
        <w:t>border =</w:t>
      </w:r>
      <w:r>
        <w:rPr>
          <w:rStyle w:val="NormalTok"/>
        </w:rPr>
        <w:t xml:space="preserve"> </w:t>
      </w:r>
      <w:r>
        <w:rPr>
          <w:rStyle w:val="FunctionTok"/>
        </w:rPr>
        <w:t>fp_border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# Жирный шрифт для заголовков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bold</w:t>
      </w:r>
      <w:r>
        <w:rPr>
          <w:rStyle w:val="NormalTok"/>
        </w:rPr>
        <w:t>(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# Цвет фона для заголовка таблицы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bg</w:t>
      </w:r>
      <w:r>
        <w:rPr>
          <w:rStyle w:val="NormalTok"/>
        </w:rPr>
        <w:t>(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"#f2f2f2"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# отступы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padding</w:t>
      </w:r>
      <w:r>
        <w:rPr>
          <w:rStyle w:val="NormalTok"/>
        </w:rPr>
        <w:t>(</w:t>
      </w:r>
      <w:r>
        <w:rPr>
          <w:rStyle w:val="AttributeTok"/>
        </w:rPr>
        <w:t>padding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"all"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# Устанавливаем ширину столбцов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width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3.5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FloatTok"/>
        </w:rPr>
        <w:t>2.5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set_header_labels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Референсные_значения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"Референсные значения*"</w:t>
      </w:r>
      <w:r>
        <w:rPr>
          <w:rStyle w:val="NormalTok"/>
        </w:rPr>
        <w:t xml:space="preserve">  </w:t>
      </w:r>
      <w:r>
        <w:rPr/>
        <w:br/>
      </w:r>
      <w:r>
        <w:rPr>
          <w:rStyle w:val="NormalTok"/>
        </w:rPr>
        <w:t xml:space="preserve">  )</w:t>
      </w:r>
      <w:r>
        <w:rPr/>
        <w:br/>
        <w:br/>
      </w:r>
      <w:r>
        <w:rPr>
          <w:rStyle w:val="CommentTok"/>
        </w:rPr>
        <w:t># индексы строк с заголовками разделов</w:t>
      </w:r>
      <w:r>
        <w:rPr/>
        <w:br/>
      </w:r>
      <w:r>
        <w:rPr>
          <w:rStyle w:val="NormalTok"/>
        </w:rPr>
        <w:t xml:space="preserve">section_indices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(desc_stats</w:t>
      </w:r>
      <w:r>
        <w:rPr>
          <w:rStyle w:val="SpecialCharTok"/>
        </w:rPr>
        <w:t>$</w:t>
      </w:r>
      <w:r>
        <w:rPr>
          <w:rStyle w:val="NormalTok"/>
        </w:rPr>
        <w:t xml:space="preserve">Значение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форматирование к заголовкам разделов</w:t>
      </w:r>
      <w:r>
        <w:rPr/>
        <w:br/>
      </w:r>
      <w:r>
        <w:rPr>
          <w:rStyle w:val="ControlFlowTok"/>
        </w:rPr>
        <w:t>for</w:t>
      </w:r>
      <w:r>
        <w:rPr>
          <w:rStyle w:val="NormalTok"/>
        </w:rPr>
        <w:t xml:space="preserve">(idx </w:t>
      </w:r>
      <w:r>
        <w:rPr>
          <w:rStyle w:val="ControlFlowTok"/>
        </w:rPr>
        <w:t>in</w:t>
      </w:r>
      <w:r>
        <w:rPr>
          <w:rStyle w:val="NormalTok"/>
        </w:rPr>
        <w:t xml:space="preserve"> section_indices) {</w:t>
      </w:r>
      <w:r>
        <w:rPr/>
        <w:br/>
      </w:r>
      <w:r>
        <w:rPr>
          <w:rStyle w:val="NormalTok"/>
        </w:rPr>
        <w:t xml:space="preserve">  ft_desc </w:t>
      </w:r>
      <w:r>
        <w:rPr>
          <w:rStyle w:val="OtherTok"/>
        </w:rPr>
        <w:t>&lt;-</w:t>
      </w:r>
      <w:r>
        <w:rPr>
          <w:rStyle w:val="NormalTok"/>
        </w:rPr>
        <w:t xml:space="preserve"> ft_desc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Объединяем ячейки для заголовка раздела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merge_at</w:t>
      </w:r>
      <w:r>
        <w:rPr>
          <w:rStyle w:val="NormalTok"/>
        </w:rPr>
        <w:t>(</w:t>
      </w:r>
      <w:r>
        <w:rPr>
          <w:rStyle w:val="AttributeTok"/>
        </w:rPr>
        <w:t>i =</w:t>
      </w:r>
      <w:r>
        <w:rPr>
          <w:rStyle w:val="NormalTok"/>
        </w:rPr>
        <w:t xml:space="preserve"> idx, </w:t>
      </w:r>
      <w:r>
        <w:rPr>
          <w:rStyle w:val="AttributeTok"/>
        </w:rPr>
        <w:t>j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Выравнивание по центру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i =</w:t>
      </w:r>
      <w:r>
        <w:rPr>
          <w:rStyle w:val="NormalTok"/>
        </w:rPr>
        <w:t xml:space="preserve"> idx, 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Жирный шрифт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bold</w:t>
      </w:r>
      <w:r>
        <w:rPr>
          <w:rStyle w:val="NormalTok"/>
        </w:rPr>
        <w:t>(</w:t>
      </w:r>
      <w:r>
        <w:rPr>
          <w:rStyle w:val="AttributeTok"/>
        </w:rPr>
        <w:t>i =</w:t>
      </w:r>
      <w:r>
        <w:rPr>
          <w:rStyle w:val="NormalTok"/>
        </w:rPr>
        <w:t xml:space="preserve"> idx,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Цвет фона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bg</w:t>
      </w:r>
      <w:r>
        <w:rPr>
          <w:rStyle w:val="NormalTok"/>
        </w:rPr>
        <w:t>(</w:t>
      </w:r>
      <w:r>
        <w:rPr>
          <w:rStyle w:val="AttributeTok"/>
        </w:rPr>
        <w:t>i =</w:t>
      </w:r>
      <w:r>
        <w:rPr>
          <w:rStyle w:val="NormalTok"/>
        </w:rPr>
        <w:t xml:space="preserve"> idx,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"#f8f8f8"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Границы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border</w:t>
      </w:r>
      <w:r>
        <w:rPr>
          <w:rStyle w:val="NormalTok"/>
        </w:rPr>
        <w:t>(</w:t>
      </w:r>
      <w:r>
        <w:rPr>
          <w:rStyle w:val="AttributeTok"/>
        </w:rPr>
        <w:t>i =</w:t>
      </w:r>
      <w:r>
        <w:rPr>
          <w:rStyle w:val="NormalTok"/>
        </w:rPr>
        <w:t xml:space="preserve"> idx, </w:t>
      </w:r>
      <w:r>
        <w:rPr/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border.top =</w:t>
      </w:r>
      <w:r>
        <w:rPr>
          <w:rStyle w:val="NormalTok"/>
        </w:rPr>
        <w:t xml:space="preserve"> </w:t>
      </w:r>
      <w:r>
        <w:rPr>
          <w:rStyle w:val="FunctionTok"/>
        </w:rPr>
        <w:t>fp_border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border.bottom =</w:t>
      </w:r>
      <w:r>
        <w:rPr>
          <w:rStyle w:val="NormalTok"/>
        </w:rPr>
        <w:t xml:space="preserve"> </w:t>
      </w:r>
      <w:r>
        <w:rPr>
          <w:rStyle w:val="FunctionTok"/>
        </w:rPr>
        <w:t>fp_border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CommentTok"/>
        </w:rPr>
        <w:t># Отображаем таблицу</w:t>
      </w:r>
      <w:r>
        <w:rPr/>
        <w:br/>
      </w:r>
      <w:r>
        <w:rPr>
          <w:rStyle w:val="NormalTok"/>
        </w:rPr>
        <w:t>ft_desc</w:t>
      </w:r>
    </w:p>
    <w:tbl>
      <w:tblPr>
        <w:tblW w:w="1152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5040"/>
        <w:gridCol w:w="2880"/>
        <w:gridCol w:w="3600"/>
      </w:tblGrid>
      <w:tr>
        <w:trPr>
          <w:tblHeader w:val="true"/>
          <w:trHeight w:val="574" w:hRule="atLeast"/>
        </w:trPr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Характеристика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Значение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Референсные значения*</w:t>
            </w:r>
          </w:p>
        </w:tc>
      </w:tr>
      <w:tr>
        <w:trPr>
          <w:trHeight w:val="608" w:hRule="atLeast"/>
        </w:trPr>
        <w:tc>
          <w:tcPr>
            <w:tcW w:w="115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8F8F8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ГОРМОНАЛЬНЫЙ ПРОФИЛЬ (ИСХОДНО, V1)</w:t>
            </w:r>
          </w:p>
        </w:tc>
      </w:tr>
      <w:tr>
        <w:trPr>
          <w:trHeight w:val="574" w:hRule="atLeast"/>
        </w:trPr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ФСГ, МЕ/л (среднее ± СО)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5.73 ± 2.01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0,95 - 11,95 мМЕд/мл</w:t>
            </w:r>
          </w:p>
        </w:tc>
      </w:tr>
      <w:tr>
        <w:trPr>
          <w:trHeight w:val="574" w:hRule="atLeast"/>
        </w:trPr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ЛГ, МЕ/л (среднее ± СО)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4.64 ± 1.70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0,57 - 12,07 мМЕд/мл</w:t>
            </w:r>
          </w:p>
        </w:tc>
      </w:tr>
      <w:tr>
        <w:trPr>
          <w:trHeight w:val="574" w:hRule="atLeast"/>
        </w:trPr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Тестостерон общий, нг/дл (среднее ± СО)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526 ± 149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300 - 1080 нг/дл (18-40 лет)</w:t>
            </w:r>
          </w:p>
        </w:tc>
      </w:tr>
      <w:tr>
        <w:trPr>
          <w:trHeight w:val="608" w:hRule="atLeast"/>
        </w:trPr>
        <w:tc>
          <w:tcPr>
            <w:tcW w:w="115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8F8F8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ГОРМОНАЛЬНЫЙ ПРОФИЛЬ (ПОСЛЕ ЛЕЧЕНИЯ, V2)</w:t>
            </w:r>
          </w:p>
        </w:tc>
      </w:tr>
      <w:tr>
        <w:trPr>
          <w:trHeight w:val="574" w:hRule="atLeast"/>
        </w:trPr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ФСГ, МЕ/л (среднее ± СО)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5.74 ± 2.02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0,95 - 11,95 мМЕд/мл</w:t>
            </w:r>
          </w:p>
        </w:tc>
      </w:tr>
      <w:tr>
        <w:trPr>
          <w:trHeight w:val="574" w:hRule="atLeast"/>
        </w:trPr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ЛГ, МЕ/л (среднее ± СО)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4.64 ± 1.70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0,57 - 12,07 мМЕд/мл</w:t>
            </w:r>
          </w:p>
        </w:tc>
      </w:tr>
      <w:tr>
        <w:trPr>
          <w:trHeight w:val="574" w:hRule="atLeast"/>
        </w:trPr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Тестостерон общий, нг/дл (среднее ± СО)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524 ± 156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300 - 1080 нг/дл (18-40 лет)</w:t>
            </w:r>
          </w:p>
        </w:tc>
      </w:tr>
      <w:tr>
        <w:trPr>
          <w:trHeight w:val="360" w:hRule="atLeast"/>
        </w:trPr>
        <w:tc>
          <w:tcPr>
            <w:tcW w:w="115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Примечание: V1 - исходный визит (День 1), V2 - визит после лечения (День 90)</w:t>
            </w:r>
          </w:p>
        </w:tc>
      </w:tr>
      <w:tr>
        <w:trPr>
          <w:trHeight w:val="360" w:hRule="atLeast"/>
        </w:trPr>
        <w:tc>
          <w:tcPr>
            <w:tcW w:w="115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*Референсные значения приведены в соответствии с лабораторными стандартами</w:t>
            </w:r>
          </w:p>
        </w:tc>
      </w:tr>
    </w:tbl>
    <w:p>
      <w:pPr>
        <w:pStyle w:val="FirstParagraph"/>
        <w:rPr/>
      </w:pPr>
      <w:r>
        <w:rPr/>
        <w:t>Средние исходные уровни ФСГ (5.73 МЕ/л), ЛГ (4.64 МЕ/л) и тестостерона общего (526 нг/дл) у мужчин до терапии находятся в пределах референсных значений.</w:t>
      </w:r>
    </w:p>
    <w:p>
      <w:pPr>
        <w:pStyle w:val="BodyText"/>
        <w:rPr/>
      </w:pPr>
      <w:r>
        <w:rPr/>
        <w:t>Проведенное лечение не оказало значимого влияния на уровни ФСГ, ЛГ и тестостерона:</w:t>
      </w:r>
    </w:p>
    <w:p>
      <w:pPr>
        <w:pStyle w:val="Compact"/>
        <w:numPr>
          <w:ilvl w:val="0"/>
          <w:numId w:val="75"/>
        </w:numPr>
        <w:rPr/>
      </w:pPr>
      <w:r>
        <w:rPr/>
        <w:t>ФСГ: 5.73 → 5.74 МЕ/л (практически без изменений).</w:t>
      </w:r>
    </w:p>
    <w:p>
      <w:pPr>
        <w:pStyle w:val="Compact"/>
        <w:numPr>
          <w:ilvl w:val="0"/>
          <w:numId w:val="76"/>
        </w:numPr>
        <w:rPr/>
      </w:pPr>
      <w:r>
        <w:rPr/>
        <w:t>ЛГ: 4.64 → 4.64 МЕ/л (стабильно).</w:t>
      </w:r>
    </w:p>
    <w:p>
      <w:pPr>
        <w:pStyle w:val="Compact"/>
        <w:numPr>
          <w:ilvl w:val="0"/>
          <w:numId w:val="77"/>
        </w:numPr>
        <w:rPr/>
      </w:pPr>
      <w:r>
        <w:rPr/>
        <w:t>Тестостерон общий: 526 → 524 нг/дл (незначительное снижение на 0.4%).</w:t>
      </w:r>
    </w:p>
    <w:p>
      <w:pPr>
        <w:pStyle w:val="FirstParagraph"/>
        <w:rPr/>
      </w:pPr>
      <w:r>
        <w:rPr/>
      </w:r>
      <w:bookmarkStart w:id="17" w:name="эксплораторный-анализ"/>
      <w:bookmarkStart w:id="18" w:name="анализ-гормонального-профиля-пациентов"/>
      <w:bookmarkStart w:id="19" w:name="эксплораторный-анализ"/>
      <w:bookmarkStart w:id="20" w:name="анализ-гормонального-профиля-пациентов"/>
      <w:bookmarkEnd w:id="19"/>
      <w:bookmarkEnd w:id="20"/>
    </w:p>
    <w:p>
      <w:pPr>
        <w:pStyle w:val="Heading1"/>
        <w:rPr/>
      </w:pPr>
      <w:bookmarkStart w:id="21" w:name="__RefHeading___Toc101875_26530697"/>
      <w:bookmarkStart w:id="22" w:name="анализ-первичной-конечных-точек"/>
      <w:bookmarkEnd w:id="21"/>
      <w:bookmarkEnd w:id="22"/>
      <w:r>
        <w:rPr/>
        <w:t>4. Анализ первичной конечных точек</w:t>
      </w:r>
    </w:p>
    <w:p>
      <w:pPr>
        <w:pStyle w:val="Heading2"/>
        <w:rPr/>
      </w:pPr>
      <w:bookmarkStart w:id="23" w:name="__RefHeading___Toc101877_26530697"/>
      <w:bookmarkStart w:id="24" w:name="определение-первичной-конечной-точки"/>
      <w:bookmarkEnd w:id="23"/>
      <w:bookmarkEnd w:id="24"/>
      <w:r>
        <w:rPr/>
        <w:t>4.1 Определение первичной конечной точки</w:t>
      </w:r>
    </w:p>
    <w:p>
      <w:pPr>
        <w:pStyle w:val="FirstParagraph"/>
        <w:rPr/>
      </w:pPr>
      <w:r>
        <w:rPr/>
        <w:t>Первичная конечная точка: доля пациентов с нормализованной спермограммой к 90-му дню терапии (V2, День 90) по критериям ВОЗ 2010 г. по сравнению с исходным уровнем (V1, День 1).</w:t>
      </w:r>
    </w:p>
    <w:p>
      <w:pPr>
        <w:pStyle w:val="BodyText"/>
        <w:rPr/>
      </w:pPr>
      <w:r>
        <w:rPr>
          <w:b/>
          <w:bCs/>
        </w:rPr>
        <w:t>Критерии нормализации (все три должны выполняться одновременно):</w:t>
      </w:r>
      <w:r>
        <w:rPr/>
        <w:t xml:space="preserve"> - Концентрация сперматозоидов ≥15 млн/мл - Прогрессивная подвижность ≥32% - Нормальная морфология ≥4%</w:t>
      </w:r>
    </w:p>
    <w:p>
      <w:pPr>
        <w:pStyle w:val="SourceCode"/>
        <w:rPr/>
      </w:pPr>
      <w:r>
        <w:rPr>
          <w:rStyle w:val="CommentTok"/>
        </w:rPr>
        <w:t># Создание бинарных переменных для нормализованной спермограммы</w:t>
      </w:r>
      <w:r>
        <w:rPr/>
        <w:br/>
      </w:r>
      <w:r>
        <w:rPr>
          <w:rStyle w:val="NormalTok"/>
        </w:rPr>
        <w:t xml:space="preserve">data_primary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Нормализация на исходном визите (V1)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V1_NORMALIZED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V1_SEM_CONC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V1_SEM_PMOT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V1_SEM_MORPH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/>
        <w:br/>
      </w:r>
      <w:r>
        <w:rPr>
          <w:rStyle w:val="NormalTok"/>
        </w:rPr>
        <w:t xml:space="preserve">    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Нормализация на визите 2 (V2)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V2_NORMALIZED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V2_SEM_CONC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V2_SEM_PMOT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V2_SEM_MORPH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# Конвертируем в числовой формат для корректных вычислений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V1_NORMALIZED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(V1_NORMALIZED),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V2_NORMALIZED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(V2_NORMALIZED)</w:t>
      </w:r>
      <w:r>
        <w:rPr/>
        <w:br/>
      </w:r>
      <w:r>
        <w:rPr>
          <w:rStyle w:val="NormalTok"/>
        </w:rPr>
        <w:t xml:space="preserve">  ) </w:t>
      </w:r>
      <w:r>
        <w:rPr/>
        <w:br/>
        <w:br/>
      </w:r>
      <w:r>
        <w:rPr>
          <w:rStyle w:val="CommentTok"/>
        </w:rPr>
        <w:t># Описательная статистика по группам</w:t>
      </w:r>
      <w:r>
        <w:rPr/>
        <w:br/>
      </w:r>
      <w:r>
        <w:rPr>
          <w:rStyle w:val="NormalTok"/>
        </w:rPr>
        <w:t xml:space="preserve">primary_desc </w:t>
      </w:r>
      <w:r>
        <w:rPr>
          <w:rStyle w:val="OtherTok"/>
        </w:rPr>
        <w:t>&lt;-</w:t>
      </w:r>
      <w:r>
        <w:rPr>
          <w:rStyle w:val="NormalTok"/>
        </w:rPr>
        <w:t xml:space="preserve"> data_primary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(ARM)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n_total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Исходный визит (V1)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V1_normalized_n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(V1_NORMALIZED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V1_normalized_pct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(V1_NORMALIZED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Визит 2 (V2, 3 месяца)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V2_normalized_n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(V2_NORMALIZED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V2_normalized_pct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(V2_NORMALIZED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Изменение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change_n =</w:t>
      </w:r>
      <w:r>
        <w:rPr>
          <w:rStyle w:val="NormalTok"/>
        </w:rPr>
        <w:t xml:space="preserve"> V2_normalized_n </w:t>
      </w:r>
      <w:r>
        <w:rPr>
          <w:rStyle w:val="SpecialCharTok"/>
        </w:rPr>
        <w:t>-</w:t>
      </w:r>
      <w:r>
        <w:rPr>
          <w:rStyle w:val="NormalTok"/>
        </w:rPr>
        <w:t xml:space="preserve"> V1_normalized_n,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change_pct =</w:t>
      </w:r>
      <w:r>
        <w:rPr>
          <w:rStyle w:val="NormalTok"/>
        </w:rPr>
        <w:t xml:space="preserve"> V2_normalized_pct </w:t>
      </w:r>
      <w:r>
        <w:rPr>
          <w:rStyle w:val="SpecialCharTok"/>
        </w:rPr>
        <w:t>-</w:t>
      </w:r>
      <w:r>
        <w:rPr>
          <w:rStyle w:val="NormalTok"/>
        </w:rPr>
        <w:t xml:space="preserve"> V1_normalized_pct</w:t>
      </w:r>
      <w:r>
        <w:rPr/>
        <w:br/>
      </w:r>
      <w:r>
        <w:rPr>
          <w:rStyle w:val="NormalTok"/>
        </w:rPr>
        <w:t xml:space="preserve">  )</w:t>
      </w:r>
      <w:r>
        <w:rPr/>
        <w:br/>
        <w:br/>
      </w:r>
      <w:r>
        <w:rPr>
          <w:rStyle w:val="CommentTok"/>
        </w:rPr>
        <w:t>#вспомогательный датасет для возможности переименовая строк</w:t>
      </w:r>
      <w:r>
        <w:rPr/>
        <w:br/>
      </w:r>
      <w:r>
        <w:rPr>
          <w:rStyle w:val="NormalTok"/>
        </w:rPr>
        <w:t xml:space="preserve">second_point_SEM </w:t>
      </w:r>
      <w:r>
        <w:rPr>
          <w:rStyle w:val="OtherTok"/>
        </w:rPr>
        <w:t>&lt;-</w:t>
      </w:r>
      <w:r>
        <w:rPr>
          <w:rStyle w:val="NormalTok"/>
        </w:rPr>
        <w:t xml:space="preserve"> primary_desc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(ARM, n_total, V1_normalized_n, V2_normalized_n, V2_normalized_pct)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ARM =</w:t>
      </w:r>
      <w:r>
        <w:rPr>
          <w:rStyle w:val="NormalTok"/>
        </w:rPr>
        <w:t xml:space="preserve"> </w:t>
      </w:r>
      <w:r>
        <w:rPr>
          <w:rStyle w:val="FunctionTok"/>
        </w:rPr>
        <w:t>recode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ARM,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"L-carnitine"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"L-карнитин"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"Placebo"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"Плацебо"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 xml:space="preserve">  </w:t>
      </w:r>
      <w:r>
        <w:rPr/>
        <w:br/>
        <w:br/>
      </w:r>
      <w:r>
        <w:rPr>
          <w:rStyle w:val="NormalTok"/>
        </w:rPr>
        <w:t xml:space="preserve">ft_second_point_SEM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flextable</w:t>
      </w:r>
      <w:r>
        <w:rPr>
          <w:rStyle w:val="NormalTok"/>
        </w:rPr>
        <w:t xml:space="preserve">(second_point_SEM)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set_caption</w:t>
      </w:r>
      <w:r>
        <w:rPr>
          <w:rStyle w:val="NormalTok"/>
        </w:rPr>
        <w:t>(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"Доля пациентов с нормализованной спермограммой до и после начала терапии"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set_header_labels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ARM =</w:t>
      </w:r>
      <w:r>
        <w:rPr>
          <w:rStyle w:val="NormalTok"/>
        </w:rPr>
        <w:t xml:space="preserve"> </w:t>
      </w:r>
      <w:r>
        <w:rPr>
          <w:rStyle w:val="StringTok"/>
        </w:rPr>
        <w:t>"Группа"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n_total =</w:t>
      </w:r>
      <w:r>
        <w:rPr>
          <w:rStyle w:val="NormalTok"/>
        </w:rPr>
        <w:t xml:space="preserve"> </w:t>
      </w:r>
      <w:r>
        <w:rPr>
          <w:rStyle w:val="StringTok"/>
        </w:rPr>
        <w:t>"Всего участников"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V1_normalized_n =</w:t>
      </w:r>
      <w:r>
        <w:rPr>
          <w:rStyle w:val="NormalTok"/>
        </w:rPr>
        <w:t xml:space="preserve"> </w:t>
      </w:r>
      <w:r>
        <w:rPr>
          <w:rStyle w:val="StringTok"/>
        </w:rPr>
        <w:t>"Здоровые пациенты (Визит 1)"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V1_normalized_pct =</w:t>
      </w:r>
      <w:r>
        <w:rPr>
          <w:rStyle w:val="NormalTok"/>
        </w:rPr>
        <w:t xml:space="preserve"> </w:t>
      </w:r>
      <w:r>
        <w:rPr>
          <w:rStyle w:val="StringTok"/>
        </w:rPr>
        <w:t>"Здоровые пациенты, % (Визит 1)"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V2_normalized_n =</w:t>
      </w:r>
      <w:r>
        <w:rPr>
          <w:rStyle w:val="NormalTok"/>
        </w:rPr>
        <w:t xml:space="preserve"> </w:t>
      </w:r>
      <w:r>
        <w:rPr>
          <w:rStyle w:val="StringTok"/>
        </w:rPr>
        <w:t>"Здоровые пациенты (Визит 2)"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V2_normalized_pct =</w:t>
      </w:r>
      <w:r>
        <w:rPr>
          <w:rStyle w:val="NormalTok"/>
        </w:rPr>
        <w:t xml:space="preserve"> </w:t>
      </w:r>
      <w:r>
        <w:rPr>
          <w:rStyle w:val="StringTok"/>
        </w:rPr>
        <w:t>"Здоровые пациенты, % (Визит 2)"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theme_box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width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"all"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>ft_second_point_SEM</w:t>
      </w:r>
    </w:p>
    <w:tbl>
      <w:tblPr>
        <w:tblW w:w="720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1440"/>
        <w:gridCol w:w="1440"/>
        <w:gridCol w:w="1440"/>
        <w:gridCol w:w="1440"/>
        <w:gridCol w:w="1440"/>
      </w:tblGrid>
      <w:tr>
        <w:trPr>
          <w:tblHeader w:val="true"/>
          <w:trHeight w:val="360" w:hRule="atLeast"/>
        </w:trPr>
        <w:tc>
          <w:tcPr>
            <w:tcW w:w="14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Группа</w:t>
            </w:r>
          </w:p>
        </w:tc>
        <w:tc>
          <w:tcPr>
            <w:tcW w:w="14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Всего участников</w:t>
            </w:r>
          </w:p>
        </w:tc>
        <w:tc>
          <w:tcPr>
            <w:tcW w:w="14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Здоровые пациенты (Визит 1)</w:t>
            </w:r>
          </w:p>
        </w:tc>
        <w:tc>
          <w:tcPr>
            <w:tcW w:w="14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Здоровые пациенты (Визит 2)</w:t>
            </w:r>
          </w:p>
        </w:tc>
        <w:tc>
          <w:tcPr>
            <w:tcW w:w="14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Здоровые пациенты, % (Визит 2)</w:t>
            </w:r>
          </w:p>
        </w:tc>
      </w:tr>
      <w:tr>
        <w:trPr>
          <w:trHeight w:val="360" w:hRule="atLeast"/>
        </w:trPr>
        <w:tc>
          <w:tcPr>
            <w:tcW w:w="14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L-карнитин</w:t>
            </w:r>
          </w:p>
        </w:tc>
        <w:tc>
          <w:tcPr>
            <w:tcW w:w="14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57</w:t>
            </w:r>
          </w:p>
        </w:tc>
        <w:tc>
          <w:tcPr>
            <w:tcW w:w="14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</w:t>
            </w:r>
          </w:p>
        </w:tc>
        <w:tc>
          <w:tcPr>
            <w:tcW w:w="14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</w:t>
            </w:r>
          </w:p>
        </w:tc>
        <w:tc>
          <w:tcPr>
            <w:tcW w:w="14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</w:t>
            </w:r>
          </w:p>
        </w:tc>
      </w:tr>
      <w:tr>
        <w:trPr>
          <w:trHeight w:val="360" w:hRule="atLeast"/>
        </w:trPr>
        <w:tc>
          <w:tcPr>
            <w:tcW w:w="14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Плацебо</w:t>
            </w:r>
          </w:p>
        </w:tc>
        <w:tc>
          <w:tcPr>
            <w:tcW w:w="14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57</w:t>
            </w:r>
          </w:p>
        </w:tc>
        <w:tc>
          <w:tcPr>
            <w:tcW w:w="14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  <w:tc>
          <w:tcPr>
            <w:tcW w:w="14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  <w:tc>
          <w:tcPr>
            <w:tcW w:w="14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1.8</w:t>
            </w:r>
          </w:p>
        </w:tc>
      </w:tr>
    </w:tbl>
    <w:p>
      <w:pPr>
        <w:pStyle w:val="SourceCode"/>
        <w:rPr/>
      </w:pPr>
      <w:r>
        <w:rPr>
          <w:rStyle w:val="CommentTok"/>
        </w:rPr>
        <w:t># Статистический анализ: сравнение между группами на V2</w:t>
      </w:r>
      <w:r>
        <w:rPr/>
        <w:br/>
      </w:r>
      <w:r>
        <w:rPr>
          <w:rStyle w:val="NormalTok"/>
        </w:rPr>
        <w:t xml:space="preserve">contingency_table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data_primary</w:t>
      </w:r>
      <w:r>
        <w:rPr>
          <w:rStyle w:val="SpecialCharTok"/>
        </w:rPr>
        <w:t>$</w:t>
      </w:r>
      <w:r>
        <w:rPr>
          <w:rStyle w:val="NormalTok"/>
        </w:rPr>
        <w:t xml:space="preserve">ARM, 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factor</w:t>
      </w:r>
      <w:r>
        <w:rPr>
          <w:rStyle w:val="NormalTok"/>
        </w:rPr>
        <w:t>(data_primary</w:t>
      </w:r>
      <w:r>
        <w:rPr>
          <w:rStyle w:val="SpecialCharTok"/>
        </w:rPr>
        <w:t>$</w:t>
      </w:r>
      <w:r>
        <w:rPr>
          <w:rStyle w:val="NormalTok"/>
        </w:rPr>
        <w:t xml:space="preserve">V2_NORMALIZED,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"Не нормализована"</w:t>
      </w:r>
      <w:r>
        <w:rPr>
          <w:rStyle w:val="NormalTok"/>
        </w:rPr>
        <w:t xml:space="preserve">, </w:t>
      </w:r>
      <w:r>
        <w:rPr>
          <w:rStyle w:val="StringTok"/>
        </w:rPr>
        <w:t>"Нормализована"</w:t>
      </w:r>
      <w:r>
        <w:rPr>
          <w:rStyle w:val="NormalTok"/>
        </w:rPr>
        <w:t>))</w:t>
      </w:r>
      <w:r>
        <w:rPr/>
        <w:br/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Критерий хи-квадрат</w:t>
      </w:r>
      <w:r>
        <w:rPr/>
        <w:br/>
      </w:r>
      <w:r>
        <w:rPr>
          <w:rStyle w:val="NormalTok"/>
        </w:rPr>
        <w:t xml:space="preserve">contingency_df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as.data.frame.matrix</w:t>
      </w:r>
      <w:r>
        <w:rPr>
          <w:rStyle w:val="NormalTok"/>
        </w:rPr>
        <w:t xml:space="preserve">(contingency_table)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rownames_to_column</w:t>
      </w:r>
      <w:r>
        <w:rPr>
          <w:rStyle w:val="NormalTok"/>
        </w:rPr>
        <w:t>(</w:t>
      </w:r>
      <w:r>
        <w:rPr>
          <w:rStyle w:val="AttributeTok"/>
        </w:rPr>
        <w:t>var =</w:t>
      </w:r>
      <w:r>
        <w:rPr>
          <w:rStyle w:val="NormalTok"/>
        </w:rPr>
        <w:t xml:space="preserve"> </w:t>
      </w:r>
      <w:r>
        <w:rPr>
          <w:rStyle w:val="StringTok"/>
        </w:rPr>
        <w:t>"Группа"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Группа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recode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Группа,</w:t>
      </w:r>
      <w:r>
        <w:rPr/>
        <w:br/>
      </w:r>
      <w:r>
        <w:rPr>
          <w:rStyle w:val="NormalTok"/>
        </w:rPr>
        <w:t xml:space="preserve">      </w:t>
      </w:r>
      <w:r>
        <w:rPr>
          <w:rStyle w:val="StringTok"/>
        </w:rPr>
        <w:t>"L-carnitine"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"L-карнитин"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StringTok"/>
        </w:rPr>
        <w:t>"Placebo"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"Плацебо"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)</w:t>
      </w:r>
      <w:r>
        <w:rPr/>
        <w:br/>
        <w:br/>
      </w:r>
      <w:r>
        <w:rPr>
          <w:rStyle w:val="NormalTok"/>
        </w:rPr>
        <w:t xml:space="preserve">ft_contingency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flextable</w:t>
      </w:r>
      <w:r>
        <w:rPr>
          <w:rStyle w:val="NormalTok"/>
        </w:rPr>
        <w:t xml:space="preserve">(contingency_df)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set_caption</w:t>
      </w:r>
      <w:r>
        <w:rPr>
          <w:rStyle w:val="NormalTok"/>
        </w:rPr>
        <w:t>(</w:t>
      </w:r>
      <w:r>
        <w:rPr>
          <w:rStyle w:val="StringTok"/>
        </w:rPr>
        <w:t>"Таблица X. Распределение пациентов по нормализации показателя на втором визите"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set_header_labels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Группа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"Группа"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Не нормализована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"Не нормализована"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Нормализована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"Нормализована"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autofit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theme_box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"all"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>ft_contingency</w:t>
      </w:r>
    </w:p>
    <w:tbl>
      <w:tblPr>
        <w:tblW w:w="5932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1536"/>
        <w:gridCol w:w="2351"/>
        <w:gridCol w:w="2045"/>
      </w:tblGrid>
      <w:tr>
        <w:trPr>
          <w:tblHeader w:val="true"/>
          <w:trHeight w:val="614" w:hRule="atLeast"/>
        </w:trPr>
        <w:tc>
          <w:tcPr>
            <w:tcW w:w="15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Группа</w:t>
            </w:r>
          </w:p>
        </w:tc>
        <w:tc>
          <w:tcPr>
            <w:tcW w:w="23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Не нормализована</w:t>
            </w:r>
          </w:p>
        </w:tc>
        <w:tc>
          <w:tcPr>
            <w:tcW w:w="20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Нормализована</w:t>
            </w:r>
          </w:p>
        </w:tc>
      </w:tr>
      <w:tr>
        <w:trPr>
          <w:trHeight w:val="612" w:hRule="atLeast"/>
        </w:trPr>
        <w:tc>
          <w:tcPr>
            <w:tcW w:w="15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L-карнитин</w:t>
            </w:r>
          </w:p>
        </w:tc>
        <w:tc>
          <w:tcPr>
            <w:tcW w:w="23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57</w:t>
            </w:r>
          </w:p>
        </w:tc>
        <w:tc>
          <w:tcPr>
            <w:tcW w:w="20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</w:t>
            </w:r>
          </w:p>
        </w:tc>
      </w:tr>
      <w:tr>
        <w:trPr>
          <w:trHeight w:val="604" w:hRule="atLeast"/>
        </w:trPr>
        <w:tc>
          <w:tcPr>
            <w:tcW w:w="15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Плацебо</w:t>
            </w:r>
          </w:p>
        </w:tc>
        <w:tc>
          <w:tcPr>
            <w:tcW w:w="23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56</w:t>
            </w:r>
          </w:p>
        </w:tc>
        <w:tc>
          <w:tcPr>
            <w:tcW w:w="20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</w:tbl>
    <w:p>
      <w:pPr>
        <w:pStyle w:val="SourceCode"/>
        <w:rPr/>
      </w:pPr>
      <w:r>
        <w:rPr>
          <w:rStyle w:val="NormalTok"/>
        </w:rPr>
        <w:t xml:space="preserve">chi_square_test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chisq.test</w:t>
      </w:r>
      <w:r>
        <w:rPr>
          <w:rStyle w:val="NormalTok"/>
        </w:rPr>
        <w:t>(contingency_table)</w:t>
      </w:r>
      <w:r>
        <w:rPr/>
        <w:br/>
      </w:r>
      <w:r>
        <w:rPr>
          <w:rStyle w:val="NormalTok"/>
        </w:rPr>
        <w:t xml:space="preserve">chi_value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unname</w:t>
      </w:r>
      <w:r>
        <w:rPr>
          <w:rStyle w:val="NormalTok"/>
        </w:rPr>
        <w:t>(chi_square_test</w:t>
      </w:r>
      <w:r>
        <w:rPr>
          <w:rStyle w:val="SpecialCharTok"/>
        </w:rPr>
        <w:t>$</w:t>
      </w:r>
      <w:r>
        <w:rPr>
          <w:rStyle w:val="NormalTok"/>
        </w:rPr>
        <w:t>statistic)</w:t>
      </w:r>
      <w:r>
        <w:rPr/>
        <w:br/>
      </w:r>
      <w:r>
        <w:rPr>
          <w:rStyle w:val="NormalTok"/>
        </w:rPr>
        <w:t xml:space="preserve">p_value   </w:t>
      </w:r>
      <w:r>
        <w:rPr>
          <w:rStyle w:val="OtherTok"/>
        </w:rPr>
        <w:t>&lt;-</w:t>
      </w:r>
      <w:r>
        <w:rPr>
          <w:rStyle w:val="NormalTok"/>
        </w:rPr>
        <w:t xml:space="preserve"> chi_square_test</w:t>
      </w:r>
      <w:r>
        <w:rPr>
          <w:rStyle w:val="SpecialCharTok"/>
        </w:rPr>
        <w:t>$</w:t>
      </w:r>
      <w:r>
        <w:rPr>
          <w:rStyle w:val="NormalTok"/>
        </w:rPr>
        <w:t>p.value</w:t>
      </w:r>
      <w:r>
        <w:rPr/>
        <w:br/>
      </w:r>
      <w:r>
        <w:rPr>
          <w:rStyle w:val="CommentTok"/>
        </w:rPr>
        <w:t># Расчет относительного риска (RR) и разности долей (RD) с обработкой нулевых значений</w:t>
      </w:r>
      <w:r>
        <w:rPr/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(contingency_table)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 xml:space="preserve">(contingency_table)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 {</w:t>
      </w:r>
      <w:r>
        <w:rPr/>
        <w:br/>
      </w:r>
      <w:r>
        <w:rPr>
          <w:rStyle w:val="NormalTok"/>
        </w:rPr>
        <w:t xml:space="preserve">  row_names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>(contingency_table)</w:t>
      </w:r>
      <w:r>
        <w:rPr/>
        <w:br/>
      </w:r>
      <w:r>
        <w:rPr>
          <w:rStyle w:val="NormalTok"/>
        </w:rPr>
        <w:t xml:space="preserve">  lc_row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 xml:space="preserve">(row_names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"L-carnitine"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placebo_row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 xml:space="preserve">(row_names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"Placebo"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</w:t>
      </w:r>
      <w:r>
        <w:rPr/>
        <w:br/>
      </w:r>
      <w:r>
        <w:rPr>
          <w:rStyle w:val="NormalTok"/>
        </w:rPr>
        <w:t xml:space="preserve">  a </w:t>
      </w:r>
      <w:r>
        <w:rPr>
          <w:rStyle w:val="OtherTok"/>
        </w:rPr>
        <w:t>&lt;-</w:t>
      </w:r>
      <w:r>
        <w:rPr>
          <w:rStyle w:val="NormalTok"/>
        </w:rPr>
        <w:t xml:space="preserve"> contingency_table[lc_row, </w:t>
      </w:r>
      <w:r>
        <w:rPr>
          <w:rStyle w:val="DecValTok"/>
        </w:rPr>
        <w:t>2</w:t>
      </w:r>
      <w:r>
        <w:rPr>
          <w:rStyle w:val="NormalTok"/>
        </w:rPr>
        <w:t xml:space="preserve">]      </w:t>
      </w:r>
      <w:r>
        <w:rPr>
          <w:rStyle w:val="CommentTok"/>
        </w:rPr>
        <w:t># L-carnitine нормализована</w:t>
      </w:r>
      <w:r>
        <w:rPr/>
        <w:br/>
      </w:r>
      <w:r>
        <w:rPr>
          <w:rStyle w:val="NormalTok"/>
        </w:rPr>
        <w:t xml:space="preserve">  b </w:t>
      </w:r>
      <w:r>
        <w:rPr>
          <w:rStyle w:val="OtherTok"/>
        </w:rPr>
        <w:t>&lt;-</w:t>
      </w:r>
      <w:r>
        <w:rPr>
          <w:rStyle w:val="NormalTok"/>
        </w:rPr>
        <w:t xml:space="preserve"> contingency_table[lc_row, </w:t>
      </w:r>
      <w:r>
        <w:rPr>
          <w:rStyle w:val="DecValTok"/>
        </w:rPr>
        <w:t>1</w:t>
      </w:r>
      <w:r>
        <w:rPr>
          <w:rStyle w:val="NormalTok"/>
        </w:rPr>
        <w:t xml:space="preserve">]      </w:t>
      </w:r>
      <w:r>
        <w:rPr>
          <w:rStyle w:val="CommentTok"/>
        </w:rPr>
        <w:t># L-carnitine не нормализована</w:t>
      </w:r>
      <w:r>
        <w:rPr/>
        <w:br/>
      </w:r>
      <w:r>
        <w:rPr>
          <w:rStyle w:val="NormalTok"/>
        </w:rPr>
        <w:t xml:space="preserve">  c </w:t>
      </w:r>
      <w:r>
        <w:rPr>
          <w:rStyle w:val="OtherTok"/>
        </w:rPr>
        <w:t>&lt;-</w:t>
      </w:r>
      <w:r>
        <w:rPr>
          <w:rStyle w:val="NormalTok"/>
        </w:rPr>
        <w:t xml:space="preserve"> contingency_table[placebo_row, </w:t>
      </w:r>
      <w:r>
        <w:rPr>
          <w:rStyle w:val="DecValTok"/>
        </w:rPr>
        <w:t>2</w:t>
      </w:r>
      <w:r>
        <w:rPr>
          <w:rStyle w:val="NormalTok"/>
        </w:rPr>
        <w:t xml:space="preserve">]  </w:t>
      </w:r>
      <w:r>
        <w:rPr>
          <w:rStyle w:val="CommentTok"/>
        </w:rPr>
        <w:t># Placebo нормализована</w:t>
      </w:r>
      <w:r>
        <w:rPr/>
        <w:br/>
      </w:r>
      <w:r>
        <w:rPr>
          <w:rStyle w:val="NormalTok"/>
        </w:rPr>
        <w:t xml:space="preserve">  d </w:t>
      </w:r>
      <w:r>
        <w:rPr>
          <w:rStyle w:val="OtherTok"/>
        </w:rPr>
        <w:t>&lt;-</w:t>
      </w:r>
      <w:r>
        <w:rPr>
          <w:rStyle w:val="NormalTok"/>
        </w:rPr>
        <w:t xml:space="preserve"> contingency_table[placebo_row, 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CommentTok"/>
        </w:rPr>
        <w:t># Placebo не нормализована</w:t>
      </w:r>
      <w:r>
        <w:rPr/>
        <w:br/>
      </w:r>
      <w:r>
        <w:rPr>
          <w:rStyle w:val="NormalTok"/>
        </w:rPr>
        <w:t xml:space="preserve">  </w:t>
      </w:r>
      <w:r>
        <w:rPr/>
        <w:br/>
      </w:r>
      <w:r>
        <w:rPr>
          <w:rStyle w:val="NormalTok"/>
        </w:rPr>
        <w:t xml:space="preserve">  p1 </w:t>
      </w:r>
      <w:r>
        <w:rPr>
          <w:rStyle w:val="OtherTok"/>
        </w:rPr>
        <w:t>&lt;-</w:t>
      </w:r>
      <w:r>
        <w:rPr>
          <w:rStyle w:val="NormalTok"/>
        </w:rPr>
        <w:t xml:space="preserve"> a </w:t>
      </w:r>
      <w:r>
        <w:rPr>
          <w:rStyle w:val="SpecialCharTok"/>
        </w:rPr>
        <w:t>/</w:t>
      </w:r>
      <w:r>
        <w:rPr>
          <w:rStyle w:val="NormalTok"/>
        </w:rPr>
        <w:t xml:space="preserve"> (a </w:t>
      </w:r>
      <w:r>
        <w:rPr>
          <w:rStyle w:val="SpecialCharTok"/>
        </w:rPr>
        <w:t>+</w:t>
      </w:r>
      <w:r>
        <w:rPr>
          <w:rStyle w:val="NormalTok"/>
        </w:rPr>
        <w:t xml:space="preserve"> b)  </w:t>
      </w:r>
      <w:r>
        <w:rPr>
          <w:rStyle w:val="CommentTok"/>
        </w:rPr>
        <w:t># Доля в группе L-carnitine</w:t>
      </w:r>
      <w:r>
        <w:rPr/>
        <w:br/>
      </w:r>
      <w:r>
        <w:rPr>
          <w:rStyle w:val="NormalTok"/>
        </w:rPr>
        <w:t xml:space="preserve">  p2 </w:t>
      </w:r>
      <w:r>
        <w:rPr>
          <w:rStyle w:val="OtherTok"/>
        </w:rPr>
        <w:t>&lt;-</w:t>
      </w:r>
      <w:r>
        <w:rPr>
          <w:rStyle w:val="NormalTok"/>
        </w:rPr>
        <w:t xml:space="preserve"> c </w:t>
      </w:r>
      <w:r>
        <w:rPr>
          <w:rStyle w:val="SpecialCharTok"/>
        </w:rPr>
        <w:t>/</w:t>
      </w:r>
      <w:r>
        <w:rPr>
          <w:rStyle w:val="NormalTok"/>
        </w:rPr>
        <w:t xml:space="preserve"> (c </w:t>
      </w:r>
      <w:r>
        <w:rPr>
          <w:rStyle w:val="SpecialCharTok"/>
        </w:rPr>
        <w:t>+</w:t>
      </w:r>
      <w:r>
        <w:rPr>
          <w:rStyle w:val="NormalTok"/>
        </w:rPr>
        <w:t xml:space="preserve"> d)  </w:t>
      </w:r>
      <w:r>
        <w:rPr>
          <w:rStyle w:val="CommentTok"/>
        </w:rPr>
        <w:t># Доля в группе Placebo</w:t>
      </w:r>
      <w:r>
        <w:rPr/>
        <w:br/>
      </w:r>
      <w:r>
        <w:rPr>
          <w:rStyle w:val="NormalTok"/>
        </w:rPr>
        <w:t xml:space="preserve">  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# Разность долей (RD) - рассчитывается всегда</w:t>
      </w:r>
      <w:r>
        <w:rPr/>
        <w:br/>
      </w:r>
      <w:r>
        <w:rPr>
          <w:rStyle w:val="NormalTok"/>
        </w:rPr>
        <w:t xml:space="preserve">  RD </w:t>
      </w:r>
      <w:r>
        <w:rPr>
          <w:rStyle w:val="OtherTok"/>
        </w:rPr>
        <w:t>&lt;-</w:t>
      </w:r>
      <w:r>
        <w:rPr>
          <w:rStyle w:val="NormalTok"/>
        </w:rPr>
        <w:t xml:space="preserve"> p1 </w:t>
      </w:r>
      <w:r>
        <w:rPr>
          <w:rStyle w:val="SpecialCharTok"/>
        </w:rPr>
        <w:t>-</w:t>
      </w:r>
      <w:r>
        <w:rPr>
          <w:rStyle w:val="NormalTok"/>
        </w:rPr>
        <w:t xml:space="preserve"> p2</w:t>
      </w:r>
      <w:r>
        <w:rPr/>
        <w:br/>
      </w:r>
      <w:r>
        <w:rPr>
          <w:rStyle w:val="NormalTok"/>
        </w:rPr>
        <w:t xml:space="preserve">  SE_RD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((p1</w:t>
      </w:r>
      <w:r>
        <w:rPr>
          <w:rStyle w:val="SpecialCharTok"/>
        </w:rPr>
        <w:t>*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-</w:t>
      </w:r>
      <w:r>
        <w:rPr>
          <w:rStyle w:val="NormalTok"/>
        </w:rPr>
        <w:t>p1)</w:t>
      </w:r>
      <w:r>
        <w:rPr>
          <w:rStyle w:val="SpecialCharTok"/>
        </w:rPr>
        <w:t>/</w:t>
      </w:r>
      <w:r>
        <w:rPr>
          <w:rStyle w:val="NormalTok"/>
        </w:rPr>
        <w:t>(a</w:t>
      </w:r>
      <w:r>
        <w:rPr>
          <w:rStyle w:val="SpecialCharTok"/>
        </w:rPr>
        <w:t>+</w:t>
      </w:r>
      <w:r>
        <w:rPr>
          <w:rStyle w:val="NormalTok"/>
        </w:rPr>
        <w:t xml:space="preserve">b)) </w:t>
      </w:r>
      <w:r>
        <w:rPr>
          <w:rStyle w:val="SpecialCharTok"/>
        </w:rPr>
        <w:t>+</w:t>
      </w:r>
      <w:r>
        <w:rPr>
          <w:rStyle w:val="NormalTok"/>
        </w:rPr>
        <w:t xml:space="preserve"> (p2</w:t>
      </w:r>
      <w:r>
        <w:rPr>
          <w:rStyle w:val="SpecialCharTok"/>
        </w:rPr>
        <w:t>*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-</w:t>
      </w:r>
      <w:r>
        <w:rPr>
          <w:rStyle w:val="NormalTok"/>
        </w:rPr>
        <w:t>p2)</w:t>
      </w:r>
      <w:r>
        <w:rPr>
          <w:rStyle w:val="SpecialCharTok"/>
        </w:rPr>
        <w:t>/</w:t>
      </w:r>
      <w:r>
        <w:rPr>
          <w:rStyle w:val="NormalTok"/>
        </w:rPr>
        <w:t>(c</w:t>
      </w:r>
      <w:r>
        <w:rPr>
          <w:rStyle w:val="SpecialCharTok"/>
        </w:rPr>
        <w:t>+</w:t>
      </w:r>
      <w:r>
        <w:rPr>
          <w:rStyle w:val="NormalTok"/>
        </w:rPr>
        <w:t>d)))</w:t>
      </w:r>
      <w:r>
        <w:rPr/>
        <w:br/>
      </w:r>
      <w:r>
        <w:rPr>
          <w:rStyle w:val="NormalTok"/>
        </w:rPr>
        <w:t xml:space="preserve">  RD_CI_lower </w:t>
      </w:r>
      <w:r>
        <w:rPr>
          <w:rStyle w:val="OtherTok"/>
        </w:rPr>
        <w:t>&lt;-</w:t>
      </w:r>
      <w:r>
        <w:rPr>
          <w:rStyle w:val="NormalTok"/>
        </w:rPr>
        <w:t xml:space="preserve"> RD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SE_RD</w:t>
      </w:r>
      <w:r>
        <w:rPr/>
        <w:br/>
      </w:r>
      <w:r>
        <w:rPr>
          <w:rStyle w:val="NormalTok"/>
        </w:rPr>
        <w:t xml:space="preserve">  RD_CI_upper </w:t>
      </w:r>
      <w:r>
        <w:rPr>
          <w:rStyle w:val="OtherTok"/>
        </w:rPr>
        <w:t>&lt;-</w:t>
      </w:r>
      <w:r>
        <w:rPr>
          <w:rStyle w:val="NormalTok"/>
        </w:rPr>
        <w:t xml:space="preserve"> RD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SE_RD</w:t>
      </w:r>
      <w:r>
        <w:rPr/>
        <w:br/>
      </w:r>
      <w:r>
        <w:rPr>
          <w:rStyle w:val="NormalTok"/>
        </w:rPr>
        <w:t xml:space="preserve">  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#cat("\nРазность долей (RD):", round(RD, 4))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#cat("\n95% ДИ для RD: [", round(RD_CI_lower, 4), "; ", round(RD_CI_upper, 4), "]\n", sep = "")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# Относительный риск (RR) - только если обе доли &gt; 0</w:t>
      </w:r>
      <w:r>
        <w:rPr/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(a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c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rPr/>
        <w:br/>
      </w:r>
      <w:r>
        <w:rPr>
          <w:rStyle w:val="NormalTok"/>
        </w:rPr>
        <w:t xml:space="preserve">    RR </w:t>
      </w:r>
      <w:r>
        <w:rPr>
          <w:rStyle w:val="OtherTok"/>
        </w:rPr>
        <w:t>&lt;-</w:t>
      </w:r>
      <w:r>
        <w:rPr>
          <w:rStyle w:val="NormalTok"/>
        </w:rPr>
        <w:t xml:space="preserve"> p1 </w:t>
      </w:r>
      <w:r>
        <w:rPr>
          <w:rStyle w:val="SpecialCharTok"/>
        </w:rPr>
        <w:t>/</w:t>
      </w:r>
      <w:r>
        <w:rPr>
          <w:rStyle w:val="NormalTok"/>
        </w:rPr>
        <w:t xml:space="preserve"> p2</w:t>
      </w:r>
      <w:r>
        <w:rPr/>
        <w:br/>
      </w:r>
      <w:r>
        <w:rPr>
          <w:rStyle w:val="NormalTok"/>
        </w:rPr>
        <w:t xml:space="preserve">    log_RR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(RR)</w:t>
      </w:r>
      <w:r>
        <w:rPr/>
        <w:br/>
      </w:r>
      <w:r>
        <w:rPr>
          <w:rStyle w:val="NormalTok"/>
        </w:rPr>
        <w:t xml:space="preserve">    SE_log_RR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 xml:space="preserve">a) </w:t>
      </w:r>
      <w:r>
        <w:rPr>
          <w:rStyle w:val="SpecialCharTok"/>
        </w:rPr>
        <w:t>-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(a</w:t>
      </w:r>
      <w:r>
        <w:rPr>
          <w:rStyle w:val="SpecialCharTok"/>
        </w:rPr>
        <w:t>+</w:t>
      </w:r>
      <w:r>
        <w:rPr>
          <w:rStyle w:val="NormalTok"/>
        </w:rPr>
        <w:t xml:space="preserve">b)) </w:t>
      </w:r>
      <w:r>
        <w:rPr>
          <w:rStyle w:val="SpecialCharTok"/>
        </w:rPr>
        <w:t>+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 xml:space="preserve">c) </w:t>
      </w:r>
      <w:r>
        <w:rPr>
          <w:rStyle w:val="SpecialCharTok"/>
        </w:rPr>
        <w:t>-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(c</w:t>
      </w:r>
      <w:r>
        <w:rPr>
          <w:rStyle w:val="SpecialCharTok"/>
        </w:rPr>
        <w:t>+</w:t>
      </w:r>
      <w:r>
        <w:rPr>
          <w:rStyle w:val="NormalTok"/>
        </w:rPr>
        <w:t>d)))</w:t>
      </w:r>
      <w:r>
        <w:rPr/>
        <w:br/>
      </w:r>
      <w:r>
        <w:rPr>
          <w:rStyle w:val="NormalTok"/>
        </w:rPr>
        <w:t xml:space="preserve">    CI_lower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 xml:space="preserve">(log_RR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SE_log_RR)</w:t>
      </w:r>
      <w:r>
        <w:rPr/>
        <w:br/>
      </w:r>
      <w:r>
        <w:rPr>
          <w:rStyle w:val="NormalTok"/>
        </w:rPr>
        <w:t xml:space="preserve">    CI_upper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 xml:space="preserve">(log_RR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SE_log_RR)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Относительный риск (RR):"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(RR, </w:t>
      </w:r>
      <w:r>
        <w:rPr>
          <w:rStyle w:val="DecValTok"/>
        </w:rPr>
        <w:t>3</w:t>
      </w:r>
      <w:r>
        <w:rPr>
          <w:rStyle w:val="NormalTok"/>
        </w:rPr>
        <w:t>))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95% ДИ для RR: ["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(CI_lower,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"; 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(CI_upper,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"]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Относительный риск (RR): не может быть рассчитан (нулевые значения в одной из групп)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RR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/>
        <w:br/>
      </w:r>
      <w:r>
        <w:rPr>
          <w:rStyle w:val="NormalTok"/>
        </w:rPr>
        <w:t xml:space="preserve">    CI_lower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/>
        <w:br/>
      </w:r>
      <w:r>
        <w:rPr>
          <w:rStyle w:val="NormalTok"/>
        </w:rPr>
        <w:t xml:space="preserve">    CI_upper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</w:p>
    <w:p>
      <w:pPr>
        <w:pStyle w:val="SourceCode"/>
        <w:rPr/>
      </w:pPr>
      <w:r>
        <w:rPr/>
        <w:br/>
      </w:r>
      <w:r>
        <w:rPr>
          <w:rStyle w:val="VerbatimChar"/>
        </w:rPr>
        <w:t>Относительный риск (RR): не может быть рассчитан (нулевые значения в одной из групп)</w:t>
      </w:r>
    </w:p>
    <w:p>
      <w:pPr>
        <w:pStyle w:val="SourceCode"/>
        <w:rPr/>
      </w:pPr>
      <w:r>
        <w:rPr>
          <w:rStyle w:val="NormalTok"/>
        </w:rPr>
        <w:t xml:space="preserve">chi_square_stats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Показатель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"Хи-квадрат"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"p-значение"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"Разность долей (RD)"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"95% доверительный интервал для RD"</w:t>
      </w:r>
      <w:r>
        <w:rPr/>
        <w:br/>
      </w:r>
      <w:r>
        <w:rPr>
          <w:rStyle w:val="NormalTok"/>
        </w:rPr>
        <w:t xml:space="preserve">  ),</w:t>
      </w:r>
      <w:r>
        <w:rPr/>
        <w:br/>
      </w:r>
      <w:r>
        <w:rPr>
          <w:rStyle w:val="NormalTok"/>
        </w:rPr>
        <w:t xml:space="preserve">  Значение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(chi_value,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signif</w:t>
      </w:r>
      <w:r>
        <w:rPr>
          <w:rStyle w:val="NormalTok"/>
        </w:rPr>
        <w:t xml:space="preserve">(p_value,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(RD,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</w:t>
      </w:r>
      <w:r>
        <w:rPr>
          <w:rStyle w:val="StringTok"/>
        </w:rPr>
        <w:t>"["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round</w:t>
      </w:r>
      <w:r>
        <w:rPr>
          <w:rStyle w:val="NormalTok"/>
        </w:rPr>
        <w:t xml:space="preserve">(RD_CI_lower,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"; 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round</w:t>
      </w:r>
      <w:r>
        <w:rPr>
          <w:rStyle w:val="NormalTok"/>
        </w:rPr>
        <w:t xml:space="preserve">(RD_CI_upper,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</w:t>
      </w:r>
      <w:r>
        <w:rPr>
          <w:rStyle w:val="StringTok"/>
        </w:rPr>
        <w:t>"]"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ft_chi_square_stats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flextable</w:t>
      </w:r>
      <w:r>
        <w:rPr>
          <w:rStyle w:val="NormalTok"/>
        </w:rPr>
        <w:t xml:space="preserve">(chi_square_stats)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set_caption</w:t>
      </w:r>
      <w:r>
        <w:rPr>
          <w:rStyle w:val="NormalTok"/>
        </w:rPr>
        <w:t>(</w:t>
      </w:r>
      <w:r>
        <w:rPr>
          <w:rStyle w:val="StringTok"/>
        </w:rPr>
        <w:t>"Таблица X. Сравнение частотыных переменных с помощью критерия χ²"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autofit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theme_box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"all"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>ft_chi_square_stats</w:t>
      </w:r>
    </w:p>
    <w:tbl>
      <w:tblPr>
        <w:tblW w:w="618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4350"/>
        <w:gridCol w:w="1829"/>
      </w:tblGrid>
      <w:tr>
        <w:trPr>
          <w:tblHeader w:val="true"/>
          <w:trHeight w:val="574" w:hRule="atLeast"/>
        </w:trPr>
        <w:tc>
          <w:tcPr>
            <w:tcW w:w="43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Показатель</w:t>
            </w:r>
          </w:p>
        </w:tc>
        <w:tc>
          <w:tcPr>
            <w:tcW w:w="18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Значение</w:t>
            </w:r>
          </w:p>
        </w:tc>
      </w:tr>
      <w:tr>
        <w:trPr>
          <w:trHeight w:val="612" w:hRule="atLeast"/>
        </w:trPr>
        <w:tc>
          <w:tcPr>
            <w:tcW w:w="43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Хи-квадрат</w:t>
            </w:r>
          </w:p>
        </w:tc>
        <w:tc>
          <w:tcPr>
            <w:tcW w:w="18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</w:t>
            </w:r>
          </w:p>
        </w:tc>
      </w:tr>
      <w:tr>
        <w:trPr>
          <w:trHeight w:val="571" w:hRule="atLeast"/>
        </w:trPr>
        <w:tc>
          <w:tcPr>
            <w:tcW w:w="43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p-значение</w:t>
            </w:r>
          </w:p>
        </w:tc>
        <w:tc>
          <w:tcPr>
            <w:tcW w:w="18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617" w:hRule="atLeast"/>
        </w:trPr>
        <w:tc>
          <w:tcPr>
            <w:tcW w:w="43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Разность долей (RD)</w:t>
            </w:r>
          </w:p>
        </w:tc>
        <w:tc>
          <w:tcPr>
            <w:tcW w:w="18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-0.018</w:t>
            </w:r>
          </w:p>
        </w:tc>
      </w:tr>
      <w:tr>
        <w:trPr>
          <w:trHeight w:val="615" w:hRule="atLeast"/>
        </w:trPr>
        <w:tc>
          <w:tcPr>
            <w:tcW w:w="43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95% доверительный интервал для RD</w:t>
            </w:r>
          </w:p>
        </w:tc>
        <w:tc>
          <w:tcPr>
            <w:tcW w:w="18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[-0.052; 0.017]</w:t>
            </w:r>
          </w:p>
        </w:tc>
      </w:tr>
    </w:tbl>
    <w:p>
      <w:pPr>
        <w:pStyle w:val="FirstParagraph"/>
        <w:rPr/>
      </w:pPr>
      <w:r>
        <w:rPr/>
        <w:t>В связи с низкими частотами событий в таблице сопряженности расчет отношения рисков (RR) оказался невозможен. В качестве альтернативной меры эффекта была использована разность долей</w:t>
      </w:r>
    </w:p>
    <w:p>
      <w:pPr>
        <w:pStyle w:val="SourceCode"/>
        <w:rPr/>
      </w:pPr>
      <w:r>
        <w:rPr>
          <w:rStyle w:val="CommentTok"/>
        </w:rPr>
        <w:t># Подготовка данных для визуализации</w:t>
      </w:r>
      <w:r>
        <w:rPr/>
        <w:br/>
      </w:r>
      <w:r>
        <w:rPr>
          <w:rStyle w:val="NormalTok"/>
        </w:rPr>
        <w:t xml:space="preserve">viz_data </w:t>
      </w:r>
      <w:r>
        <w:rPr>
          <w:rStyle w:val="OtherTok"/>
        </w:rPr>
        <w:t>&lt;-</w:t>
      </w:r>
      <w:r>
        <w:rPr>
          <w:rStyle w:val="NormalTok"/>
        </w:rPr>
        <w:t xml:space="preserve"> data_primary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(ARM, V1_NORMALIZED, V2_NORMALIZED)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(V1_NORMALIZED, V2_NORMALIZED),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"Visit"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"Normalized"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Visit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Visit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"V1_NORMALIZED"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"Исходный визит (V1)"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Visit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"V2_NORMALIZED"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"90 дней (V2)"</w:t>
      </w:r>
      <w:r>
        <w:rPr/>
        <w:br/>
      </w:r>
      <w:r>
        <w:rPr>
          <w:rStyle w:val="NormalTok"/>
        </w:rPr>
        <w:t xml:space="preserve">    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Normalized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(Normalized)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(ARM, Visit)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n_normalized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(Normalized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n_total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pct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(Normalized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/>
        <w:br/>
      </w:r>
      <w:r>
        <w:rPr>
          <w:rStyle w:val="NormalTok"/>
        </w:rPr>
        <w:t xml:space="preserve">  )</w:t>
      </w:r>
      <w:r>
        <w:rPr/>
        <w:br/>
        <w:br/>
      </w:r>
      <w:r>
        <w:rPr>
          <w:rStyle w:val="CommentTok"/>
        </w:rPr>
        <w:t># Столбчатая диаграмма</w:t>
      </w:r>
      <w:r>
        <w:rPr/>
        <w:br/>
      </w:r>
      <w:r>
        <w:rPr>
          <w:rStyle w:val="NormalTok"/>
        </w:rPr>
        <w:t xml:space="preserve">p_primary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(viz_data,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Visit, </w:t>
      </w:r>
      <w:r>
        <w:rPr>
          <w:rStyle w:val="AttributeTok"/>
        </w:rPr>
        <w:t>y =</w:t>
      </w:r>
      <w:r>
        <w:rPr>
          <w:rStyle w:val="NormalTok"/>
        </w:rPr>
        <w:t xml:space="preserve"> pct, </w:t>
      </w:r>
      <w:r>
        <w:rPr>
          <w:rStyle w:val="AttributeTok"/>
        </w:rPr>
        <w:t>fill =</w:t>
      </w:r>
      <w:r>
        <w:rPr>
          <w:rStyle w:val="NormalTok"/>
        </w:rPr>
        <w:t xml:space="preserve"> ARM))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position_dodge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(n_normalized,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("</w:t>
      </w:r>
      <w:r>
        <w:rPr>
          <w:rStyle w:val="NormalTok"/>
        </w:rPr>
        <w:t xml:space="preserve">, pct, </w:t>
      </w:r>
      <w:r>
        <w:rPr>
          <w:rStyle w:val="StringTok"/>
        </w:rPr>
        <w:t>"%)"</w:t>
      </w:r>
      <w:r>
        <w:rPr>
          <w:rStyle w:val="NormalTok"/>
        </w:rPr>
        <w:t>)),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position_dodge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0.3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3.5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"L-carnitine"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"#4A90E2"</w:t>
      </w:r>
      <w:r>
        <w:rPr>
          <w:rStyle w:val="NormalTok"/>
        </w:rPr>
        <w:t xml:space="preserve">, </w:t>
      </w:r>
      <w:r>
        <w:rPr>
          <w:rStyle w:val="StringTok"/>
        </w:rPr>
        <w:t>"Placebo"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"#E24A4A"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"Группа"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"Доля пациентов с нормализованной спермограммой"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"По критериям ВОЗ 2010 г. (концентрация ≥15 млн/мл, подвижность ≥32%, морфология ≥4%)"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"Визит"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"Доля пациентов, %"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plot.subtitle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ylim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(viz_data</w:t>
      </w:r>
      <w:r>
        <w:rPr>
          <w:rStyle w:val="SpecialCharTok"/>
        </w:rPr>
        <w:t>$</w:t>
      </w:r>
      <w:r>
        <w:rPr>
          <w:rStyle w:val="NormalTok"/>
        </w:rPr>
        <w:t xml:space="preserve">pct, </w:t>
      </w:r>
      <w:r>
        <w:rPr>
          <w:rStyle w:val="DecValTok"/>
        </w:rPr>
        <w:t>5</w:t>
      </w:r>
      <w:r>
        <w:rPr>
          <w:rStyle w:val="NormalTok"/>
        </w:rPr>
        <w:t xml:space="preserve">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1.2</w:t>
      </w:r>
      <w:r>
        <w:rPr>
          <w:rStyle w:val="NormalTok"/>
        </w:rPr>
        <w:t>)</w:t>
      </w:r>
      <w:r>
        <w:rPr/>
        <w:br/>
        <w:br/>
      </w:r>
      <w:r>
        <w:rPr>
          <w:rStyle w:val="FunctionTok"/>
        </w:rPr>
        <w:t>print</w:t>
      </w:r>
      <w:r>
        <w:rPr>
          <w:rStyle w:val="NormalTok"/>
        </w:rPr>
        <w:t>(p_primary)</w:t>
      </w:r>
    </w:p>
    <w:p>
      <w:pPr>
        <w:pStyle w:val="FirstParagraph"/>
        <w:rPr/>
      </w:pPr>
      <w:r>
        <w:rPr/>
        <w:drawing>
          <wp:inline distT="0" distB="0" distL="0" distR="0">
            <wp:extent cx="4620260" cy="3696335"/>
            <wp:effectExtent l="0" t="0" r="0" b="0"/>
            <wp:docPr id="1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260" cy="369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ourceCode"/>
        <w:rPr/>
      </w:pPr>
      <w:r>
        <w:rPr>
          <w:rStyle w:val="CommentTok"/>
        </w:rPr>
        <w:t># Создание итоговой таблицы результатов</w:t>
      </w:r>
      <w:r>
        <w:rPr/>
        <w:br/>
      </w:r>
      <w:r>
        <w:rPr>
          <w:rStyle w:val="NormalTok"/>
        </w:rPr>
        <w:t xml:space="preserve">primary_results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Параметр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>(),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L_carnitine =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>(),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Placebo =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>(),</w:t>
      </w:r>
      <w:r>
        <w:rPr/>
        <w:br/>
      </w:r>
      <w:r>
        <w:rPr>
          <w:rStyle w:val="NormalTok"/>
        </w:rPr>
        <w:t xml:space="preserve">  Статистика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>(),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/>
        <w:br/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Функция для добавления строки</w:t>
      </w:r>
      <w:r>
        <w:rPr/>
        <w:br/>
      </w:r>
      <w:r>
        <w:rPr>
          <w:rStyle w:val="NormalTok"/>
        </w:rPr>
        <w:t xml:space="preserve">add_row_result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(param, lc_val, placebo_val, 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 {</w:t>
      </w:r>
      <w:r>
        <w:rPr/>
        <w:br/>
      </w:r>
      <w:r>
        <w:rPr>
          <w:rStyle w:val="NormalTok"/>
        </w:rPr>
        <w:t xml:space="preserve">  primary_results </w:t>
      </w:r>
      <w:r>
        <w:rPr>
          <w:rStyle w:val="OtherTok"/>
        </w:rPr>
        <w:t>&lt;&lt;-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primary_results,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Параметр </w:t>
      </w:r>
      <w:r>
        <w:rPr>
          <w:rStyle w:val="OtherTok"/>
        </w:rPr>
        <w:t>=</w:t>
      </w:r>
      <w:r>
        <w:rPr>
          <w:rStyle w:val="NormalTok"/>
        </w:rPr>
        <w:t xml:space="preserve"> param,</w:t>
      </w:r>
      <w:r>
        <w:rPr/>
        <w:br/>
      </w:r>
      <w:r>
        <w:rPr>
          <w:rStyle w:val="NormalTok"/>
        </w:rPr>
        <w:t xml:space="preserve">      </w:t>
      </w:r>
      <w:r>
        <w:rPr>
          <w:rStyle w:val="AttributeTok"/>
        </w:rPr>
        <w:t>L_carnitine =</w:t>
      </w:r>
      <w:r>
        <w:rPr>
          <w:rStyle w:val="NormalTok"/>
        </w:rPr>
        <w:t xml:space="preserve"> lc_val,</w:t>
      </w:r>
      <w:r>
        <w:rPr/>
        <w:br/>
      </w:r>
      <w:r>
        <w:rPr>
          <w:rStyle w:val="NormalTok"/>
        </w:rPr>
        <w:t xml:space="preserve">      </w:t>
      </w:r>
      <w:r>
        <w:rPr>
          <w:rStyle w:val="AttributeTok"/>
        </w:rPr>
        <w:t>Placebo =</w:t>
      </w:r>
      <w:r>
        <w:rPr>
          <w:rStyle w:val="NormalTok"/>
        </w:rPr>
        <w:t xml:space="preserve"> placebo_val,</w:t>
      </w:r>
      <w:r>
        <w:rPr/>
        <w:br/>
      </w:r>
      <w:r>
        <w:rPr>
          <w:rStyle w:val="NormalTok"/>
        </w:rPr>
        <w:t xml:space="preserve">      Статистика </w:t>
      </w:r>
      <w:r>
        <w:rPr>
          <w:rStyle w:val="OtherTok"/>
        </w:rPr>
        <w:t>=</w:t>
      </w:r>
      <w:r>
        <w:rPr>
          <w:rStyle w:val="NormalTok"/>
        </w:rPr>
        <w:t xml:space="preserve"> stat,</w:t>
      </w:r>
      <w:r>
        <w:rPr/>
        <w:br/>
      </w:r>
      <w:r>
        <w:rPr>
          <w:rStyle w:val="NormalTok"/>
        </w:rPr>
        <w:t xml:space="preserve">  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CommentTok"/>
        </w:rPr>
        <w:t># Заголовок</w:t>
      </w:r>
      <w:r>
        <w:rPr/>
        <w:br/>
      </w:r>
      <w:r>
        <w:rPr>
          <w:rStyle w:val="FunctionTok"/>
        </w:rPr>
        <w:t>add_row_result</w:t>
      </w:r>
      <w:r>
        <w:rPr>
          <w:rStyle w:val="NormalTok"/>
        </w:rPr>
        <w:t>(</w:t>
      </w:r>
      <w:r>
        <w:rPr>
          <w:rStyle w:val="StringTok"/>
        </w:rPr>
        <w:t>"ИТОГИ АНАЛИЗА ПЕРВИЧНОЙ КОНЕЧНОЙ ТОЧКИ"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Исходный визит (V1)</w:t>
      </w:r>
      <w:r>
        <w:rPr/>
        <w:br/>
      </w:r>
      <w:r>
        <w:rPr>
          <w:rStyle w:val="NormalTok"/>
        </w:rPr>
        <w:t xml:space="preserve">lc_v1 </w:t>
      </w:r>
      <w:r>
        <w:rPr>
          <w:rStyle w:val="OtherTok"/>
        </w:rPr>
        <w:t>&lt;-</w:t>
      </w:r>
      <w:r>
        <w:rPr>
          <w:rStyle w:val="NormalTok"/>
        </w:rPr>
        <w:t xml:space="preserve"> primary_desc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(ARM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"L-carnitine"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placebo_v1 </w:t>
      </w:r>
      <w:r>
        <w:rPr>
          <w:rStyle w:val="OtherTok"/>
        </w:rPr>
        <w:t>&lt;-</w:t>
      </w:r>
      <w:r>
        <w:rPr>
          <w:rStyle w:val="NormalTok"/>
        </w:rPr>
        <w:t xml:space="preserve"> primary_desc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(ARM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"Placebo"</w:t>
      </w:r>
      <w:r>
        <w:rPr>
          <w:rStyle w:val="NormalTok"/>
        </w:rPr>
        <w:t>)</w:t>
      </w:r>
      <w:r>
        <w:rPr/>
        <w:br/>
        <w:br/>
      </w:r>
      <w:r>
        <w:rPr>
          <w:rStyle w:val="FunctionTok"/>
        </w:rPr>
        <w:t>add_row_result</w:t>
      </w:r>
      <w:r>
        <w:rPr>
          <w:rStyle w:val="NormalTok"/>
        </w:rPr>
        <w:t>(</w:t>
      </w:r>
      <w:r>
        <w:rPr>
          <w:rStyle w:val="StringTok"/>
        </w:rPr>
        <w:t>"ИСХОДНЫЙ ВИЗИТ (V1, День 1)"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add_row_result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"Пациенты с нормализованной спермограммой"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"%d (%.1f%%)"</w:t>
      </w:r>
      <w:r>
        <w:rPr>
          <w:rStyle w:val="NormalTok"/>
        </w:rPr>
        <w:t>, lc_v1</w:t>
      </w:r>
      <w:r>
        <w:rPr>
          <w:rStyle w:val="SpecialCharTok"/>
        </w:rPr>
        <w:t>$</w:t>
      </w:r>
      <w:r>
        <w:rPr>
          <w:rStyle w:val="NormalTok"/>
        </w:rPr>
        <w:t>V1_normalized_n, lc_v1</w:t>
      </w:r>
      <w:r>
        <w:rPr>
          <w:rStyle w:val="SpecialCharTok"/>
        </w:rPr>
        <w:t>$</w:t>
      </w:r>
      <w:r>
        <w:rPr>
          <w:rStyle w:val="NormalTok"/>
        </w:rPr>
        <w:t>V1_normalized_pct),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"%d (%.1f%%)"</w:t>
      </w:r>
      <w:r>
        <w:rPr>
          <w:rStyle w:val="NormalTok"/>
        </w:rPr>
        <w:t>, placebo_v1</w:t>
      </w:r>
      <w:r>
        <w:rPr>
          <w:rStyle w:val="SpecialCharTok"/>
        </w:rPr>
        <w:t>$</w:t>
      </w:r>
      <w:r>
        <w:rPr>
          <w:rStyle w:val="NormalTok"/>
        </w:rPr>
        <w:t>V1_normalized_n, placebo_v1</w:t>
      </w:r>
      <w:r>
        <w:rPr>
          <w:rStyle w:val="SpecialCharTok"/>
        </w:rPr>
        <w:t>$</w:t>
      </w:r>
      <w:r>
        <w:rPr>
          <w:rStyle w:val="NormalTok"/>
        </w:rPr>
        <w:t>V1_normalized_pct),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""</w:t>
      </w:r>
      <w:r>
        <w:rPr/>
        <w:br/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Визит 2 (V2)</w:t>
      </w:r>
      <w:r>
        <w:rPr/>
        <w:br/>
      </w:r>
      <w:r>
        <w:rPr>
          <w:rStyle w:val="FunctionTok"/>
        </w:rPr>
        <w:t>add_row_result</w:t>
      </w:r>
      <w:r>
        <w:rPr>
          <w:rStyle w:val="NormalTok"/>
        </w:rPr>
        <w:t>(</w:t>
      </w:r>
      <w:r>
        <w:rPr>
          <w:rStyle w:val="StringTok"/>
        </w:rPr>
        <w:t>"ВИЗИТ 2 (V2, День 90)"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add_row_result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"Пациенты с нормализованной спермограммой"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"%d (%.1f%%)"</w:t>
      </w:r>
      <w:r>
        <w:rPr>
          <w:rStyle w:val="NormalTok"/>
        </w:rPr>
        <w:t>, lc_v1</w:t>
      </w:r>
      <w:r>
        <w:rPr>
          <w:rStyle w:val="SpecialCharTok"/>
        </w:rPr>
        <w:t>$</w:t>
      </w:r>
      <w:r>
        <w:rPr>
          <w:rStyle w:val="NormalTok"/>
        </w:rPr>
        <w:t>V2_normalized_n, lc_v1</w:t>
      </w:r>
      <w:r>
        <w:rPr>
          <w:rStyle w:val="SpecialCharTok"/>
        </w:rPr>
        <w:t>$</w:t>
      </w:r>
      <w:r>
        <w:rPr>
          <w:rStyle w:val="NormalTok"/>
        </w:rPr>
        <w:t>V2_normalized_pct),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"%d (%.1f%%)"</w:t>
      </w:r>
      <w:r>
        <w:rPr>
          <w:rStyle w:val="NormalTok"/>
        </w:rPr>
        <w:t>, placebo_v1</w:t>
      </w:r>
      <w:r>
        <w:rPr>
          <w:rStyle w:val="SpecialCharTok"/>
        </w:rPr>
        <w:t>$</w:t>
      </w:r>
      <w:r>
        <w:rPr>
          <w:rStyle w:val="NormalTok"/>
        </w:rPr>
        <w:t>V2_normalized_n, placebo_v1</w:t>
      </w:r>
      <w:r>
        <w:rPr>
          <w:rStyle w:val="SpecialCharTok"/>
        </w:rPr>
        <w:t>$</w:t>
      </w:r>
      <w:r>
        <w:rPr>
          <w:rStyle w:val="NormalTok"/>
        </w:rPr>
        <w:t>V2_normalized_pct),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""</w:t>
      </w:r>
      <w:r>
        <w:rPr/>
        <w:br/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Изменение</w:t>
      </w:r>
      <w:r>
        <w:rPr/>
        <w:br/>
      </w:r>
      <w:r>
        <w:rPr>
          <w:rStyle w:val="FunctionTok"/>
        </w:rPr>
        <w:t>add_row_result</w:t>
      </w:r>
      <w:r>
        <w:rPr>
          <w:rStyle w:val="NormalTok"/>
        </w:rPr>
        <w:t>(</w:t>
      </w:r>
      <w:r>
        <w:rPr>
          <w:rStyle w:val="StringTok"/>
        </w:rPr>
        <w:t>"ИЗМЕНЕНИЕ (V2 - V1)"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add_row_result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"Изменение количества пациентов"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"%+d"</w:t>
      </w:r>
      <w:r>
        <w:rPr>
          <w:rStyle w:val="NormalTok"/>
        </w:rPr>
        <w:t>, lc_v1</w:t>
      </w:r>
      <w:r>
        <w:rPr>
          <w:rStyle w:val="SpecialCharTok"/>
        </w:rPr>
        <w:t>$</w:t>
      </w:r>
      <w:r>
        <w:rPr>
          <w:rStyle w:val="NormalTok"/>
        </w:rPr>
        <w:t>change_n),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"%+d"</w:t>
      </w:r>
      <w:r>
        <w:rPr>
          <w:rStyle w:val="NormalTok"/>
        </w:rPr>
        <w:t>, placebo_v1</w:t>
      </w:r>
      <w:r>
        <w:rPr>
          <w:rStyle w:val="SpecialCharTok"/>
        </w:rPr>
        <w:t>$</w:t>
      </w:r>
      <w:r>
        <w:rPr>
          <w:rStyle w:val="NormalTok"/>
        </w:rPr>
        <w:t>change_n),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""</w:t>
      </w:r>
      <w:r>
        <w:rPr/>
        <w:br/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add_row_result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"Изменение доли, %"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"%+.1f%%"</w:t>
      </w:r>
      <w:r>
        <w:rPr>
          <w:rStyle w:val="NormalTok"/>
        </w:rPr>
        <w:t>, lc_v1</w:t>
      </w:r>
      <w:r>
        <w:rPr>
          <w:rStyle w:val="SpecialCharTok"/>
        </w:rPr>
        <w:t>$</w:t>
      </w:r>
      <w:r>
        <w:rPr>
          <w:rStyle w:val="NormalTok"/>
        </w:rPr>
        <w:t>change_pct),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"%+.1f%%"</w:t>
      </w:r>
      <w:r>
        <w:rPr>
          <w:rStyle w:val="NormalTok"/>
        </w:rPr>
        <w:t>, placebo_v1</w:t>
      </w:r>
      <w:r>
        <w:rPr>
          <w:rStyle w:val="SpecialCharTok"/>
        </w:rPr>
        <w:t>$</w:t>
      </w:r>
      <w:r>
        <w:rPr>
          <w:rStyle w:val="NormalTok"/>
        </w:rPr>
        <w:t>change_pct),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""</w:t>
      </w:r>
      <w:r>
        <w:rPr/>
        <w:br/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Статистический анализ между группами на V2</w:t>
      </w:r>
      <w:r>
        <w:rPr/>
        <w:br/>
      </w:r>
      <w:r>
        <w:rPr>
          <w:rStyle w:val="FunctionTok"/>
        </w:rPr>
        <w:t>add_row_result</w:t>
      </w:r>
      <w:r>
        <w:rPr>
          <w:rStyle w:val="NormalTok"/>
        </w:rPr>
        <w:t>(</w:t>
      </w:r>
      <w:r>
        <w:rPr>
          <w:rStyle w:val="StringTok"/>
        </w:rPr>
        <w:t>"СТАТИСТИЧЕСКОЕ СРАВНЕНИЕ МЕЖДУ ГРУППАМИ (V2)"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add_row_result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"Критерий хи-квадрат, p-value"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"%.4f"</w:t>
      </w:r>
      <w:r>
        <w:rPr>
          <w:rStyle w:val="NormalTok"/>
        </w:rPr>
        <w:t>, chi_square_test</w:t>
      </w:r>
      <w:r>
        <w:rPr>
          <w:rStyle w:val="SpecialCharTok"/>
        </w:rPr>
        <w:t>$</w:t>
      </w:r>
      <w:r>
        <w:rPr>
          <w:rStyle w:val="NormalTok"/>
        </w:rPr>
        <w:t>p.value)</w:t>
      </w:r>
      <w:r>
        <w:rPr/>
        <w:br/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add_row_result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"Разность долей (RD), 95% ДИ"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"%.4f [%.4f; %.4f]"</w:t>
      </w:r>
      <w:r>
        <w:rPr>
          <w:rStyle w:val="NormalTok"/>
        </w:rPr>
        <w:t>, RD, RD_CI_lower, RD_CI_upper)</w:t>
      </w:r>
      <w:r>
        <w:rPr/>
        <w:br/>
      </w:r>
      <w:r>
        <w:rPr>
          <w:rStyle w:val="NormalTok"/>
        </w:rPr>
        <w:t>)</w:t>
      </w:r>
      <w:r>
        <w:rPr/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exists</w:t>
      </w:r>
      <w:r>
        <w:rPr>
          <w:rStyle w:val="NormalTok"/>
        </w:rPr>
        <w:t>(</w:t>
      </w:r>
      <w:r>
        <w:rPr>
          <w:rStyle w:val="StringTok"/>
        </w:rPr>
        <w:t>"RR"</w:t>
      </w:r>
      <w:r>
        <w:rPr>
          <w:rStyle w:val="NormalTok"/>
        </w:rPr>
        <w:t xml:space="preserve">)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(RR)) {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add_row_result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"Относительный риск (RR), 95% ДИ"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"%.3f [%.3f; %.3f]"</w:t>
      </w:r>
      <w:r>
        <w:rPr>
          <w:rStyle w:val="NormalTok"/>
        </w:rPr>
        <w:t>, RR, CI_lower, CI_upper)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add_row_result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"Относительный риск (RR), 95% ДИ"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"Не может быть рассчитан"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CommentTok"/>
        </w:rPr>
        <w:t># Создание таблицы с flextable</w:t>
      </w:r>
      <w:r>
        <w:rPr/>
        <w:br/>
      </w:r>
      <w:r>
        <w:rPr>
          <w:rStyle w:val="NormalTok"/>
        </w:rPr>
        <w:t xml:space="preserve">ft_primary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flextable</w:t>
      </w:r>
      <w:r>
        <w:rPr>
          <w:rStyle w:val="NormalTok"/>
        </w:rPr>
        <w:t xml:space="preserve">(primary_results)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fontsize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"all"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font</w:t>
      </w:r>
      <w:r>
        <w:rPr>
          <w:rStyle w:val="NormalTok"/>
        </w:rPr>
        <w:t>(</w:t>
      </w:r>
      <w:r>
        <w:rPr>
          <w:rStyle w:val="AttributeTok"/>
        </w:rPr>
        <w:t>fontname =</w:t>
      </w:r>
      <w:r>
        <w:rPr>
          <w:rStyle w:val="NormalTok"/>
        </w:rPr>
        <w:t xml:space="preserve"> </w:t>
      </w:r>
      <w:r>
        <w:rPr>
          <w:rStyle w:val="StringTok"/>
        </w:rPr>
        <w:t>"Times New Roman"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"all"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"left"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j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set_caption</w:t>
      </w:r>
      <w:r>
        <w:rPr>
          <w:rStyle w:val="NormalTok"/>
        </w:rPr>
        <w:t>(</w:t>
      </w:r>
      <w:r>
        <w:rPr>
          <w:rStyle w:val="StringTok"/>
        </w:rPr>
        <w:t>"Таблица 2. Анализ первичной конечной точки: доля пациентов с нормализованной спермограммой"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add_footer_lines</w:t>
      </w:r>
      <w:r>
        <w:rPr>
          <w:rStyle w:val="NormalTok"/>
        </w:rPr>
        <w:t>(</w:t>
      </w:r>
      <w:r>
        <w:rPr>
          <w:rStyle w:val="StringTok"/>
        </w:rPr>
        <w:t>"Примечание: Нормализация по критериям ВОЗ 2010 г.: концентрация ≥15 млн/мл, прогрессивная подвижность ≥32%, нормальная морфология ≥4%. Все три критерия должны выполняться одновременно. RD - разность долей, RR - относительный риск, ДИ - доверительный интервал. При нулевых значениях в одной из групп RR не может быть рассчитан."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autofit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border_inner</w:t>
      </w:r>
      <w:r>
        <w:rPr>
          <w:rStyle w:val="NormalTok"/>
        </w:rPr>
        <w:t>(</w:t>
      </w:r>
      <w:r>
        <w:rPr>
          <w:rStyle w:val="AttributeTok"/>
        </w:rPr>
        <w:t>border =</w:t>
      </w:r>
      <w:r>
        <w:rPr>
          <w:rStyle w:val="NormalTok"/>
        </w:rPr>
        <w:t xml:space="preserve"> </w:t>
      </w:r>
      <w:r>
        <w:rPr>
          <w:rStyle w:val="FunctionTok"/>
        </w:rPr>
        <w:t>fp_border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border_outer</w:t>
      </w:r>
      <w:r>
        <w:rPr>
          <w:rStyle w:val="NormalTok"/>
        </w:rPr>
        <w:t>(</w:t>
      </w:r>
      <w:r>
        <w:rPr>
          <w:rStyle w:val="AttributeTok"/>
        </w:rPr>
        <w:t>border =</w:t>
      </w:r>
      <w:r>
        <w:rPr>
          <w:rStyle w:val="NormalTok"/>
        </w:rPr>
        <w:t xml:space="preserve"> </w:t>
      </w:r>
      <w:r>
        <w:rPr>
          <w:rStyle w:val="FunctionTok"/>
        </w:rPr>
        <w:t>fp_border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bold</w:t>
      </w:r>
      <w:r>
        <w:rPr>
          <w:rStyle w:val="NormalTok"/>
        </w:rPr>
        <w:t>(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bg</w:t>
      </w:r>
      <w:r>
        <w:rPr>
          <w:rStyle w:val="NormalTok"/>
        </w:rPr>
        <w:t>(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"#f2f2f2"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padding</w:t>
      </w:r>
      <w:r>
        <w:rPr>
          <w:rStyle w:val="NormalTok"/>
        </w:rPr>
        <w:t>(</w:t>
      </w:r>
      <w:r>
        <w:rPr>
          <w:rStyle w:val="AttributeTok"/>
        </w:rPr>
        <w:t>padding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"all"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Форматирование заголовков разделов</w:t>
      </w:r>
      <w:r>
        <w:rPr/>
        <w:br/>
      </w:r>
      <w:r>
        <w:rPr>
          <w:rStyle w:val="NormalTok"/>
        </w:rPr>
        <w:t xml:space="preserve">section_rows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(primary_results</w:t>
      </w:r>
      <w:r>
        <w:rPr>
          <w:rStyle w:val="SpecialCharTok"/>
        </w:rPr>
        <w:t>$</w:t>
      </w:r>
      <w:r>
        <w:rPr>
          <w:rStyle w:val="NormalTok"/>
        </w:rPr>
        <w:t xml:space="preserve">L_carnitine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primary_results</w:t>
      </w:r>
      <w:r>
        <w:rPr>
          <w:rStyle w:val="SpecialCharTok"/>
        </w:rPr>
        <w:t>$</w:t>
      </w:r>
      <w:r>
        <w:rPr>
          <w:rStyle w:val="NormalTok"/>
        </w:rPr>
        <w:t xml:space="preserve">Placebo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primary_results</w:t>
      </w:r>
      <w:r>
        <w:rPr>
          <w:rStyle w:val="SpecialCharTok"/>
        </w:rPr>
        <w:t>$</w:t>
      </w:r>
      <w:r>
        <w:rPr>
          <w:rStyle w:val="NormalTok"/>
        </w:rPr>
        <w:t xml:space="preserve">Статистика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/>
        <w:br/>
      </w:r>
      <w:r>
        <w:rPr>
          <w:rStyle w:val="ControlFlowTok"/>
        </w:rPr>
        <w:t>for</w:t>
      </w:r>
      <w:r>
        <w:rPr>
          <w:rStyle w:val="NormalTok"/>
        </w:rPr>
        <w:t xml:space="preserve">(idx </w:t>
      </w:r>
      <w:r>
        <w:rPr>
          <w:rStyle w:val="ControlFlowTok"/>
        </w:rPr>
        <w:t>in</w:t>
      </w:r>
      <w:r>
        <w:rPr>
          <w:rStyle w:val="NormalTok"/>
        </w:rPr>
        <w:t xml:space="preserve"> section_rows) {</w:t>
      </w:r>
      <w:r>
        <w:rPr/>
        <w:br/>
      </w:r>
      <w:r>
        <w:rPr>
          <w:rStyle w:val="NormalTok"/>
        </w:rPr>
        <w:t xml:space="preserve">  ft_primary </w:t>
      </w:r>
      <w:r>
        <w:rPr>
          <w:rStyle w:val="OtherTok"/>
        </w:rPr>
        <w:t>&lt;-</w:t>
      </w:r>
      <w:r>
        <w:rPr>
          <w:rStyle w:val="NormalTok"/>
        </w:rPr>
        <w:t xml:space="preserve"> ft_primary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merge_at</w:t>
      </w:r>
      <w:r>
        <w:rPr>
          <w:rStyle w:val="NormalTok"/>
        </w:rPr>
        <w:t>(</w:t>
      </w:r>
      <w:r>
        <w:rPr>
          <w:rStyle w:val="AttributeTok"/>
        </w:rPr>
        <w:t>i =</w:t>
      </w:r>
      <w:r>
        <w:rPr>
          <w:rStyle w:val="NormalTok"/>
        </w:rPr>
        <w:t xml:space="preserve"> idx, </w:t>
      </w:r>
      <w:r>
        <w:rPr>
          <w:rStyle w:val="AttributeTok"/>
        </w:rPr>
        <w:t>j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i =</w:t>
      </w:r>
      <w:r>
        <w:rPr>
          <w:rStyle w:val="NormalTok"/>
        </w:rPr>
        <w:t xml:space="preserve"> idx, 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bold</w:t>
      </w:r>
      <w:r>
        <w:rPr>
          <w:rStyle w:val="NormalTok"/>
        </w:rPr>
        <w:t>(</w:t>
      </w:r>
      <w:r>
        <w:rPr>
          <w:rStyle w:val="AttributeTok"/>
        </w:rPr>
        <w:t>i =</w:t>
      </w:r>
      <w:r>
        <w:rPr>
          <w:rStyle w:val="NormalTok"/>
        </w:rPr>
        <w:t xml:space="preserve"> idx,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bg</w:t>
      </w:r>
      <w:r>
        <w:rPr>
          <w:rStyle w:val="NormalTok"/>
        </w:rPr>
        <w:t>(</w:t>
      </w:r>
      <w:r>
        <w:rPr>
          <w:rStyle w:val="AttributeTok"/>
        </w:rPr>
        <w:t>i =</w:t>
      </w:r>
      <w:r>
        <w:rPr>
          <w:rStyle w:val="NormalTok"/>
        </w:rPr>
        <w:t xml:space="preserve"> idx,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"#f8f8f8"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border</w:t>
      </w:r>
      <w:r>
        <w:rPr>
          <w:rStyle w:val="NormalTok"/>
        </w:rPr>
        <w:t>(</w:t>
      </w:r>
      <w:r>
        <w:rPr>
          <w:rStyle w:val="AttributeTok"/>
        </w:rPr>
        <w:t>i =</w:t>
      </w:r>
      <w:r>
        <w:rPr>
          <w:rStyle w:val="NormalTok"/>
        </w:rPr>
        <w:t xml:space="preserve"> idx, </w:t>
      </w:r>
      <w:r>
        <w:rPr/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border.top =</w:t>
      </w:r>
      <w:r>
        <w:rPr>
          <w:rStyle w:val="NormalTok"/>
        </w:rPr>
        <w:t xml:space="preserve"> </w:t>
      </w:r>
      <w:r>
        <w:rPr>
          <w:rStyle w:val="FunctionTok"/>
        </w:rPr>
        <w:t>fp_border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border.bottom =</w:t>
      </w:r>
      <w:r>
        <w:rPr>
          <w:rStyle w:val="NormalTok"/>
        </w:rPr>
        <w:t xml:space="preserve"> </w:t>
      </w:r>
      <w:r>
        <w:rPr>
          <w:rStyle w:val="FunctionTok"/>
        </w:rPr>
        <w:t>fp_border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NormalTok"/>
        </w:rPr>
        <w:t>ft_primary</w:t>
      </w:r>
    </w:p>
    <w:tbl>
      <w:tblPr>
        <w:tblW w:w="10078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5370"/>
        <w:gridCol w:w="1241"/>
        <w:gridCol w:w="1079"/>
        <w:gridCol w:w="2387"/>
      </w:tblGrid>
      <w:tr>
        <w:trPr>
          <w:tblHeader w:val="true"/>
          <w:trHeight w:val="574" w:hRule="atLeast"/>
        </w:trPr>
        <w:tc>
          <w:tcPr>
            <w:tcW w:w="5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Параметр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L_carnitine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Placebo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Статистика</w:t>
            </w:r>
          </w:p>
        </w:tc>
      </w:tr>
      <w:tr>
        <w:trPr>
          <w:trHeight w:val="572" w:hRule="atLeast"/>
        </w:trPr>
        <w:tc>
          <w:tcPr>
            <w:tcW w:w="1007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8F8F8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ИТОГИ АНАЛИЗА ПЕРВИЧНОЙ КОНЕЧНОЙ ТОЧКИ</w:t>
            </w:r>
          </w:p>
        </w:tc>
      </w:tr>
      <w:tr>
        <w:trPr>
          <w:trHeight w:val="608" w:hRule="atLeast"/>
        </w:trPr>
        <w:tc>
          <w:tcPr>
            <w:tcW w:w="1007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8F8F8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ИСХОДНЫЙ ВИЗИТ (V1, День 1)</w:t>
            </w:r>
          </w:p>
        </w:tc>
      </w:tr>
      <w:tr>
        <w:trPr>
          <w:trHeight w:val="574" w:hRule="atLeast"/>
        </w:trPr>
        <w:tc>
          <w:tcPr>
            <w:tcW w:w="5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Пациенты с нормализованной спермограммой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0 (0.0%)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1 (1.8%)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r>
          </w:p>
        </w:tc>
      </w:tr>
      <w:tr>
        <w:trPr>
          <w:trHeight w:val="574" w:hRule="atLeast"/>
        </w:trPr>
        <w:tc>
          <w:tcPr>
            <w:tcW w:w="1007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8F8F8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ВИЗИТ 2 (V2, День 90)</w:t>
            </w:r>
          </w:p>
        </w:tc>
      </w:tr>
      <w:tr>
        <w:trPr>
          <w:trHeight w:val="574" w:hRule="atLeast"/>
        </w:trPr>
        <w:tc>
          <w:tcPr>
            <w:tcW w:w="5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Пациенты с нормализованной спермограммой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0 (0.0%)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1 (1.8%)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r>
          </w:p>
        </w:tc>
      </w:tr>
      <w:tr>
        <w:trPr>
          <w:trHeight w:val="574" w:hRule="atLeast"/>
        </w:trPr>
        <w:tc>
          <w:tcPr>
            <w:tcW w:w="1007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8F8F8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ИЗМЕНЕНИЕ (V2 - V1)</w:t>
            </w:r>
          </w:p>
        </w:tc>
      </w:tr>
      <w:tr>
        <w:trPr>
          <w:trHeight w:val="552" w:hRule="atLeast"/>
        </w:trPr>
        <w:tc>
          <w:tcPr>
            <w:tcW w:w="5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Изменение количества пациентов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+0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+0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r>
          </w:p>
        </w:tc>
      </w:tr>
      <w:tr>
        <w:trPr>
          <w:trHeight w:val="563" w:hRule="atLeast"/>
        </w:trPr>
        <w:tc>
          <w:tcPr>
            <w:tcW w:w="5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Изменение доли, %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+0.0%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+0.0%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r>
          </w:p>
        </w:tc>
      </w:tr>
      <w:tr>
        <w:trPr>
          <w:trHeight w:val="574" w:hRule="atLeast"/>
        </w:trPr>
        <w:tc>
          <w:tcPr>
            <w:tcW w:w="1007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8F8F8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СТАТИСТИЧЕСКОЕ СРАВНЕНИЕ МЕЖДУ ГРУППАМИ (V2)</w:t>
            </w:r>
          </w:p>
        </w:tc>
      </w:tr>
      <w:tr>
        <w:trPr>
          <w:trHeight w:val="574" w:hRule="atLeast"/>
        </w:trPr>
        <w:tc>
          <w:tcPr>
            <w:tcW w:w="5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Критерий хи-квадрат, p-value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1.0000</w:t>
            </w:r>
          </w:p>
        </w:tc>
      </w:tr>
      <w:tr>
        <w:trPr>
          <w:trHeight w:val="574" w:hRule="atLeast"/>
        </w:trPr>
        <w:tc>
          <w:tcPr>
            <w:tcW w:w="5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Разность долей (RD), 95% ДИ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-0.0175 [-0.0516; 0.0165]</w:t>
            </w:r>
          </w:p>
        </w:tc>
      </w:tr>
      <w:tr>
        <w:trPr>
          <w:trHeight w:val="574" w:hRule="atLeast"/>
        </w:trPr>
        <w:tc>
          <w:tcPr>
            <w:tcW w:w="5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Относительный риск (RR), 95% ДИ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Не может быть рассчитан</w:t>
            </w:r>
          </w:p>
        </w:tc>
      </w:tr>
      <w:tr>
        <w:trPr>
          <w:trHeight w:val="360" w:hRule="atLeast"/>
        </w:trPr>
        <w:tc>
          <w:tcPr>
            <w:tcW w:w="1007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80" w:after="80"/>
              <w:ind w:hanging="0" w:left="80" w:right="8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Примечание: Нормализация по критериям ВОЗ 2010 г.: концентрация ≥15 млн/мл, прогрессивная подвижность ≥32%, нормальная морфология ≥4%. Все три критерия должны выполняться одновременно. RD - разность долей, RR - относительный риск, ДИ - доверительный интервал. При нулевых значениях в одной из групп RR не может быть рассчитан.</w:t>
            </w:r>
          </w:p>
        </w:tc>
      </w:tr>
    </w:tbl>
    <w:p>
      <w:pPr>
        <w:pStyle w:val="SourceCode"/>
        <w:rPr/>
      </w:pPr>
      <w:r>
        <w:rPr>
          <w:rStyle w:val="NormalTok"/>
        </w:rPr>
        <w:t>?fisher.test</w:t>
      </w:r>
    </w:p>
    <w:p>
      <w:pPr>
        <w:pStyle w:val="Heading3"/>
        <w:rPr/>
      </w:pPr>
      <w:bookmarkStart w:id="25" w:name="__RefHeading___Toc101879_26530697"/>
      <w:bookmarkStart w:id="26" w:name="X075bc1a2ac4ea829f79e80c7c7cedd2171add7e"/>
      <w:bookmarkEnd w:id="25"/>
      <w:bookmarkEnd w:id="26"/>
      <w:r>
        <w:rPr/>
        <w:t>4.1.1 Интерпретация результатов первичной конечной точки</w:t>
      </w:r>
    </w:p>
    <w:p>
      <w:pPr>
        <w:pStyle w:val="FirstParagraph"/>
        <w:rPr/>
      </w:pPr>
      <w:r>
        <w:rPr/>
        <w:t>Анализ первичной конечной точки показал, что доля пациентов с нормализованной спермограммой к 90-му дню терапии (визит V2) была крайне низкой в обеих группах исследования.</w:t>
      </w:r>
    </w:p>
    <w:p>
      <w:pPr>
        <w:pStyle w:val="BodyText"/>
        <w:rPr/>
      </w:pPr>
      <w:r>
        <w:rPr/>
        <w:t>На исходном визите (V1) нормализованная спермограмма по критериям ВОЗ 2010 г. (концентрация ≥15 млн/мл, прогрессивная подвижность ≥32%, нормальная морфология ≥4%) была зарегистрирована у 0 пациентов (0,0%) в группе L-карнитина и у 1 пациента (1,8%) в группе плацебо. К моменту завершения исследования (V2, День 90) показатели остались без изменений: в группе L-карнитина — 0 пациентов (0,0%), в группе плацебо — 1 пациент (1,8%). Изменение доли пациентов с нормализованной спермограммой от исходного уровня составило 0,0% в обеих группах.</w:t>
      </w:r>
    </w:p>
    <w:p>
      <w:pPr>
        <w:pStyle w:val="BodyText"/>
        <w:rPr/>
      </w:pPr>
      <w:r>
        <w:rPr/>
        <w:t>Статистическое сравнение между группами на визите V2 не выявило статистически значимых различий: точный критерий Фишера (p = 1,0000) и критерий хи-квадрат (p = 1,0000) показали отсутствие статистически значимой разницы между группами. Разность долей (RD) составила -0,0175 (95% ДИ: -0,0516; 0,0165), что также указывает на отсутствие значимого различия между группами. Относительный риск (RR) не может быть рассчитан в связи с нулевыми значениями в группе L-карнитина.</w:t>
      </w:r>
    </w:p>
    <w:p>
      <w:pPr>
        <w:pStyle w:val="BodyText"/>
        <w:rPr/>
      </w:pPr>
      <w:r>
        <w:rPr/>
        <w:t>Полученные результаты свидетельствуют о том, что применение L-карнитина в течение 90 дней не привело к статистически значимому увеличению доли пациентов с нормализованной спермограммой по сравнению с группой плацебо. Низкая частота нормализации в обеих группах может быть связана с тяжестью исходных нарушений сперматогенеза у включенных в исследование пациентов, а также с необходимостью более длительного периода терапии для достижения клинически значимого эффекта.</w:t>
      </w:r>
    </w:p>
    <w:p>
      <w:pPr>
        <w:pStyle w:val="BodyText"/>
        <w:rPr/>
      </w:pPr>
      <w:r>
        <w:rPr/>
      </w:r>
      <w:bookmarkStart w:id="27" w:name="анализ-первичной-конечных-точек"/>
      <w:bookmarkStart w:id="28" w:name="определение-первичной-конечной-точки"/>
      <w:bookmarkStart w:id="29" w:name="X075bc1a2ac4ea829f79e80c7c7cedd2171add7e"/>
      <w:bookmarkStart w:id="30" w:name="анализ-первичной-конечных-точек"/>
      <w:bookmarkStart w:id="31" w:name="определение-первичной-конечной-точки"/>
      <w:bookmarkStart w:id="32" w:name="X075bc1a2ac4ea829f79e80c7c7cedd2171add7e"/>
      <w:bookmarkEnd w:id="30"/>
      <w:bookmarkEnd w:id="31"/>
      <w:bookmarkEnd w:id="32"/>
    </w:p>
    <w:p>
      <w:pPr>
        <w:pStyle w:val="Heading1"/>
        <w:rPr/>
      </w:pPr>
      <w:bookmarkStart w:id="33" w:name="__RefHeading___Toc101881_26530697"/>
      <w:bookmarkStart w:id="34" w:name="анализ-вторичных-конечных-точек"/>
      <w:bookmarkEnd w:id="33"/>
      <w:bookmarkEnd w:id="34"/>
      <w:r>
        <w:rPr/>
        <w:t>5. Анализ вторичных конечных точек</w:t>
      </w:r>
    </w:p>
    <w:p>
      <w:pPr>
        <w:pStyle w:val="Heading2"/>
        <w:rPr/>
      </w:pPr>
      <w:bookmarkStart w:id="35" w:name="__RefHeading___Toc101883_26530697"/>
      <w:bookmarkStart w:id="36" w:name="Xf50d02ffb32749a027dcf241ea81535e043bc3a"/>
      <w:bookmarkEnd w:id="35"/>
      <w:bookmarkEnd w:id="36"/>
      <w:r>
        <w:rPr/>
        <w:t>5.1 Среднее изменение количественных параметров спермы (концентрации сперматозоидов (млн/мл), прогрессивной подвижности (%) и нормальной морфологии (%)) от исходного уровня к завершению исследования</w:t>
      </w:r>
    </w:p>
    <w:p>
      <w:pPr>
        <w:pStyle w:val="FirstParagraph"/>
        <w:rPr/>
      </w:pPr>
      <w:r>
        <w:rPr/>
        <w:t>Для оценки влияния приема препарата (L-карнитин) на динамику параметров спермограммы (концентрации сперматозоидов (млн/мл), прогрессивная подвижность (%) и нормальная морфология (%)) был проведен смешанный дисперсионный анализ (Mixed ANOVA) с факторами “Группа” (Терапия L-карнитином против Плацебо) и “Время” (Визит 1 против Визит 2).</w:t>
      </w:r>
    </w:p>
    <w:p>
      <w:pPr>
        <w:pStyle w:val="SourceCode"/>
        <w:rPr/>
      </w:pPr>
      <w:r>
        <w:rPr>
          <w:rStyle w:val="NormalTok"/>
        </w:rPr>
        <w:t xml:space="preserve">data_SEM_CONC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(V1_SEM_CONC, V2_SEM_CONC),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"time"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"SEM_CONC"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time =</w:t>
      </w:r>
      <w:r>
        <w:rPr>
          <w:rStyle w:val="NormalTok"/>
        </w:rPr>
        <w:t xml:space="preserve"> </w:t>
      </w:r>
      <w:r>
        <w:rPr>
          <w:rStyle w:val="FunctionTok"/>
        </w:rPr>
        <w:t>str_replace</w:t>
      </w:r>
      <w:r>
        <w:rPr>
          <w:rStyle w:val="NormalTok"/>
        </w:rPr>
        <w:t xml:space="preserve">(time, </w:t>
      </w:r>
      <w:r>
        <w:rPr>
          <w:rStyle w:val="StringTok"/>
        </w:rPr>
        <w:t>"_SEM_CONC"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 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time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(time,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"V1"</w:t>
      </w:r>
      <w:r>
        <w:rPr>
          <w:rStyle w:val="NormalTok"/>
        </w:rPr>
        <w:t xml:space="preserve">, </w:t>
      </w:r>
      <w:r>
        <w:rPr>
          <w:rStyle w:val="StringTok"/>
        </w:rPr>
        <w:t>"V2"</w:t>
      </w:r>
      <w:r>
        <w:rPr>
          <w:rStyle w:val="NormalTok"/>
        </w:rPr>
        <w:t>)))</w:t>
      </w:r>
      <w:r>
        <w:rPr/>
        <w:br/>
        <w:br/>
      </w:r>
      <w:r>
        <w:rPr>
          <w:rStyle w:val="NormalTok"/>
        </w:rPr>
        <w:t xml:space="preserve">SEM_CONC_changes_comparison_anova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anova_test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data_SEM_CONC,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dv =</w:t>
      </w:r>
      <w:r>
        <w:rPr>
          <w:rStyle w:val="NormalTok"/>
        </w:rPr>
        <w:t xml:space="preserve"> SEM_CONC,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wid =</w:t>
      </w:r>
      <w:r>
        <w:rPr>
          <w:rStyle w:val="NormalTok"/>
        </w:rPr>
        <w:t xml:space="preserve"> USUBJID,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between =</w:t>
      </w:r>
      <w:r>
        <w:rPr>
          <w:rStyle w:val="NormalTok"/>
        </w:rPr>
        <w:t xml:space="preserve"> ARM, 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within =</w:t>
      </w:r>
      <w:r>
        <w:rPr>
          <w:rStyle w:val="NormalTok"/>
        </w:rPr>
        <w:t xml:space="preserve"> time</w:t>
      </w:r>
      <w:r>
        <w:rPr/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as_tibble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(Effect, </w:t>
      </w:r>
      <w:r>
        <w:rPr>
          <w:rStyle w:val="StringTok"/>
        </w:rPr>
        <w:t>`</w:t>
      </w:r>
      <w:r>
        <w:rPr>
          <w:rStyle w:val="AttributeTok"/>
        </w:rPr>
        <w:t>F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tringTok"/>
        </w:rPr>
        <w:t>"p"</w:t>
      </w:r>
      <w:r>
        <w:rPr>
          <w:rStyle w:val="NormalTok"/>
        </w:rPr>
        <w:t xml:space="preserve">) 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Effect =</w:t>
      </w:r>
      <w:r>
        <w:rPr>
          <w:rStyle w:val="NormalTok"/>
        </w:rPr>
        <w:t xml:space="preserve"> </w:t>
      </w:r>
      <w:r>
        <w:rPr>
          <w:rStyle w:val="FunctionTok"/>
        </w:rPr>
        <w:t>recode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Effect,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ARM =</w:t>
      </w:r>
      <w:r>
        <w:rPr>
          <w:rStyle w:val="NormalTok"/>
        </w:rPr>
        <w:t xml:space="preserve"> </w:t>
      </w:r>
      <w:r>
        <w:rPr>
          <w:rStyle w:val="StringTok"/>
        </w:rPr>
        <w:t>"Терапия"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time =</w:t>
      </w:r>
      <w:r>
        <w:rPr>
          <w:rStyle w:val="NormalTok"/>
        </w:rPr>
        <w:t xml:space="preserve"> </w:t>
      </w:r>
      <w:r>
        <w:rPr>
          <w:rStyle w:val="StringTok"/>
        </w:rPr>
        <w:t>"Время"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"ARM:time"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"Терапия:Время"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)</w:t>
      </w:r>
      <w:r>
        <w:rPr/>
        <w:br/>
        <w:br/>
      </w:r>
      <w:r>
        <w:rPr>
          <w:rStyle w:val="NormalTok"/>
        </w:rPr>
        <w:t xml:space="preserve">ft_SEM_CONC_changes_comparison_anova </w:t>
      </w:r>
      <w:r>
        <w:rPr>
          <w:rStyle w:val="OtherTok"/>
        </w:rPr>
        <w:t>&lt;-</w:t>
      </w:r>
      <w:r>
        <w:rPr>
          <w:rStyle w:val="NormalTok"/>
        </w:rPr>
        <w:t xml:space="preserve"> SEM_CONC_changes_comparison_anova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F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F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p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flextable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set_caption</w:t>
      </w:r>
      <w:r>
        <w:rPr>
          <w:rStyle w:val="NormalTok"/>
        </w:rPr>
        <w:t>(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"ANOVA: факторы </w:t>
      </w:r>
      <w:r>
        <w:rPr>
          <w:rStyle w:val="SpecialCharTok"/>
        </w:rPr>
        <w:t>\"</w:t>
      </w:r>
      <w:r>
        <w:rPr>
          <w:rStyle w:val="StringTok"/>
        </w:rPr>
        <w:t>Группа терапии</w:t>
      </w:r>
      <w:r>
        <w:rPr>
          <w:rStyle w:val="SpecialCharTok"/>
        </w:rPr>
        <w:t>\"</w:t>
      </w:r>
      <w:r>
        <w:rPr>
          <w:rStyle w:val="StringTok"/>
        </w:rPr>
        <w:t xml:space="preserve"> и </w:t>
      </w:r>
      <w:r>
        <w:rPr>
          <w:rStyle w:val="SpecialCharTok"/>
        </w:rPr>
        <w:t>\"</w:t>
      </w:r>
      <w:r>
        <w:rPr>
          <w:rStyle w:val="StringTok"/>
        </w:rPr>
        <w:t>Время</w:t>
      </w:r>
      <w:r>
        <w:rPr>
          <w:rStyle w:val="SpecialCharTok"/>
        </w:rPr>
        <w:t>\"</w:t>
      </w:r>
      <w:r>
        <w:rPr>
          <w:rStyle w:val="StringTok"/>
        </w:rPr>
        <w:t>,</w:t>
      </w:r>
      <w:r>
        <w:rPr>
          <w:rStyle w:val="SpecialCharTok"/>
        </w:rPr>
        <w:t>\n</w:t>
      </w:r>
      <w:r>
        <w:rPr>
          <w:rStyle w:val="StringTok"/>
        </w:rPr>
        <w:t xml:space="preserve"> переменная </w:t>
      </w:r>
      <w:r>
        <w:rPr>
          <w:rStyle w:val="SpecialCharTok"/>
        </w:rPr>
        <w:t>\"</w:t>
      </w:r>
      <w:r>
        <w:rPr>
          <w:rStyle w:val="StringTok"/>
        </w:rPr>
        <w:t>Концентрация сперматозоидов (млн-мл)</w:t>
      </w:r>
      <w:r>
        <w:rPr>
          <w:rStyle w:val="SpecialCharTok"/>
        </w:rPr>
        <w:t>\"</w:t>
      </w:r>
      <w:r>
        <w:rPr>
          <w:rStyle w:val="StringTok"/>
        </w:rPr>
        <w:t>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set_header_labels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</w:t>
      </w:r>
      <w:r>
        <w:rPr>
          <w:rStyle w:val="AttributeTok"/>
        </w:rPr>
        <w:t>Effect =</w:t>
      </w:r>
      <w:r>
        <w:rPr>
          <w:rStyle w:val="NormalTok"/>
        </w:rPr>
        <w:t xml:space="preserve"> </w:t>
      </w:r>
      <w:r>
        <w:rPr>
          <w:rStyle w:val="StringTok"/>
        </w:rPr>
        <w:t>"Фактор"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StringTok"/>
        </w:rPr>
        <w:t>`</w:t>
      </w:r>
      <w:r>
        <w:rPr>
          <w:rStyle w:val="AttributeTok"/>
        </w:rPr>
        <w:t>F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"F-статистика"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StringTok"/>
        </w:rPr>
        <w:t>`</w:t>
      </w:r>
      <w:r>
        <w:rPr>
          <w:rStyle w:val="AttributeTok"/>
        </w:rPr>
        <w:t>p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"p-значение"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autofit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bold</w:t>
      </w:r>
      <w:r>
        <w:rPr>
          <w:rStyle w:val="NormalTok"/>
        </w:rPr>
        <w:t>(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  </w:t>
      </w:r>
      <w:r>
        <w:rPr/>
        <w:br/>
        <w:br/>
      </w:r>
      <w:r>
        <w:rPr>
          <w:rStyle w:val="NormalTok"/>
        </w:rPr>
        <w:t>ft_SEM_CONC_changes_comparison_anova</w:t>
      </w:r>
    </w:p>
    <w:tbl>
      <w:tblPr>
        <w:tblW w:w="5278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1996"/>
        <w:gridCol w:w="1727"/>
        <w:gridCol w:w="1555"/>
      </w:tblGrid>
      <w:tr>
        <w:trPr>
          <w:tblHeader w:val="true"/>
          <w:trHeight w:val="613" w:hRule="atLeast"/>
        </w:trPr>
        <w:tc>
          <w:tcPr>
            <w:tcW w:w="1996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Фактор</w:t>
            </w:r>
          </w:p>
        </w:tc>
        <w:tc>
          <w:tcPr>
            <w:tcW w:w="172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F-статистика</w:t>
            </w:r>
          </w:p>
        </w:tc>
        <w:tc>
          <w:tcPr>
            <w:tcW w:w="155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p-значение</w:t>
            </w:r>
          </w:p>
        </w:tc>
      </w:tr>
      <w:tr>
        <w:trPr>
          <w:trHeight w:val="612" w:hRule="atLeast"/>
        </w:trPr>
        <w:tc>
          <w:tcPr>
            <w:tcW w:w="1996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Терапия</w:t>
            </w:r>
          </w:p>
        </w:tc>
        <w:tc>
          <w:tcPr>
            <w:tcW w:w="172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1.69</w:t>
            </w:r>
          </w:p>
        </w:tc>
        <w:tc>
          <w:tcPr>
            <w:tcW w:w="155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0.196</w:t>
            </w:r>
          </w:p>
        </w:tc>
      </w:tr>
      <w:tr>
        <w:trPr>
          <w:trHeight w:val="612" w:hRule="atLeast"/>
        </w:trPr>
        <w:tc>
          <w:tcPr>
            <w:tcW w:w="199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Время</w:t>
            </w:r>
          </w:p>
        </w:tc>
        <w:tc>
          <w:tcPr>
            <w:tcW w:w="172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1.64</w:t>
            </w:r>
          </w:p>
        </w:tc>
        <w:tc>
          <w:tcPr>
            <w:tcW w:w="155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0.203</w:t>
            </w:r>
          </w:p>
        </w:tc>
      </w:tr>
      <w:tr>
        <w:trPr>
          <w:trHeight w:val="612" w:hRule="atLeast"/>
        </w:trPr>
        <w:tc>
          <w:tcPr>
            <w:tcW w:w="199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Терапия:Время</w:t>
            </w:r>
          </w:p>
        </w:tc>
        <w:tc>
          <w:tcPr>
            <w:tcW w:w="172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0.02</w:t>
            </w:r>
          </w:p>
        </w:tc>
        <w:tc>
          <w:tcPr>
            <w:tcW w:w="155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0.887</w:t>
            </w:r>
          </w:p>
        </w:tc>
      </w:tr>
    </w:tbl>
    <w:p>
      <w:pPr>
        <w:pStyle w:val="FirstParagraph"/>
        <w:rPr/>
      </w:pPr>
      <w:r>
        <w:rPr/>
        <w:t>Статистически значимого влияния группы, времени и их взаимодействия на “Концентрацию сперматозоидов (млн-мл)” не выявлено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0.087</m:t>
        </m:r>
      </m:oMath>
      <w:r>
        <w:rPr/>
        <w:t>). Размеры эффектов были пренебрежимо малы.</w:t>
      </w:r>
    </w:p>
    <w:p>
      <w:pPr>
        <w:pStyle w:val="SourceCode"/>
        <w:rPr/>
      </w:pPr>
      <w:r>
        <w:rPr>
          <w:rStyle w:val="NormalTok"/>
        </w:rPr>
        <w:t xml:space="preserve">data_SEM_PMOT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(V1_SEM_PMOT, V2_SEM_PMOT),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"time"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"SEM_PMOT"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time =</w:t>
      </w:r>
      <w:r>
        <w:rPr>
          <w:rStyle w:val="NormalTok"/>
        </w:rPr>
        <w:t xml:space="preserve"> </w:t>
      </w:r>
      <w:r>
        <w:rPr>
          <w:rStyle w:val="FunctionTok"/>
        </w:rPr>
        <w:t>str_replace</w:t>
      </w:r>
      <w:r>
        <w:rPr>
          <w:rStyle w:val="NormalTok"/>
        </w:rPr>
        <w:t xml:space="preserve">(time, </w:t>
      </w:r>
      <w:r>
        <w:rPr>
          <w:rStyle w:val="StringTok"/>
        </w:rPr>
        <w:t>"_SEM_PMOT"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 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time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(time,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"V1"</w:t>
      </w:r>
      <w:r>
        <w:rPr>
          <w:rStyle w:val="NormalTok"/>
        </w:rPr>
        <w:t xml:space="preserve">, </w:t>
      </w:r>
      <w:r>
        <w:rPr>
          <w:rStyle w:val="StringTok"/>
        </w:rPr>
        <w:t>"V2"</w:t>
      </w:r>
      <w:r>
        <w:rPr>
          <w:rStyle w:val="NormalTok"/>
        </w:rPr>
        <w:t>)))</w:t>
      </w:r>
      <w:r>
        <w:rPr/>
        <w:br/>
        <w:br/>
      </w:r>
      <w:r>
        <w:rPr>
          <w:rStyle w:val="NormalTok"/>
        </w:rPr>
        <w:t xml:space="preserve">SEM_PMOT_changes_comparison_anova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anova_test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data_SEM_PMOT,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dv =</w:t>
      </w:r>
      <w:r>
        <w:rPr>
          <w:rStyle w:val="NormalTok"/>
        </w:rPr>
        <w:t xml:space="preserve"> SEM_PMOT,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wid =</w:t>
      </w:r>
      <w:r>
        <w:rPr>
          <w:rStyle w:val="NormalTok"/>
        </w:rPr>
        <w:t xml:space="preserve"> USUBJID,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between =</w:t>
      </w:r>
      <w:r>
        <w:rPr>
          <w:rStyle w:val="NormalTok"/>
        </w:rPr>
        <w:t xml:space="preserve"> ARM, 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within =</w:t>
      </w:r>
      <w:r>
        <w:rPr>
          <w:rStyle w:val="NormalTok"/>
        </w:rPr>
        <w:t xml:space="preserve"> time</w:t>
      </w:r>
      <w:r>
        <w:rPr/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as_tibble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(Effect, </w:t>
      </w:r>
      <w:r>
        <w:rPr>
          <w:rStyle w:val="StringTok"/>
        </w:rPr>
        <w:t>`</w:t>
      </w:r>
      <w:r>
        <w:rPr>
          <w:rStyle w:val="AttributeTok"/>
        </w:rPr>
        <w:t>F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tringTok"/>
        </w:rPr>
        <w:t>"p"</w:t>
      </w:r>
      <w:r>
        <w:rPr>
          <w:rStyle w:val="NormalTok"/>
        </w:rPr>
        <w:t xml:space="preserve">) 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Effect =</w:t>
      </w:r>
      <w:r>
        <w:rPr>
          <w:rStyle w:val="NormalTok"/>
        </w:rPr>
        <w:t xml:space="preserve"> </w:t>
      </w:r>
      <w:r>
        <w:rPr>
          <w:rStyle w:val="FunctionTok"/>
        </w:rPr>
        <w:t>recode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Effect,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ARM =</w:t>
      </w:r>
      <w:r>
        <w:rPr>
          <w:rStyle w:val="NormalTok"/>
        </w:rPr>
        <w:t xml:space="preserve"> </w:t>
      </w:r>
      <w:r>
        <w:rPr>
          <w:rStyle w:val="StringTok"/>
        </w:rPr>
        <w:t>"Терапия"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time =</w:t>
      </w:r>
      <w:r>
        <w:rPr>
          <w:rStyle w:val="NormalTok"/>
        </w:rPr>
        <w:t xml:space="preserve"> </w:t>
      </w:r>
      <w:r>
        <w:rPr>
          <w:rStyle w:val="StringTok"/>
        </w:rPr>
        <w:t>"Время"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"ARM:time"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"Терапия:Время"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)</w:t>
      </w:r>
      <w:r>
        <w:rPr/>
        <w:br/>
        <w:br/>
      </w:r>
      <w:r>
        <w:rPr>
          <w:rStyle w:val="NormalTok"/>
        </w:rPr>
        <w:t xml:space="preserve">ft_SEM_PMOT_changes_comparison_anova </w:t>
      </w:r>
      <w:r>
        <w:rPr>
          <w:rStyle w:val="OtherTok"/>
        </w:rPr>
        <w:t>&lt;-</w:t>
      </w:r>
      <w:r>
        <w:rPr>
          <w:rStyle w:val="NormalTok"/>
        </w:rPr>
        <w:t xml:space="preserve"> SEM_PMOT_changes_comparison_anova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F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F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p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flextable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set_caption</w:t>
      </w:r>
      <w:r>
        <w:rPr>
          <w:rStyle w:val="NormalTok"/>
        </w:rPr>
        <w:t>(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"ANOVA: факторы </w:t>
      </w:r>
      <w:r>
        <w:rPr>
          <w:rStyle w:val="SpecialCharTok"/>
        </w:rPr>
        <w:t>\"</w:t>
      </w:r>
      <w:r>
        <w:rPr>
          <w:rStyle w:val="StringTok"/>
        </w:rPr>
        <w:t>Группа терапии</w:t>
      </w:r>
      <w:r>
        <w:rPr>
          <w:rStyle w:val="SpecialCharTok"/>
        </w:rPr>
        <w:t>\"</w:t>
      </w:r>
      <w:r>
        <w:rPr>
          <w:rStyle w:val="StringTok"/>
        </w:rPr>
        <w:t xml:space="preserve"> и </w:t>
      </w:r>
      <w:r>
        <w:rPr>
          <w:rStyle w:val="SpecialCharTok"/>
        </w:rPr>
        <w:t>\"</w:t>
      </w:r>
      <w:r>
        <w:rPr>
          <w:rStyle w:val="StringTok"/>
        </w:rPr>
        <w:t>Время</w:t>
      </w:r>
      <w:r>
        <w:rPr>
          <w:rStyle w:val="SpecialCharTok"/>
        </w:rPr>
        <w:t>\"</w:t>
      </w:r>
      <w:r>
        <w:rPr>
          <w:rStyle w:val="StringTok"/>
        </w:rPr>
        <w:t>,</w:t>
      </w:r>
      <w:r>
        <w:rPr>
          <w:rStyle w:val="SpecialCharTok"/>
        </w:rPr>
        <w:t>\n</w:t>
      </w:r>
      <w:r>
        <w:rPr>
          <w:rStyle w:val="StringTok"/>
        </w:rPr>
        <w:t xml:space="preserve"> переменная </w:t>
      </w:r>
      <w:r>
        <w:rPr>
          <w:rStyle w:val="SpecialCharTok"/>
        </w:rPr>
        <w:t>\"</w:t>
      </w:r>
      <w:r>
        <w:rPr>
          <w:rStyle w:val="StringTok"/>
        </w:rPr>
        <w:t>Прогрессивная подвижность (%)</w:t>
      </w:r>
      <w:r>
        <w:rPr>
          <w:rStyle w:val="SpecialCharTok"/>
        </w:rPr>
        <w:t>\"</w:t>
      </w:r>
      <w:r>
        <w:rPr>
          <w:rStyle w:val="StringTok"/>
        </w:rPr>
        <w:t>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set_header_labels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</w:t>
      </w:r>
      <w:r>
        <w:rPr>
          <w:rStyle w:val="AttributeTok"/>
        </w:rPr>
        <w:t>Effect =</w:t>
      </w:r>
      <w:r>
        <w:rPr>
          <w:rStyle w:val="NormalTok"/>
        </w:rPr>
        <w:t xml:space="preserve"> </w:t>
      </w:r>
      <w:r>
        <w:rPr>
          <w:rStyle w:val="StringTok"/>
        </w:rPr>
        <w:t>"Фактор"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StringTok"/>
        </w:rPr>
        <w:t>`</w:t>
      </w:r>
      <w:r>
        <w:rPr>
          <w:rStyle w:val="AttributeTok"/>
        </w:rPr>
        <w:t>F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"F-статистика"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StringTok"/>
        </w:rPr>
        <w:t>`</w:t>
      </w:r>
      <w:r>
        <w:rPr>
          <w:rStyle w:val="AttributeTok"/>
        </w:rPr>
        <w:t>p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"p-значение"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autofit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bold</w:t>
      </w:r>
      <w:r>
        <w:rPr>
          <w:rStyle w:val="NormalTok"/>
        </w:rPr>
        <w:t>(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  </w:t>
      </w:r>
      <w:r>
        <w:rPr/>
        <w:br/>
        <w:br/>
      </w:r>
      <w:r>
        <w:rPr>
          <w:rStyle w:val="NormalTok"/>
        </w:rPr>
        <w:t>ft_SEM_PMOT_changes_comparison_anova</w:t>
      </w:r>
    </w:p>
    <w:tbl>
      <w:tblPr>
        <w:tblW w:w="5278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1996"/>
        <w:gridCol w:w="1727"/>
        <w:gridCol w:w="1555"/>
      </w:tblGrid>
      <w:tr>
        <w:trPr>
          <w:tblHeader w:val="true"/>
          <w:trHeight w:val="613" w:hRule="atLeast"/>
        </w:trPr>
        <w:tc>
          <w:tcPr>
            <w:tcW w:w="1996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Фактор</w:t>
            </w:r>
          </w:p>
        </w:tc>
        <w:tc>
          <w:tcPr>
            <w:tcW w:w="172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F-статистика</w:t>
            </w:r>
          </w:p>
        </w:tc>
        <w:tc>
          <w:tcPr>
            <w:tcW w:w="155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p-значение</w:t>
            </w:r>
          </w:p>
        </w:tc>
      </w:tr>
      <w:tr>
        <w:trPr>
          <w:trHeight w:val="612" w:hRule="atLeast"/>
        </w:trPr>
        <w:tc>
          <w:tcPr>
            <w:tcW w:w="1996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Терапия</w:t>
            </w:r>
          </w:p>
        </w:tc>
        <w:tc>
          <w:tcPr>
            <w:tcW w:w="172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0.39</w:t>
            </w:r>
          </w:p>
        </w:tc>
        <w:tc>
          <w:tcPr>
            <w:tcW w:w="155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0.534</w:t>
            </w:r>
          </w:p>
        </w:tc>
      </w:tr>
      <w:tr>
        <w:trPr>
          <w:trHeight w:val="612" w:hRule="atLeast"/>
        </w:trPr>
        <w:tc>
          <w:tcPr>
            <w:tcW w:w="199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Время</w:t>
            </w:r>
          </w:p>
        </w:tc>
        <w:tc>
          <w:tcPr>
            <w:tcW w:w="172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0.06</w:t>
            </w:r>
          </w:p>
        </w:tc>
        <w:tc>
          <w:tcPr>
            <w:tcW w:w="155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0.807</w:t>
            </w:r>
          </w:p>
        </w:tc>
      </w:tr>
      <w:tr>
        <w:trPr>
          <w:trHeight w:val="612" w:hRule="atLeast"/>
        </w:trPr>
        <w:tc>
          <w:tcPr>
            <w:tcW w:w="199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Терапия:Время</w:t>
            </w:r>
          </w:p>
        </w:tc>
        <w:tc>
          <w:tcPr>
            <w:tcW w:w="172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0.96</w:t>
            </w:r>
          </w:p>
        </w:tc>
        <w:tc>
          <w:tcPr>
            <w:tcW w:w="155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0.329</w:t>
            </w:r>
          </w:p>
        </w:tc>
      </w:tr>
    </w:tbl>
    <w:p>
      <w:pPr>
        <w:pStyle w:val="FirstParagraph"/>
        <w:rPr/>
      </w:pPr>
      <w:r>
        <w:rPr/>
        <w:t>Статистически значимого влияния группы, времени и их взаимодействия на “Прогрессивная подвижность (%)” не выявлено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0.329</m:t>
        </m:r>
      </m:oMath>
      <w:r>
        <w:rPr/>
        <w:t>). Размеры эффектов были пренебрежимо малы.</w:t>
      </w:r>
    </w:p>
    <w:p>
      <w:pPr>
        <w:pStyle w:val="SourceCode"/>
        <w:rPr/>
      </w:pPr>
      <w:r>
        <w:rPr>
          <w:rStyle w:val="NormalTok"/>
        </w:rPr>
        <w:t xml:space="preserve">data_SEM_MORPH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(V1_SEM_MORPH, V2_SEM_MORPH),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"time"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"SEM_MORPH"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time =</w:t>
      </w:r>
      <w:r>
        <w:rPr>
          <w:rStyle w:val="NormalTok"/>
        </w:rPr>
        <w:t xml:space="preserve"> </w:t>
      </w:r>
      <w:r>
        <w:rPr>
          <w:rStyle w:val="FunctionTok"/>
        </w:rPr>
        <w:t>str_replace</w:t>
      </w:r>
      <w:r>
        <w:rPr>
          <w:rStyle w:val="NormalTok"/>
        </w:rPr>
        <w:t xml:space="preserve">(time, </w:t>
      </w:r>
      <w:r>
        <w:rPr>
          <w:rStyle w:val="StringTok"/>
        </w:rPr>
        <w:t>"_SEM_MORPH"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 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time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(time,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"V1"</w:t>
      </w:r>
      <w:r>
        <w:rPr>
          <w:rStyle w:val="NormalTok"/>
        </w:rPr>
        <w:t xml:space="preserve">, </w:t>
      </w:r>
      <w:r>
        <w:rPr>
          <w:rStyle w:val="StringTok"/>
        </w:rPr>
        <w:t>"V2"</w:t>
      </w:r>
      <w:r>
        <w:rPr>
          <w:rStyle w:val="NormalTok"/>
        </w:rPr>
        <w:t>)))</w:t>
      </w:r>
      <w:r>
        <w:rPr/>
        <w:br/>
        <w:br/>
      </w:r>
      <w:r>
        <w:rPr>
          <w:rStyle w:val="NormalTok"/>
        </w:rPr>
        <w:t xml:space="preserve">SEM_MORPH_changes_comparison_anova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anova_test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data_SEM_MORPH,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dv =</w:t>
      </w:r>
      <w:r>
        <w:rPr>
          <w:rStyle w:val="NormalTok"/>
        </w:rPr>
        <w:t xml:space="preserve"> SEM_MORPH,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wid =</w:t>
      </w:r>
      <w:r>
        <w:rPr>
          <w:rStyle w:val="NormalTok"/>
        </w:rPr>
        <w:t xml:space="preserve"> USUBJID,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between =</w:t>
      </w:r>
      <w:r>
        <w:rPr>
          <w:rStyle w:val="NormalTok"/>
        </w:rPr>
        <w:t xml:space="preserve"> ARM, 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within =</w:t>
      </w:r>
      <w:r>
        <w:rPr>
          <w:rStyle w:val="NormalTok"/>
        </w:rPr>
        <w:t xml:space="preserve"> time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as_tibble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(Effect, </w:t>
      </w:r>
      <w:r>
        <w:rPr>
          <w:rStyle w:val="StringTok"/>
        </w:rPr>
        <w:t>`</w:t>
      </w:r>
      <w:r>
        <w:rPr>
          <w:rStyle w:val="AttributeTok"/>
        </w:rPr>
        <w:t>F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tringTok"/>
        </w:rPr>
        <w:t>"p"</w:t>
      </w:r>
      <w:r>
        <w:rPr>
          <w:rStyle w:val="NormalTok"/>
        </w:rPr>
        <w:t xml:space="preserve">) 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Effect =</w:t>
      </w:r>
      <w:r>
        <w:rPr>
          <w:rStyle w:val="NormalTok"/>
        </w:rPr>
        <w:t xml:space="preserve"> </w:t>
      </w:r>
      <w:r>
        <w:rPr>
          <w:rStyle w:val="FunctionTok"/>
        </w:rPr>
        <w:t>recode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Effect,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ARM =</w:t>
      </w:r>
      <w:r>
        <w:rPr>
          <w:rStyle w:val="NormalTok"/>
        </w:rPr>
        <w:t xml:space="preserve"> </w:t>
      </w:r>
      <w:r>
        <w:rPr>
          <w:rStyle w:val="StringTok"/>
        </w:rPr>
        <w:t>"Терапия"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time =</w:t>
      </w:r>
      <w:r>
        <w:rPr>
          <w:rStyle w:val="NormalTok"/>
        </w:rPr>
        <w:t xml:space="preserve"> </w:t>
      </w:r>
      <w:r>
        <w:rPr>
          <w:rStyle w:val="StringTok"/>
        </w:rPr>
        <w:t>"Время"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"ARM:time"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"Терапия:Время"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)</w:t>
      </w:r>
      <w:r>
        <w:rPr/>
        <w:br/>
        <w:br/>
      </w:r>
      <w:r>
        <w:rPr>
          <w:rStyle w:val="NormalTok"/>
        </w:rPr>
        <w:t xml:space="preserve">ft_SEM_MORPH_changes_comparison_anova </w:t>
      </w:r>
      <w:r>
        <w:rPr>
          <w:rStyle w:val="OtherTok"/>
        </w:rPr>
        <w:t>&lt;-</w:t>
      </w:r>
      <w:r>
        <w:rPr>
          <w:rStyle w:val="NormalTok"/>
        </w:rPr>
        <w:t xml:space="preserve"> SEM_MORPH_changes_comparison_anova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F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F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p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flextable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set_caption</w:t>
      </w:r>
      <w:r>
        <w:rPr>
          <w:rStyle w:val="NormalTok"/>
        </w:rPr>
        <w:t>(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"ANOVA: факторы </w:t>
      </w:r>
      <w:r>
        <w:rPr>
          <w:rStyle w:val="SpecialCharTok"/>
        </w:rPr>
        <w:t>\"</w:t>
      </w:r>
      <w:r>
        <w:rPr>
          <w:rStyle w:val="StringTok"/>
        </w:rPr>
        <w:t>Группа терапии</w:t>
      </w:r>
      <w:r>
        <w:rPr>
          <w:rStyle w:val="SpecialCharTok"/>
        </w:rPr>
        <w:t>\"</w:t>
      </w:r>
      <w:r>
        <w:rPr>
          <w:rStyle w:val="StringTok"/>
        </w:rPr>
        <w:t xml:space="preserve"> и </w:t>
      </w:r>
      <w:r>
        <w:rPr>
          <w:rStyle w:val="SpecialCharTok"/>
        </w:rPr>
        <w:t>\"</w:t>
      </w:r>
      <w:r>
        <w:rPr>
          <w:rStyle w:val="StringTok"/>
        </w:rPr>
        <w:t>Время</w:t>
      </w:r>
      <w:r>
        <w:rPr>
          <w:rStyle w:val="SpecialCharTok"/>
        </w:rPr>
        <w:t>\"</w:t>
      </w:r>
      <w:r>
        <w:rPr>
          <w:rStyle w:val="StringTok"/>
        </w:rPr>
        <w:t>,</w:t>
      </w:r>
      <w:r>
        <w:rPr>
          <w:rStyle w:val="SpecialCharTok"/>
        </w:rPr>
        <w:t>\n</w:t>
      </w:r>
      <w:r>
        <w:rPr>
          <w:rStyle w:val="StringTok"/>
        </w:rPr>
        <w:t xml:space="preserve"> переменная </w:t>
      </w:r>
      <w:r>
        <w:rPr>
          <w:rStyle w:val="SpecialCharTok"/>
        </w:rPr>
        <w:t>\"</w:t>
      </w:r>
      <w:r>
        <w:rPr>
          <w:rStyle w:val="StringTok"/>
        </w:rPr>
        <w:t>Нормальная морфология (%)</w:t>
      </w:r>
      <w:r>
        <w:rPr>
          <w:rStyle w:val="SpecialCharTok"/>
        </w:rPr>
        <w:t>\"</w:t>
      </w:r>
      <w:r>
        <w:rPr>
          <w:rStyle w:val="StringTok"/>
        </w:rPr>
        <w:t>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autofit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set_header_labels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</w:t>
      </w:r>
      <w:r>
        <w:rPr>
          <w:rStyle w:val="AttributeTok"/>
        </w:rPr>
        <w:t>Effect =</w:t>
      </w:r>
      <w:r>
        <w:rPr>
          <w:rStyle w:val="NormalTok"/>
        </w:rPr>
        <w:t xml:space="preserve"> </w:t>
      </w:r>
      <w:r>
        <w:rPr>
          <w:rStyle w:val="StringTok"/>
        </w:rPr>
        <w:t>"Фактор"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StringTok"/>
        </w:rPr>
        <w:t>`</w:t>
      </w:r>
      <w:r>
        <w:rPr>
          <w:rStyle w:val="AttributeTok"/>
        </w:rPr>
        <w:t>F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"F-статистика"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StringTok"/>
        </w:rPr>
        <w:t>`</w:t>
      </w:r>
      <w:r>
        <w:rPr>
          <w:rStyle w:val="AttributeTok"/>
        </w:rPr>
        <w:t>p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"p-значение"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bold</w:t>
      </w:r>
      <w:r>
        <w:rPr>
          <w:rStyle w:val="NormalTok"/>
        </w:rPr>
        <w:t>(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  </w:t>
      </w:r>
      <w:r>
        <w:rPr/>
        <w:br/>
        <w:br/>
      </w:r>
      <w:r>
        <w:rPr>
          <w:rStyle w:val="NormalTok"/>
        </w:rPr>
        <w:t>ft_SEM_MORPH_changes_comparison_anova</w:t>
      </w:r>
    </w:p>
    <w:tbl>
      <w:tblPr>
        <w:tblW w:w="3796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1995"/>
        <w:gridCol w:w="839"/>
        <w:gridCol w:w="962"/>
      </w:tblGrid>
      <w:tr>
        <w:trPr>
          <w:tblHeader w:val="true"/>
          <w:trHeight w:val="573" w:hRule="atLeast"/>
        </w:trPr>
        <w:tc>
          <w:tcPr>
            <w:tcW w:w="199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Фактор</w:t>
            </w:r>
          </w:p>
        </w:tc>
        <w:tc>
          <w:tcPr>
            <w:tcW w:w="839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F-статистика</w:t>
            </w:r>
          </w:p>
        </w:tc>
        <w:tc>
          <w:tcPr>
            <w:tcW w:w="962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p-значение</w:t>
            </w:r>
          </w:p>
        </w:tc>
      </w:tr>
      <w:tr>
        <w:trPr>
          <w:trHeight w:val="612" w:hRule="atLeast"/>
        </w:trPr>
        <w:tc>
          <w:tcPr>
            <w:tcW w:w="199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Терапия</w:t>
            </w:r>
          </w:p>
        </w:tc>
        <w:tc>
          <w:tcPr>
            <w:tcW w:w="839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4.86</w:t>
            </w:r>
          </w:p>
        </w:tc>
        <w:tc>
          <w:tcPr>
            <w:tcW w:w="962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0.030</w:t>
            </w:r>
          </w:p>
        </w:tc>
      </w:tr>
      <w:tr>
        <w:trPr>
          <w:trHeight w:val="612" w:hRule="atLeast"/>
        </w:trPr>
        <w:tc>
          <w:tcPr>
            <w:tcW w:w="19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Время</w:t>
            </w:r>
          </w:p>
        </w:tc>
        <w:tc>
          <w:tcPr>
            <w:tcW w:w="83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0.04</w:t>
            </w:r>
          </w:p>
        </w:tc>
        <w:tc>
          <w:tcPr>
            <w:tcW w:w="96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0.840</w:t>
            </w:r>
          </w:p>
        </w:tc>
      </w:tr>
      <w:tr>
        <w:trPr>
          <w:trHeight w:val="612" w:hRule="atLeast"/>
        </w:trPr>
        <w:tc>
          <w:tcPr>
            <w:tcW w:w="199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Терапия:Время</w:t>
            </w:r>
          </w:p>
        </w:tc>
        <w:tc>
          <w:tcPr>
            <w:tcW w:w="839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9.16</w:t>
            </w:r>
          </w:p>
        </w:tc>
        <w:tc>
          <w:tcPr>
            <w:tcW w:w="962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0.003</w:t>
            </w:r>
          </w:p>
        </w:tc>
      </w:tr>
    </w:tbl>
    <w:p>
      <w:pPr>
        <w:pStyle w:val="FirstParagraph"/>
        <w:rPr/>
      </w:pPr>
      <w:r>
        <w:rPr/>
        <w:t>Первичный анализ (Таблица ANOVA) выявил статистически значимое взаимодействие факторов Группа × Время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112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9.16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0.003</m:t>
        </m:r>
      </m:oMath>
      <w:r>
        <w:rPr/>
        <w:t>). Это указывает на то, что изменение показателя морфологии во времени достоверно различалось между группой, принимавшей L-карнитин, и группой плацебо. Также статистически значимым оказался межгрупповой эффект терапии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0.03</m:t>
        </m:r>
      </m:oMath>
      <w:r>
        <w:rPr/>
        <w:t>). Поскольку анализ показал отсутствие общего основного эффекта времени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0.84</m:t>
        </m:r>
      </m:oMath>
      <w:r>
        <w:rPr/>
        <w:t>), то был проведен дополнительно t-тест для оценки различий между группами на первом визите (день 0).</w:t>
      </w:r>
    </w:p>
    <w:p>
      <w:pPr>
        <w:pStyle w:val="SourceCode"/>
        <w:rPr/>
      </w:pPr>
      <w:r>
        <w:rPr>
          <w:rStyle w:val="NormalTok"/>
        </w:rPr>
        <w:t xml:space="preserve">SEM_MORPH_t_test </w:t>
      </w:r>
      <w:r>
        <w:rPr>
          <w:rStyle w:val="OtherTok"/>
        </w:rPr>
        <w:t>&lt;-</w:t>
      </w:r>
      <w:r>
        <w:rPr>
          <w:rStyle w:val="NormalTok"/>
        </w:rPr>
        <w:t xml:space="preserve"> data_SEM_MORPH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(time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"V1"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t_test</w:t>
      </w:r>
      <w:r>
        <w:rPr>
          <w:rStyle w:val="NormalTok"/>
        </w:rPr>
        <w:t xml:space="preserve">(SEM_MORPH </w:t>
      </w:r>
      <w:r>
        <w:rPr>
          <w:rStyle w:val="SpecialCharTok"/>
        </w:rPr>
        <w:t>~</w:t>
      </w:r>
      <w:r>
        <w:rPr>
          <w:rStyle w:val="NormalTok"/>
        </w:rPr>
        <w:t xml:space="preserve"> ARM)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.y.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p</w:t>
      </w:r>
      <w:r>
        <w:rPr>
          <w:rStyle w:val="StringTok"/>
        </w:rPr>
        <w:t>`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.y.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recode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.y.</w:t>
      </w:r>
      <w:r>
        <w:rPr>
          <w:rStyle w:val="StringTok"/>
        </w:rPr>
        <w:t>`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SEM_MORPH =</w:t>
      </w:r>
      <w:r>
        <w:rPr>
          <w:rStyle w:val="NormalTok"/>
        </w:rPr>
        <w:t xml:space="preserve"> </w:t>
      </w:r>
      <w:r>
        <w:rPr>
          <w:rStyle w:val="StringTok"/>
        </w:rPr>
        <w:t>"Нормальная морфология (%)"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)</w:t>
      </w:r>
      <w:r>
        <w:rPr/>
        <w:br/>
        <w:br/>
      </w:r>
      <w:r>
        <w:rPr>
          <w:rStyle w:val="NormalTok"/>
        </w:rPr>
        <w:t>ft_SEM_MORPH_t_test</w:t>
      </w:r>
      <w:r>
        <w:rPr>
          <w:rStyle w:val="OtherTok"/>
        </w:rPr>
        <w:t>&lt;-</w:t>
      </w:r>
      <w:r>
        <w:rPr>
          <w:rStyle w:val="NormalTok"/>
        </w:rPr>
        <w:t xml:space="preserve"> SEM_MORPH_t_test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p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flextable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set_caption</w:t>
      </w:r>
      <w:r>
        <w:rPr>
          <w:rStyle w:val="NormalTok"/>
        </w:rPr>
        <w:t>(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"t-тест: факторы </w:t>
      </w:r>
      <w:r>
        <w:rPr>
          <w:rStyle w:val="SpecialCharTok"/>
        </w:rPr>
        <w:t>\"</w:t>
      </w:r>
      <w:r>
        <w:rPr>
          <w:rStyle w:val="StringTok"/>
        </w:rPr>
        <w:t>Нормальная морфология (%)</w:t>
      </w:r>
      <w:r>
        <w:rPr>
          <w:rStyle w:val="SpecialCharTok"/>
        </w:rPr>
        <w:t>\"</w:t>
      </w:r>
      <w:r>
        <w:rPr>
          <w:rStyle w:val="StringTok"/>
        </w:rPr>
        <w:t xml:space="preserve"> ~ </w:t>
      </w:r>
      <w:r>
        <w:rPr>
          <w:rStyle w:val="SpecialCharTok"/>
        </w:rPr>
        <w:t>\"</w:t>
      </w:r>
      <w:r>
        <w:rPr>
          <w:rStyle w:val="StringTok"/>
        </w:rPr>
        <w:t>Группа терапии</w:t>
      </w:r>
      <w:r>
        <w:rPr>
          <w:rStyle w:val="SpecialCharTok"/>
        </w:rPr>
        <w:t>\"</w:t>
      </w:r>
      <w:r>
        <w:rPr>
          <w:rStyle w:val="StringTok"/>
        </w:rPr>
        <w:t>, визит 1 (день 0)"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autofit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set_header_labels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</w:t>
      </w:r>
      <w:r>
        <w:rPr>
          <w:rStyle w:val="StringTok"/>
        </w:rPr>
        <w:t>`</w:t>
      </w:r>
      <w:r>
        <w:rPr>
          <w:rStyle w:val="AttributeTok"/>
        </w:rPr>
        <w:t>.y.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"Признак"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StringTok"/>
        </w:rPr>
        <w:t>`</w:t>
      </w:r>
      <w:r>
        <w:rPr>
          <w:rStyle w:val="AttributeTok"/>
        </w:rPr>
        <w:t>p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"p-значение"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bold</w:t>
      </w:r>
      <w:r>
        <w:rPr>
          <w:rStyle w:val="NormalTok"/>
        </w:rPr>
        <w:t>(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  </w:t>
      </w:r>
      <w:r>
        <w:rPr/>
        <w:br/>
        <w:br/>
      </w:r>
      <w:r>
        <w:rPr>
          <w:rStyle w:val="NormalTok"/>
        </w:rPr>
        <w:t>ft_SEM_MORPH_t_test</w:t>
      </w:r>
    </w:p>
    <w:tbl>
      <w:tblPr>
        <w:tblW w:w="4515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3430"/>
        <w:gridCol w:w="1084"/>
      </w:tblGrid>
      <w:tr>
        <w:trPr>
          <w:tblHeader w:val="true"/>
          <w:trHeight w:val="571" w:hRule="atLeast"/>
        </w:trPr>
        <w:tc>
          <w:tcPr>
            <w:tcW w:w="343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Признак</w:t>
            </w:r>
          </w:p>
        </w:tc>
        <w:tc>
          <w:tcPr>
            <w:tcW w:w="108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p-значение</w:t>
            </w:r>
          </w:p>
        </w:tc>
      </w:tr>
      <w:tr>
        <w:trPr>
          <w:trHeight w:val="617" w:hRule="atLeast"/>
        </w:trPr>
        <w:tc>
          <w:tcPr>
            <w:tcW w:w="343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Нормальная морфология (%)</w:t>
            </w:r>
          </w:p>
        </w:tc>
        <w:tc>
          <w:tcPr>
            <w:tcW w:w="108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0.0198</w:t>
            </w:r>
          </w:p>
        </w:tc>
      </w:tr>
    </w:tbl>
    <w:p>
      <w:pPr>
        <w:pStyle w:val="FirstParagraph"/>
        <w:rPr/>
      </w:pPr>
      <w:r>
        <w:rPr/>
        <w:t>Однако проверка исходной сопоставимости групп (t-тест для Визита 1) показала наличие статистически значимых различий до начала терапии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0.02</m:t>
        </m:r>
      </m:oMath>
      <w:r>
        <w:rPr/>
        <w:t>). Поскольку исходная неоднородность выборки может искажать результаты ANOVA, за счет эффекта регрессии к среднему, для верификации эффективности препарата был применен ковариационный анализ (ANCOVA). Данный метод позволяет оценить влияние терапии на конечный результат (Визит 2), математически нивелируя разницу в исходных показателях (Визит 1).</w:t>
      </w:r>
    </w:p>
    <w:p>
      <w:pPr>
        <w:pStyle w:val="SourceCode"/>
        <w:rPr/>
      </w:pPr>
      <w:r>
        <w:rPr>
          <w:rStyle w:val="NormalTok"/>
        </w:rPr>
        <w:t xml:space="preserve">SEM_MORPH_changes_comparison_ancova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(V2_SEM_MORPH </w:t>
      </w:r>
      <w:r>
        <w:rPr>
          <w:rStyle w:val="SpecialCharTok"/>
        </w:rPr>
        <w:t>~</w:t>
      </w:r>
      <w:r>
        <w:rPr>
          <w:rStyle w:val="NormalTok"/>
        </w:rPr>
        <w:t xml:space="preserve"> ARM </w:t>
      </w:r>
      <w:r>
        <w:rPr>
          <w:rStyle w:val="SpecialCharTok"/>
        </w:rPr>
        <w:t>+</w:t>
      </w:r>
      <w:r>
        <w:rPr>
          <w:rStyle w:val="NormalTok"/>
        </w:rPr>
        <w:t xml:space="preserve"> V1_SEM_MORPH, </w:t>
      </w:r>
      <w:r>
        <w:rPr>
          <w:rStyle w:val="AttributeTok"/>
        </w:rPr>
        <w:t>data =</w:t>
      </w:r>
      <w:r>
        <w:rPr>
          <w:rStyle w:val="NormalTok"/>
        </w:rPr>
        <w:t xml:space="preserve"> data)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tidy</w:t>
      </w:r>
      <w:r>
        <w:rPr>
          <w:rStyle w:val="NormalTok"/>
        </w:rPr>
        <w:t>(</w:t>
      </w:r>
      <w:r>
        <w:rPr>
          <w:rStyle w:val="AttributeTok"/>
        </w:rPr>
        <w:t>conf.int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conf.level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/>
        <w:br/>
      </w:r>
      <w:r>
        <w:rPr>
          <w:rStyle w:val="NormalTok"/>
        </w:rPr>
        <w:t xml:space="preserve">     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(term, estimate, conf.low, conf.high, p.value)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estimate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(estimate,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conf.low 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(conf.low,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conf.high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(conf.high,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p.value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(p.value,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term =</w:t>
      </w:r>
      <w:r>
        <w:rPr>
          <w:rStyle w:val="NormalTok"/>
        </w:rPr>
        <w:t xml:space="preserve"> </w:t>
      </w:r>
      <w:r>
        <w:rPr>
          <w:rStyle w:val="FunctionTok"/>
        </w:rPr>
        <w:t>recode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term,</w:t>
      </w:r>
      <w:r>
        <w:rPr/>
        <w:br/>
      </w:r>
      <w:r>
        <w:rPr>
          <w:rStyle w:val="NormalTok"/>
        </w:rPr>
        <w:t xml:space="preserve">      </w:t>
      </w:r>
      <w:r>
        <w:rPr>
          <w:rStyle w:val="StringTok"/>
        </w:rPr>
        <w:t>`</w:t>
      </w:r>
      <w:r>
        <w:rPr>
          <w:rStyle w:val="AttributeTok"/>
        </w:rPr>
        <w:t>(Intercept)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"Константа"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AttributeTok"/>
        </w:rPr>
        <w:t>ARMPlacebo =</w:t>
      </w:r>
      <w:r>
        <w:rPr>
          <w:rStyle w:val="NormalTok"/>
        </w:rPr>
        <w:t xml:space="preserve"> </w:t>
      </w:r>
      <w:r>
        <w:rPr>
          <w:rStyle w:val="StringTok"/>
        </w:rPr>
        <w:t>"Терапия"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AttributeTok"/>
        </w:rPr>
        <w:t>V1_SEM_MORPH =</w:t>
      </w:r>
      <w:r>
        <w:rPr>
          <w:rStyle w:val="NormalTok"/>
        </w:rPr>
        <w:t xml:space="preserve"> </w:t>
      </w:r>
      <w:r>
        <w:rPr>
          <w:rStyle w:val="StringTok"/>
        </w:rPr>
        <w:t>"Нормальная морфология (%), визит 1"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(term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"Терапия"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r2_value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glance</w:t>
      </w:r>
      <w:r>
        <w:rPr>
          <w:rStyle w:val="NormalTok"/>
        </w:rPr>
        <w:t>(SEM_MORPH_changes_comparison_ancova</w:t>
      </w:r>
      <w:r>
        <w:rPr>
          <w:rStyle w:val="SpecialCharTok"/>
        </w:rPr>
        <w:t>$</w:t>
      </w:r>
      <w:r>
        <w:rPr>
          <w:rStyle w:val="NormalTok"/>
        </w:rPr>
        <w:t xml:space="preserve">r.squared)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ft_SEM_MORPH_changes_comparison_ancova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flextable</w:t>
      </w:r>
      <w:r>
        <w:rPr>
          <w:rStyle w:val="NormalTok"/>
        </w:rPr>
        <w:t xml:space="preserve">(SEM_MORPH_changes_comparison_ancova)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set_caption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</w:t>
      </w:r>
      <w:r>
        <w:rPr>
          <w:rStyle w:val="StringTok"/>
        </w:rPr>
        <w:t>"ANCOVA: влияние терапии на V2 SEM_MORPH (R² = "</w:t>
      </w:r>
      <w:r>
        <w:rPr>
          <w:rStyle w:val="NormalTok"/>
        </w:rPr>
        <w:t xml:space="preserve">, r2_value, </w:t>
      </w:r>
      <w:r>
        <w:rPr>
          <w:rStyle w:val="StringTok"/>
        </w:rPr>
        <w:t>")"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set_header_labels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term =</w:t>
      </w:r>
      <w:r>
        <w:rPr>
          <w:rStyle w:val="NormalTok"/>
        </w:rPr>
        <w:t xml:space="preserve"> </w:t>
      </w:r>
      <w:r>
        <w:rPr>
          <w:rStyle w:val="StringTok"/>
        </w:rPr>
        <w:t>"Предиктор"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estimate =</w:t>
      </w:r>
      <w:r>
        <w:rPr>
          <w:rStyle w:val="NormalTok"/>
        </w:rPr>
        <w:t xml:space="preserve"> </w:t>
      </w:r>
      <w:r>
        <w:rPr>
          <w:rStyle w:val="StringTok"/>
        </w:rPr>
        <w:t>"Оценка (β)"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p.value =</w:t>
      </w:r>
      <w:r>
        <w:rPr>
          <w:rStyle w:val="NormalTok"/>
        </w:rPr>
        <w:t xml:space="preserve"> </w:t>
      </w:r>
      <w:r>
        <w:rPr>
          <w:rStyle w:val="StringTok"/>
        </w:rPr>
        <w:t>"p-значение"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conf.low =</w:t>
      </w:r>
      <w:r>
        <w:rPr>
          <w:rStyle w:val="NormalTok"/>
        </w:rPr>
        <w:t xml:space="preserve"> </w:t>
      </w:r>
      <w:r>
        <w:rPr>
          <w:rStyle w:val="StringTok"/>
        </w:rPr>
        <w:t>"Верхняя граница 95% ДИ"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conf.high =</w:t>
      </w:r>
      <w:r>
        <w:rPr>
          <w:rStyle w:val="NormalTok"/>
        </w:rPr>
        <w:t xml:space="preserve"> </w:t>
      </w:r>
      <w:r>
        <w:rPr>
          <w:rStyle w:val="StringTok"/>
        </w:rPr>
        <w:t>"Нижняя граница 95% ДИ"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bold</w:t>
      </w:r>
      <w:r>
        <w:rPr>
          <w:rStyle w:val="NormalTok"/>
        </w:rPr>
        <w:t>(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"all"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autofit</w:t>
      </w:r>
      <w:r>
        <w:rPr>
          <w:rStyle w:val="NormalTok"/>
        </w:rPr>
        <w:t>()</w:t>
      </w:r>
      <w:r>
        <w:rPr/>
        <w:br/>
        <w:br/>
      </w:r>
      <w:r>
        <w:rPr>
          <w:rStyle w:val="NormalTok"/>
        </w:rPr>
        <w:t>ft_SEM_MORPH_changes_comparison_ancova</w:t>
      </w:r>
    </w:p>
    <w:tbl>
      <w:tblPr>
        <w:tblW w:w="10971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1587"/>
        <w:gridCol w:w="1547"/>
        <w:gridCol w:w="3151"/>
        <w:gridCol w:w="3063"/>
        <w:gridCol w:w="1623"/>
      </w:tblGrid>
      <w:tr>
        <w:trPr>
          <w:tblHeader w:val="true"/>
          <w:trHeight w:val="617" w:hRule="atLeast"/>
        </w:trPr>
        <w:tc>
          <w:tcPr>
            <w:tcW w:w="158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Предиктор</w:t>
            </w:r>
          </w:p>
        </w:tc>
        <w:tc>
          <w:tcPr>
            <w:tcW w:w="154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Оценка (β)</w:t>
            </w:r>
          </w:p>
        </w:tc>
        <w:tc>
          <w:tcPr>
            <w:tcW w:w="3151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Верхняя граница 95% ДИ</w:t>
            </w:r>
          </w:p>
        </w:tc>
        <w:tc>
          <w:tcPr>
            <w:tcW w:w="3063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Нижняя граница 95% ДИ</w:t>
            </w:r>
          </w:p>
        </w:tc>
        <w:tc>
          <w:tcPr>
            <w:tcW w:w="1623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p-значение</w:t>
            </w:r>
          </w:p>
        </w:tc>
      </w:tr>
      <w:tr>
        <w:trPr>
          <w:trHeight w:val="612" w:hRule="atLeast"/>
        </w:trPr>
        <w:tc>
          <w:tcPr>
            <w:tcW w:w="158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Терапия</w:t>
            </w:r>
          </w:p>
        </w:tc>
        <w:tc>
          <w:tcPr>
            <w:tcW w:w="154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-0.11</w:t>
            </w:r>
          </w:p>
        </w:tc>
        <w:tc>
          <w:tcPr>
            <w:tcW w:w="3151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-0.18</w:t>
            </w:r>
          </w:p>
        </w:tc>
        <w:tc>
          <w:tcPr>
            <w:tcW w:w="3063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-0.04</w:t>
            </w:r>
          </w:p>
        </w:tc>
        <w:tc>
          <w:tcPr>
            <w:tcW w:w="1623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0.0031</w:t>
            </w:r>
          </w:p>
        </w:tc>
      </w:tr>
    </w:tbl>
    <w:p>
      <w:pPr>
        <w:pStyle w:val="FirstParagraph"/>
        <w:rPr/>
      </w:pPr>
      <w:r>
        <w:rPr/>
        <w:t>Модель продемонстрировала высокую точность аппроксимации (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0.99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0.001</m:t>
        </m:r>
      </m:oMath>
      <w:r>
        <w:rPr/>
        <w:t>), что свидетельствует о сильной зависимости итоговых значений морфологии от исходного уровня пациента. Важно, что даже после жесткой коррекции на исходный уровень фактор терапии сохранил высокую статистическую значимость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0.003</m:t>
        </m:r>
      </m:oMath>
      <w:r>
        <w:rPr/>
        <w:t>). Расчетные коэффициенты модели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Т</m:t>
        </m:r>
        <m:r>
          <w:rPr>
            <w:rFonts w:ascii="Cambria Math" w:hAnsi="Cambria Math"/>
          </w:rPr>
          <m:t xml:space="preserve">е</m:t>
        </m:r>
        <m:r>
          <w:rPr>
            <w:rFonts w:ascii="Cambria Math" w:hAnsi="Cambria Math"/>
          </w:rPr>
          <m:t xml:space="preserve">р</m:t>
        </m:r>
        <m:r>
          <w:rPr>
            <w:rFonts w:ascii="Cambria Math" w:hAnsi="Cambria Math"/>
          </w:rPr>
          <m:t xml:space="preserve">а</m:t>
        </m:r>
        <m:r>
          <w:rPr>
            <w:rFonts w:ascii="Cambria Math" w:hAnsi="Cambria Math"/>
          </w:rPr>
          <m:t xml:space="preserve">п</m:t>
        </m:r>
        <m:r>
          <w:rPr>
            <w:rFonts w:ascii="Cambria Math" w:hAnsi="Cambria Math"/>
          </w:rPr>
          <m:t xml:space="preserve">и</m:t>
        </m:r>
        <m:r>
          <w:rPr>
            <w:rFonts w:ascii="Cambria Math" w:hAnsi="Cambria Math"/>
          </w:rPr>
          <m:t xml:space="preserve">я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0.11</m:t>
        </m:r>
      </m:oMath>
      <w:r>
        <w:rPr/>
        <w:t>) показывают, что при условии равного старта группа Плацебо демонстрирует результат статистически значимо ниже, чем группа L-карнитина. 95% доверительный интервал для коэффициента терапии составил −0.18;−0.04 и не включает ноль, что подтверждает статистическую значимость выявленного эффекта..</w:t>
      </w:r>
    </w:p>
    <w:p>
      <w:pPr>
        <w:pStyle w:val="BodyText"/>
        <w:rPr/>
      </w:pPr>
      <w:r>
        <w:rPr/>
        <w:t>Наблюдаемое улучшение показателей в группе терапии не является артефактом исходных различий. Прием L-карнитина оказывает самостоятельный, статистически подтвержденный положительный эффект на процент нормальной морфологии сперматозоидов по сравнению с плацебо. Однако, интерпретируя полученные результаты, необходимо учитывать величину наблюдаемого эффекта. Диапазон значений нормальной морфологии в анализируемой выборке варьировал от 0.1% до 9.5%, а расчетное преимущество группы терапии составило всего 0.11 процентных пункта. Несмотря на высокую статистическую достоверность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0.003</m:t>
        </m:r>
      </m:oMath>
      <w:r>
        <w:rPr/>
        <w:t>), клиническая значимость такого малого прироста требует дополнительной оценки профильным специалистом, так как столь незначительные изменения могут не оказывать существенного влияния на фертильный потенциал в соответствии с критериями ВОЗ (нижняя граница нормы — 4%).</w:t>
      </w:r>
    </w:p>
    <w:p>
      <w:pPr>
        <w:pStyle w:val="BodyText"/>
        <w:rPr/>
      </w:pPr>
      <w:r>
        <w:rPr/>
      </w:r>
      <w:bookmarkStart w:id="37" w:name="Xf50d02ffb32749a027dcf241ea81535e043bc3a"/>
      <w:bookmarkStart w:id="38" w:name="Xf50d02ffb32749a027dcf241ea81535e043bc3a"/>
      <w:bookmarkEnd w:id="38"/>
    </w:p>
    <w:p>
      <w:pPr>
        <w:pStyle w:val="Heading2"/>
        <w:rPr/>
      </w:pPr>
      <w:bookmarkStart w:id="39" w:name="__RefHeading___Toc101885_26530697"/>
      <w:bookmarkStart w:id="40" w:name="X1b826d1f1e28b1878b1f83dd9bedb6240b30fa7"/>
      <w:bookmarkEnd w:id="39"/>
      <w:bookmarkEnd w:id="40"/>
      <w:r>
        <w:rPr/>
        <w:t>5.2 Гормональный профиль и биохимические маркеры (тестостерон, ФСГ, ЛГ).</w:t>
      </w:r>
    </w:p>
    <w:p>
      <w:pPr>
        <w:pStyle w:val="SourceCode"/>
        <w:rPr/>
      </w:pPr>
      <w:r>
        <w:rPr>
          <w:rStyle w:val="NormalTok"/>
        </w:rPr>
        <w:t xml:space="preserve">data_HOR_FSH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(V1_HOR_FSH, V2_HOR_FSH),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"time"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"HOR_FSH"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time =</w:t>
      </w:r>
      <w:r>
        <w:rPr>
          <w:rStyle w:val="NormalTok"/>
        </w:rPr>
        <w:t xml:space="preserve"> </w:t>
      </w:r>
      <w:r>
        <w:rPr>
          <w:rStyle w:val="FunctionTok"/>
        </w:rPr>
        <w:t>str_replace</w:t>
      </w:r>
      <w:r>
        <w:rPr>
          <w:rStyle w:val="NormalTok"/>
        </w:rPr>
        <w:t xml:space="preserve">(time, </w:t>
      </w:r>
      <w:r>
        <w:rPr>
          <w:rStyle w:val="StringTok"/>
        </w:rPr>
        <w:t>"_HOR_FSH"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 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time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(time,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"V1"</w:t>
      </w:r>
      <w:r>
        <w:rPr>
          <w:rStyle w:val="NormalTok"/>
        </w:rPr>
        <w:t xml:space="preserve">, </w:t>
      </w:r>
      <w:r>
        <w:rPr>
          <w:rStyle w:val="StringTok"/>
        </w:rPr>
        <w:t>"V2"</w:t>
      </w:r>
      <w:r>
        <w:rPr>
          <w:rStyle w:val="NormalTok"/>
        </w:rPr>
        <w:t>)))</w:t>
      </w:r>
      <w:r>
        <w:rPr/>
        <w:br/>
        <w:br/>
      </w:r>
      <w:r>
        <w:rPr>
          <w:rStyle w:val="NormalTok"/>
        </w:rPr>
        <w:t xml:space="preserve">HOR_FSH_anova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anova_test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data_HOR_FSH,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dv =</w:t>
      </w:r>
      <w:r>
        <w:rPr>
          <w:rStyle w:val="NormalTok"/>
        </w:rPr>
        <w:t xml:space="preserve"> HOR_FSH,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wid =</w:t>
      </w:r>
      <w:r>
        <w:rPr>
          <w:rStyle w:val="NormalTok"/>
        </w:rPr>
        <w:t xml:space="preserve"> USUBJID,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between =</w:t>
      </w:r>
      <w:r>
        <w:rPr>
          <w:rStyle w:val="NormalTok"/>
        </w:rPr>
        <w:t xml:space="preserve"> ARM, 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within =</w:t>
      </w:r>
      <w:r>
        <w:rPr>
          <w:rStyle w:val="NormalTok"/>
        </w:rPr>
        <w:t xml:space="preserve"> time</w:t>
      </w:r>
      <w:r>
        <w:rPr/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as_tibble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(Effect, </w:t>
      </w:r>
      <w:r>
        <w:rPr>
          <w:rStyle w:val="StringTok"/>
        </w:rPr>
        <w:t>`</w:t>
      </w:r>
      <w:r>
        <w:rPr>
          <w:rStyle w:val="AttributeTok"/>
        </w:rPr>
        <w:t>F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tringTok"/>
        </w:rPr>
        <w:t>"p"</w:t>
      </w:r>
      <w:r>
        <w:rPr>
          <w:rStyle w:val="NormalTok"/>
        </w:rPr>
        <w:t xml:space="preserve">) 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Effect =</w:t>
      </w:r>
      <w:r>
        <w:rPr>
          <w:rStyle w:val="NormalTok"/>
        </w:rPr>
        <w:t xml:space="preserve"> </w:t>
      </w:r>
      <w:r>
        <w:rPr>
          <w:rStyle w:val="FunctionTok"/>
        </w:rPr>
        <w:t>recode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Effect,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ARM =</w:t>
      </w:r>
      <w:r>
        <w:rPr>
          <w:rStyle w:val="NormalTok"/>
        </w:rPr>
        <w:t xml:space="preserve"> </w:t>
      </w:r>
      <w:r>
        <w:rPr>
          <w:rStyle w:val="StringTok"/>
        </w:rPr>
        <w:t>"Терапия"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time =</w:t>
      </w:r>
      <w:r>
        <w:rPr>
          <w:rStyle w:val="NormalTok"/>
        </w:rPr>
        <w:t xml:space="preserve"> </w:t>
      </w:r>
      <w:r>
        <w:rPr>
          <w:rStyle w:val="StringTok"/>
        </w:rPr>
        <w:t>"Время"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"ARM:time"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"Терапия:Время"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)</w:t>
      </w:r>
      <w:r>
        <w:rPr/>
        <w:br/>
        <w:br/>
      </w:r>
      <w:r>
        <w:rPr>
          <w:rStyle w:val="NormalTok"/>
        </w:rPr>
        <w:t xml:space="preserve">ft_HOR_FSH_anova </w:t>
      </w:r>
      <w:r>
        <w:rPr>
          <w:rStyle w:val="OtherTok"/>
        </w:rPr>
        <w:t>&lt;-</w:t>
      </w:r>
      <w:r>
        <w:rPr>
          <w:rStyle w:val="NormalTok"/>
        </w:rPr>
        <w:t xml:space="preserve"> HOR_FSH_anova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F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F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p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flextable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set_caption</w:t>
      </w:r>
      <w:r>
        <w:rPr>
          <w:rStyle w:val="NormalTok"/>
        </w:rPr>
        <w:t>(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"ANOVA: факторы </w:t>
      </w:r>
      <w:r>
        <w:rPr>
          <w:rStyle w:val="SpecialCharTok"/>
        </w:rPr>
        <w:t>\"</w:t>
      </w:r>
      <w:r>
        <w:rPr>
          <w:rStyle w:val="StringTok"/>
        </w:rPr>
        <w:t>Группа терапии</w:t>
      </w:r>
      <w:r>
        <w:rPr>
          <w:rStyle w:val="SpecialCharTok"/>
        </w:rPr>
        <w:t>\"</w:t>
      </w:r>
      <w:r>
        <w:rPr>
          <w:rStyle w:val="StringTok"/>
        </w:rPr>
        <w:t xml:space="preserve"> и </w:t>
      </w:r>
      <w:r>
        <w:rPr>
          <w:rStyle w:val="SpecialCharTok"/>
        </w:rPr>
        <w:t>\"</w:t>
      </w:r>
      <w:r>
        <w:rPr>
          <w:rStyle w:val="StringTok"/>
        </w:rPr>
        <w:t>Время</w:t>
      </w:r>
      <w:r>
        <w:rPr>
          <w:rStyle w:val="SpecialCharTok"/>
        </w:rPr>
        <w:t>\"</w:t>
      </w:r>
      <w:r>
        <w:rPr>
          <w:rStyle w:val="StringTok"/>
        </w:rPr>
        <w:t>,</w:t>
      </w:r>
      <w:r>
        <w:rPr>
          <w:rStyle w:val="SpecialCharTok"/>
        </w:rPr>
        <w:t>\n</w:t>
      </w:r>
      <w:r>
        <w:rPr>
          <w:rStyle w:val="StringTok"/>
        </w:rPr>
        <w:t xml:space="preserve"> переменная </w:t>
      </w:r>
      <w:r>
        <w:rPr>
          <w:rStyle w:val="SpecialCharTok"/>
        </w:rPr>
        <w:t>\"</w:t>
      </w:r>
      <w:r>
        <w:rPr>
          <w:rStyle w:val="StringTok"/>
        </w:rPr>
        <w:t>Фолликуло-стимулирующий гормон (МЕ/Л)</w:t>
      </w:r>
      <w:r>
        <w:rPr>
          <w:rStyle w:val="SpecialCharTok"/>
        </w:rPr>
        <w:t>\"</w:t>
      </w:r>
      <w:r>
        <w:rPr>
          <w:rStyle w:val="StringTok"/>
        </w:rPr>
        <w:t>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autofit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set_header_labels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</w:t>
      </w:r>
      <w:r>
        <w:rPr>
          <w:rStyle w:val="AttributeTok"/>
        </w:rPr>
        <w:t>Effect =</w:t>
      </w:r>
      <w:r>
        <w:rPr>
          <w:rStyle w:val="NormalTok"/>
        </w:rPr>
        <w:t xml:space="preserve"> </w:t>
      </w:r>
      <w:r>
        <w:rPr>
          <w:rStyle w:val="StringTok"/>
        </w:rPr>
        <w:t>"Фактор"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StringTok"/>
        </w:rPr>
        <w:t>`</w:t>
      </w:r>
      <w:r>
        <w:rPr>
          <w:rStyle w:val="AttributeTok"/>
        </w:rPr>
        <w:t>F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"F-статистика"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StringTok"/>
        </w:rPr>
        <w:t>`</w:t>
      </w:r>
      <w:r>
        <w:rPr>
          <w:rStyle w:val="AttributeTok"/>
        </w:rPr>
        <w:t>p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"p-значение"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bold</w:t>
      </w:r>
      <w:r>
        <w:rPr>
          <w:rStyle w:val="NormalTok"/>
        </w:rPr>
        <w:t>(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  </w:t>
      </w:r>
      <w:r>
        <w:rPr/>
        <w:br/>
        <w:br/>
      </w:r>
      <w:r>
        <w:rPr>
          <w:rStyle w:val="NormalTok"/>
        </w:rPr>
        <w:t>ft_HOR_FSH_anova</w:t>
      </w:r>
    </w:p>
    <w:tbl>
      <w:tblPr>
        <w:tblW w:w="3796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1995"/>
        <w:gridCol w:w="839"/>
        <w:gridCol w:w="962"/>
      </w:tblGrid>
      <w:tr>
        <w:trPr>
          <w:tblHeader w:val="true"/>
          <w:trHeight w:val="573" w:hRule="atLeast"/>
        </w:trPr>
        <w:tc>
          <w:tcPr>
            <w:tcW w:w="199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Фактор</w:t>
            </w:r>
          </w:p>
        </w:tc>
        <w:tc>
          <w:tcPr>
            <w:tcW w:w="839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F-статистика</w:t>
            </w:r>
          </w:p>
        </w:tc>
        <w:tc>
          <w:tcPr>
            <w:tcW w:w="962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p-значение</w:t>
            </w:r>
          </w:p>
        </w:tc>
      </w:tr>
      <w:tr>
        <w:trPr>
          <w:trHeight w:val="612" w:hRule="atLeast"/>
        </w:trPr>
        <w:tc>
          <w:tcPr>
            <w:tcW w:w="199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Терапия</w:t>
            </w:r>
          </w:p>
        </w:tc>
        <w:tc>
          <w:tcPr>
            <w:tcW w:w="839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0.85</w:t>
            </w:r>
          </w:p>
        </w:tc>
        <w:tc>
          <w:tcPr>
            <w:tcW w:w="962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0.358</w:t>
            </w:r>
          </w:p>
        </w:tc>
      </w:tr>
      <w:tr>
        <w:trPr>
          <w:trHeight w:val="612" w:hRule="atLeast"/>
        </w:trPr>
        <w:tc>
          <w:tcPr>
            <w:tcW w:w="19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Время</w:t>
            </w:r>
          </w:p>
        </w:tc>
        <w:tc>
          <w:tcPr>
            <w:tcW w:w="83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0.00</w:t>
            </w:r>
          </w:p>
        </w:tc>
        <w:tc>
          <w:tcPr>
            <w:tcW w:w="96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0.969</w:t>
            </w:r>
          </w:p>
        </w:tc>
      </w:tr>
      <w:tr>
        <w:trPr>
          <w:trHeight w:val="612" w:hRule="atLeast"/>
        </w:trPr>
        <w:tc>
          <w:tcPr>
            <w:tcW w:w="199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Терапия:Время</w:t>
            </w:r>
          </w:p>
        </w:tc>
        <w:tc>
          <w:tcPr>
            <w:tcW w:w="839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0.95</w:t>
            </w:r>
          </w:p>
        </w:tc>
        <w:tc>
          <w:tcPr>
            <w:tcW w:w="962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0.332</w:t>
            </w:r>
          </w:p>
        </w:tc>
      </w:tr>
    </w:tbl>
    <w:p>
      <w:pPr>
        <w:pStyle w:val="FirstParagraph"/>
        <w:rPr/>
      </w:pPr>
      <w:r>
        <w:rPr/>
        <w:t>Статистически значимого влияния группы, времени и их взаимодействия на “Фолликуло-стимулирующий гормон (МЕ/Л)” не выявлено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0.332</m:t>
        </m:r>
      </m:oMath>
      <w:r>
        <w:rPr/>
        <w:t>). Размеры эффектов были пренебрежимо малы.</w:t>
      </w:r>
    </w:p>
    <w:p>
      <w:pPr>
        <w:pStyle w:val="SourceCode"/>
        <w:rPr/>
      </w:pPr>
      <w:r>
        <w:rPr>
          <w:rStyle w:val="NormalTok"/>
        </w:rPr>
        <w:t xml:space="preserve">data_HOR_LH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(V1_HOR_LH, V2_HOR_LH),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"time"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"HOR_LH"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time =</w:t>
      </w:r>
      <w:r>
        <w:rPr>
          <w:rStyle w:val="NormalTok"/>
        </w:rPr>
        <w:t xml:space="preserve"> </w:t>
      </w:r>
      <w:r>
        <w:rPr>
          <w:rStyle w:val="FunctionTok"/>
        </w:rPr>
        <w:t>str_replace</w:t>
      </w:r>
      <w:r>
        <w:rPr>
          <w:rStyle w:val="NormalTok"/>
        </w:rPr>
        <w:t xml:space="preserve">(time, </w:t>
      </w:r>
      <w:r>
        <w:rPr>
          <w:rStyle w:val="StringTok"/>
        </w:rPr>
        <w:t>"_HOR_LH"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 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time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(time,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"V1"</w:t>
      </w:r>
      <w:r>
        <w:rPr>
          <w:rStyle w:val="NormalTok"/>
        </w:rPr>
        <w:t xml:space="preserve">, </w:t>
      </w:r>
      <w:r>
        <w:rPr>
          <w:rStyle w:val="StringTok"/>
        </w:rPr>
        <w:t>"V2"</w:t>
      </w:r>
      <w:r>
        <w:rPr>
          <w:rStyle w:val="NormalTok"/>
        </w:rPr>
        <w:t>)))</w:t>
      </w:r>
      <w:r>
        <w:rPr/>
        <w:br/>
        <w:br/>
      </w:r>
      <w:r>
        <w:rPr>
          <w:rStyle w:val="NormalTok"/>
        </w:rPr>
        <w:t xml:space="preserve">HOR_LH_anova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anova_test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data_HOR_LH,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dv =</w:t>
      </w:r>
      <w:r>
        <w:rPr>
          <w:rStyle w:val="NormalTok"/>
        </w:rPr>
        <w:t xml:space="preserve"> HOR_LH,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wid =</w:t>
      </w:r>
      <w:r>
        <w:rPr>
          <w:rStyle w:val="NormalTok"/>
        </w:rPr>
        <w:t xml:space="preserve"> USUBJID,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between =</w:t>
      </w:r>
      <w:r>
        <w:rPr>
          <w:rStyle w:val="NormalTok"/>
        </w:rPr>
        <w:t xml:space="preserve"> ARM, 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within =</w:t>
      </w:r>
      <w:r>
        <w:rPr>
          <w:rStyle w:val="NormalTok"/>
        </w:rPr>
        <w:t xml:space="preserve"> time</w:t>
      </w:r>
      <w:r>
        <w:rPr/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as_tibble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(Effect, </w:t>
      </w:r>
      <w:r>
        <w:rPr>
          <w:rStyle w:val="StringTok"/>
        </w:rPr>
        <w:t>`</w:t>
      </w:r>
      <w:r>
        <w:rPr>
          <w:rStyle w:val="AttributeTok"/>
        </w:rPr>
        <w:t>F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tringTok"/>
        </w:rPr>
        <w:t>"p"</w:t>
      </w:r>
      <w:r>
        <w:rPr>
          <w:rStyle w:val="NormalTok"/>
        </w:rPr>
        <w:t xml:space="preserve">) 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Effect =</w:t>
      </w:r>
      <w:r>
        <w:rPr>
          <w:rStyle w:val="NormalTok"/>
        </w:rPr>
        <w:t xml:space="preserve"> </w:t>
      </w:r>
      <w:r>
        <w:rPr>
          <w:rStyle w:val="FunctionTok"/>
        </w:rPr>
        <w:t>recode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Effect,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ARM =</w:t>
      </w:r>
      <w:r>
        <w:rPr>
          <w:rStyle w:val="NormalTok"/>
        </w:rPr>
        <w:t xml:space="preserve"> </w:t>
      </w:r>
      <w:r>
        <w:rPr>
          <w:rStyle w:val="StringTok"/>
        </w:rPr>
        <w:t>"Терапия"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time =</w:t>
      </w:r>
      <w:r>
        <w:rPr>
          <w:rStyle w:val="NormalTok"/>
        </w:rPr>
        <w:t xml:space="preserve"> </w:t>
      </w:r>
      <w:r>
        <w:rPr>
          <w:rStyle w:val="StringTok"/>
        </w:rPr>
        <w:t>"Время"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"ARM:time"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"Терапия:Время"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)</w:t>
      </w:r>
      <w:r>
        <w:rPr/>
        <w:br/>
        <w:br/>
      </w:r>
      <w:r>
        <w:rPr>
          <w:rStyle w:val="NormalTok"/>
        </w:rPr>
        <w:t xml:space="preserve">ft_HOR_LH_anova </w:t>
      </w:r>
      <w:r>
        <w:rPr>
          <w:rStyle w:val="OtherTok"/>
        </w:rPr>
        <w:t>&lt;-</w:t>
      </w:r>
      <w:r>
        <w:rPr>
          <w:rStyle w:val="NormalTok"/>
        </w:rPr>
        <w:t xml:space="preserve"> HOR_LH_anova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F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F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p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flextable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set_caption</w:t>
      </w:r>
      <w:r>
        <w:rPr>
          <w:rStyle w:val="NormalTok"/>
        </w:rPr>
        <w:t>(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"ANOVA: факторы </w:t>
      </w:r>
      <w:r>
        <w:rPr>
          <w:rStyle w:val="SpecialCharTok"/>
        </w:rPr>
        <w:t>\"</w:t>
      </w:r>
      <w:r>
        <w:rPr>
          <w:rStyle w:val="StringTok"/>
        </w:rPr>
        <w:t>Группа терапии</w:t>
      </w:r>
      <w:r>
        <w:rPr>
          <w:rStyle w:val="SpecialCharTok"/>
        </w:rPr>
        <w:t>\"</w:t>
      </w:r>
      <w:r>
        <w:rPr>
          <w:rStyle w:val="StringTok"/>
        </w:rPr>
        <w:t xml:space="preserve"> и </w:t>
      </w:r>
      <w:r>
        <w:rPr>
          <w:rStyle w:val="SpecialCharTok"/>
        </w:rPr>
        <w:t>\"</w:t>
      </w:r>
      <w:r>
        <w:rPr>
          <w:rStyle w:val="StringTok"/>
        </w:rPr>
        <w:t>Время</w:t>
      </w:r>
      <w:r>
        <w:rPr>
          <w:rStyle w:val="SpecialCharTok"/>
        </w:rPr>
        <w:t>\"</w:t>
      </w:r>
      <w:r>
        <w:rPr>
          <w:rStyle w:val="StringTok"/>
        </w:rPr>
        <w:t>,</w:t>
      </w:r>
      <w:r>
        <w:rPr>
          <w:rStyle w:val="SpecialCharTok"/>
        </w:rPr>
        <w:t>\n</w:t>
      </w:r>
      <w:r>
        <w:rPr>
          <w:rStyle w:val="StringTok"/>
        </w:rPr>
        <w:t xml:space="preserve"> переменная </w:t>
      </w:r>
      <w:r>
        <w:rPr>
          <w:rStyle w:val="SpecialCharTok"/>
        </w:rPr>
        <w:t>\"</w:t>
      </w:r>
      <w:r>
        <w:rPr>
          <w:rStyle w:val="StringTok"/>
        </w:rPr>
        <w:t>Лютеинизирующий гормон (МЕ/Л)</w:t>
      </w:r>
      <w:r>
        <w:rPr>
          <w:rStyle w:val="SpecialCharTok"/>
        </w:rPr>
        <w:t>\"</w:t>
      </w:r>
      <w:r>
        <w:rPr>
          <w:rStyle w:val="StringTok"/>
        </w:rPr>
        <w:t>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autofit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set_header_labels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</w:t>
      </w:r>
      <w:r>
        <w:rPr>
          <w:rStyle w:val="AttributeTok"/>
        </w:rPr>
        <w:t>Effect =</w:t>
      </w:r>
      <w:r>
        <w:rPr>
          <w:rStyle w:val="NormalTok"/>
        </w:rPr>
        <w:t xml:space="preserve"> </w:t>
      </w:r>
      <w:r>
        <w:rPr>
          <w:rStyle w:val="StringTok"/>
        </w:rPr>
        <w:t>"Фактор"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StringTok"/>
        </w:rPr>
        <w:t>`</w:t>
      </w:r>
      <w:r>
        <w:rPr>
          <w:rStyle w:val="AttributeTok"/>
        </w:rPr>
        <w:t>F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"F-статистика"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StringTok"/>
        </w:rPr>
        <w:t>`</w:t>
      </w:r>
      <w:r>
        <w:rPr>
          <w:rStyle w:val="AttributeTok"/>
        </w:rPr>
        <w:t>p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"p-значение"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bold</w:t>
      </w:r>
      <w:r>
        <w:rPr>
          <w:rStyle w:val="NormalTok"/>
        </w:rPr>
        <w:t>(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  </w:t>
      </w:r>
      <w:r>
        <w:rPr/>
        <w:br/>
        <w:br/>
      </w:r>
      <w:r>
        <w:rPr>
          <w:rStyle w:val="NormalTok"/>
        </w:rPr>
        <w:t>ft_HOR_LH_anova</w:t>
      </w:r>
    </w:p>
    <w:tbl>
      <w:tblPr>
        <w:tblW w:w="3796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1995"/>
        <w:gridCol w:w="839"/>
        <w:gridCol w:w="962"/>
      </w:tblGrid>
      <w:tr>
        <w:trPr>
          <w:tblHeader w:val="true"/>
          <w:trHeight w:val="573" w:hRule="atLeast"/>
        </w:trPr>
        <w:tc>
          <w:tcPr>
            <w:tcW w:w="199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Фактор</w:t>
            </w:r>
          </w:p>
        </w:tc>
        <w:tc>
          <w:tcPr>
            <w:tcW w:w="839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F-статистика</w:t>
            </w:r>
          </w:p>
        </w:tc>
        <w:tc>
          <w:tcPr>
            <w:tcW w:w="962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p-значение</w:t>
            </w:r>
          </w:p>
        </w:tc>
      </w:tr>
      <w:tr>
        <w:trPr>
          <w:trHeight w:val="612" w:hRule="atLeast"/>
        </w:trPr>
        <w:tc>
          <w:tcPr>
            <w:tcW w:w="199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Терапия</w:t>
            </w:r>
          </w:p>
        </w:tc>
        <w:tc>
          <w:tcPr>
            <w:tcW w:w="839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1.34</w:t>
            </w:r>
          </w:p>
        </w:tc>
        <w:tc>
          <w:tcPr>
            <w:tcW w:w="962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0.249</w:t>
            </w:r>
          </w:p>
        </w:tc>
      </w:tr>
      <w:tr>
        <w:trPr>
          <w:trHeight w:val="612" w:hRule="atLeast"/>
        </w:trPr>
        <w:tc>
          <w:tcPr>
            <w:tcW w:w="19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Время</w:t>
            </w:r>
          </w:p>
        </w:tc>
        <w:tc>
          <w:tcPr>
            <w:tcW w:w="83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0.07</w:t>
            </w:r>
          </w:p>
        </w:tc>
        <w:tc>
          <w:tcPr>
            <w:tcW w:w="96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0.795</w:t>
            </w:r>
          </w:p>
        </w:tc>
      </w:tr>
      <w:tr>
        <w:trPr>
          <w:trHeight w:val="612" w:hRule="atLeast"/>
        </w:trPr>
        <w:tc>
          <w:tcPr>
            <w:tcW w:w="199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Терапия:Время</w:t>
            </w:r>
          </w:p>
        </w:tc>
        <w:tc>
          <w:tcPr>
            <w:tcW w:w="839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0.48</w:t>
            </w:r>
          </w:p>
        </w:tc>
        <w:tc>
          <w:tcPr>
            <w:tcW w:w="962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0.489</w:t>
            </w:r>
          </w:p>
        </w:tc>
      </w:tr>
    </w:tbl>
    <w:p>
      <w:pPr>
        <w:pStyle w:val="FirstParagraph"/>
        <w:rPr/>
      </w:pPr>
      <w:r>
        <w:rPr/>
        <w:t>Статистически значимого влияния группы, времени и их взаимодействия на “Лютеинизирующий гормон (МЕ/Л)” не выявлено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0.48</m:t>
        </m:r>
      </m:oMath>
      <w:r>
        <w:rPr/>
        <w:t>). Размеры эффектов были пренебрежимо малы.</w:t>
      </w:r>
    </w:p>
    <w:p>
      <w:pPr>
        <w:pStyle w:val="SourceCode"/>
        <w:rPr/>
      </w:pPr>
      <w:r>
        <w:rPr>
          <w:rStyle w:val="NormalTok"/>
        </w:rPr>
        <w:t xml:space="preserve">data_HOR_TT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(V1_HOR_TT, V2_HOR_TT),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"time"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"HOR_TT"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time =</w:t>
      </w:r>
      <w:r>
        <w:rPr>
          <w:rStyle w:val="NormalTok"/>
        </w:rPr>
        <w:t xml:space="preserve"> </w:t>
      </w:r>
      <w:r>
        <w:rPr>
          <w:rStyle w:val="FunctionTok"/>
        </w:rPr>
        <w:t>str_replace</w:t>
      </w:r>
      <w:r>
        <w:rPr>
          <w:rStyle w:val="NormalTok"/>
        </w:rPr>
        <w:t xml:space="preserve">(time, </w:t>
      </w:r>
      <w:r>
        <w:rPr>
          <w:rStyle w:val="StringTok"/>
        </w:rPr>
        <w:t>"_HOR_TT"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 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time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(time,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"V1"</w:t>
      </w:r>
      <w:r>
        <w:rPr>
          <w:rStyle w:val="NormalTok"/>
        </w:rPr>
        <w:t xml:space="preserve">, </w:t>
      </w:r>
      <w:r>
        <w:rPr>
          <w:rStyle w:val="StringTok"/>
        </w:rPr>
        <w:t>"V2"</w:t>
      </w:r>
      <w:r>
        <w:rPr>
          <w:rStyle w:val="NormalTok"/>
        </w:rPr>
        <w:t>)))</w:t>
      </w:r>
      <w:r>
        <w:rPr/>
        <w:br/>
        <w:br/>
      </w:r>
      <w:r>
        <w:rPr>
          <w:rStyle w:val="NormalTok"/>
        </w:rPr>
        <w:t xml:space="preserve">HOR_TT_anova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anova_test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data_HOR_TT,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dv =</w:t>
      </w:r>
      <w:r>
        <w:rPr>
          <w:rStyle w:val="NormalTok"/>
        </w:rPr>
        <w:t xml:space="preserve"> HOR_TT,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wid =</w:t>
      </w:r>
      <w:r>
        <w:rPr>
          <w:rStyle w:val="NormalTok"/>
        </w:rPr>
        <w:t xml:space="preserve"> USUBJID,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between =</w:t>
      </w:r>
      <w:r>
        <w:rPr>
          <w:rStyle w:val="NormalTok"/>
        </w:rPr>
        <w:t xml:space="preserve"> ARM, 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within =</w:t>
      </w:r>
      <w:r>
        <w:rPr>
          <w:rStyle w:val="NormalTok"/>
        </w:rPr>
        <w:t xml:space="preserve"> time</w:t>
      </w:r>
      <w:r>
        <w:rPr/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as_tibble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(Effect, </w:t>
      </w:r>
      <w:r>
        <w:rPr>
          <w:rStyle w:val="StringTok"/>
        </w:rPr>
        <w:t>`</w:t>
      </w:r>
      <w:r>
        <w:rPr>
          <w:rStyle w:val="AttributeTok"/>
        </w:rPr>
        <w:t>F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tringTok"/>
        </w:rPr>
        <w:t>"p"</w:t>
      </w:r>
      <w:r>
        <w:rPr>
          <w:rStyle w:val="NormalTok"/>
        </w:rPr>
        <w:t xml:space="preserve">) 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Effect =</w:t>
      </w:r>
      <w:r>
        <w:rPr>
          <w:rStyle w:val="NormalTok"/>
        </w:rPr>
        <w:t xml:space="preserve"> </w:t>
      </w:r>
      <w:r>
        <w:rPr>
          <w:rStyle w:val="FunctionTok"/>
        </w:rPr>
        <w:t>recode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Effect,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ARM =</w:t>
      </w:r>
      <w:r>
        <w:rPr>
          <w:rStyle w:val="NormalTok"/>
        </w:rPr>
        <w:t xml:space="preserve"> </w:t>
      </w:r>
      <w:r>
        <w:rPr>
          <w:rStyle w:val="StringTok"/>
        </w:rPr>
        <w:t>"Терапия"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time =</w:t>
      </w:r>
      <w:r>
        <w:rPr>
          <w:rStyle w:val="NormalTok"/>
        </w:rPr>
        <w:t xml:space="preserve"> </w:t>
      </w:r>
      <w:r>
        <w:rPr>
          <w:rStyle w:val="StringTok"/>
        </w:rPr>
        <w:t>"Время"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"ARM:time"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"Терапия:Время"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)</w:t>
      </w:r>
      <w:r>
        <w:rPr/>
        <w:br/>
        <w:br/>
      </w:r>
      <w:r>
        <w:rPr>
          <w:rStyle w:val="NormalTok"/>
        </w:rPr>
        <w:t xml:space="preserve">ft_HOR_TT_anova </w:t>
      </w:r>
      <w:r>
        <w:rPr>
          <w:rStyle w:val="OtherTok"/>
        </w:rPr>
        <w:t>&lt;-</w:t>
      </w:r>
      <w:r>
        <w:rPr>
          <w:rStyle w:val="NormalTok"/>
        </w:rPr>
        <w:t xml:space="preserve"> HOR_TT_anova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F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F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p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flextable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set_caption</w:t>
      </w:r>
      <w:r>
        <w:rPr>
          <w:rStyle w:val="NormalTok"/>
        </w:rPr>
        <w:t>(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"ANOVA: факторы </w:t>
      </w:r>
      <w:r>
        <w:rPr>
          <w:rStyle w:val="SpecialCharTok"/>
        </w:rPr>
        <w:t>\"</w:t>
      </w:r>
      <w:r>
        <w:rPr>
          <w:rStyle w:val="StringTok"/>
        </w:rPr>
        <w:t>Группа терапии</w:t>
      </w:r>
      <w:r>
        <w:rPr>
          <w:rStyle w:val="SpecialCharTok"/>
        </w:rPr>
        <w:t>\"</w:t>
      </w:r>
      <w:r>
        <w:rPr>
          <w:rStyle w:val="StringTok"/>
        </w:rPr>
        <w:t xml:space="preserve"> и </w:t>
      </w:r>
      <w:r>
        <w:rPr>
          <w:rStyle w:val="SpecialCharTok"/>
        </w:rPr>
        <w:t>\"</w:t>
      </w:r>
      <w:r>
        <w:rPr>
          <w:rStyle w:val="StringTok"/>
        </w:rPr>
        <w:t>Время</w:t>
      </w:r>
      <w:r>
        <w:rPr>
          <w:rStyle w:val="SpecialCharTok"/>
        </w:rPr>
        <w:t>\"</w:t>
      </w:r>
      <w:r>
        <w:rPr>
          <w:rStyle w:val="StringTok"/>
        </w:rPr>
        <w:t>,</w:t>
      </w:r>
      <w:r>
        <w:rPr>
          <w:rStyle w:val="SpecialCharTok"/>
        </w:rPr>
        <w:t>\n</w:t>
      </w:r>
      <w:r>
        <w:rPr>
          <w:rStyle w:val="StringTok"/>
        </w:rPr>
        <w:t xml:space="preserve"> переменная </w:t>
      </w:r>
      <w:r>
        <w:rPr>
          <w:rStyle w:val="SpecialCharTok"/>
        </w:rPr>
        <w:t>\"</w:t>
      </w:r>
      <w:r>
        <w:rPr>
          <w:rStyle w:val="StringTok"/>
        </w:rPr>
        <w:t>Обший тестостерон (МЕ/Л)</w:t>
      </w:r>
      <w:r>
        <w:rPr>
          <w:rStyle w:val="SpecialCharTok"/>
        </w:rPr>
        <w:t>\"</w:t>
      </w:r>
      <w:r>
        <w:rPr>
          <w:rStyle w:val="StringTok"/>
        </w:rPr>
        <w:t>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autofit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set_header_labels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</w:t>
      </w:r>
      <w:r>
        <w:rPr>
          <w:rStyle w:val="AttributeTok"/>
        </w:rPr>
        <w:t>Effect =</w:t>
      </w:r>
      <w:r>
        <w:rPr>
          <w:rStyle w:val="NormalTok"/>
        </w:rPr>
        <w:t xml:space="preserve"> </w:t>
      </w:r>
      <w:r>
        <w:rPr>
          <w:rStyle w:val="StringTok"/>
        </w:rPr>
        <w:t>"Фактор"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StringTok"/>
        </w:rPr>
        <w:t>`</w:t>
      </w:r>
      <w:r>
        <w:rPr>
          <w:rStyle w:val="AttributeTok"/>
        </w:rPr>
        <w:t>F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"F-статистика"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StringTok"/>
        </w:rPr>
        <w:t>`</w:t>
      </w:r>
      <w:r>
        <w:rPr>
          <w:rStyle w:val="AttributeTok"/>
        </w:rPr>
        <w:t>p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"p-значение"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bold</w:t>
      </w:r>
      <w:r>
        <w:rPr>
          <w:rStyle w:val="NormalTok"/>
        </w:rPr>
        <w:t>(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  </w:t>
      </w:r>
      <w:r>
        <w:rPr/>
        <w:br/>
        <w:br/>
      </w:r>
      <w:r>
        <w:rPr>
          <w:rStyle w:val="NormalTok"/>
        </w:rPr>
        <w:t>ft_HOR_TT_anova</w:t>
      </w:r>
    </w:p>
    <w:tbl>
      <w:tblPr>
        <w:tblW w:w="3796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1995"/>
        <w:gridCol w:w="839"/>
        <w:gridCol w:w="962"/>
      </w:tblGrid>
      <w:tr>
        <w:trPr>
          <w:tblHeader w:val="true"/>
          <w:trHeight w:val="573" w:hRule="atLeast"/>
        </w:trPr>
        <w:tc>
          <w:tcPr>
            <w:tcW w:w="199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Фактор</w:t>
            </w:r>
          </w:p>
        </w:tc>
        <w:tc>
          <w:tcPr>
            <w:tcW w:w="839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F-статистика</w:t>
            </w:r>
          </w:p>
        </w:tc>
        <w:tc>
          <w:tcPr>
            <w:tcW w:w="962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p-значение</w:t>
            </w:r>
          </w:p>
        </w:tc>
      </w:tr>
      <w:tr>
        <w:trPr>
          <w:trHeight w:val="612" w:hRule="atLeast"/>
        </w:trPr>
        <w:tc>
          <w:tcPr>
            <w:tcW w:w="199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Терапия</w:t>
            </w:r>
          </w:p>
        </w:tc>
        <w:tc>
          <w:tcPr>
            <w:tcW w:w="839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1.31</w:t>
            </w:r>
          </w:p>
        </w:tc>
        <w:tc>
          <w:tcPr>
            <w:tcW w:w="962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0.255</w:t>
            </w:r>
          </w:p>
        </w:tc>
      </w:tr>
      <w:tr>
        <w:trPr>
          <w:trHeight w:val="612" w:hRule="atLeast"/>
        </w:trPr>
        <w:tc>
          <w:tcPr>
            <w:tcW w:w="19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Время</w:t>
            </w:r>
          </w:p>
        </w:tc>
        <w:tc>
          <w:tcPr>
            <w:tcW w:w="83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0.64</w:t>
            </w:r>
          </w:p>
        </w:tc>
        <w:tc>
          <w:tcPr>
            <w:tcW w:w="96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0.425</w:t>
            </w:r>
          </w:p>
        </w:tc>
      </w:tr>
      <w:tr>
        <w:trPr>
          <w:trHeight w:val="612" w:hRule="atLeast"/>
        </w:trPr>
        <w:tc>
          <w:tcPr>
            <w:tcW w:w="199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Терапия:Время</w:t>
            </w:r>
          </w:p>
        </w:tc>
        <w:tc>
          <w:tcPr>
            <w:tcW w:w="839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0.15</w:t>
            </w:r>
          </w:p>
        </w:tc>
        <w:tc>
          <w:tcPr>
            <w:tcW w:w="962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0.703</w:t>
            </w:r>
          </w:p>
        </w:tc>
      </w:tr>
    </w:tbl>
    <w:p>
      <w:pPr>
        <w:pStyle w:val="FirstParagraph"/>
        <w:rPr/>
      </w:pPr>
      <w:r>
        <w:rPr/>
        <w:t>Статистически значимого влияния группы, времени и их взаимодействия на “Обший тестостерон (МЕ/Л)” не выявлено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0.15</m:t>
        </m:r>
      </m:oMath>
      <w:r>
        <w:rPr/>
        <w:t>). Размеры эффектов были пренебрежимо малы.</w:t>
      </w:r>
    </w:p>
    <w:p>
      <w:pPr>
        <w:pStyle w:val="BodyText"/>
        <w:rPr/>
      </w:pPr>
      <w:r>
        <w:rPr/>
      </w:r>
      <w:bookmarkStart w:id="41" w:name="X1b826d1f1e28b1878b1f83dd9bedb6240b30fa7"/>
      <w:bookmarkStart w:id="42" w:name="X1b826d1f1e28b1878b1f83dd9bedb6240b30fa7"/>
      <w:bookmarkEnd w:id="42"/>
    </w:p>
    <w:p>
      <w:pPr>
        <w:pStyle w:val="Heading2"/>
        <w:rPr/>
      </w:pPr>
      <w:bookmarkStart w:id="43" w:name="__RefHeading___Toc101887_26530697"/>
      <w:bookmarkStart w:id="44" w:name="X7cb2e650ad7e67043f33cd5bd2a0350fdc8ab2f"/>
      <w:bookmarkEnd w:id="43"/>
      <w:bookmarkEnd w:id="44"/>
      <w:r>
        <w:rPr/>
        <w:t>5.3 Суммарная антиоксидантная способность семенной плазмы (ммоль/л).</w:t>
      </w:r>
    </w:p>
    <w:p>
      <w:pPr>
        <w:pStyle w:val="SourceCode"/>
        <w:rPr/>
      </w:pPr>
      <w:r>
        <w:rPr>
          <w:rStyle w:val="NormalTok"/>
        </w:rPr>
        <w:t xml:space="preserve">data_TAC_TAC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(V1_TAC_TAC, V2_TAC_TAC),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"time"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"TAC_TAC"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time =</w:t>
      </w:r>
      <w:r>
        <w:rPr>
          <w:rStyle w:val="NormalTok"/>
        </w:rPr>
        <w:t xml:space="preserve"> </w:t>
      </w:r>
      <w:r>
        <w:rPr>
          <w:rStyle w:val="FunctionTok"/>
        </w:rPr>
        <w:t>str_replace</w:t>
      </w:r>
      <w:r>
        <w:rPr>
          <w:rStyle w:val="NormalTok"/>
        </w:rPr>
        <w:t xml:space="preserve">(time, </w:t>
      </w:r>
      <w:r>
        <w:rPr>
          <w:rStyle w:val="StringTok"/>
        </w:rPr>
        <w:t>"_TAC_TAC"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 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time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(time,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"V1"</w:t>
      </w:r>
      <w:r>
        <w:rPr>
          <w:rStyle w:val="NormalTok"/>
        </w:rPr>
        <w:t xml:space="preserve">, </w:t>
      </w:r>
      <w:r>
        <w:rPr>
          <w:rStyle w:val="StringTok"/>
        </w:rPr>
        <w:t>"V2"</w:t>
      </w:r>
      <w:r>
        <w:rPr>
          <w:rStyle w:val="NormalTok"/>
        </w:rPr>
        <w:t>)))</w:t>
      </w:r>
      <w:r>
        <w:rPr/>
        <w:br/>
        <w:br/>
      </w:r>
      <w:r>
        <w:rPr>
          <w:rStyle w:val="NormalTok"/>
        </w:rPr>
        <w:t xml:space="preserve">TAC_TAC_anova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anova_test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data_TAC_TAC,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dv =</w:t>
      </w:r>
      <w:r>
        <w:rPr>
          <w:rStyle w:val="NormalTok"/>
        </w:rPr>
        <w:t xml:space="preserve"> TAC_TAC,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wid =</w:t>
      </w:r>
      <w:r>
        <w:rPr>
          <w:rStyle w:val="NormalTok"/>
        </w:rPr>
        <w:t xml:space="preserve"> USUBJID,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between =</w:t>
      </w:r>
      <w:r>
        <w:rPr>
          <w:rStyle w:val="NormalTok"/>
        </w:rPr>
        <w:t xml:space="preserve"> ARM, 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within =</w:t>
      </w:r>
      <w:r>
        <w:rPr>
          <w:rStyle w:val="NormalTok"/>
        </w:rPr>
        <w:t xml:space="preserve"> time</w:t>
      </w:r>
      <w:r>
        <w:rPr/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as_tibble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(Effect, </w:t>
      </w:r>
      <w:r>
        <w:rPr>
          <w:rStyle w:val="StringTok"/>
        </w:rPr>
        <w:t>`</w:t>
      </w:r>
      <w:r>
        <w:rPr>
          <w:rStyle w:val="AttributeTok"/>
        </w:rPr>
        <w:t>F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tringTok"/>
        </w:rPr>
        <w:t>"p"</w:t>
      </w:r>
      <w:r>
        <w:rPr>
          <w:rStyle w:val="NormalTok"/>
        </w:rPr>
        <w:t xml:space="preserve">) 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Effect =</w:t>
      </w:r>
      <w:r>
        <w:rPr>
          <w:rStyle w:val="NormalTok"/>
        </w:rPr>
        <w:t xml:space="preserve"> </w:t>
      </w:r>
      <w:r>
        <w:rPr>
          <w:rStyle w:val="FunctionTok"/>
        </w:rPr>
        <w:t>recode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Effect,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ARM =</w:t>
      </w:r>
      <w:r>
        <w:rPr>
          <w:rStyle w:val="NormalTok"/>
        </w:rPr>
        <w:t xml:space="preserve"> </w:t>
      </w:r>
      <w:r>
        <w:rPr>
          <w:rStyle w:val="StringTok"/>
        </w:rPr>
        <w:t>"Терапия"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time =</w:t>
      </w:r>
      <w:r>
        <w:rPr>
          <w:rStyle w:val="NormalTok"/>
        </w:rPr>
        <w:t xml:space="preserve"> </w:t>
      </w:r>
      <w:r>
        <w:rPr>
          <w:rStyle w:val="StringTok"/>
        </w:rPr>
        <w:t>"Время"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"ARM:time"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"Терапия:Время"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)</w:t>
      </w:r>
      <w:r>
        <w:rPr/>
        <w:br/>
        <w:br/>
      </w:r>
      <w:r>
        <w:rPr>
          <w:rStyle w:val="NormalTok"/>
        </w:rPr>
        <w:t xml:space="preserve">ft_TAC_TAC_anova </w:t>
      </w:r>
      <w:r>
        <w:rPr>
          <w:rStyle w:val="OtherTok"/>
        </w:rPr>
        <w:t>&lt;-</w:t>
      </w:r>
      <w:r>
        <w:rPr>
          <w:rStyle w:val="NormalTok"/>
        </w:rPr>
        <w:t xml:space="preserve"> TAC_TAC_anova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F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F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p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flextable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set_caption</w:t>
      </w:r>
      <w:r>
        <w:rPr>
          <w:rStyle w:val="NormalTok"/>
        </w:rPr>
        <w:t>(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"ANOVA: факторы </w:t>
      </w:r>
      <w:r>
        <w:rPr>
          <w:rStyle w:val="SpecialCharTok"/>
        </w:rPr>
        <w:t>\"</w:t>
      </w:r>
      <w:r>
        <w:rPr>
          <w:rStyle w:val="StringTok"/>
        </w:rPr>
        <w:t>Группа терапии</w:t>
      </w:r>
      <w:r>
        <w:rPr>
          <w:rStyle w:val="SpecialCharTok"/>
        </w:rPr>
        <w:t>\"</w:t>
      </w:r>
      <w:r>
        <w:rPr>
          <w:rStyle w:val="StringTok"/>
        </w:rPr>
        <w:t xml:space="preserve"> и </w:t>
      </w:r>
      <w:r>
        <w:rPr>
          <w:rStyle w:val="SpecialCharTok"/>
        </w:rPr>
        <w:t>\"</w:t>
      </w:r>
      <w:r>
        <w:rPr>
          <w:rStyle w:val="StringTok"/>
        </w:rPr>
        <w:t>Время</w:t>
      </w:r>
      <w:r>
        <w:rPr>
          <w:rStyle w:val="SpecialCharTok"/>
        </w:rPr>
        <w:t>\"</w:t>
      </w:r>
      <w:r>
        <w:rPr>
          <w:rStyle w:val="StringTok"/>
        </w:rPr>
        <w:t>,</w:t>
      </w:r>
      <w:r>
        <w:rPr>
          <w:rStyle w:val="SpecialCharTok"/>
        </w:rPr>
        <w:t>\n</w:t>
      </w:r>
      <w:r>
        <w:rPr>
          <w:rStyle w:val="StringTok"/>
        </w:rPr>
        <w:t xml:space="preserve"> переменная </w:t>
      </w:r>
      <w:r>
        <w:rPr>
          <w:rStyle w:val="SpecialCharTok"/>
        </w:rPr>
        <w:t>\"</w:t>
      </w:r>
      <w:r>
        <w:rPr>
          <w:rStyle w:val="StringTok"/>
        </w:rPr>
        <w:t>Суммарная антиоксидантная способность семенной плазмы (a.u.)</w:t>
      </w:r>
      <w:r>
        <w:rPr>
          <w:rStyle w:val="SpecialCharTok"/>
        </w:rPr>
        <w:t>\"</w:t>
      </w:r>
      <w:r>
        <w:rPr>
          <w:rStyle w:val="StringTok"/>
        </w:rPr>
        <w:t>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autofit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set_header_labels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</w:t>
      </w:r>
      <w:r>
        <w:rPr>
          <w:rStyle w:val="AttributeTok"/>
        </w:rPr>
        <w:t>Effect =</w:t>
      </w:r>
      <w:r>
        <w:rPr>
          <w:rStyle w:val="NormalTok"/>
        </w:rPr>
        <w:t xml:space="preserve"> </w:t>
      </w:r>
      <w:r>
        <w:rPr>
          <w:rStyle w:val="StringTok"/>
        </w:rPr>
        <w:t>"Фактор"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StringTok"/>
        </w:rPr>
        <w:t>`</w:t>
      </w:r>
      <w:r>
        <w:rPr>
          <w:rStyle w:val="AttributeTok"/>
        </w:rPr>
        <w:t>F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"F-статистика"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StringTok"/>
        </w:rPr>
        <w:t>`</w:t>
      </w:r>
      <w:r>
        <w:rPr>
          <w:rStyle w:val="AttributeTok"/>
        </w:rPr>
        <w:t>p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"p-значение"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bold</w:t>
      </w:r>
      <w:r>
        <w:rPr>
          <w:rStyle w:val="NormalTok"/>
        </w:rPr>
        <w:t>(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 xml:space="preserve">)   </w:t>
      </w:r>
      <w:r>
        <w:rPr/>
        <w:br/>
        <w:br/>
      </w:r>
      <w:r>
        <w:rPr>
          <w:rStyle w:val="NormalTok"/>
        </w:rPr>
        <w:t>ft_TAC_TAC_anova</w:t>
      </w:r>
    </w:p>
    <w:tbl>
      <w:tblPr>
        <w:tblW w:w="3796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1995"/>
        <w:gridCol w:w="839"/>
        <w:gridCol w:w="962"/>
      </w:tblGrid>
      <w:tr>
        <w:trPr>
          <w:tblHeader w:val="true"/>
          <w:trHeight w:val="573" w:hRule="atLeast"/>
        </w:trPr>
        <w:tc>
          <w:tcPr>
            <w:tcW w:w="199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Фактор</w:t>
            </w:r>
          </w:p>
        </w:tc>
        <w:tc>
          <w:tcPr>
            <w:tcW w:w="839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F-статистика</w:t>
            </w:r>
          </w:p>
        </w:tc>
        <w:tc>
          <w:tcPr>
            <w:tcW w:w="962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p-значение</w:t>
            </w:r>
          </w:p>
        </w:tc>
      </w:tr>
      <w:tr>
        <w:trPr>
          <w:trHeight w:val="612" w:hRule="atLeast"/>
        </w:trPr>
        <w:tc>
          <w:tcPr>
            <w:tcW w:w="199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Терапия</w:t>
            </w:r>
          </w:p>
        </w:tc>
        <w:tc>
          <w:tcPr>
            <w:tcW w:w="839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0.08</w:t>
            </w:r>
          </w:p>
        </w:tc>
        <w:tc>
          <w:tcPr>
            <w:tcW w:w="962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0.772</w:t>
            </w:r>
          </w:p>
        </w:tc>
      </w:tr>
      <w:tr>
        <w:trPr>
          <w:trHeight w:val="612" w:hRule="atLeast"/>
        </w:trPr>
        <w:tc>
          <w:tcPr>
            <w:tcW w:w="19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Время</w:t>
            </w:r>
          </w:p>
        </w:tc>
        <w:tc>
          <w:tcPr>
            <w:tcW w:w="83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0.39</w:t>
            </w:r>
          </w:p>
        </w:tc>
        <w:tc>
          <w:tcPr>
            <w:tcW w:w="96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0.533</w:t>
            </w:r>
          </w:p>
        </w:tc>
      </w:tr>
      <w:tr>
        <w:trPr>
          <w:trHeight w:val="612" w:hRule="atLeast"/>
        </w:trPr>
        <w:tc>
          <w:tcPr>
            <w:tcW w:w="199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Терапия:Время</w:t>
            </w:r>
          </w:p>
        </w:tc>
        <w:tc>
          <w:tcPr>
            <w:tcW w:w="839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0.24</w:t>
            </w:r>
          </w:p>
        </w:tc>
        <w:tc>
          <w:tcPr>
            <w:tcW w:w="962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0.623</w:t>
            </w:r>
          </w:p>
        </w:tc>
      </w:tr>
    </w:tbl>
    <w:p>
      <w:pPr>
        <w:pStyle w:val="FirstParagraph"/>
        <w:rPr/>
      </w:pPr>
      <w:r>
        <w:rPr/>
        <w:t>Статистически значимого влияния группы, времени и их взаимодействия на “Обший тестостерон (МЕ/Л)” не выявлено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0.623</m:t>
        </m:r>
      </m:oMath>
      <w:r>
        <w:rPr/>
        <w:t>). Размеры эффектов были пренебрежимо малы.</w:t>
      </w:r>
    </w:p>
    <w:p>
      <w:pPr>
        <w:pStyle w:val="BodyText"/>
        <w:rPr/>
      </w:pPr>
      <w:r>
        <w:rPr/>
      </w:r>
      <w:bookmarkStart w:id="45" w:name="анализ-вторичных-конечных-точек"/>
      <w:bookmarkStart w:id="46" w:name="X7cb2e650ad7e67043f33cd5bd2a0350fdc8ab2f"/>
      <w:bookmarkStart w:id="47" w:name="анализ-вторичных-конечных-точек"/>
      <w:bookmarkStart w:id="48" w:name="X7cb2e650ad7e67043f33cd5bd2a0350fdc8ab2f"/>
      <w:bookmarkEnd w:id="47"/>
      <w:bookmarkEnd w:id="48"/>
    </w:p>
    <w:p>
      <w:pPr>
        <w:pStyle w:val="Heading1"/>
        <w:rPr/>
      </w:pPr>
      <w:bookmarkStart w:id="49" w:name="__RefHeading___Toc101889_26530697"/>
      <w:bookmarkStart w:id="50" w:name="анализ-параметров-безопасности"/>
      <w:bookmarkEnd w:id="49"/>
      <w:r>
        <w:rPr/>
        <w:t>6. Анализ параметров безопасности</w:t>
      </w:r>
    </w:p>
    <w:p>
      <w:pPr>
        <w:pStyle w:val="FirstParagraph"/>
        <w:rPr/>
      </w:pPr>
      <w:r>
        <w:rPr/>
      </w:r>
    </w:p>
    <w:p>
      <w:pPr>
        <w:pStyle w:val="SourceCode"/>
        <w:rPr/>
      </w:pPr>
      <w:r>
        <w:rPr>
          <w:rStyle w:val="NormalTok"/>
        </w:rPr>
        <w:t xml:space="preserve">wilson_ci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(x, n, </w:t>
      </w:r>
      <w:r>
        <w:rPr>
          <w:rStyle w:val="AttributeTok"/>
        </w:rPr>
        <w:t>conf.level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>) {</w:t>
      </w:r>
      <w:r>
        <w:rPr/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>))</w:t>
      </w:r>
      <w:r>
        <w:rPr/>
        <w:br/>
      </w:r>
      <w:r>
        <w:rPr>
          <w:rStyle w:val="NormalTok"/>
        </w:rPr>
        <w:t xml:space="preserve">  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qnorm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conf.level)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p </w:t>
      </w:r>
      <w:r>
        <w:rPr>
          <w:rStyle w:val="OtherTok"/>
        </w:rPr>
        <w:t>&lt;-</w:t>
      </w:r>
      <w:r>
        <w:rPr>
          <w:rStyle w:val="NormalTok"/>
        </w:rPr>
        <w:t xml:space="preserve"> x </w:t>
      </w:r>
      <w:r>
        <w:rPr>
          <w:rStyle w:val="SpecialCharTok"/>
        </w:rPr>
        <w:t>/</w:t>
      </w:r>
      <w:r>
        <w:rPr>
          <w:rStyle w:val="NormalTok"/>
        </w:rPr>
        <w:t xml:space="preserve"> n</w:t>
      </w:r>
      <w:r>
        <w:rPr/>
        <w:br/>
      </w:r>
      <w:r>
        <w:rPr>
          <w:rStyle w:val="NormalTok"/>
        </w:rPr>
        <w:t xml:space="preserve">  denom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z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/</w:t>
      </w:r>
      <w:r>
        <w:rPr>
          <w:rStyle w:val="NormalTok"/>
        </w:rPr>
        <w:t xml:space="preserve"> n</w:t>
      </w:r>
      <w:r>
        <w:rPr/>
        <w:br/>
      </w:r>
      <w:r>
        <w:rPr>
          <w:rStyle w:val="NormalTok"/>
        </w:rPr>
        <w:t xml:space="preserve">  center </w:t>
      </w:r>
      <w:r>
        <w:rPr>
          <w:rStyle w:val="OtherTok"/>
        </w:rPr>
        <w:t>&lt;-</w:t>
      </w:r>
      <w:r>
        <w:rPr>
          <w:rStyle w:val="NormalTok"/>
        </w:rPr>
        <w:t xml:space="preserve"> (p </w:t>
      </w:r>
      <w:r>
        <w:rPr>
          <w:rStyle w:val="SpecialCharTok"/>
        </w:rPr>
        <w:t>+</w:t>
      </w:r>
      <w:r>
        <w:rPr>
          <w:rStyle w:val="NormalTok"/>
        </w:rPr>
        <w:t xml:space="preserve"> z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SpecialCharTok"/>
        </w:rPr>
        <w:t>*</w:t>
      </w:r>
      <w:r>
        <w:rPr>
          <w:rStyle w:val="NormalTok"/>
        </w:rPr>
        <w:t xml:space="preserve">n)) </w:t>
      </w:r>
      <w:r>
        <w:rPr>
          <w:rStyle w:val="SpecialCharTok"/>
        </w:rPr>
        <w:t>/</w:t>
      </w:r>
      <w:r>
        <w:rPr>
          <w:rStyle w:val="NormalTok"/>
        </w:rPr>
        <w:t xml:space="preserve"> denom</w:t>
      </w:r>
      <w:r>
        <w:rPr/>
        <w:br/>
      </w:r>
      <w:r>
        <w:rPr>
          <w:rStyle w:val="NormalTok"/>
        </w:rPr>
        <w:t xml:space="preserve">  half </w:t>
      </w:r>
      <w:r>
        <w:rPr>
          <w:rStyle w:val="OtherTok"/>
        </w:rPr>
        <w:t>&lt;-</w:t>
      </w:r>
      <w:r>
        <w:rPr>
          <w:rStyle w:val="NormalTok"/>
        </w:rPr>
        <w:t xml:space="preserve"> (z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((p</w:t>
      </w:r>
      <w:r>
        <w:rPr>
          <w:rStyle w:val="SpecialCharTok"/>
        </w:rPr>
        <w:t>*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-</w:t>
      </w:r>
      <w:r>
        <w:rPr>
          <w:rStyle w:val="NormalTok"/>
        </w:rPr>
        <w:t xml:space="preserve">p) </w:t>
      </w:r>
      <w:r>
        <w:rPr>
          <w:rStyle w:val="SpecialCharTok"/>
        </w:rPr>
        <w:t>+</w:t>
      </w:r>
      <w:r>
        <w:rPr>
          <w:rStyle w:val="NormalTok"/>
        </w:rPr>
        <w:t xml:space="preserve"> z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SpecialCharTok"/>
        </w:rPr>
        <w:t>*</w:t>
      </w:r>
      <w:r>
        <w:rPr>
          <w:rStyle w:val="NormalTok"/>
        </w:rPr>
        <w:t xml:space="preserve">n)) </w:t>
      </w:r>
      <w:r>
        <w:rPr>
          <w:rStyle w:val="SpecialCharTok"/>
        </w:rPr>
        <w:t>/</w:t>
      </w:r>
      <w:r>
        <w:rPr>
          <w:rStyle w:val="NormalTok"/>
        </w:rPr>
        <w:t xml:space="preserve"> n)) </w:t>
      </w:r>
      <w:r>
        <w:rPr>
          <w:rStyle w:val="SpecialCharTok"/>
        </w:rPr>
        <w:t>/</w:t>
      </w:r>
      <w:r>
        <w:rPr>
          <w:rStyle w:val="NormalTok"/>
        </w:rPr>
        <w:t xml:space="preserve"> denom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c</w:t>
      </w:r>
      <w:r>
        <w:rPr>
          <w:rStyle w:val="NormalTok"/>
        </w:rPr>
        <w:t xml:space="preserve">(center </w:t>
      </w:r>
      <w:r>
        <w:rPr>
          <w:rStyle w:val="SpecialCharTok"/>
        </w:rPr>
        <w:t>-</w:t>
      </w:r>
      <w:r>
        <w:rPr>
          <w:rStyle w:val="NormalTok"/>
        </w:rPr>
        <w:t xml:space="preserve"> half, center </w:t>
      </w:r>
      <w:r>
        <w:rPr>
          <w:rStyle w:val="SpecialCharTok"/>
        </w:rPr>
        <w:t>+</w:t>
      </w:r>
      <w:r>
        <w:rPr>
          <w:rStyle w:val="NormalTok"/>
        </w:rPr>
        <w:t xml:space="preserve"> half)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NormalTok"/>
        </w:rPr>
        <w:t xml:space="preserve">rd_newcombe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(a, b, c, d, </w:t>
      </w:r>
      <w:r>
        <w:rPr>
          <w:rStyle w:val="AttributeTok"/>
        </w:rPr>
        <w:t>conf.level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>) {</w:t>
      </w:r>
      <w:r>
        <w:rPr/>
        <w:br/>
        <w:br/>
      </w:r>
      <w:r>
        <w:rPr>
          <w:rStyle w:val="NormalTok"/>
        </w:rPr>
        <w:t xml:space="preserve">  n1 </w:t>
      </w:r>
      <w:r>
        <w:rPr>
          <w:rStyle w:val="OtherTok"/>
        </w:rPr>
        <w:t>&lt;-</w:t>
      </w:r>
      <w:r>
        <w:rPr>
          <w:rStyle w:val="NormalTok"/>
        </w:rPr>
        <w:t xml:space="preserve"> a </w:t>
      </w:r>
      <w:r>
        <w:rPr>
          <w:rStyle w:val="SpecialCharTok"/>
        </w:rPr>
        <w:t>+</w:t>
      </w:r>
      <w:r>
        <w:rPr>
          <w:rStyle w:val="NormalTok"/>
        </w:rPr>
        <w:t xml:space="preserve"> b</w:t>
      </w:r>
      <w:r>
        <w:rPr/>
        <w:br/>
      </w:r>
      <w:r>
        <w:rPr>
          <w:rStyle w:val="NormalTok"/>
        </w:rPr>
        <w:t xml:space="preserve">  n0 </w:t>
      </w:r>
      <w:r>
        <w:rPr>
          <w:rStyle w:val="OtherTok"/>
        </w:rPr>
        <w:t>&lt;-</w:t>
      </w:r>
      <w:r>
        <w:rPr>
          <w:rStyle w:val="NormalTok"/>
        </w:rPr>
        <w:t xml:space="preserve"> c </w:t>
      </w:r>
      <w:r>
        <w:rPr>
          <w:rStyle w:val="SpecialCharTok"/>
        </w:rPr>
        <w:t>+</w:t>
      </w:r>
      <w:r>
        <w:rPr>
          <w:rStyle w:val="NormalTok"/>
        </w:rPr>
        <w:t xml:space="preserve"> d</w:t>
      </w:r>
      <w:r>
        <w:rPr/>
        <w:br/>
      </w:r>
      <w:r>
        <w:rPr>
          <w:rStyle w:val="NormalTok"/>
        </w:rPr>
        <w:t xml:space="preserve">  p1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(n1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a</w:t>
      </w:r>
      <w:r>
        <w:rPr>
          <w:rStyle w:val="SpecialCharTok"/>
        </w:rPr>
        <w:t>/</w:t>
      </w:r>
      <w:r>
        <w:rPr>
          <w:rStyle w:val="NormalTok"/>
        </w:rPr>
        <w:t xml:space="preserve">n1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/>
        <w:br/>
      </w:r>
      <w:r>
        <w:rPr>
          <w:rStyle w:val="NormalTok"/>
        </w:rPr>
        <w:t xml:space="preserve">  p0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(n0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c</w:t>
      </w:r>
      <w:r>
        <w:rPr>
          <w:rStyle w:val="SpecialCharTok"/>
        </w:rPr>
        <w:t>/</w:t>
      </w:r>
      <w:r>
        <w:rPr>
          <w:rStyle w:val="NormalTok"/>
        </w:rPr>
        <w:t xml:space="preserve">n0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/>
        <w:br/>
      </w:r>
      <w:r>
        <w:rPr>
          <w:rStyle w:val="NormalTok"/>
        </w:rPr>
        <w:t xml:space="preserve">  ci1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wilson_ci</w:t>
      </w:r>
      <w:r>
        <w:rPr>
          <w:rStyle w:val="NormalTok"/>
        </w:rPr>
        <w:t>(a, n1, conf.level)</w:t>
      </w:r>
      <w:r>
        <w:rPr/>
        <w:br/>
      </w:r>
      <w:r>
        <w:rPr>
          <w:rStyle w:val="NormalTok"/>
        </w:rPr>
        <w:t xml:space="preserve">  ci0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wilson_ci</w:t>
      </w:r>
      <w:r>
        <w:rPr>
          <w:rStyle w:val="NormalTok"/>
        </w:rPr>
        <w:t>(c, n0, conf.level)</w:t>
      </w:r>
      <w:r>
        <w:rPr/>
        <w:br/>
      </w:r>
      <w:r>
        <w:rPr>
          <w:rStyle w:val="NormalTok"/>
        </w:rPr>
        <w:t xml:space="preserve">  rd </w:t>
      </w:r>
      <w:r>
        <w:rPr>
          <w:rStyle w:val="OtherTok"/>
        </w:rPr>
        <w:t>&lt;-</w:t>
      </w:r>
      <w:r>
        <w:rPr>
          <w:rStyle w:val="NormalTok"/>
        </w:rPr>
        <w:t xml:space="preserve"> p1 </w:t>
      </w:r>
      <w:r>
        <w:rPr>
          <w:rStyle w:val="SpecialCharTok"/>
        </w:rPr>
        <w:t>-</w:t>
      </w:r>
      <w:r>
        <w:rPr>
          <w:rStyle w:val="NormalTok"/>
        </w:rPr>
        <w:t xml:space="preserve"> p0</w:t>
      </w:r>
      <w:r>
        <w:rPr/>
        <w:br/>
      </w:r>
      <w:r>
        <w:rPr>
          <w:rStyle w:val="NormalTok"/>
        </w:rPr>
        <w:t xml:space="preserve">  lo </w:t>
      </w:r>
      <w:r>
        <w:rPr>
          <w:rStyle w:val="OtherTok"/>
        </w:rPr>
        <w:t>&lt;-</w:t>
      </w:r>
      <w:r>
        <w:rPr>
          <w:rStyle w:val="NormalTok"/>
        </w:rPr>
        <w:t xml:space="preserve"> ci1[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SpecialCharTok"/>
        </w:rPr>
        <w:t>-</w:t>
      </w:r>
      <w:r>
        <w:rPr>
          <w:rStyle w:val="NormalTok"/>
        </w:rPr>
        <w:t xml:space="preserve"> ci0[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hi </w:t>
      </w:r>
      <w:r>
        <w:rPr>
          <w:rStyle w:val="OtherTok"/>
        </w:rPr>
        <w:t>&lt;-</w:t>
      </w:r>
      <w:r>
        <w:rPr>
          <w:rStyle w:val="NormalTok"/>
        </w:rPr>
        <w:t xml:space="preserve"> ci1[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SpecialCharTok"/>
        </w:rPr>
        <w:t>-</w:t>
      </w:r>
      <w:r>
        <w:rPr>
          <w:rStyle w:val="NormalTok"/>
        </w:rPr>
        <w:t xml:space="preserve"> ci0[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AttributeTok"/>
        </w:rPr>
        <w:t>est =</w:t>
      </w:r>
      <w:r>
        <w:rPr>
          <w:rStyle w:val="NormalTok"/>
        </w:rPr>
        <w:t xml:space="preserve"> rd, </w:t>
      </w:r>
      <w:r>
        <w:rPr>
          <w:rStyle w:val="AttributeTok"/>
        </w:rPr>
        <w:t>lo =</w:t>
      </w:r>
      <w:r>
        <w:rPr>
          <w:rStyle w:val="NormalTok"/>
        </w:rPr>
        <w:t xml:space="preserve"> lo, </w:t>
      </w:r>
      <w:r>
        <w:rPr>
          <w:rStyle w:val="AttributeTok"/>
        </w:rPr>
        <w:t>hi =</w:t>
      </w:r>
      <w:r>
        <w:rPr>
          <w:rStyle w:val="NormalTok"/>
        </w:rPr>
        <w:t xml:space="preserve"> hi)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NormalTok"/>
        </w:rPr>
        <w:t xml:space="preserve">rr_log_ci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(a, b, c, d, </w:t>
      </w:r>
      <w:r>
        <w:rPr>
          <w:rStyle w:val="AttributeTok"/>
        </w:rPr>
        <w:t>conf.level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>) {</w:t>
      </w:r>
      <w:r>
        <w:rPr/>
        <w:br/>
      </w:r>
      <w:r>
        <w:rPr>
          <w:rStyle w:val="NormalTok"/>
        </w:rPr>
        <w:t xml:space="preserve">  n1 </w:t>
      </w:r>
      <w:r>
        <w:rPr>
          <w:rStyle w:val="OtherTok"/>
        </w:rPr>
        <w:t>&lt;-</w:t>
      </w:r>
      <w:r>
        <w:rPr>
          <w:rStyle w:val="NormalTok"/>
        </w:rPr>
        <w:t xml:space="preserve"> a </w:t>
      </w:r>
      <w:r>
        <w:rPr>
          <w:rStyle w:val="SpecialCharTok"/>
        </w:rPr>
        <w:t>+</w:t>
      </w:r>
      <w:r>
        <w:rPr>
          <w:rStyle w:val="NormalTok"/>
        </w:rPr>
        <w:t xml:space="preserve"> b</w:t>
      </w:r>
      <w:r>
        <w:rPr/>
        <w:br/>
      </w:r>
      <w:r>
        <w:rPr>
          <w:rStyle w:val="NormalTok"/>
        </w:rPr>
        <w:t xml:space="preserve">  n0 </w:t>
      </w:r>
      <w:r>
        <w:rPr>
          <w:rStyle w:val="OtherTok"/>
        </w:rPr>
        <w:t>&lt;-</w:t>
      </w:r>
      <w:r>
        <w:rPr>
          <w:rStyle w:val="NormalTok"/>
        </w:rPr>
        <w:t xml:space="preserve"> c </w:t>
      </w:r>
      <w:r>
        <w:rPr>
          <w:rStyle w:val="SpecialCharTok"/>
        </w:rPr>
        <w:t>+</w:t>
      </w:r>
      <w:r>
        <w:rPr>
          <w:rStyle w:val="NormalTok"/>
        </w:rPr>
        <w:t xml:space="preserve"> d</w:t>
      </w:r>
      <w:r>
        <w:rPr/>
        <w:br/>
      </w:r>
      <w:r>
        <w:rPr>
          <w:rStyle w:val="NormalTok"/>
        </w:rPr>
        <w:t xml:space="preserve">  p1 </w:t>
      </w:r>
      <w:r>
        <w:rPr>
          <w:rStyle w:val="OtherTok"/>
        </w:rPr>
        <w:t>&lt;-</w:t>
      </w:r>
      <w:r>
        <w:rPr>
          <w:rStyle w:val="NormalTok"/>
        </w:rPr>
        <w:t xml:space="preserve"> a</w:t>
      </w:r>
      <w:r>
        <w:rPr>
          <w:rStyle w:val="SpecialCharTok"/>
        </w:rPr>
        <w:t>/</w:t>
      </w:r>
      <w:r>
        <w:rPr>
          <w:rStyle w:val="NormalTok"/>
        </w:rPr>
        <w:t>n1</w:t>
      </w:r>
      <w:r>
        <w:rPr/>
        <w:br/>
      </w:r>
      <w:r>
        <w:rPr>
          <w:rStyle w:val="NormalTok"/>
        </w:rPr>
        <w:t xml:space="preserve">  p0 </w:t>
      </w:r>
      <w:r>
        <w:rPr>
          <w:rStyle w:val="OtherTok"/>
        </w:rPr>
        <w:t>&lt;-</w:t>
      </w:r>
      <w:r>
        <w:rPr>
          <w:rStyle w:val="NormalTok"/>
        </w:rPr>
        <w:t xml:space="preserve"> c</w:t>
      </w:r>
      <w:r>
        <w:rPr>
          <w:rStyle w:val="SpecialCharTok"/>
        </w:rPr>
        <w:t>/</w:t>
      </w:r>
      <w:r>
        <w:rPr>
          <w:rStyle w:val="NormalTok"/>
        </w:rPr>
        <w:t>n0</w:t>
      </w:r>
      <w:r>
        <w:rPr/>
        <w:br/>
      </w:r>
      <w:r>
        <w:rPr>
          <w:rStyle w:val="NormalTok"/>
        </w:rPr>
        <w:t xml:space="preserve">  rr </w:t>
      </w:r>
      <w:r>
        <w:rPr>
          <w:rStyle w:val="OtherTok"/>
        </w:rPr>
        <w:t>&lt;-</w:t>
      </w:r>
      <w:r>
        <w:rPr>
          <w:rStyle w:val="NormalTok"/>
        </w:rPr>
        <w:t xml:space="preserve"> p1 </w:t>
      </w:r>
      <w:r>
        <w:rPr>
          <w:rStyle w:val="SpecialCharTok"/>
        </w:rPr>
        <w:t>/</w:t>
      </w:r>
      <w:r>
        <w:rPr>
          <w:rStyle w:val="NormalTok"/>
        </w:rPr>
        <w:t xml:space="preserve"> p0</w:t>
      </w:r>
      <w:r>
        <w:rPr/>
        <w:br/>
      </w:r>
      <w:r>
        <w:rPr>
          <w:rStyle w:val="NormalTok"/>
        </w:rPr>
        <w:t xml:space="preserve">  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qnorm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conf.level)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 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 xml:space="preserve">a) </w:t>
      </w:r>
      <w:r>
        <w:rPr>
          <w:rStyle w:val="SpecialCharTok"/>
        </w:rPr>
        <w:t>-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 xml:space="preserve">n1) </w:t>
      </w:r>
      <w:r>
        <w:rPr>
          <w:rStyle w:val="SpecialCharTok"/>
        </w:rPr>
        <w:t>+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 xml:space="preserve">c) </w:t>
      </w:r>
      <w:r>
        <w:rPr>
          <w:rStyle w:val="SpecialCharTok"/>
        </w:rPr>
        <w:t>-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n0) )</w:t>
      </w:r>
      <w:r>
        <w:rPr/>
        <w:br/>
      </w:r>
      <w:r>
        <w:rPr>
          <w:rStyle w:val="NormalTok"/>
        </w:rPr>
        <w:t xml:space="preserve">  lo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(rr) </w:t>
      </w:r>
      <w:r>
        <w:rPr>
          <w:rStyle w:val="SpecialCharTok"/>
        </w:rPr>
        <w:t>-</w:t>
      </w:r>
      <w:r>
        <w:rPr>
          <w:rStyle w:val="NormalTok"/>
        </w:rPr>
        <w:t xml:space="preserve"> z</w:t>
      </w:r>
      <w:r>
        <w:rPr>
          <w:rStyle w:val="SpecialCharTok"/>
        </w:rPr>
        <w:t>*</w:t>
      </w:r>
      <w:r>
        <w:rPr>
          <w:rStyle w:val="NormalTok"/>
        </w:rPr>
        <w:t>se)</w:t>
      </w:r>
      <w:r>
        <w:rPr/>
        <w:br/>
      </w:r>
      <w:r>
        <w:rPr>
          <w:rStyle w:val="NormalTok"/>
        </w:rPr>
        <w:t xml:space="preserve">  hi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(rr) </w:t>
      </w:r>
      <w:r>
        <w:rPr>
          <w:rStyle w:val="SpecialCharTok"/>
        </w:rPr>
        <w:t>+</w:t>
      </w:r>
      <w:r>
        <w:rPr>
          <w:rStyle w:val="NormalTok"/>
        </w:rPr>
        <w:t xml:space="preserve"> z</w:t>
      </w:r>
      <w:r>
        <w:rPr>
          <w:rStyle w:val="SpecialCharTok"/>
        </w:rPr>
        <w:t>*</w:t>
      </w:r>
      <w:r>
        <w:rPr>
          <w:rStyle w:val="NormalTok"/>
        </w:rPr>
        <w:t>se)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AttributeTok"/>
        </w:rPr>
        <w:t>est =</w:t>
      </w:r>
      <w:r>
        <w:rPr>
          <w:rStyle w:val="NormalTok"/>
        </w:rPr>
        <w:t xml:space="preserve"> rr, </w:t>
      </w:r>
      <w:r>
        <w:rPr>
          <w:rStyle w:val="AttributeTok"/>
        </w:rPr>
        <w:t>lo =</w:t>
      </w:r>
      <w:r>
        <w:rPr>
          <w:rStyle w:val="NormalTok"/>
        </w:rPr>
        <w:t xml:space="preserve"> lo, </w:t>
      </w:r>
      <w:r>
        <w:rPr>
          <w:rStyle w:val="AttributeTok"/>
        </w:rPr>
        <w:t>hi =</w:t>
      </w:r>
      <w:r>
        <w:rPr>
          <w:rStyle w:val="NormalTok"/>
        </w:rPr>
        <w:t xml:space="preserve"> hi)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NormalTok"/>
        </w:rPr>
        <w:t xml:space="preserve">fmt_ci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(est, lo, hi,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 {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formatC</w:t>
      </w:r>
      <w:r>
        <w:rPr>
          <w:rStyle w:val="NormalTok"/>
        </w:rPr>
        <w:t xml:space="preserve">(est, </w:t>
      </w:r>
      <w:r>
        <w:rPr>
          <w:rStyle w:val="AttributeTok"/>
        </w:rPr>
        <w:t>format =</w:t>
      </w:r>
      <w:r>
        <w:rPr>
          <w:rStyle w:val="NormalTok"/>
        </w:rPr>
        <w:t xml:space="preserve"> </w:t>
      </w:r>
      <w:r>
        <w:rPr>
          <w:rStyle w:val="StringTok"/>
        </w:rPr>
        <w:t>"f"</w:t>
      </w:r>
      <w:r>
        <w:rPr>
          <w:rStyle w:val="NormalTok"/>
        </w:rPr>
        <w:t xml:space="preserve">, </w:t>
      </w:r>
      <w:r>
        <w:rPr>
          <w:rStyle w:val="AttributeTok"/>
        </w:rPr>
        <w:t>digits =</w:t>
      </w:r>
      <w:r>
        <w:rPr>
          <w:rStyle w:val="NormalTok"/>
        </w:rPr>
        <w:t xml:space="preserve"> digits),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 ["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formatC</w:t>
      </w:r>
      <w:r>
        <w:rPr>
          <w:rStyle w:val="NormalTok"/>
        </w:rPr>
        <w:t xml:space="preserve">(lo,  </w:t>
      </w:r>
      <w:r>
        <w:rPr>
          <w:rStyle w:val="AttributeTok"/>
        </w:rPr>
        <w:t>format =</w:t>
      </w:r>
      <w:r>
        <w:rPr>
          <w:rStyle w:val="NormalTok"/>
        </w:rPr>
        <w:t xml:space="preserve"> </w:t>
      </w:r>
      <w:r>
        <w:rPr>
          <w:rStyle w:val="StringTok"/>
        </w:rPr>
        <w:t>"f"</w:t>
      </w:r>
      <w:r>
        <w:rPr>
          <w:rStyle w:val="NormalTok"/>
        </w:rPr>
        <w:t xml:space="preserve">, </w:t>
      </w:r>
      <w:r>
        <w:rPr>
          <w:rStyle w:val="AttributeTok"/>
        </w:rPr>
        <w:t>digits =</w:t>
      </w:r>
      <w:r>
        <w:rPr>
          <w:rStyle w:val="NormalTok"/>
        </w:rPr>
        <w:t xml:space="preserve"> digits),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"; 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formatC</w:t>
      </w:r>
      <w:r>
        <w:rPr>
          <w:rStyle w:val="NormalTok"/>
        </w:rPr>
        <w:t xml:space="preserve">(hi,  </w:t>
      </w:r>
      <w:r>
        <w:rPr>
          <w:rStyle w:val="AttributeTok"/>
        </w:rPr>
        <w:t>format =</w:t>
      </w:r>
      <w:r>
        <w:rPr>
          <w:rStyle w:val="NormalTok"/>
        </w:rPr>
        <w:t xml:space="preserve"> </w:t>
      </w:r>
      <w:r>
        <w:rPr>
          <w:rStyle w:val="StringTok"/>
        </w:rPr>
        <w:t>"f"</w:t>
      </w:r>
      <w:r>
        <w:rPr>
          <w:rStyle w:val="NormalTok"/>
        </w:rPr>
        <w:t xml:space="preserve">, </w:t>
      </w:r>
      <w:r>
        <w:rPr>
          <w:rStyle w:val="AttributeTok"/>
        </w:rPr>
        <w:t>digits =</w:t>
      </w:r>
      <w:r>
        <w:rPr>
          <w:rStyle w:val="NormalTok"/>
        </w:rPr>
        <w:t xml:space="preserve"> digits),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"]"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}</w:t>
      </w:r>
      <w:r>
        <w:rPr/>
        <w:br/>
        <w:br/>
        <w:br/>
      </w:r>
      <w:r>
        <w:rPr>
          <w:rStyle w:val="NormalTok"/>
        </w:rPr>
        <w:t xml:space="preserve">chisq_rd_rr_block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(data, arm_col, outcome_col,</w:t>
      </w:r>
      <w:r>
        <w:rPr/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>endpoint_label =</w:t>
      </w:r>
      <w:r>
        <w:rPr>
          <w:rStyle w:val="NormalTok"/>
        </w:rPr>
        <w:t xml:space="preserve"> outcome_col,</w:t>
      </w:r>
      <w:r>
        <w:rPr/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>level_treat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level_control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>conf.level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>) {</w:t>
      </w:r>
      <w:r>
        <w:rPr/>
        <w:br/>
        <w:br/>
      </w:r>
      <w:r>
        <w:rPr>
          <w:rStyle w:val="NormalTok"/>
        </w:rPr>
        <w:t xml:space="preserve">  arm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(data[[arm_col]])</w:t>
      </w:r>
      <w:r>
        <w:rPr/>
        <w:br/>
      </w:r>
      <w:r>
        <w:rPr>
          <w:rStyle w:val="NormalTok"/>
        </w:rPr>
        <w:t xml:space="preserve">  y </w:t>
      </w:r>
      <w:r>
        <w:rPr>
          <w:rStyle w:val="OtherTok"/>
        </w:rPr>
        <w:t>&lt;-</w:t>
      </w:r>
      <w:r>
        <w:rPr>
          <w:rStyle w:val="NormalTok"/>
        </w:rPr>
        <w:t xml:space="preserve"> data[[outcome_col]]</w:t>
      </w:r>
      <w:r>
        <w:rPr/>
        <w:br/>
        <w:br/>
      </w:r>
      <w:r>
        <w:rPr>
          <w:rStyle w:val="NormalTok"/>
        </w:rPr>
        <w:t xml:space="preserve">  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(y,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rPr/>
        <w:br/>
        <w:br/>
      </w:r>
      <w:r>
        <w:rPr>
          <w:rStyle w:val="NormalTok"/>
        </w:rPr>
        <w:t xml:space="preserve">  tab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(arm, y)</w:t>
      </w:r>
      <w:r>
        <w:rPr/>
        <w:br/>
        <w:br/>
      </w:r>
      <w:r>
        <w:rPr>
          <w:rStyle w:val="NormalTok"/>
        </w:rPr>
        <w:t xml:space="preserve">  lv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>(tab)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 xml:space="preserve">(level_control)) level_control </w:t>
      </w:r>
      <w:r>
        <w:rPr>
          <w:rStyle w:val="OtherTok"/>
        </w:rPr>
        <w:t>&lt;-</w:t>
      </w:r>
      <w:r>
        <w:rPr>
          <w:rStyle w:val="NormalTok"/>
        </w:rPr>
        <w:t xml:space="preserve"> lv[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 xml:space="preserve">(level_treat))   level_treat   </w:t>
      </w:r>
      <w:r>
        <w:rPr>
          <w:rStyle w:val="OtherTok"/>
        </w:rPr>
        <w:t>&lt;-</w:t>
      </w:r>
      <w:r>
        <w:rPr>
          <w:rStyle w:val="NormalTok"/>
        </w:rPr>
        <w:t xml:space="preserve"> lv[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/>
        <w:br/>
        <w:br/>
      </w:r>
      <w:r>
        <w:rPr>
          <w:rStyle w:val="NormalTok"/>
        </w:rPr>
        <w:t xml:space="preserve">    tab2 </w:t>
      </w:r>
      <w:r>
        <w:rPr>
          <w:rStyle w:val="OtherTok"/>
        </w:rPr>
        <w:t>&lt;-</w:t>
      </w:r>
      <w:r>
        <w:rPr>
          <w:rStyle w:val="NormalTok"/>
        </w:rPr>
        <w:t xml:space="preserve"> tab[</w:t>
      </w:r>
      <w:r>
        <w:rPr>
          <w:rStyle w:val="FunctionTok"/>
        </w:rPr>
        <w:t>c</w:t>
      </w:r>
      <w:r>
        <w:rPr>
          <w:rStyle w:val="NormalTok"/>
        </w:rPr>
        <w:t xml:space="preserve">(level_treat, level_control), 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rPr/>
        <w:br/>
        <w:br/>
      </w:r>
      <w:r>
        <w:rPr>
          <w:rStyle w:val="NormalTok"/>
        </w:rPr>
        <w:t xml:space="preserve">  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(tab2[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"1"</w:t>
      </w:r>
      <w:r>
        <w:rPr>
          <w:rStyle w:val="NormalTok"/>
        </w:rPr>
        <w:t>])</w:t>
      </w:r>
      <w:r>
        <w:rPr/>
        <w:br/>
      </w:r>
      <w:r>
        <w:rPr>
          <w:rStyle w:val="NormalTok"/>
        </w:rPr>
        <w:t xml:space="preserve">  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(tab2[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"0"</w:t>
      </w:r>
      <w:r>
        <w:rPr>
          <w:rStyle w:val="NormalTok"/>
        </w:rPr>
        <w:t>])</w:t>
      </w:r>
      <w:r>
        <w:rPr/>
        <w:br/>
      </w:r>
      <w:r>
        <w:rPr>
          <w:rStyle w:val="NormalTok"/>
        </w:rPr>
        <w:t xml:space="preserve">  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(tab2[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"1"</w:t>
      </w:r>
      <w:r>
        <w:rPr>
          <w:rStyle w:val="NormalTok"/>
        </w:rPr>
        <w:t>])</w:t>
      </w:r>
      <w:r>
        <w:rPr/>
        <w:br/>
      </w:r>
      <w:r>
        <w:rPr>
          <w:rStyle w:val="NormalTok"/>
        </w:rPr>
        <w:t xml:space="preserve">  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(tab2[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"0"</w:t>
      </w:r>
      <w:r>
        <w:rPr>
          <w:rStyle w:val="NormalTok"/>
        </w:rPr>
        <w:t>])</w:t>
      </w:r>
      <w:r>
        <w:rPr/>
        <w:br/>
        <w:br/>
      </w:r>
      <w:r>
        <w:rPr>
          <w:rStyle w:val="NormalTok"/>
        </w:rPr>
        <w:t xml:space="preserve">  chisq_res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chisq.test</w:t>
      </w:r>
      <w:r>
        <w:rPr>
          <w:rStyle w:val="NormalTok"/>
        </w:rPr>
        <w:t>(tab))</w:t>
      </w:r>
      <w:r>
        <w:rPr/>
        <w:br/>
      </w:r>
      <w:r>
        <w:rPr>
          <w:rStyle w:val="NormalTok"/>
        </w:rPr>
        <w:t xml:space="preserve">  p_chisq </w:t>
      </w:r>
      <w:r>
        <w:rPr>
          <w:rStyle w:val="OtherTok"/>
        </w:rPr>
        <w:t>&lt;-</w:t>
      </w:r>
      <w:r>
        <w:rPr>
          <w:rStyle w:val="NormalTok"/>
        </w:rPr>
        <w:t xml:space="preserve"> chisq_res</w:t>
      </w:r>
      <w:r>
        <w:rPr>
          <w:rStyle w:val="SpecialCharTok"/>
        </w:rPr>
        <w:t>$</w:t>
      </w:r>
      <w:r>
        <w:rPr>
          <w:rStyle w:val="NormalTok"/>
        </w:rPr>
        <w:t>p.value</w:t>
      </w:r>
      <w:r>
        <w:rPr/>
        <w:br/>
      </w:r>
      <w:r>
        <w:rPr>
          <w:rStyle w:val="NormalTok"/>
        </w:rPr>
        <w:t xml:space="preserve">  chisq_stat </w:t>
      </w:r>
      <w:r>
        <w:rPr>
          <w:rStyle w:val="OtherTok"/>
        </w:rPr>
        <w:t>=</w:t>
      </w:r>
      <w:r>
        <w:rPr>
          <w:rStyle w:val="NormalTok"/>
        </w:rPr>
        <w:t xml:space="preserve"> chisq_res</w:t>
      </w:r>
      <w:r>
        <w:rPr>
          <w:rStyle w:val="SpecialCharTok"/>
        </w:rPr>
        <w:t>$</w:t>
      </w:r>
      <w:r>
        <w:rPr>
          <w:rStyle w:val="NormalTok"/>
        </w:rPr>
        <w:t>statistic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># RD</w:t>
      </w:r>
      <w:r>
        <w:rPr/>
        <w:br/>
      </w:r>
      <w:r>
        <w:rPr>
          <w:rStyle w:val="NormalTok"/>
        </w:rPr>
        <w:t xml:space="preserve">  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rd_newcombe</w:t>
      </w:r>
      <w:r>
        <w:rPr>
          <w:rStyle w:val="NormalTok"/>
        </w:rPr>
        <w:t xml:space="preserve">(a, b, c, d, </w:t>
      </w:r>
      <w:r>
        <w:rPr>
          <w:rStyle w:val="AttributeTok"/>
        </w:rPr>
        <w:t>conf.level =</w:t>
      </w:r>
      <w:r>
        <w:rPr>
          <w:rStyle w:val="NormalTok"/>
        </w:rPr>
        <w:t xml:space="preserve"> conf.level)</w:t>
      </w:r>
      <w:r>
        <w:rPr/>
        <w:br/>
      </w:r>
      <w:r>
        <w:rPr>
          <w:rStyle w:val="NormalTok"/>
        </w:rPr>
        <w:t xml:space="preserve">  rd_txt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fmt_ci</w:t>
      </w:r>
      <w:r>
        <w:rPr>
          <w:rStyle w:val="NormalTok"/>
        </w:rPr>
        <w:t>(rd[</w:t>
      </w:r>
      <w:r>
        <w:rPr>
          <w:rStyle w:val="StringTok"/>
        </w:rPr>
        <w:t>"est"</w:t>
      </w:r>
      <w:r>
        <w:rPr>
          <w:rStyle w:val="NormalTok"/>
        </w:rPr>
        <w:t>], rd[</w:t>
      </w:r>
      <w:r>
        <w:rPr>
          <w:rStyle w:val="StringTok"/>
        </w:rPr>
        <w:t>"lo"</w:t>
      </w:r>
      <w:r>
        <w:rPr>
          <w:rStyle w:val="NormalTok"/>
        </w:rPr>
        <w:t>], rd[</w:t>
      </w:r>
      <w:r>
        <w:rPr>
          <w:rStyle w:val="StringTok"/>
        </w:rPr>
        <w:t>"hi"</w:t>
      </w:r>
      <w:r>
        <w:rPr>
          <w:rStyle w:val="NormalTok"/>
        </w:rPr>
        <w:t xml:space="preserve">],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rr_txt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"Не может быть рассчитан"</w:t>
      </w:r>
      <w:r>
        <w:rPr/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(a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c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rPr/>
        <w:br/>
      </w:r>
      <w:r>
        <w:rPr>
          <w:rStyle w:val="NormalTok"/>
        </w:rPr>
        <w:t xml:space="preserve">    rr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rr_log_ci</w:t>
      </w:r>
      <w:r>
        <w:rPr>
          <w:rStyle w:val="NormalTok"/>
        </w:rPr>
        <w:t xml:space="preserve">(a, b, c, d, </w:t>
      </w:r>
      <w:r>
        <w:rPr>
          <w:rStyle w:val="AttributeTok"/>
        </w:rPr>
        <w:t>conf.level =</w:t>
      </w:r>
      <w:r>
        <w:rPr>
          <w:rStyle w:val="NormalTok"/>
        </w:rPr>
        <w:t xml:space="preserve"> conf.level)</w:t>
      </w:r>
      <w:r>
        <w:rPr/>
        <w:br/>
      </w:r>
      <w:r>
        <w:rPr>
          <w:rStyle w:val="NormalTok"/>
        </w:rPr>
        <w:t xml:space="preserve">    rr_txt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fmt_ci</w:t>
      </w:r>
      <w:r>
        <w:rPr>
          <w:rStyle w:val="NormalTok"/>
        </w:rPr>
        <w:t>(rr[</w:t>
      </w:r>
      <w:r>
        <w:rPr>
          <w:rStyle w:val="StringTok"/>
        </w:rPr>
        <w:t>"est"</w:t>
      </w:r>
      <w:r>
        <w:rPr>
          <w:rStyle w:val="NormalTok"/>
        </w:rPr>
        <w:t>], rr[</w:t>
      </w:r>
      <w:r>
        <w:rPr>
          <w:rStyle w:val="StringTok"/>
        </w:rPr>
        <w:t>"lo"</w:t>
      </w:r>
      <w:r>
        <w:rPr>
          <w:rStyle w:val="NormalTok"/>
        </w:rPr>
        <w:t>], rr[</w:t>
      </w:r>
      <w:r>
        <w:rPr>
          <w:rStyle w:val="StringTok"/>
        </w:rPr>
        <w:t>"hi"</w:t>
      </w:r>
      <w:r>
        <w:rPr>
          <w:rStyle w:val="NormalTok"/>
        </w:rPr>
        <w:t xml:space="preserve">],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Endpoint =</w:t>
      </w:r>
      <w:r>
        <w:rPr>
          <w:rStyle w:val="NormalTok"/>
        </w:rPr>
        <w:t xml:space="preserve"> endpoint_label,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Metric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"Критерий χ², p-value"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>"Критерий χ², статистика"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>"Разность долей (RD), 95% ДИ"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>"Относительный риск (RR), 95% ДИ"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formatC</w:t>
      </w:r>
      <w:r>
        <w:rPr>
          <w:rStyle w:val="NormalTok"/>
        </w:rPr>
        <w:t xml:space="preserve">(p_chisq,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format =</w:t>
      </w:r>
      <w:r>
        <w:rPr>
          <w:rStyle w:val="NormalTok"/>
        </w:rPr>
        <w:t xml:space="preserve"> </w:t>
      </w:r>
      <w:r>
        <w:rPr>
          <w:rStyle w:val="StringTok"/>
        </w:rPr>
        <w:t>"f"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formatC</w:t>
      </w:r>
      <w:r>
        <w:rPr>
          <w:rStyle w:val="NormalTok"/>
        </w:rPr>
        <w:t xml:space="preserve">(chisq_stat,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format =</w:t>
      </w:r>
      <w:r>
        <w:rPr>
          <w:rStyle w:val="NormalTok"/>
        </w:rPr>
        <w:t xml:space="preserve"> </w:t>
      </w:r>
      <w:r>
        <w:rPr>
          <w:rStyle w:val="StringTok"/>
        </w:rPr>
        <w:t>"f"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   rd_txt,</w:t>
      </w:r>
      <w:r>
        <w:rPr/>
        <w:br/>
      </w:r>
      <w:r>
        <w:rPr>
          <w:rStyle w:val="NormalTok"/>
        </w:rPr>
        <w:t xml:space="preserve">              rr_txt)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NormalTok"/>
        </w:rPr>
        <w:t xml:space="preserve">endpoints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V2_VIT_HR_ABN   =</w:t>
      </w:r>
      <w:r>
        <w:rPr>
          <w:rStyle w:val="NormalTok"/>
        </w:rPr>
        <w:t xml:space="preserve"> </w:t>
      </w:r>
      <w:r>
        <w:rPr>
          <w:rStyle w:val="StringTok"/>
        </w:rPr>
        <w:t>"Отклонения ЧСС от нормы"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V2_VIT_RR_ABN   =</w:t>
      </w:r>
      <w:r>
        <w:rPr>
          <w:rStyle w:val="NormalTok"/>
        </w:rPr>
        <w:t xml:space="preserve"> </w:t>
      </w:r>
      <w:r>
        <w:rPr>
          <w:rStyle w:val="StringTok"/>
        </w:rPr>
        <w:t>"Отклонения ЧДД от нормы"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V2_VIT_BP_ABN   =</w:t>
      </w:r>
      <w:r>
        <w:rPr>
          <w:rStyle w:val="NormalTok"/>
        </w:rPr>
        <w:t xml:space="preserve"> </w:t>
      </w:r>
      <w:r>
        <w:rPr>
          <w:rStyle w:val="StringTok"/>
        </w:rPr>
        <w:t>"Отклонения АД от нормы"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V2_VIT_TEMP_ABN =</w:t>
      </w:r>
      <w:r>
        <w:rPr>
          <w:rStyle w:val="NormalTok"/>
        </w:rPr>
        <w:t xml:space="preserve"> </w:t>
      </w:r>
      <w:r>
        <w:rPr>
          <w:rStyle w:val="StringTok"/>
        </w:rPr>
        <w:t>"Отклонения температуры тела от нормы"</w:t>
      </w:r>
      <w:r>
        <w:rPr/>
        <w:br/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blocks_df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imap_dfr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endpoints,</w:t>
      </w:r>
      <w:r>
        <w:rPr/>
        <w:br/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chisq_rd_rr_block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</w:t>
      </w:r>
      <w:r>
        <w:rPr>
          <w:rStyle w:val="AttributeTok"/>
        </w:rPr>
        <w:t>data =</w:t>
      </w:r>
      <w:r>
        <w:rPr>
          <w:rStyle w:val="NormalTok"/>
        </w:rPr>
        <w:t xml:space="preserve"> data_primary,</w:t>
      </w:r>
      <w:r>
        <w:rPr/>
        <w:br/>
      </w:r>
      <w:r>
        <w:rPr>
          <w:rStyle w:val="NormalTok"/>
        </w:rPr>
        <w:t xml:space="preserve">      </w:t>
      </w:r>
      <w:r>
        <w:rPr>
          <w:rStyle w:val="AttributeTok"/>
        </w:rPr>
        <w:t>arm_col =</w:t>
      </w:r>
      <w:r>
        <w:rPr>
          <w:rStyle w:val="NormalTok"/>
        </w:rPr>
        <w:t xml:space="preserve"> </w:t>
      </w:r>
      <w:r>
        <w:rPr>
          <w:rStyle w:val="StringTok"/>
        </w:rPr>
        <w:t>"ARM"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AttributeTok"/>
        </w:rPr>
        <w:t>outcome_col =</w:t>
      </w:r>
      <w:r>
        <w:rPr>
          <w:rStyle w:val="NormalTok"/>
        </w:rPr>
        <w:t xml:space="preserve"> .y,</w:t>
      </w:r>
      <w:r>
        <w:rPr/>
        <w:br/>
      </w:r>
      <w:r>
        <w:rPr>
          <w:rStyle w:val="NormalTok"/>
        </w:rPr>
        <w:t xml:space="preserve">      </w:t>
      </w:r>
      <w:r>
        <w:rPr>
          <w:rStyle w:val="AttributeTok"/>
        </w:rPr>
        <w:t>endpoint_label =</w:t>
      </w:r>
      <w:r>
        <w:rPr>
          <w:rStyle w:val="NormalTok"/>
        </w:rPr>
        <w:t xml:space="preserve"> .x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ft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flextable</w:t>
      </w:r>
      <w:r>
        <w:rPr>
          <w:rStyle w:val="NormalTok"/>
        </w:rPr>
        <w:t xml:space="preserve">(blocks_df)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set_caption</w:t>
      </w:r>
      <w:r>
        <w:rPr>
          <w:rStyle w:val="NormalTok"/>
        </w:rPr>
        <w:t>(</w:t>
      </w:r>
      <w:r>
        <w:rPr>
          <w:rStyle w:val="StringTok"/>
        </w:rPr>
        <w:t>"Статистическое сравнение параметров безопасности</w:t>
      </w:r>
      <w:r>
        <w:rPr>
          <w:rStyle w:val="SpecialCharTok"/>
        </w:rPr>
        <w:t>\n</w:t>
      </w:r>
      <w:r>
        <w:rPr>
          <w:rStyle w:val="StringTok"/>
        </w:rPr>
        <w:t>между группами (V2)"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set_header_labels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Endpoint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Metric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merge_v</w:t>
      </w:r>
      <w:r>
        <w:rPr>
          <w:rStyle w:val="NormalTok"/>
        </w:rPr>
        <w:t>(</w:t>
      </w:r>
      <w:r>
        <w:rPr>
          <w:rStyle w:val="AttributeTok"/>
        </w:rPr>
        <w:t>j =</w:t>
      </w:r>
      <w:r>
        <w:rPr>
          <w:rStyle w:val="NormalTok"/>
        </w:rPr>
        <w:t xml:space="preserve"> </w:t>
      </w:r>
      <w:r>
        <w:rPr>
          <w:rStyle w:val="StringTok"/>
        </w:rPr>
        <w:t>"Endpoint"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valign</w:t>
      </w:r>
      <w:r>
        <w:rPr>
          <w:rStyle w:val="NormalTok"/>
        </w:rPr>
        <w:t>(</w:t>
      </w:r>
      <w:r>
        <w:rPr>
          <w:rStyle w:val="AttributeTok"/>
        </w:rPr>
        <w:t>j =</w:t>
      </w:r>
      <w:r>
        <w:rPr>
          <w:rStyle w:val="NormalTok"/>
        </w:rPr>
        <w:t xml:space="preserve"> </w:t>
      </w:r>
      <w:r>
        <w:rPr>
          <w:rStyle w:val="StringTok"/>
        </w:rPr>
        <w:t>"Endpoint"</w:t>
      </w:r>
      <w:r>
        <w:rPr>
          <w:rStyle w:val="NormalTok"/>
        </w:rPr>
        <w:t xml:space="preserve">, </w:t>
      </w:r>
      <w:r>
        <w:rPr>
          <w:rStyle w:val="AttributeTok"/>
        </w:rPr>
        <w:t>valign =</w:t>
      </w:r>
      <w:r>
        <w:rPr>
          <w:rStyle w:val="NormalTok"/>
        </w:rPr>
        <w:t xml:space="preserve"> </w:t>
      </w:r>
      <w:r>
        <w:rPr>
          <w:rStyle w:val="StringTok"/>
        </w:rPr>
        <w:t>"top"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bold</w:t>
      </w:r>
      <w:r>
        <w:rPr>
          <w:rStyle w:val="NormalTok"/>
        </w:rPr>
        <w:t>(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autofit</w:t>
      </w:r>
      <w:r>
        <w:rPr>
          <w:rStyle w:val="NormalTok"/>
        </w:rPr>
        <w:t>()</w:t>
      </w:r>
      <w:r>
        <w:rPr/>
        <w:br/>
        <w:br/>
      </w:r>
      <w:r>
        <w:rPr>
          <w:rStyle w:val="NormalTok"/>
        </w:rPr>
        <w:t>ft</w:t>
      </w:r>
    </w:p>
    <w:tbl>
      <w:tblPr>
        <w:tblW w:w="11484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4606"/>
        <w:gridCol w:w="3996"/>
        <w:gridCol w:w="2882"/>
      </w:tblGrid>
      <w:tr>
        <w:trPr>
          <w:tblHeader w:val="true"/>
          <w:trHeight w:val="411" w:hRule="atLeast"/>
        </w:trPr>
        <w:tc>
          <w:tcPr>
            <w:tcW w:w="4606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996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2882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615" w:hRule="atLeast"/>
        </w:trPr>
        <w:tc>
          <w:tcPr>
            <w:tcW w:w="4606" w:type="dxa"/>
            <w:vMerge w:val="restart"/>
            <w:tcBorders>
              <w:top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Отклонения ЧСС от нормы</w:t>
            </w:r>
          </w:p>
        </w:tc>
        <w:tc>
          <w:tcPr>
            <w:tcW w:w="3996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Критерий χ², p-value</w:t>
            </w:r>
          </w:p>
        </w:tc>
        <w:tc>
          <w:tcPr>
            <w:tcW w:w="2882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1.0000</w:t>
            </w:r>
          </w:p>
        </w:tc>
      </w:tr>
      <w:tr>
        <w:trPr>
          <w:trHeight w:val="615" w:hRule="atLeast"/>
        </w:trPr>
        <w:tc>
          <w:tcPr>
            <w:tcW w:w="4606" w:type="dxa"/>
            <w:vMerge w:val="continue"/>
            <w:tcBorders/>
            <w:shd w:color="auto" w:fill="FFFFFF" w:val="clea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99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Критерий χ², статистика</w:t>
            </w:r>
          </w:p>
        </w:tc>
        <w:tc>
          <w:tcPr>
            <w:tcW w:w="288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0.0000</w:t>
            </w:r>
          </w:p>
        </w:tc>
      </w:tr>
      <w:tr>
        <w:trPr>
          <w:trHeight w:val="617" w:hRule="atLeast"/>
        </w:trPr>
        <w:tc>
          <w:tcPr>
            <w:tcW w:w="4606" w:type="dxa"/>
            <w:vMerge w:val="continue"/>
            <w:tcBorders/>
            <w:shd w:color="auto" w:fill="FFFFFF" w:val="clea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99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Разность долей (RD), 95% ДИ</w:t>
            </w:r>
          </w:p>
        </w:tc>
        <w:tc>
          <w:tcPr>
            <w:tcW w:w="288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0.0175 [-0.1403; 0.1732]</w:t>
            </w:r>
          </w:p>
        </w:tc>
      </w:tr>
      <w:tr>
        <w:trPr>
          <w:trHeight w:val="617" w:hRule="atLeast"/>
        </w:trPr>
        <w:tc>
          <w:tcPr>
            <w:tcW w:w="4606" w:type="dxa"/>
            <w:vMerge w:val="continue"/>
            <w:tcBorders/>
            <w:shd w:color="auto" w:fill="FFFFFF" w:val="clea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99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Относительный риск (RR), 95% ДИ</w:t>
            </w:r>
          </w:p>
        </w:tc>
        <w:tc>
          <w:tcPr>
            <w:tcW w:w="288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1.2000 [0.3882; 3.7096]</w:t>
            </w:r>
          </w:p>
        </w:tc>
      </w:tr>
      <w:tr>
        <w:trPr>
          <w:trHeight w:val="615" w:hRule="atLeast"/>
        </w:trPr>
        <w:tc>
          <w:tcPr>
            <w:tcW w:w="4606" w:type="dxa"/>
            <w:vMerge w:val="restart"/>
            <w:tcBorders/>
            <w:shd w:color="auto" w:fill="FFFFFF" w:val="clea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Отклонения ЧДД от нормы</w:t>
            </w:r>
          </w:p>
        </w:tc>
        <w:tc>
          <w:tcPr>
            <w:tcW w:w="399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Критерий χ², p-value</w:t>
            </w:r>
          </w:p>
        </w:tc>
        <w:tc>
          <w:tcPr>
            <w:tcW w:w="288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1.0000</w:t>
            </w:r>
          </w:p>
        </w:tc>
      </w:tr>
      <w:tr>
        <w:trPr>
          <w:trHeight w:val="615" w:hRule="atLeast"/>
        </w:trPr>
        <w:tc>
          <w:tcPr>
            <w:tcW w:w="4606" w:type="dxa"/>
            <w:vMerge w:val="continue"/>
            <w:tcBorders/>
            <w:shd w:color="auto" w:fill="FFFFFF" w:val="clea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99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Критерий χ², статистика</w:t>
            </w:r>
          </w:p>
        </w:tc>
        <w:tc>
          <w:tcPr>
            <w:tcW w:w="288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0.0000</w:t>
            </w:r>
          </w:p>
        </w:tc>
      </w:tr>
      <w:tr>
        <w:trPr>
          <w:trHeight w:val="617" w:hRule="atLeast"/>
        </w:trPr>
        <w:tc>
          <w:tcPr>
            <w:tcW w:w="4606" w:type="dxa"/>
            <w:vMerge w:val="continue"/>
            <w:tcBorders/>
            <w:shd w:color="auto" w:fill="FFFFFF" w:val="clea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99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Разность долей (RD), 95% ДИ</w:t>
            </w:r>
          </w:p>
        </w:tc>
        <w:tc>
          <w:tcPr>
            <w:tcW w:w="288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-0.0175 [-0.1732; 0.1403]</w:t>
            </w:r>
          </w:p>
        </w:tc>
      </w:tr>
      <w:tr>
        <w:trPr>
          <w:trHeight w:val="617" w:hRule="atLeast"/>
        </w:trPr>
        <w:tc>
          <w:tcPr>
            <w:tcW w:w="4606" w:type="dxa"/>
            <w:vMerge w:val="continue"/>
            <w:tcBorders/>
            <w:shd w:color="auto" w:fill="FFFFFF" w:val="clea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99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Относительный риск (RR), 95% ДИ</w:t>
            </w:r>
          </w:p>
        </w:tc>
        <w:tc>
          <w:tcPr>
            <w:tcW w:w="288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0.8333 [0.2696; 2.5761]</w:t>
            </w:r>
          </w:p>
        </w:tc>
      </w:tr>
      <w:tr>
        <w:trPr>
          <w:trHeight w:val="615" w:hRule="atLeast"/>
        </w:trPr>
        <w:tc>
          <w:tcPr>
            <w:tcW w:w="4606" w:type="dxa"/>
            <w:vMerge w:val="restart"/>
            <w:tcBorders/>
            <w:shd w:color="auto" w:fill="FFFFFF" w:val="clea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Отклонения АД от нормы</w:t>
            </w:r>
          </w:p>
        </w:tc>
        <w:tc>
          <w:tcPr>
            <w:tcW w:w="399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Критерий χ², p-value</w:t>
            </w:r>
          </w:p>
        </w:tc>
        <w:tc>
          <w:tcPr>
            <w:tcW w:w="288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1.0000</w:t>
            </w:r>
          </w:p>
        </w:tc>
      </w:tr>
      <w:tr>
        <w:trPr>
          <w:trHeight w:val="615" w:hRule="atLeast"/>
        </w:trPr>
        <w:tc>
          <w:tcPr>
            <w:tcW w:w="4606" w:type="dxa"/>
            <w:vMerge w:val="continue"/>
            <w:tcBorders/>
            <w:shd w:color="auto" w:fill="FFFFFF" w:val="clea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99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Критерий χ², статистика</w:t>
            </w:r>
          </w:p>
        </w:tc>
        <w:tc>
          <w:tcPr>
            <w:tcW w:w="288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0.0000</w:t>
            </w:r>
          </w:p>
        </w:tc>
      </w:tr>
      <w:tr>
        <w:trPr>
          <w:trHeight w:val="617" w:hRule="atLeast"/>
        </w:trPr>
        <w:tc>
          <w:tcPr>
            <w:tcW w:w="4606" w:type="dxa"/>
            <w:vMerge w:val="continue"/>
            <w:tcBorders/>
            <w:shd w:color="auto" w:fill="FFFFFF" w:val="clea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99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Разность долей (RD), 95% ДИ</w:t>
            </w:r>
          </w:p>
        </w:tc>
        <w:tc>
          <w:tcPr>
            <w:tcW w:w="288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0.0000 [-0.1717; 0.1717]</w:t>
            </w:r>
          </w:p>
        </w:tc>
      </w:tr>
      <w:tr>
        <w:trPr>
          <w:trHeight w:val="617" w:hRule="atLeast"/>
        </w:trPr>
        <w:tc>
          <w:tcPr>
            <w:tcW w:w="4606" w:type="dxa"/>
            <w:vMerge w:val="continue"/>
            <w:tcBorders/>
            <w:shd w:color="auto" w:fill="FFFFFF" w:val="clea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99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Относительный риск (RR), 95% ДИ</w:t>
            </w:r>
          </w:p>
        </w:tc>
        <w:tc>
          <w:tcPr>
            <w:tcW w:w="288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1.0000 [0.3749; 2.6677]</w:t>
            </w:r>
          </w:p>
        </w:tc>
      </w:tr>
      <w:tr>
        <w:trPr>
          <w:trHeight w:val="617" w:hRule="atLeast"/>
        </w:trPr>
        <w:tc>
          <w:tcPr>
            <w:tcW w:w="4606" w:type="dxa"/>
            <w:vMerge w:val="restart"/>
            <w:tcBorders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Отклонения температуры тела от нормы</w:t>
            </w:r>
          </w:p>
        </w:tc>
        <w:tc>
          <w:tcPr>
            <w:tcW w:w="399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Критерий χ², p-value</w:t>
            </w:r>
          </w:p>
        </w:tc>
        <w:tc>
          <w:tcPr>
            <w:tcW w:w="288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0.0372</w:t>
            </w:r>
          </w:p>
        </w:tc>
      </w:tr>
      <w:tr>
        <w:trPr>
          <w:trHeight w:val="617" w:hRule="atLeast"/>
        </w:trPr>
        <w:tc>
          <w:tcPr>
            <w:tcW w:w="4606" w:type="dxa"/>
            <w:vMerge w:val="continue"/>
            <w:tcBorders>
              <w:top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99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Критерий χ², статистика</w:t>
            </w:r>
          </w:p>
        </w:tc>
        <w:tc>
          <w:tcPr>
            <w:tcW w:w="288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4.3429</w:t>
            </w:r>
          </w:p>
        </w:tc>
      </w:tr>
      <w:tr>
        <w:trPr>
          <w:trHeight w:val="617" w:hRule="atLeast"/>
        </w:trPr>
        <w:tc>
          <w:tcPr>
            <w:tcW w:w="4606" w:type="dxa"/>
            <w:vMerge w:val="continue"/>
            <w:tcBorders/>
            <w:shd w:color="auto" w:fill="FFFFFF" w:val="clea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99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Разность долей (RD), 95% ДИ</w:t>
            </w:r>
          </w:p>
        </w:tc>
        <w:tc>
          <w:tcPr>
            <w:tcW w:w="288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-0.1228 [-0.2501; 0.0200]</w:t>
            </w:r>
          </w:p>
        </w:tc>
      </w:tr>
      <w:tr>
        <w:trPr>
          <w:trHeight w:val="617" w:hRule="atLeast"/>
        </w:trPr>
        <w:tc>
          <w:tcPr>
            <w:tcW w:w="4606" w:type="dxa"/>
            <w:vMerge w:val="continue"/>
            <w:tcBorders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99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Относительный риск (RR), 95% ДИ</w:t>
            </w:r>
          </w:p>
        </w:tc>
        <w:tc>
          <w:tcPr>
            <w:tcW w:w="2882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0.1250 [0.0162; 0.9673]</w:t>
            </w:r>
          </w:p>
        </w:tc>
      </w:tr>
    </w:tbl>
    <w:p>
      <w:pPr>
        <w:pStyle w:val="FirstParagraph"/>
        <w:rPr/>
      </w:pPr>
      <w:r>
        <w:rPr/>
        <w:t xml:space="preserve">Анализ с помощью критерия Хи-квадрат для отклонений от нормы пульса ($\chisq^{2} = 0$), частоты дыхательных движений ($\chisq^{2} = 0$) и артериального давления ($\chisq^{2} = 0$) не выявил статистически значимой ассоциации между рукой исследования и наличием обозначенных выше отклонений (во всех трёх случаях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/>
        <w:t>). Анализ для температуры тела посредством того же критерия выявил ассоциацию между лечебным вмешательством и отклонением температуры тела от нормы ($\chisq^{2} = 4.34, p-value = 0.03$).</w:t>
      </w:r>
    </w:p>
    <w:p>
      <w:pPr>
        <w:pStyle w:val="SourceCode"/>
        <w:rPr/>
      </w:pPr>
      <w:r>
        <w:rPr>
          <w:rStyle w:val="NormalTok"/>
        </w:rPr>
        <w:t xml:space="preserve">v2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data_primary</w:t>
      </w:r>
      <w:r>
        <w:rPr>
          <w:rStyle w:val="SpecialCharTok"/>
        </w:rPr>
        <w:t>$</w:t>
      </w:r>
      <w:r>
        <w:rPr>
          <w:rStyle w:val="NormalTok"/>
        </w:rPr>
        <w:t>V2_VIT_TEMP_ABN,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"Норма"</w:t>
      </w:r>
      <w:r>
        <w:rPr>
          <w:rStyle w:val="NormalTok"/>
        </w:rPr>
        <w:t xml:space="preserve">, </w:t>
      </w:r>
      <w:r>
        <w:rPr>
          <w:rStyle w:val="StringTok"/>
        </w:rPr>
        <w:t>"Не норма"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interv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data_primary</w:t>
      </w:r>
      <w:r>
        <w:rPr>
          <w:rStyle w:val="SpecialCharTok"/>
        </w:rPr>
        <w:t>$</w:t>
      </w:r>
      <w:r>
        <w:rPr>
          <w:rStyle w:val="NormalTok"/>
        </w:rPr>
        <w:t>ARM,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"L-carnitine"</w:t>
      </w:r>
      <w:r>
        <w:rPr>
          <w:rStyle w:val="NormalTok"/>
        </w:rPr>
        <w:t xml:space="preserve">, </w:t>
      </w:r>
      <w:r>
        <w:rPr>
          <w:rStyle w:val="StringTok"/>
        </w:rPr>
        <w:t>"Placebo"</w:t>
      </w:r>
      <w:r>
        <w:rPr>
          <w:rStyle w:val="NormalTok"/>
        </w:rPr>
        <w:t xml:space="preserve">), 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"L-карнитин"</w:t>
      </w:r>
      <w:r>
        <w:rPr>
          <w:rStyle w:val="NormalTok"/>
        </w:rPr>
        <w:t xml:space="preserve">, </w:t>
      </w:r>
      <w:r>
        <w:rPr>
          <w:rStyle w:val="StringTok"/>
        </w:rPr>
        <w:t>"Плацебо"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tab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(v2, interv)</w:t>
      </w:r>
      <w:r>
        <w:rPr/>
        <w:br/>
        <w:br/>
      </w:r>
      <w:r>
        <w:rPr>
          <w:rStyle w:val="NormalTok"/>
        </w:rPr>
        <w:t xml:space="preserve">op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no.readonly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mar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>)</w:t>
      </w:r>
      <w:r>
        <w:rPr/>
        <w:br/>
        <w:br/>
      </w:r>
      <w:r>
        <w:rPr>
          <w:rStyle w:val="FunctionTok"/>
        </w:rPr>
        <w:t>mosaicplot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tab,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"Отклонения температуры тела</w:t>
      </w:r>
      <w:r>
        <w:rPr>
          <w:rStyle w:val="SpecialCharTok"/>
        </w:rPr>
        <w:t>\n</w:t>
      </w:r>
      <w:r>
        <w:rPr>
          <w:rStyle w:val="StringTok"/>
        </w:rPr>
        <w:t>от нормы на втором визите"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"Температура тела"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"Группа исследования"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las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cex.axis =</w:t>
      </w:r>
      <w:r>
        <w:rPr>
          <w:rStyle w:val="NormalTok"/>
        </w:rPr>
        <w:t xml:space="preserve"> </w:t>
      </w:r>
      <w:r>
        <w:rPr>
          <w:rStyle w:val="FloatTok"/>
        </w:rPr>
        <w:t>1.2</w:t>
      </w:r>
      <w:r>
        <w:rPr/>
        <w:br/>
      </w:r>
      <w:r>
        <w:rPr>
          <w:rStyle w:val="NormalTok"/>
        </w:rPr>
        <w:t>)</w:t>
      </w:r>
    </w:p>
    <w:p>
      <w:pPr>
        <w:pStyle w:val="FirstParagraph"/>
        <w:rPr/>
      </w:pPr>
      <w:r>
        <w:rPr/>
        <w:drawing>
          <wp:inline distT="0" distB="0" distL="0" distR="0">
            <wp:extent cx="4620260" cy="3696335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260" cy="369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ourceCode"/>
        <w:shd w:val="clear" w:fill="F8F8F8"/>
        <w:spacing w:before="0" w:after="200"/>
        <w:rPr/>
      </w:pPr>
      <w:r>
        <w:rPr>
          <w:rStyle w:val="NormalTok"/>
        </w:rPr>
        <w:t>data_primary</w:t>
      </w:r>
      <w:r>
        <w:rPr>
          <w:rStyle w:val="SpecialCharTok"/>
        </w:rPr>
        <w:t>$</w:t>
      </w:r>
      <w:r>
        <w:rPr>
          <w:rStyle w:val="NormalTok"/>
        </w:rPr>
        <w:t xml:space="preserve">V1_VIT_SUM_ABN </w:t>
      </w:r>
      <w:r>
        <w:rPr>
          <w:rStyle w:val="OtherTok"/>
        </w:rPr>
        <w:t>=</w:t>
      </w:r>
      <w:r>
        <w:rPr>
          <w:rStyle w:val="NormalTok"/>
        </w:rPr>
        <w:t xml:space="preserve"> data_primary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(V1_VIT_HR_ABN, </w:t>
      </w:r>
      <w:r>
        <w:rPr/>
        <w:br/>
      </w:r>
      <w:r>
        <w:rPr>
          <w:rStyle w:val="NormalTok"/>
        </w:rPr>
        <w:t xml:space="preserve">         V1_VIT_RR_ABN,</w:t>
      </w:r>
      <w:r>
        <w:rPr/>
        <w:br/>
      </w:r>
      <w:r>
        <w:rPr>
          <w:rStyle w:val="NormalTok"/>
        </w:rPr>
        <w:t xml:space="preserve">         V1_VIT_BP_ABN,</w:t>
      </w:r>
      <w:r>
        <w:rPr/>
        <w:br/>
      </w:r>
      <w:r>
        <w:rPr>
          <w:rStyle w:val="NormalTok"/>
        </w:rPr>
        <w:t xml:space="preserve">         V1_VIT_TEMP_ABN)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sum</w:t>
      </w:r>
      <w:r>
        <w:rPr>
          <w:rStyle w:val="NormalTok"/>
        </w:rPr>
        <w:t>()</w:t>
      </w:r>
      <w:r>
        <w:rPr/>
        <w:br/>
        <w:br/>
      </w:r>
      <w:r>
        <w:rPr>
          <w:rStyle w:val="NormalTok"/>
        </w:rPr>
        <w:t>data_primary</w:t>
      </w:r>
      <w:r>
        <w:rPr>
          <w:rStyle w:val="SpecialCharTok"/>
        </w:rPr>
        <w:t>$</w:t>
      </w:r>
      <w:r>
        <w:rPr>
          <w:rStyle w:val="NormalTok"/>
        </w:rPr>
        <w:t xml:space="preserve">V2_VIT_SUM_ABN </w:t>
      </w:r>
      <w:r>
        <w:rPr>
          <w:rStyle w:val="OtherTok"/>
        </w:rPr>
        <w:t>=</w:t>
      </w:r>
      <w:r>
        <w:rPr>
          <w:rStyle w:val="NormalTok"/>
        </w:rPr>
        <w:t xml:space="preserve"> data_primary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(V2_VIT_HR_ABN, </w:t>
      </w:r>
      <w:r>
        <w:rPr/>
        <w:br/>
      </w:r>
      <w:r>
        <w:rPr>
          <w:rStyle w:val="NormalTok"/>
        </w:rPr>
        <w:t xml:space="preserve">         V2_VIT_RR_ABN,</w:t>
      </w:r>
      <w:r>
        <w:rPr/>
        <w:br/>
      </w:r>
      <w:r>
        <w:rPr>
          <w:rStyle w:val="NormalTok"/>
        </w:rPr>
        <w:t xml:space="preserve">         V2_VIT_BP_ABN,</w:t>
      </w:r>
      <w:r>
        <w:rPr/>
        <w:br/>
      </w:r>
      <w:r>
        <w:rPr>
          <w:rStyle w:val="NormalTok"/>
        </w:rPr>
        <w:t xml:space="preserve">         V2_VIT_TEMP_ABN)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sum</w:t>
      </w:r>
      <w:r>
        <w:rPr>
          <w:rStyle w:val="NormalTok"/>
        </w:rPr>
        <w:t>()</w:t>
      </w:r>
      <w:r>
        <w:rPr/>
        <w:br/>
        <w:br/>
      </w:r>
      <w:r>
        <w:rPr>
          <w:rStyle w:val="NormalTok"/>
        </w:rPr>
        <w:t xml:space="preserve">abn_fit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 xml:space="preserve">(V2_VIT_SUM_ABN </w:t>
      </w:r>
      <w:r>
        <w:rPr>
          <w:rStyle w:val="SpecialCharTok"/>
        </w:rPr>
        <w:t>~</w:t>
      </w:r>
      <w:r>
        <w:rPr>
          <w:rStyle w:val="NormalTok"/>
        </w:rPr>
        <w:t xml:space="preserve"> ARM </w:t>
      </w:r>
      <w:r>
        <w:rPr>
          <w:rStyle w:val="SpecialCharTok"/>
        </w:rPr>
        <w:t>+</w:t>
      </w:r>
      <w:r>
        <w:rPr>
          <w:rStyle w:val="NormalTok"/>
        </w:rPr>
        <w:t xml:space="preserve"> V1_VIT_SUM_ABN, </w:t>
      </w:r>
      <w:r>
        <w:rPr>
          <w:rStyle w:val="AttributeTok"/>
        </w:rPr>
        <w:t>family=</w:t>
      </w:r>
      <w:r>
        <w:rPr>
          <w:rStyle w:val="NormalTok"/>
        </w:rPr>
        <w:t xml:space="preserve">poisson, </w:t>
      </w:r>
      <w:r>
        <w:rPr>
          <w:rStyle w:val="AttributeTok"/>
        </w:rPr>
        <w:t>data=</w:t>
      </w:r>
      <w:r>
        <w:rPr>
          <w:rStyle w:val="NormalTok"/>
        </w:rPr>
        <w:t>data_primary)</w:t>
      </w:r>
      <w:r>
        <w:rPr/>
        <w:br/>
      </w:r>
      <w:r>
        <w:rPr>
          <w:rStyle w:val="CommentTok"/>
        </w:rPr>
        <w:t>#abn_fit</w:t>
      </w:r>
      <w:r>
        <w:rPr/>
        <w:br/>
        <w:br/>
      </w:r>
      <w:r>
        <w:rPr>
          <w:rStyle w:val="NormalTok"/>
        </w:rPr>
        <w:t xml:space="preserve">dispersion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residuals</w:t>
      </w:r>
      <w:r>
        <w:rPr>
          <w:rStyle w:val="NormalTok"/>
        </w:rPr>
        <w:t xml:space="preserve">(abn_fit,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"pearson"</w:t>
      </w:r>
      <w:r>
        <w:rPr>
          <w:rStyle w:val="NormalTok"/>
        </w:rPr>
        <w:t>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/>
        <w:br/>
      </w:r>
      <w:r>
        <w:rPr>
          <w:rStyle w:val="NormalTok"/>
        </w:rPr>
        <w:t xml:space="preserve">              abn_fit</w:t>
      </w:r>
      <w:r>
        <w:rPr>
          <w:rStyle w:val="SpecialCharTok"/>
        </w:rPr>
        <w:t>$</w:t>
      </w:r>
      <w:r>
        <w:rPr>
          <w:rStyle w:val="NormalTok"/>
        </w:rPr>
        <w:t>df.residual</w:t>
      </w:r>
      <w:r>
        <w:rPr/>
        <w:br/>
      </w:r>
      <w:r>
        <w:rPr>
          <w:rStyle w:val="CommentTok"/>
        </w:rPr>
        <w:t>#dispersion</w:t>
      </w:r>
      <w:r>
        <w:rPr/>
        <w:br/>
        <w:br/>
      </w:r>
      <w:r>
        <w:rPr>
          <w:rStyle w:val="CommentTok"/>
        </w:rPr>
        <w:t>#pois_summary &lt;- tibble(</w:t>
      </w:r>
      <w:r>
        <w:rPr/>
        <w:br/>
      </w:r>
      <w:r>
        <w:rPr>
          <w:rStyle w:val="CommentTok"/>
        </w:rPr>
        <w:t>#  Endpoint = "Общая нагрузка AE (сумма отклонений)",</w:t>
      </w:r>
      <w:r>
        <w:rPr/>
        <w:br/>
      </w:r>
      <w:r>
        <w:rPr>
          <w:rStyle w:val="CommentTok"/>
        </w:rPr>
        <w:t>#  Model = "Poisson regression",</w:t>
      </w:r>
      <w:r>
        <w:rPr/>
        <w:br/>
      </w:r>
      <w:r>
        <w:rPr>
          <w:rStyle w:val="CommentTok"/>
        </w:rPr>
        <w:t>#  IRR = exp(coef(abn_fit))["ARMTreatment"],</w:t>
      </w:r>
      <w:r>
        <w:rPr/>
        <w:br/>
      </w:r>
      <w:r>
        <w:rPr>
          <w:rStyle w:val="CommentTok"/>
        </w:rPr>
        <w:t>#  CI_low = exp(confint(abn_fit))["ARMTreatment", 1],</w:t>
      </w:r>
      <w:r>
        <w:rPr/>
        <w:br/>
      </w:r>
      <w:r>
        <w:rPr>
          <w:rStyle w:val="CommentTok"/>
        </w:rPr>
        <w:t>#  CI_high = exp(confint(abn_fit))["ARMTreatment", 2],</w:t>
      </w:r>
      <w:r>
        <w:rPr/>
        <w:br/>
      </w:r>
      <w:r>
        <w:rPr>
          <w:rStyle w:val="CommentTok"/>
        </w:rPr>
        <w:t>#  p_value = pois_robust["ARMTreatment", "Pr(&gt;|z|)"]</w:t>
      </w:r>
      <w:r>
        <w:rPr/>
        <w:br/>
      </w:r>
      <w:r>
        <w:rPr>
          <w:rStyle w:val="CommentTok"/>
        </w:rPr>
        <w:t>#)</w:t>
      </w:r>
      <w:bookmarkEnd w:id="5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Consolas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8F5902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b/>
      <w:color w:val="CE5C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b/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b/>
      <w:color w:val="204A87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b/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b/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204A87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b/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b/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b/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character" w:styleId="Style6">
    <w:name w:val="Ссылка указателя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8F8F8"/>
    </w:pPr>
    <w:rPr/>
  </w:style>
  <w:style w:type="paragraph" w:styleId="TOC1">
    <w:name w:val="toc 1"/>
    <w:basedOn w:val="Style8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Style8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Style8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LibreOffice/25.2.7.2$Windows_X86_64 LibreOffice_project/5cbfd1ab6520636bb5f7b99185aa69bd7456825d</Application>
  <AppVersion>15.0000</AppVersion>
  <Pages>52</Pages>
  <Words>8765</Words>
  <Characters>59082</Characters>
  <CharactersWithSpaces>72374</CharactersWithSpaces>
  <Paragraphs>560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2026-01-18T20:59:30Z</dcterms:created>
  <dc:creator>Ахметова Мария, Валиев Иван, Шовгенов Ислам, Козлова Ирина</dc:creator>
  <dc:description/>
  <dc:language>ru</dc:language>
  <cp:lastModifiedBy/>
  <dcterms:modified xsi:type="dcterms:W3CDTF">2026-01-19T00:00:25Z</dcterms:modified>
  <cp:revision>1</cp:revision>
  <dc:subject/>
  <dc:title>Многоцентровое проспективное рандомизированное двойное слепое плацебо-контролируемое исследование эффективности и безопасности L-карнитина в терапии мужского бесплодия при нарушениях параметров спермы (олиго-, астено- и/или тератозооспермия)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Invalid Date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Содержание</vt:lpwstr>
  </property>
</Properties>
</file>