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F134" w14:textId="777CD835" w:rsidR="00E944CF" w:rsidRDefault="002366D3" w:rsidP="002366D3">
      <w:pPr>
        <w:spacing w:line="480" w:lineRule="auto"/>
        <w:ind w:firstLine="720"/>
      </w:pPr>
      <w:r w:rsidRPr="002366D3">
        <w:t>The unit testing approach for all three services followed the same basic pattern. Each service had two test files: one for the object class and one for the service class. The object tests focused on making sure the fields were validated correctly, and the service tests focused on making sure the add, delete, and update operations worked as expected. This structure made it easy to know where to look when something failed.</w:t>
      </w:r>
    </w:p>
    <w:p w14:paraId="27469984" w14:textId="57148A76" w:rsidR="002366D3" w:rsidRDefault="002366D3" w:rsidP="002366D3">
      <w:pPr>
        <w:spacing w:line="480" w:lineRule="auto"/>
        <w:ind w:firstLine="720"/>
      </w:pPr>
      <w:r w:rsidRPr="002366D3">
        <w:t xml:space="preserve">For the Contact service, the requirements listed five fields: </w:t>
      </w:r>
      <w:proofErr w:type="spellStart"/>
      <w:r w:rsidRPr="002366D3">
        <w:t>contactId</w:t>
      </w:r>
      <w:proofErr w:type="spellEnd"/>
      <w:r w:rsidRPr="002366D3">
        <w:t xml:space="preserve">, </w:t>
      </w:r>
      <w:proofErr w:type="spellStart"/>
      <w:r w:rsidRPr="002366D3">
        <w:t>firstName</w:t>
      </w:r>
      <w:proofErr w:type="spellEnd"/>
      <w:r w:rsidRPr="002366D3">
        <w:t xml:space="preserve">, </w:t>
      </w:r>
      <w:proofErr w:type="spellStart"/>
      <w:r w:rsidRPr="002366D3">
        <w:t>lastName</w:t>
      </w:r>
      <w:proofErr w:type="spellEnd"/>
      <w:r w:rsidRPr="002366D3">
        <w:t xml:space="preserve">, phone, and address. Each one had specific rules. The </w:t>
      </w:r>
      <w:proofErr w:type="spellStart"/>
      <w:r w:rsidRPr="002366D3">
        <w:t>contactId</w:t>
      </w:r>
      <w:proofErr w:type="spellEnd"/>
      <w:r w:rsidRPr="002366D3">
        <w:t xml:space="preserve"> had to be 10 characters or fewer and could not be null. The phone field had to be exactly 10 digits with no letters or symbols. A test was written for each of those rules. For example, </w:t>
      </w:r>
      <w:proofErr w:type="spellStart"/>
      <w:proofErr w:type="gramStart"/>
      <w:r w:rsidRPr="002366D3">
        <w:t>testPhoneNonDigits</w:t>
      </w:r>
      <w:proofErr w:type="spellEnd"/>
      <w:r w:rsidRPr="002366D3">
        <w:t>(</w:t>
      </w:r>
      <w:proofErr w:type="gramEnd"/>
      <w:r w:rsidRPr="002366D3">
        <w:t xml:space="preserve">) passed the string "123-456-789" and expected an exception, which confirmed that the validation rejected non-digit characters. The approach stayed close to the </w:t>
      </w:r>
      <w:proofErr w:type="gramStart"/>
      <w:r w:rsidRPr="002366D3">
        <w:t>requirements document</w:t>
      </w:r>
      <w:proofErr w:type="gramEnd"/>
      <w:r w:rsidRPr="002366D3">
        <w:t xml:space="preserve"> throughout.</w:t>
      </w:r>
    </w:p>
    <w:p w14:paraId="7EADB9B0" w14:textId="2C52DA4A" w:rsidR="002366D3" w:rsidRDefault="002366D3" w:rsidP="002366D3">
      <w:pPr>
        <w:spacing w:line="480" w:lineRule="auto"/>
        <w:ind w:firstLine="720"/>
      </w:pPr>
      <w:r w:rsidRPr="002366D3">
        <w:t xml:space="preserve">For the Task service, the approach was the same. The </w:t>
      </w:r>
      <w:proofErr w:type="spellStart"/>
      <w:r w:rsidRPr="002366D3">
        <w:t>taskId</w:t>
      </w:r>
      <w:proofErr w:type="spellEnd"/>
      <w:r w:rsidRPr="002366D3">
        <w:t xml:space="preserve"> could not exceed 10 characters, the name was limited to 20 characters, and the description was limited to 50 characters. Tests like </w:t>
      </w:r>
      <w:proofErr w:type="spellStart"/>
      <w:proofErr w:type="gramStart"/>
      <w:r w:rsidRPr="002366D3">
        <w:t>testNameAtMaxLength</w:t>
      </w:r>
      <w:proofErr w:type="spellEnd"/>
      <w:r w:rsidRPr="002366D3">
        <w:t>(</w:t>
      </w:r>
      <w:proofErr w:type="gramEnd"/>
      <w:r w:rsidRPr="002366D3">
        <w:t xml:space="preserve">) confirmed that a 20-character name passed, and </w:t>
      </w:r>
      <w:proofErr w:type="spellStart"/>
      <w:proofErr w:type="gramStart"/>
      <w:r w:rsidRPr="002366D3">
        <w:t>testNameTooLong</w:t>
      </w:r>
      <w:proofErr w:type="spellEnd"/>
      <w:r w:rsidRPr="002366D3">
        <w:t>(</w:t>
      </w:r>
      <w:proofErr w:type="gramEnd"/>
      <w:r w:rsidRPr="002366D3">
        <w:t>) confirmed that a 21-character name threw an exception. Every rule in the requirements had at least one test written to check it.</w:t>
      </w:r>
    </w:p>
    <w:p w14:paraId="19B2CBE9" w14:textId="3B9A8C33" w:rsidR="002366D3" w:rsidRDefault="002366D3" w:rsidP="002366D3">
      <w:pPr>
        <w:spacing w:line="480" w:lineRule="auto"/>
        <w:ind w:firstLine="720"/>
      </w:pPr>
      <w:r w:rsidRPr="002366D3">
        <w:t xml:space="preserve">For the Appointment service, the date field added a different kind of validation. The requirement stated that the date could not be in the past. A helper method called </w:t>
      </w:r>
      <w:proofErr w:type="spellStart"/>
      <w:proofErr w:type="gramStart"/>
      <w:r w:rsidRPr="002366D3">
        <w:t>getFutureDate</w:t>
      </w:r>
      <w:proofErr w:type="spellEnd"/>
      <w:r w:rsidRPr="002366D3">
        <w:t>(</w:t>
      </w:r>
      <w:proofErr w:type="gramEnd"/>
      <w:r w:rsidRPr="002366D3">
        <w:t xml:space="preserve">) was used across the test file to generate a consistent future date using Calendar. Tests like </w:t>
      </w:r>
      <w:proofErr w:type="spellStart"/>
      <w:proofErr w:type="gramStart"/>
      <w:r w:rsidRPr="002366D3">
        <w:t>testPastDate</w:t>
      </w:r>
      <w:proofErr w:type="spellEnd"/>
      <w:r w:rsidRPr="002366D3">
        <w:t>(</w:t>
      </w:r>
      <w:proofErr w:type="gramEnd"/>
      <w:r w:rsidRPr="002366D3">
        <w:t xml:space="preserve">) confirmed that a date set one day in the past threw an exception, and </w:t>
      </w:r>
      <w:proofErr w:type="spellStart"/>
      <w:proofErr w:type="gramStart"/>
      <w:r w:rsidRPr="002366D3">
        <w:t>testValidAppointment</w:t>
      </w:r>
      <w:proofErr w:type="spellEnd"/>
      <w:r w:rsidRPr="002366D3">
        <w:t>(</w:t>
      </w:r>
      <w:proofErr w:type="gramEnd"/>
      <w:r w:rsidRPr="002366D3">
        <w:t>) confirmed that a future date was accepted without errors.</w:t>
      </w:r>
    </w:p>
    <w:p w14:paraId="5291F0C6" w14:textId="17B59BA9" w:rsidR="002366D3" w:rsidRDefault="002366D3" w:rsidP="002366D3">
      <w:pPr>
        <w:spacing w:line="480" w:lineRule="auto"/>
        <w:ind w:firstLine="720"/>
      </w:pPr>
      <w:r w:rsidRPr="002366D3">
        <w:lastRenderedPageBreak/>
        <w:t xml:space="preserve">The quality of the tests can be evaluated by looking at how many branches of code they cover. With JUnit, high coverage means that most of the code paths in the application were </w:t>
      </w:r>
      <w:proofErr w:type="gramStart"/>
      <w:r w:rsidRPr="002366D3">
        <w:t>actually executed</w:t>
      </w:r>
      <w:proofErr w:type="gramEnd"/>
      <w:r w:rsidRPr="002366D3">
        <w:t xml:space="preserve"> during testing. For each class, both the passing and failing paths were tested. The tests covered null inputs, values at the exact boundary, values just over the boundary, and valid inputs. This combination is what pushes coverage above 80 percent.</w:t>
      </w:r>
    </w:p>
    <w:p w14:paraId="755221E0" w14:textId="55FE947A" w:rsidR="002366D3" w:rsidRDefault="002366D3" w:rsidP="002366D3">
      <w:pPr>
        <w:spacing w:line="480" w:lineRule="auto"/>
        <w:ind w:firstLine="720"/>
      </w:pPr>
      <w:r w:rsidRPr="002366D3">
        <w:t xml:space="preserve">For example, in ContactTest.java, </w:t>
      </w:r>
      <w:proofErr w:type="spellStart"/>
      <w:proofErr w:type="gramStart"/>
      <w:r w:rsidRPr="002366D3">
        <w:t>testIdAtMaxLength</w:t>
      </w:r>
      <w:proofErr w:type="spellEnd"/>
      <w:r w:rsidRPr="002366D3">
        <w:t>(</w:t>
      </w:r>
      <w:proofErr w:type="gramEnd"/>
      <w:r w:rsidRPr="002366D3">
        <w:t xml:space="preserve">) confirmed that a 10-character ID was accepted, and </w:t>
      </w:r>
      <w:proofErr w:type="spellStart"/>
      <w:proofErr w:type="gramStart"/>
      <w:r w:rsidRPr="002366D3">
        <w:t>testIdTooLong</w:t>
      </w:r>
      <w:proofErr w:type="spellEnd"/>
      <w:r w:rsidRPr="002366D3">
        <w:t>(</w:t>
      </w:r>
      <w:proofErr w:type="gramEnd"/>
      <w:r w:rsidRPr="002366D3">
        <w:t>) confirmed that an 11-character ID was rejected. Testing both sides of the boundary means both branches of the if-statement in the constructor were executed. If only the happy path had been tested, that branch would show as uncovered.</w:t>
      </w:r>
    </w:p>
    <w:p w14:paraId="7B7FE2F0" w14:textId="01EB44F7" w:rsidR="002366D3" w:rsidRDefault="002366D3" w:rsidP="002366D3">
      <w:pPr>
        <w:spacing w:line="480" w:lineRule="auto"/>
        <w:ind w:firstLine="720"/>
      </w:pPr>
      <w:r w:rsidRPr="002366D3">
        <w:t xml:space="preserve">Making sure the code was technically sound came down to using the right JUnit assertions. </w:t>
      </w:r>
      <w:proofErr w:type="spellStart"/>
      <w:proofErr w:type="gramStart"/>
      <w:r w:rsidRPr="002366D3">
        <w:t>assertThrows</w:t>
      </w:r>
      <w:proofErr w:type="spellEnd"/>
      <w:r w:rsidRPr="002366D3">
        <w:t>(</w:t>
      </w:r>
      <w:proofErr w:type="gramEnd"/>
      <w:r w:rsidRPr="002366D3">
        <w:t xml:space="preserve">) was used for any test expecting an exception, and </w:t>
      </w:r>
      <w:proofErr w:type="spellStart"/>
      <w:proofErr w:type="gramStart"/>
      <w:r w:rsidRPr="002366D3">
        <w:t>assertEquals</w:t>
      </w:r>
      <w:proofErr w:type="spellEnd"/>
      <w:r w:rsidRPr="002366D3">
        <w:t>(</w:t>
      </w:r>
      <w:proofErr w:type="gramEnd"/>
      <w:r w:rsidRPr="002366D3">
        <w:t xml:space="preserve">) or </w:t>
      </w:r>
      <w:proofErr w:type="spellStart"/>
      <w:proofErr w:type="gramStart"/>
      <w:r w:rsidRPr="002366D3">
        <w:t>assertNotNull</w:t>
      </w:r>
      <w:proofErr w:type="spellEnd"/>
      <w:r w:rsidRPr="002366D3">
        <w:t>(</w:t>
      </w:r>
      <w:proofErr w:type="gramEnd"/>
      <w:r w:rsidRPr="002366D3">
        <w:t xml:space="preserve">) was used for tests expecting a valid result. Using the wrong assertion type can cause a test to pass even when the code is broken, so the choice matters. For example, this line from ContactServiceTest.java confirms a contact was stored correctly: </w:t>
      </w:r>
      <w:proofErr w:type="spellStart"/>
      <w:proofErr w:type="gramStart"/>
      <w:r w:rsidRPr="002366D3">
        <w:t>assertEquals</w:t>
      </w:r>
      <w:proofErr w:type="spellEnd"/>
      <w:r w:rsidRPr="002366D3">
        <w:t>(</w:t>
      </w:r>
      <w:proofErr w:type="gramEnd"/>
      <w:r w:rsidRPr="002366D3">
        <w:t xml:space="preserve">"Jane", </w:t>
      </w:r>
      <w:proofErr w:type="spellStart"/>
      <w:proofErr w:type="gramStart"/>
      <w:r w:rsidRPr="002366D3">
        <w:t>service.getContact</w:t>
      </w:r>
      <w:proofErr w:type="spellEnd"/>
      <w:proofErr w:type="gramEnd"/>
      <w:r w:rsidRPr="002366D3">
        <w:t>("ID01"</w:t>
      </w:r>
      <w:proofErr w:type="gramStart"/>
      <w:r w:rsidRPr="002366D3">
        <w:t>).</w:t>
      </w:r>
      <w:proofErr w:type="spellStart"/>
      <w:r w:rsidRPr="002366D3">
        <w:t>getFirstName</w:t>
      </w:r>
      <w:proofErr w:type="spellEnd"/>
      <w:proofErr w:type="gramEnd"/>
      <w:r w:rsidRPr="002366D3">
        <w:t>()). This checks the actual stored value rather than just checking that an object exists.</w:t>
      </w:r>
    </w:p>
    <w:p w14:paraId="4B09EFA3" w14:textId="17982A30" w:rsidR="002366D3" w:rsidRDefault="002366D3" w:rsidP="002366D3">
      <w:pPr>
        <w:spacing w:line="480" w:lineRule="auto"/>
        <w:ind w:firstLine="720"/>
      </w:pPr>
      <w:r w:rsidRPr="002366D3">
        <w:t xml:space="preserve">Keeping the tests efficient meant avoiding repeated setup code. Each service test class used </w:t>
      </w:r>
      <w:proofErr w:type="gramStart"/>
      <w:r w:rsidRPr="002366D3">
        <w:t>a @</w:t>
      </w:r>
      <w:proofErr w:type="gramEnd"/>
      <w:r w:rsidRPr="002366D3">
        <w:t xml:space="preserve">BeforeEach method to create a fresh instance of the service before every test. This prevented leftover state from one test affecting another. A private helper method called </w:t>
      </w:r>
      <w:proofErr w:type="spellStart"/>
      <w:proofErr w:type="gramStart"/>
      <w:r w:rsidRPr="002366D3">
        <w:t>makeContact</w:t>
      </w:r>
      <w:proofErr w:type="spellEnd"/>
      <w:r w:rsidRPr="002366D3">
        <w:t>(</w:t>
      </w:r>
      <w:proofErr w:type="gramEnd"/>
      <w:r w:rsidRPr="002366D3">
        <w:t xml:space="preserve">) or </w:t>
      </w:r>
      <w:proofErr w:type="spellStart"/>
      <w:proofErr w:type="gramStart"/>
      <w:r w:rsidRPr="002366D3">
        <w:t>makeTask</w:t>
      </w:r>
      <w:proofErr w:type="spellEnd"/>
      <w:r w:rsidRPr="002366D3">
        <w:t>(</w:t>
      </w:r>
      <w:proofErr w:type="gramEnd"/>
      <w:r w:rsidRPr="002366D3">
        <w:t xml:space="preserve">) was also used to create a default valid object in one line, which </w:t>
      </w:r>
      <w:r w:rsidRPr="002366D3">
        <w:lastRenderedPageBreak/>
        <w:t xml:space="preserve">kept individual tests short and readable. For example, </w:t>
      </w:r>
      <w:proofErr w:type="spellStart"/>
      <w:proofErr w:type="gramStart"/>
      <w:r w:rsidRPr="002366D3">
        <w:t>service.addContact</w:t>
      </w:r>
      <w:proofErr w:type="spellEnd"/>
      <w:proofErr w:type="gramEnd"/>
      <w:r w:rsidRPr="002366D3">
        <w:t>(</w:t>
      </w:r>
      <w:proofErr w:type="spellStart"/>
      <w:r w:rsidRPr="002366D3">
        <w:t>makeContact</w:t>
      </w:r>
      <w:proofErr w:type="spellEnd"/>
      <w:r w:rsidRPr="002366D3">
        <w:t>("ID01")) is much cleaner than writing out all five fields every time a contact is needed.</w:t>
      </w:r>
    </w:p>
    <w:p w14:paraId="1AF2F734" w14:textId="1AA28A52" w:rsidR="002366D3" w:rsidRDefault="002366D3" w:rsidP="002366D3">
      <w:pPr>
        <w:spacing w:line="480" w:lineRule="auto"/>
        <w:ind w:firstLine="720"/>
      </w:pPr>
      <w:r w:rsidRPr="002366D3">
        <w:t>The main technique used was unit testing, which means testing one class or method at a time in isolation. JUnit 5 was the framework for writing and running these tests in Java. Unit testing is useful in almost every project because it catches bugs early and makes it easier to track down the exact source of a failure. Each test was focused on one specific behavior, which made failures easy to read and interpret.</w:t>
      </w:r>
    </w:p>
    <w:p w14:paraId="3D624071" w14:textId="0169D422" w:rsidR="002366D3" w:rsidRDefault="002366D3" w:rsidP="002366D3">
      <w:pPr>
        <w:spacing w:line="480" w:lineRule="auto"/>
        <w:ind w:firstLine="720"/>
      </w:pPr>
      <w:r w:rsidRPr="002366D3">
        <w:t>Black-box testing was also used throughout. This means the tests were written based on what the code was supposed to do, not how it was implemented. The requirements said a phone number must be exactly 10 digits, so a test was written to verify that without looking at whether the code used a regex or a loop to enforce it. This keeps the tests honest because they check outcomes, not implementation details.</w:t>
      </w:r>
    </w:p>
    <w:p w14:paraId="20F49D8C" w14:textId="57879470" w:rsidR="002366D3" w:rsidRDefault="002366D3" w:rsidP="002366D3">
      <w:pPr>
        <w:spacing w:line="480" w:lineRule="auto"/>
        <w:ind w:firstLine="720"/>
      </w:pPr>
      <w:r w:rsidRPr="002366D3">
        <w:t>Boundary testing was applied consistently. For any field with a maximum length, tests were written for the exact maximum and for one character over it. For the date field, tests checked a date one day in the past and a date one day in the future. Boundary errors are one of the most common types of bugs, so targeting those edge cases is a reliable way to catch problems that normal input would miss.</w:t>
      </w:r>
    </w:p>
    <w:p w14:paraId="24E75163" w14:textId="71D5B78B" w:rsidR="002366D3" w:rsidRDefault="002366D3" w:rsidP="002366D3">
      <w:pPr>
        <w:spacing w:line="480" w:lineRule="auto"/>
        <w:ind w:firstLine="720"/>
      </w:pPr>
      <w:r w:rsidRPr="002366D3">
        <w:t>Negative testing was also a big part of the approach. Every field was tested with a null value and with a value that exceeded its limit. The goal was to confirm that the application rejected bad input with a proper exception rather than silently accepting it or crashing in an unexpected way.</w:t>
      </w:r>
    </w:p>
    <w:p w14:paraId="475D5774" w14:textId="2DDF3F49" w:rsidR="002366D3" w:rsidRDefault="002366D3" w:rsidP="002366D3">
      <w:pPr>
        <w:spacing w:line="480" w:lineRule="auto"/>
        <w:ind w:firstLine="720"/>
      </w:pPr>
      <w:r w:rsidRPr="002366D3">
        <w:lastRenderedPageBreak/>
        <w:t>Integration testing was not used in this project. Integration testing checks how different parts of an application work together, such as whether a service can correctly read from or write to a database. Since the milestones used in-memory data structures and had no external systems to connect to, integration testing was not needed. In a larger project, it would be an important step after unit testing to verify that the pieces work together as expected.</w:t>
      </w:r>
    </w:p>
    <w:p w14:paraId="5BD0E549" w14:textId="49A4E32B" w:rsidR="002366D3" w:rsidRDefault="002366D3" w:rsidP="002366D3">
      <w:pPr>
        <w:spacing w:line="480" w:lineRule="auto"/>
        <w:ind w:firstLine="720"/>
      </w:pPr>
      <w:r w:rsidRPr="002366D3">
        <w:t xml:space="preserve">System testing was also not used. This technique tests the entire application from end to end, usually through a user interface or a public API, to check whether the product meets the customer's </w:t>
      </w:r>
      <w:proofErr w:type="gramStart"/>
      <w:r w:rsidRPr="002366D3">
        <w:t>requirements as a whole</w:t>
      </w:r>
      <w:proofErr w:type="gramEnd"/>
      <w:r w:rsidRPr="002366D3">
        <w:t>. Since there was no front end or complete application flow to test, it was not applicable here. In a production environment, system testing is often the final check before a release.</w:t>
      </w:r>
    </w:p>
    <w:p w14:paraId="3E5F8B8B" w14:textId="1DF8EBDE" w:rsidR="002366D3" w:rsidRDefault="002366D3" w:rsidP="002366D3">
      <w:pPr>
        <w:spacing w:line="480" w:lineRule="auto"/>
        <w:ind w:firstLine="720"/>
      </w:pPr>
      <w:r w:rsidRPr="002366D3">
        <w:t>Performance testing and regression testing were not formally used either. Performance testing measures how a system behaves under heavy load. Since this project had no performance requirements, it was out of scope. Regression testing involves re-running all existing tests after a change to make sure nothing broke. It was not formally structured here, but the JUnit test suite that was built could serve as a regression test set in any future updates to the application.</w:t>
      </w:r>
    </w:p>
    <w:p w14:paraId="0959A7B9" w14:textId="6CDBFCAD" w:rsidR="002366D3" w:rsidRDefault="002366D3" w:rsidP="002366D3">
      <w:pPr>
        <w:spacing w:line="480" w:lineRule="auto"/>
        <w:ind w:firstLine="720"/>
      </w:pPr>
      <w:r w:rsidRPr="002366D3">
        <w:t xml:space="preserve">Working on this project </w:t>
      </w:r>
      <w:proofErr w:type="gramStart"/>
      <w:r w:rsidRPr="002366D3">
        <w:t>required</w:t>
      </w:r>
      <w:proofErr w:type="gramEnd"/>
      <w:r w:rsidRPr="002366D3">
        <w:t xml:space="preserve"> a careful mindset. The code may look </w:t>
      </w:r>
      <w:proofErr w:type="gramStart"/>
      <w:r w:rsidRPr="002366D3">
        <w:t>simple</w:t>
      </w:r>
      <w:proofErr w:type="gramEnd"/>
      <w:r w:rsidRPr="002366D3">
        <w:t xml:space="preserve">, but small mistakes in validation logic can have serious consequences in a real application. For example, the </w:t>
      </w:r>
      <w:proofErr w:type="gramStart"/>
      <w:r w:rsidRPr="002366D3">
        <w:t>deposit(</w:t>
      </w:r>
      <w:proofErr w:type="gramEnd"/>
      <w:r w:rsidRPr="002366D3">
        <w:t>) method in an earlier version of customer.java accepted negative values without checking. That kind of bug could silently corrupt account data. Thinking through scenarios like that, rather than just testing the obvious inputs, is what makes testing effective.</w:t>
      </w:r>
    </w:p>
    <w:p w14:paraId="244B434D" w14:textId="5B929998" w:rsidR="002366D3" w:rsidRDefault="002366D3" w:rsidP="002366D3">
      <w:pPr>
        <w:spacing w:line="480" w:lineRule="auto"/>
        <w:ind w:firstLine="720"/>
      </w:pPr>
      <w:r w:rsidRPr="002366D3">
        <w:lastRenderedPageBreak/>
        <w:t xml:space="preserve">It was also important to think about how the classes related to each other. The service classes depend on the object classes working correctly. If the Appointment constructor accepted a past date, then </w:t>
      </w:r>
      <w:proofErr w:type="spellStart"/>
      <w:r w:rsidRPr="002366D3">
        <w:t>AppointmentService</w:t>
      </w:r>
      <w:proofErr w:type="spellEnd"/>
      <w:r w:rsidRPr="002366D3">
        <w:t xml:space="preserve"> would store an invalid appointment. That relationship means a bug in one class can cause failures in another, which is why each layer was tested on its own before trusting it in a higher-level test.</w:t>
      </w:r>
    </w:p>
    <w:p w14:paraId="56F4AB6A" w14:textId="3A076640" w:rsidR="002366D3" w:rsidRDefault="002366D3" w:rsidP="002366D3">
      <w:pPr>
        <w:spacing w:line="480" w:lineRule="auto"/>
        <w:ind w:firstLine="720"/>
      </w:pPr>
      <w:r>
        <w:t>Bias is a real concern when a developer tests their own code. The natural tendency is to test the cases you already know work, because you designed the code to handle them. To limit this, the tests were written to follow the requirements document rather than the code. The question was always: what does the requirement say this field must do? Not: what did I write to handle this field?</w:t>
      </w:r>
    </w:p>
    <w:p w14:paraId="0D56BCB0" w14:textId="0360F799" w:rsidR="002366D3" w:rsidRDefault="002366D3" w:rsidP="002366D3">
      <w:pPr>
        <w:spacing w:line="480" w:lineRule="auto"/>
        <w:ind w:firstLine="720"/>
      </w:pPr>
      <w:r>
        <w:t xml:space="preserve">For example, when testing the phone field, the first instinct might be to test "1234567890" and call it done. But the requirements say it must be exactly 10 digits, so tests were also written for 9 digits, 11 digits, and non-digit characters. Writing tests that challenge the code, rather than </w:t>
      </w:r>
      <w:proofErr w:type="gramStart"/>
      <w:r>
        <w:t>confirm</w:t>
      </w:r>
      <w:proofErr w:type="gramEnd"/>
      <w:r>
        <w:t xml:space="preserve"> what you already expect, is the best way to stay objective.</w:t>
      </w:r>
    </w:p>
    <w:p w14:paraId="190DE7CE" w14:textId="77777777" w:rsidR="002366D3" w:rsidRDefault="002366D3" w:rsidP="002366D3">
      <w:pPr>
        <w:spacing w:line="480" w:lineRule="auto"/>
        <w:ind w:firstLine="720"/>
      </w:pPr>
      <w:r>
        <w:t>Cutting corners in testing creates technical debt. Technical debt is the cost of fixing problems later that could have been caught earlier. A missing null check that goes untested might not cause a problem right away, but it will eventually. When it does, tracking it down in a larger codebase takes much more time than writing the test would have taken in the first place.</w:t>
      </w:r>
    </w:p>
    <w:p w14:paraId="45827CDD" w14:textId="77777777" w:rsidR="002366D3" w:rsidRDefault="002366D3" w:rsidP="002366D3">
      <w:pPr>
        <w:spacing w:line="480" w:lineRule="auto"/>
        <w:ind w:firstLine="720"/>
      </w:pPr>
    </w:p>
    <w:p w14:paraId="642C28C8" w14:textId="39FCF883" w:rsidR="002366D3" w:rsidRDefault="002366D3" w:rsidP="002366D3">
      <w:pPr>
        <w:spacing w:line="480" w:lineRule="auto"/>
        <w:ind w:firstLine="720"/>
      </w:pPr>
      <w:r>
        <w:t xml:space="preserve">The best way to avoid technical debt as a practitioner is to treat testing as part of the work, not as an optional step at the end. Writing tests alongside the code, rather than after it, </w:t>
      </w:r>
      <w:r>
        <w:lastRenderedPageBreak/>
        <w:t>keeps the scope manageable. Running the full test suite after every change confirms that nothing broke. These habits are not extras. They are what separates software that holds up over time from software that becomes a maintenance problem.</w:t>
      </w:r>
    </w:p>
    <w:p w14:paraId="18C64CF3" w14:textId="77777777" w:rsidR="002366D3" w:rsidRDefault="002366D3" w:rsidP="002366D3">
      <w:pPr>
        <w:spacing w:line="480" w:lineRule="auto"/>
        <w:ind w:firstLine="720"/>
      </w:pPr>
    </w:p>
    <w:sectPr w:rsidR="002366D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CC9B" w14:textId="77777777" w:rsidR="00C23E33" w:rsidRDefault="00C23E33" w:rsidP="002366D3">
      <w:pPr>
        <w:spacing w:after="0" w:line="240" w:lineRule="auto"/>
      </w:pPr>
      <w:r>
        <w:separator/>
      </w:r>
    </w:p>
  </w:endnote>
  <w:endnote w:type="continuationSeparator" w:id="0">
    <w:p w14:paraId="7B576361" w14:textId="77777777" w:rsidR="00C23E33" w:rsidRDefault="00C23E33" w:rsidP="00236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0E83C" w14:textId="77777777" w:rsidR="00C23E33" w:rsidRDefault="00C23E33" w:rsidP="002366D3">
      <w:pPr>
        <w:spacing w:after="0" w:line="240" w:lineRule="auto"/>
      </w:pPr>
      <w:r>
        <w:separator/>
      </w:r>
    </w:p>
  </w:footnote>
  <w:footnote w:type="continuationSeparator" w:id="0">
    <w:p w14:paraId="62C1322A" w14:textId="77777777" w:rsidR="00C23E33" w:rsidRDefault="00C23E33" w:rsidP="00236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5530" w14:textId="32DE7CFF" w:rsidR="002366D3" w:rsidRPr="003108D1" w:rsidRDefault="002366D3" w:rsidP="002366D3">
    <w:pPr>
      <w:pStyle w:val="Header"/>
    </w:pPr>
    <w:r w:rsidRPr="003108D1">
      <w:t>Mardi Hem</w:t>
    </w:r>
  </w:p>
  <w:p w14:paraId="44DDD25A" w14:textId="77777777" w:rsidR="002366D3" w:rsidRPr="003108D1" w:rsidRDefault="002366D3" w:rsidP="002366D3">
    <w:pPr>
      <w:pStyle w:val="Header"/>
    </w:pPr>
    <w:r w:rsidRPr="003108D1">
      <w:t>CS-320 Software Test, Automation QA</w:t>
    </w:r>
  </w:p>
  <w:p w14:paraId="0CDB9E37" w14:textId="77777777" w:rsidR="002366D3" w:rsidRPr="003108D1" w:rsidRDefault="002366D3" w:rsidP="002366D3">
    <w:pPr>
      <w:pStyle w:val="Header"/>
    </w:pPr>
    <w:r w:rsidRPr="003108D1">
      <w:t>Professor Jeff Phillips</w:t>
    </w:r>
  </w:p>
  <w:p w14:paraId="60515D73" w14:textId="2E416865" w:rsidR="002366D3" w:rsidRPr="003108D1" w:rsidRDefault="002366D3" w:rsidP="002366D3">
    <w:pPr>
      <w:pStyle w:val="Header"/>
    </w:pPr>
    <w:r w:rsidRPr="003108D1">
      <w:t>04/</w:t>
    </w:r>
    <w:r>
      <w:t>26</w:t>
    </w:r>
    <w:r w:rsidRPr="003108D1">
      <w:t xml:space="preserve">/2026 </w:t>
    </w:r>
  </w:p>
  <w:p w14:paraId="384F8607" w14:textId="42291D4F" w:rsidR="002366D3" w:rsidRDefault="002366D3">
    <w:pPr>
      <w:pStyle w:val="Header"/>
    </w:pPr>
    <w:r>
      <w:tab/>
      <w:t>Project Two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D3"/>
    <w:rsid w:val="00197671"/>
    <w:rsid w:val="002366D3"/>
    <w:rsid w:val="00671493"/>
    <w:rsid w:val="00907D5E"/>
    <w:rsid w:val="00C23E33"/>
    <w:rsid w:val="00E5603C"/>
    <w:rsid w:val="00E94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4B9BB"/>
  <w15:chartTrackingRefBased/>
  <w15:docId w15:val="{EFB81E12-6E06-459C-AA0F-AC9ADF67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D5E"/>
    <w:rPr>
      <w:rFonts w:ascii="Times New Roman" w:hAnsi="Times New Roman"/>
    </w:rPr>
  </w:style>
  <w:style w:type="paragraph" w:styleId="Heading1">
    <w:name w:val="heading 1"/>
    <w:basedOn w:val="Normal"/>
    <w:next w:val="Normal"/>
    <w:link w:val="Heading1Char"/>
    <w:uiPriority w:val="9"/>
    <w:qFormat/>
    <w:rsid w:val="00236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6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6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66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66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66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66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66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6D3"/>
    <w:rPr>
      <w:rFonts w:eastAsiaTheme="majorEastAsia" w:cstheme="majorBidi"/>
      <w:color w:val="272727" w:themeColor="text1" w:themeTint="D8"/>
    </w:rPr>
  </w:style>
  <w:style w:type="paragraph" w:styleId="Title">
    <w:name w:val="Title"/>
    <w:basedOn w:val="Normal"/>
    <w:next w:val="Normal"/>
    <w:link w:val="TitleChar"/>
    <w:uiPriority w:val="10"/>
    <w:qFormat/>
    <w:rsid w:val="0023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6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6D3"/>
    <w:pPr>
      <w:spacing w:before="160"/>
      <w:jc w:val="center"/>
    </w:pPr>
    <w:rPr>
      <w:i/>
      <w:iCs/>
      <w:color w:val="404040" w:themeColor="text1" w:themeTint="BF"/>
    </w:rPr>
  </w:style>
  <w:style w:type="character" w:customStyle="1" w:styleId="QuoteChar">
    <w:name w:val="Quote Char"/>
    <w:basedOn w:val="DefaultParagraphFont"/>
    <w:link w:val="Quote"/>
    <w:uiPriority w:val="29"/>
    <w:rsid w:val="002366D3"/>
    <w:rPr>
      <w:rFonts w:ascii="Times New Roman" w:hAnsi="Times New Roman"/>
      <w:i/>
      <w:iCs/>
      <w:color w:val="404040" w:themeColor="text1" w:themeTint="BF"/>
    </w:rPr>
  </w:style>
  <w:style w:type="paragraph" w:styleId="ListParagraph">
    <w:name w:val="List Paragraph"/>
    <w:basedOn w:val="Normal"/>
    <w:uiPriority w:val="34"/>
    <w:qFormat/>
    <w:rsid w:val="002366D3"/>
    <w:pPr>
      <w:ind w:left="720"/>
      <w:contextualSpacing/>
    </w:pPr>
  </w:style>
  <w:style w:type="character" w:styleId="IntenseEmphasis">
    <w:name w:val="Intense Emphasis"/>
    <w:basedOn w:val="DefaultParagraphFont"/>
    <w:uiPriority w:val="21"/>
    <w:qFormat/>
    <w:rsid w:val="002366D3"/>
    <w:rPr>
      <w:i/>
      <w:iCs/>
      <w:color w:val="0F4761" w:themeColor="accent1" w:themeShade="BF"/>
    </w:rPr>
  </w:style>
  <w:style w:type="paragraph" w:styleId="IntenseQuote">
    <w:name w:val="Intense Quote"/>
    <w:basedOn w:val="Normal"/>
    <w:next w:val="Normal"/>
    <w:link w:val="IntenseQuoteChar"/>
    <w:uiPriority w:val="30"/>
    <w:qFormat/>
    <w:rsid w:val="00236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6D3"/>
    <w:rPr>
      <w:rFonts w:ascii="Times New Roman" w:hAnsi="Times New Roman"/>
      <w:i/>
      <w:iCs/>
      <w:color w:val="0F4761" w:themeColor="accent1" w:themeShade="BF"/>
    </w:rPr>
  </w:style>
  <w:style w:type="character" w:styleId="IntenseReference">
    <w:name w:val="Intense Reference"/>
    <w:basedOn w:val="DefaultParagraphFont"/>
    <w:uiPriority w:val="32"/>
    <w:qFormat/>
    <w:rsid w:val="002366D3"/>
    <w:rPr>
      <w:b/>
      <w:bCs/>
      <w:smallCaps/>
      <w:color w:val="0F4761" w:themeColor="accent1" w:themeShade="BF"/>
      <w:spacing w:val="5"/>
    </w:rPr>
  </w:style>
  <w:style w:type="paragraph" w:styleId="Header">
    <w:name w:val="header"/>
    <w:basedOn w:val="Normal"/>
    <w:link w:val="HeaderChar"/>
    <w:uiPriority w:val="99"/>
    <w:unhideWhenUsed/>
    <w:rsid w:val="00236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6D3"/>
    <w:rPr>
      <w:rFonts w:ascii="Times New Roman" w:hAnsi="Times New Roman"/>
    </w:rPr>
  </w:style>
  <w:style w:type="paragraph" w:styleId="Footer">
    <w:name w:val="footer"/>
    <w:basedOn w:val="Normal"/>
    <w:link w:val="FooterChar"/>
    <w:uiPriority w:val="99"/>
    <w:unhideWhenUsed/>
    <w:rsid w:val="00236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6D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1348</Words>
  <Characters>7690</Characters>
  <Application>Microsoft Office Word</Application>
  <DocSecurity>0</DocSecurity>
  <Lines>64</Lines>
  <Paragraphs>18</Paragraphs>
  <ScaleCrop>false</ScaleCrop>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Mardi</dc:creator>
  <cp:keywords/>
  <dc:description/>
  <cp:lastModifiedBy>Hem, Mardi</cp:lastModifiedBy>
  <cp:revision>1</cp:revision>
  <dcterms:created xsi:type="dcterms:W3CDTF">2026-04-26T19:24:00Z</dcterms:created>
  <dcterms:modified xsi:type="dcterms:W3CDTF">2026-04-26T19:29:00Z</dcterms:modified>
</cp:coreProperties>
</file>