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Максат</w:t>
      </w:r>
      <w:r>
        <w:t xml:space="preserve"> </w:t>
      </w:r>
      <w:r>
        <w:t xml:space="preserve">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60" w:name="отчёт-по-выполнению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работы</w:t>
      </w:r>
    </w:p>
    <w:bookmarkStart w:id="41" w:name="Xbd1248039859c50b48df5aaf81bb60331f28b2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брандмауэром с использованием</w:t>
      </w:r>
      <w:r>
        <w:t xml:space="preserve"> </w:t>
      </w:r>
      <w:r>
        <w:rPr>
          <w:rStyle w:val="VerbatimChar"/>
        </w:rPr>
        <w:t xml:space="preserve">firewall-cmd</w:t>
      </w:r>
    </w:p>
    <w:p>
      <w:pPr>
        <w:numPr>
          <w:ilvl w:val="0"/>
          <w:numId w:val="1001"/>
        </w:numPr>
      </w:pPr>
      <w:r>
        <w:t xml:space="preserve">Получил права суперпользователя и определил зону по умолчанию.</w:t>
      </w:r>
      <w:r>
        <w:br/>
      </w:r>
      <w:r>
        <w:t xml:space="preserve">Команда вывела значение</w:t>
      </w:r>
      <w:r>
        <w:t xml:space="preserve"> </w:t>
      </w:r>
      <w:r>
        <w:rPr>
          <w:bCs/>
          <w:b/>
        </w:rPr>
        <w:t xml:space="preserve">public</w:t>
      </w:r>
      <w:r>
        <w:t xml:space="preserve">, что означает применение стандартных правил для входящих подключений.</w:t>
      </w:r>
    </w:p>
    <w:p>
      <w:pPr>
        <w:numPr>
          <w:ilvl w:val="0"/>
          <w:numId w:val="1001"/>
        </w:numPr>
      </w:pPr>
      <w:r>
        <w:t xml:space="preserve">Просмотрел доступные зоны и перечень служб, которые могут быть добавлены в правила брандмауэра.</w:t>
      </w:r>
      <w:r>
        <w:br/>
      </w:r>
      <w:r>
        <w:t xml:space="preserve">Вывод показал большое количество предустановленных сервисов.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090451"/>
            <wp:effectExtent b="0" l="0" r="0" t="0"/>
            <wp:docPr descr="Рис. 1: Список зон и служб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0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Список зон и служб</w:t>
      </w:r>
    </w:p>
    <w:p>
      <w:pPr>
        <w:numPr>
          <w:ilvl w:val="0"/>
          <w:numId w:val="1001"/>
        </w:numPr>
      </w:pPr>
      <w:r>
        <w:t xml:space="preserve">Затем проверил, какие службы разрешены в текущей зоне.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--list-services</w:t>
      </w:r>
      <w:r>
        <w:t xml:space="preserve"> </w:t>
      </w:r>
      <w:r>
        <w:t xml:space="preserve">показала активные разрешённые сервисы —</w:t>
      </w:r>
      <w:r>
        <w:t xml:space="preserve"> </w:t>
      </w:r>
      <w:r>
        <w:rPr>
          <w:rStyle w:val="VerbatimChar"/>
        </w:rPr>
        <w:t xml:space="preserve">cockpit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dhcpv6-client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ssh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5364135"/>
            <wp:effectExtent b="0" l="0" r="0" t="0"/>
            <wp:docPr descr="Рис. 2: Список разрешённых служб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4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Список разрешённых служб</w:t>
      </w:r>
    </w:p>
    <w:p>
      <w:pPr>
        <w:numPr>
          <w:ilvl w:val="0"/>
          <w:numId w:val="1001"/>
        </w:numPr>
      </w:pPr>
      <w:r>
        <w:t xml:space="preserve">Сравнил вывод команд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--list-all --zone=public</w:t>
      </w:r>
      <w:r>
        <w:t xml:space="preserve">.</w:t>
      </w:r>
      <w:r>
        <w:br/>
      </w:r>
      <w:r>
        <w:t xml:space="preserve">Результаты совпали, что подтверждает — активная зона действительно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Добавил службу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во временную конфигурацию (в runtime).</w:t>
      </w:r>
      <w:r>
        <w:br/>
      </w:r>
      <w:r>
        <w:t xml:space="preserve">Проверка показала, что служба появилась в списке разрешённых.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970318"/>
            <wp:effectExtent b="0" l="0" r="0" t="0"/>
            <wp:docPr descr="Рис. 3: Добавление vnc-server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0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Добавление vnc-server</w:t>
      </w:r>
    </w:p>
    <w:p>
      <w:pPr>
        <w:numPr>
          <w:ilvl w:val="0"/>
          <w:numId w:val="1001"/>
        </w:numPr>
      </w:pPr>
      <w:r>
        <w:t xml:space="preserve">Перезапустил службу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</w:t>
      </w:r>
      <w:r>
        <w:br/>
      </w:r>
      <w:r>
        <w:t xml:space="preserve">После перезапуска</w:t>
      </w:r>
      <w:r>
        <w:t xml:space="preserve"> </w:t>
      </w:r>
      <w:r>
        <w:rPr>
          <w:bCs/>
          <w:b/>
        </w:rPr>
        <w:t xml:space="preserve">vnc-server исчез из конфигурации</w:t>
      </w:r>
      <w:r>
        <w:t xml:space="preserve">.</w:t>
      </w:r>
      <w:r>
        <w:br/>
      </w:r>
      <w:r>
        <w:t xml:space="preserve">Это происходит потому, что добавление было выполнено только во</w:t>
      </w:r>
      <w:r>
        <w:t xml:space="preserve"> </w:t>
      </w:r>
      <w:r>
        <w:rPr>
          <w:iCs/>
          <w:i/>
        </w:rPr>
        <w:t xml:space="preserve">временной (runtime)</w:t>
      </w:r>
      <w:r>
        <w:t xml:space="preserve"> </w:t>
      </w:r>
      <w:r>
        <w:t xml:space="preserve">конфигурации, а перезапуск сбросил её до значений</w:t>
      </w:r>
      <w:r>
        <w:t xml:space="preserve"> </w:t>
      </w:r>
      <w:r>
        <w:rPr>
          <w:iCs/>
          <w:i/>
        </w:rPr>
        <w:t xml:space="preserve">постоянной (permanent)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Повторно добавил службу</w:t>
      </w:r>
      <w:r>
        <w:t xml:space="preserve"> </w:t>
      </w:r>
      <w:r>
        <w:rPr>
          <w:bCs/>
          <w:b/>
        </w:rPr>
        <w:t xml:space="preserve">vnc-server</w:t>
      </w:r>
      <w:r>
        <w:t xml:space="preserve">, но уже в постоянную конфигурацию:</w:t>
      </w:r>
      <w:r>
        <w:t xml:space="preserve"> </w:t>
      </w:r>
      <w:r>
        <w:rPr>
          <w:rStyle w:val="VerbatimChar"/>
        </w:rPr>
        <w:t xml:space="preserve">firewall-cmd --add-service=vnc-server --permanent</w:t>
      </w:r>
    </w:p>
    <w:p>
      <w:pPr>
        <w:pStyle w:val="FirstParagraph"/>
      </w:pPr>
      <w:r>
        <w:t xml:space="preserve">После команды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служба появилась и в runtime-конфигурации.</w:t>
      </w:r>
    </w:p>
    <w:p>
      <w:pPr>
        <w:pStyle w:val="CaptionedFigure"/>
      </w:pPr>
      <w:bookmarkStart w:id="36" w:name="fig:004"/>
      <w:r>
        <w:drawing>
          <wp:inline>
            <wp:extent cx="5334000" cy="4767306"/>
            <wp:effectExtent b="0" l="0" r="0" t="0"/>
            <wp:docPr descr="Рис. 4: vnc-server добавлен permanent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7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vnc-server добавлен permanent</w:t>
      </w:r>
    </w:p>
    <w:p>
      <w:pPr>
        <w:numPr>
          <w:ilvl w:val="0"/>
          <w:numId w:val="1002"/>
        </w:numPr>
        <w:pStyle w:val="Compact"/>
      </w:pPr>
      <w:r>
        <w:t xml:space="preserve">Добавил порт</w:t>
      </w:r>
      <w:r>
        <w:t xml:space="preserve"> </w:t>
      </w:r>
      <w:r>
        <w:rPr>
          <w:bCs/>
          <w:b/>
        </w:rPr>
        <w:t xml:space="preserve">2022/tcp</w:t>
      </w:r>
      <w:r>
        <w:t xml:space="preserve"> </w:t>
      </w:r>
      <w:r>
        <w:t xml:space="preserve">в постоянную конфигурацию, затем перегрузил её.</w:t>
      </w:r>
      <w:r>
        <w:br/>
      </w:r>
      <w:r>
        <w:t xml:space="preserve">Проверка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 </w:t>
      </w:r>
      <w:r>
        <w:t xml:space="preserve">показывает порт в списке разрешённых.</w:t>
      </w:r>
    </w:p>
    <w:p>
      <w:pPr>
        <w:pStyle w:val="CaptionedFigure"/>
      </w:pPr>
      <w:bookmarkStart w:id="40" w:name="fig:005"/>
      <w:r>
        <w:drawing>
          <wp:inline>
            <wp:extent cx="5334000" cy="3392974"/>
            <wp:effectExtent b="0" l="0" r="0" t="0"/>
            <wp:docPr descr="Рис. 5: Добавление порта 2022/tcp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Добавление порта 2022/tcp</w:t>
      </w:r>
    </w:p>
    <w:p>
      <w:r>
        <w:pict>
          <v:rect style="width:0;height:1.5pt" o:hralign="center" o:hrstd="t" o:hr="t"/>
        </w:pict>
      </w:r>
    </w:p>
    <w:bookmarkEnd w:id="41"/>
    <w:bookmarkStart w:id="54" w:name="X0a74133338dc800ca2fbc761314532d56ff9acc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брандмауэром с использованием графического интерфейса</w:t>
      </w:r>
      <w:r>
        <w:t xml:space="preserve"> </w:t>
      </w:r>
      <w:r>
        <w:rPr>
          <w:rStyle w:val="VerbatimChar"/>
        </w:rPr>
        <w:t xml:space="preserve">firewall-config</w:t>
      </w:r>
    </w:p>
    <w:p>
      <w:pPr>
        <w:numPr>
          <w:ilvl w:val="0"/>
          <w:numId w:val="1003"/>
        </w:numPr>
      </w:pPr>
      <w:r>
        <w:t xml:space="preserve">Запустил утилиту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.</w:t>
      </w:r>
      <w:r>
        <w:br/>
      </w:r>
      <w:r>
        <w:t xml:space="preserve">Переключил параметр</w:t>
      </w:r>
      <w:r>
        <w:t xml:space="preserve"> </w:t>
      </w:r>
      <w:r>
        <w:rPr>
          <w:bCs/>
          <w:b/>
        </w:rPr>
        <w:t xml:space="preserve">Configuration → Permanent</w:t>
      </w:r>
      <w:r>
        <w:t xml:space="preserve">, чтобы изменения сохранялись на диске.</w:t>
      </w:r>
    </w:p>
    <w:p>
      <w:pPr>
        <w:numPr>
          <w:ilvl w:val="0"/>
          <w:numId w:val="1003"/>
        </w:numPr>
      </w:pPr>
      <w:r>
        <w:t xml:space="preserve">В зоне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включил службы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https</w:t>
      </w:r>
      <w:r>
        <w:t xml:space="preserve">,</w:t>
      </w:r>
      <w:r>
        <w:t xml:space="preserve"> </w:t>
      </w:r>
      <w:r>
        <w:rPr>
          <w:bCs/>
          <w:b/>
        </w:rPr>
        <w:t xml:space="preserve">ftp</w:t>
      </w:r>
      <w:r>
        <w:t xml:space="preserve">.</w:t>
      </w:r>
    </w:p>
    <w:p>
      <w:pPr>
        <w:pStyle w:val="CaptionedFigure"/>
      </w:pPr>
      <w:bookmarkStart w:id="45" w:name="fig:006"/>
      <w:r>
        <w:drawing>
          <wp:inline>
            <wp:extent cx="5334000" cy="3883103"/>
            <wp:effectExtent b="0" l="0" r="0" t="0"/>
            <wp:docPr descr="Рис. 6: Включение служб в GUI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3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Включение служб в GUI</w:t>
      </w:r>
    </w:p>
    <w:p>
      <w:pPr>
        <w:numPr>
          <w:ilvl w:val="0"/>
          <w:numId w:val="1004"/>
        </w:numPr>
        <w:pStyle w:val="Compact"/>
      </w:pPr>
      <w:r>
        <w:t xml:space="preserve">На вкладке</w:t>
      </w:r>
      <w:r>
        <w:t xml:space="preserve"> </w:t>
      </w:r>
      <w:r>
        <w:rPr>
          <w:iCs/>
          <w:i/>
        </w:rPr>
        <w:t xml:space="preserve">Ports</w:t>
      </w:r>
      <w:r>
        <w:t xml:space="preserve"> </w:t>
      </w:r>
      <w:r>
        <w:t xml:space="preserve">добавил порт</w:t>
      </w:r>
      <w:r>
        <w:t xml:space="preserve"> </w:t>
      </w:r>
      <w:r>
        <w:rPr>
          <w:bCs/>
          <w:b/>
        </w:rPr>
        <w:t xml:space="preserve">2022/udp</w:t>
      </w:r>
      <w:r>
        <w:t xml:space="preserve">.</w:t>
      </w:r>
    </w:p>
    <w:p>
      <w:pPr>
        <w:pStyle w:val="CaptionedFigure"/>
      </w:pPr>
      <w:bookmarkStart w:id="49" w:name="fig:007"/>
      <w:r>
        <w:drawing>
          <wp:inline>
            <wp:extent cx="5334000" cy="2606911"/>
            <wp:effectExtent b="0" l="0" r="0" t="0"/>
            <wp:docPr descr="Рис. 7: Добавление порта 2022/udp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Добавление порта 2022/udp</w:t>
      </w:r>
    </w:p>
    <w:p>
      <w:pPr>
        <w:numPr>
          <w:ilvl w:val="0"/>
          <w:numId w:val="1005"/>
        </w:numPr>
        <w:pStyle w:val="Compact"/>
      </w:pPr>
      <w:r>
        <w:t xml:space="preserve">После внесения изменений выполнил:</w:t>
      </w:r>
      <w:r>
        <w:t xml:space="preserve"> </w:t>
      </w:r>
      <w:r>
        <w:rPr>
          <w:rStyle w:val="VerbatimChar"/>
        </w:rPr>
        <w:t xml:space="preserve">firewall-cmd --reload</w:t>
      </w:r>
    </w:p>
    <w:p>
      <w:pPr>
        <w:pStyle w:val="FirstParagraph"/>
      </w:pPr>
      <w:r>
        <w:t xml:space="preserve">Теперь в конфигурации времени выполнения отображаются как службы, так и новый порт.</w:t>
      </w:r>
    </w:p>
    <w:p>
      <w:pPr>
        <w:pStyle w:val="CaptionedFigure"/>
      </w:pPr>
      <w:bookmarkStart w:id="53" w:name="fig:008"/>
      <w:r>
        <w:drawing>
          <wp:inline>
            <wp:extent cx="5334000" cy="5576099"/>
            <wp:effectExtent b="0" l="0" r="0" t="0"/>
            <wp:docPr descr="Рис. 8: Синхронизация постоянной и runtime конфигурации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6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Синхронизация постоянной и runtime конфигурации</w:t>
      </w:r>
    </w:p>
    <w:p>
      <w:r>
        <w:pict>
          <v:rect style="width:0;height:1.5pt" o:hralign="center" o:hrstd="t" o:hr="t"/>
        </w:pict>
      </w:r>
    </w:p>
    <w:bookmarkEnd w:id="54"/>
    <w:bookmarkStart w:id="59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6"/>
        </w:numPr>
        <w:pStyle w:val="Compact"/>
      </w:pPr>
      <w:r>
        <w:t xml:space="preserve">Конфигурация межсетевого экрана должна разрешать службы: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telnet</w:t>
      </w:r>
      <w:r>
        <w:t xml:space="preserve"> </w:t>
      </w:r>
      <w:r>
        <w:t xml:space="preserve">— добавлено через команду CLI: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firewall-cmd --add-service=telnet --permanent</w:t>
      </w:r>
      <w:r>
        <w:br/>
      </w:r>
      <w:r>
        <w:rPr>
          <w:rStyle w:val="VerbatimChar"/>
        </w:rPr>
        <w:t xml:space="preserve">firewall-cmd --reload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imap</w:t>
      </w:r>
      <w:r>
        <w:t xml:space="preserve">,</w:t>
      </w:r>
      <w:r>
        <w:t xml:space="preserve"> </w:t>
      </w:r>
      <w:r>
        <w:rPr>
          <w:bCs/>
          <w:b/>
        </w:rPr>
        <w:t xml:space="preserve">pop3</w:t>
      </w:r>
      <w:r>
        <w:t xml:space="preserve">,</w:t>
      </w:r>
      <w:r>
        <w:t xml:space="preserve"> </w:t>
      </w:r>
      <w:r>
        <w:rPr>
          <w:bCs/>
          <w:b/>
        </w:rPr>
        <w:t xml:space="preserve">smtp</w:t>
      </w:r>
      <w:r>
        <w:t xml:space="preserve"> </w:t>
      </w:r>
      <w:r>
        <w:t xml:space="preserve">— добавлены через GUI (</w:t>
      </w:r>
      <w:r>
        <w:rPr>
          <w:rStyle w:val="VerbatimChar"/>
        </w:rPr>
        <w:t xml:space="preserve">firewall-config</w:t>
      </w:r>
      <w:r>
        <w:t xml:space="preserve">) во вкладке</w:t>
      </w:r>
      <w:r>
        <w:t xml:space="preserve"> </w:t>
      </w:r>
      <w:r>
        <w:rPr>
          <w:iCs/>
          <w:i/>
        </w:rPr>
        <w:t xml:space="preserve">Services</w:t>
      </w:r>
      <w:r>
        <w:t xml:space="preserve"> </w:t>
      </w:r>
      <w:r>
        <w:t xml:space="preserve">для зоны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Проверка конфигурации:</w:t>
      </w:r>
    </w:p>
    <w:p>
      <w:pPr>
        <w:pStyle w:val="CaptionedFigure"/>
      </w:pPr>
      <w:bookmarkStart w:id="58" w:name="fig:009"/>
      <w:r>
        <w:drawing>
          <wp:inline>
            <wp:extent cx="5334000" cy="2650268"/>
            <wp:effectExtent b="0" l="0" r="0" t="0"/>
            <wp:docPr descr="Рис. 9: Проверка конфигурации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0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Проверка конфигурации</w:t>
      </w:r>
    </w:p>
    <w:bookmarkEnd w:id="59"/>
    <w:bookmarkEnd w:id="60"/>
    <w:bookmarkStart w:id="6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bookmarkStart w:id="61" w:name="Xb943fe7307c4126c65b398a2f42315088d1e181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1. Какая служба должна быть запущена перед началом работы с менеджером конфигурации брандмауэра firewall-config?</w:t>
      </w:r>
    </w:p>
    <w:p>
      <w:pPr>
        <w:pStyle w:val="FirstParagraph"/>
      </w:pPr>
      <w:r>
        <w:t xml:space="preserve">Для работы утилиты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 </w:t>
      </w:r>
      <w:r>
        <w:t xml:space="preserve">должна быть запущена служба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2" w:name="Xabd08407e7de7b667878a59041e902b267a6e3b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2. Какая команда позволяет добавить UDP-порт 2355 в конфигурацию брандмауэра в зоне по умолчанию?</w:t>
      </w:r>
    </w:p>
    <w:p>
      <w:pPr>
        <w:pStyle w:val="FirstParagraph"/>
      </w:pPr>
      <w:r>
        <w:t xml:space="preserve">Используется команда:</w:t>
      </w:r>
      <w:r>
        <w:t xml:space="preserve"> </w:t>
      </w:r>
      <w:r>
        <w:rPr>
          <w:rStyle w:val="VerbatimChar"/>
        </w:rPr>
        <w:t xml:space="preserve">firewall-cmd --add-port=2355/udp --permanent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3" w:name="X7a0feb85efa88043f7bed818fd35710469751d9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3. Какая команда позволяет показать всю конфигурацию брандмауэра во всех зонах?</w:t>
      </w:r>
    </w:p>
    <w:p>
      <w:pPr>
        <w:pStyle w:val="FirstParagraph"/>
      </w:pPr>
      <w:r>
        <w:t xml:space="preserve">Команда:</w:t>
      </w:r>
      <w:r>
        <w:t xml:space="preserve"> </w:t>
      </w:r>
      <w:r>
        <w:rPr>
          <w:rStyle w:val="VerbatimChar"/>
        </w:rPr>
        <w:t xml:space="preserve">firewall-cmd --list-all-zones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Xf5f88578df749afe8827f7aa4cb6e9f323151d4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4. Какая команда позволяет удалить службу vnc-server из текущей конфигурации брандмауэра?</w:t>
      </w:r>
    </w:p>
    <w:p>
      <w:pPr>
        <w:pStyle w:val="FirstParagraph"/>
      </w:pPr>
      <w:r>
        <w:t xml:space="preserve">Удаление выполняется командой:</w:t>
      </w:r>
      <w:r>
        <w:t xml:space="preserve"> </w:t>
      </w:r>
      <w:r>
        <w:rPr>
          <w:rStyle w:val="VerbatimChar"/>
        </w:rPr>
        <w:t xml:space="preserve">firewall-cmd --remove-service=vnc-server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5" w:name="X7db2cdcfd34f98c61f6f4c999dbdadcaec375b2"/>
    <w:p>
      <w:pPr>
        <w:pStyle w:val="Heading3"/>
      </w:pPr>
      <w:r>
        <w:rPr>
          <w:rStyle w:val="SectionNumber"/>
        </w:rPr>
        <w:t xml:space="preserve">3.0.5</w:t>
      </w:r>
      <w:r>
        <w:tab/>
      </w:r>
      <w:r>
        <w:t xml:space="preserve">5. Какая команда firewall-cmd позволяет активировать новую конфигурацию, добавленную опцией –permanent?</w:t>
      </w:r>
    </w:p>
    <w:p>
      <w:pPr>
        <w:pStyle w:val="FirstParagraph"/>
      </w:pPr>
      <w:r>
        <w:t xml:space="preserve">Активация выполняется командой: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Start w:id="66" w:name="X9d2827a5908990d89f0c3bf987eaa57cd921980"/>
    <w:p>
      <w:pPr>
        <w:pStyle w:val="Heading3"/>
      </w:pPr>
      <w:r>
        <w:rPr>
          <w:rStyle w:val="SectionNumber"/>
        </w:rPr>
        <w:t xml:space="preserve">3.0.6</w:t>
      </w:r>
      <w:r>
        <w:tab/>
      </w:r>
      <w:r>
        <w:t xml:space="preserve">6. Какой параметр firewall-cmd позволяет проверить, что новая конфигурация была добавлена в текущую зону и теперь активна?</w:t>
      </w:r>
    </w:p>
    <w:p>
      <w:pPr>
        <w:pStyle w:val="FirstParagraph"/>
      </w:pPr>
      <w:r>
        <w:t xml:space="preserve">Для просмотра используется команда: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Start w:id="67" w:name="X73c81886b4174579391a277113da384e0a45408"/>
    <w:p>
      <w:pPr>
        <w:pStyle w:val="Heading3"/>
      </w:pPr>
      <w:r>
        <w:rPr>
          <w:rStyle w:val="SectionNumber"/>
        </w:rPr>
        <w:t xml:space="preserve">3.0.7</w:t>
      </w:r>
      <w:r>
        <w:tab/>
      </w:r>
      <w:r>
        <w:t xml:space="preserve">7. Какая команда позволяет добавить интерфейс eno1 в зону public?</w:t>
      </w:r>
    </w:p>
    <w:p>
      <w:pPr>
        <w:pStyle w:val="FirstParagraph"/>
      </w:pPr>
      <w:r>
        <w:t xml:space="preserve">Команда:</w:t>
      </w:r>
      <w:r>
        <w:t xml:space="preserve"> </w:t>
      </w:r>
      <w:r>
        <w:rPr>
          <w:rStyle w:val="VerbatimChar"/>
        </w:rPr>
        <w:t xml:space="preserve">firewall-cmd --zone=public --change-interface=eno1 --permanent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68" w:name="X369fc81faa8a1f0f2ab6dcf12280cb620e7c109"/>
    <w:p>
      <w:pPr>
        <w:pStyle w:val="Heading3"/>
      </w:pPr>
      <w:r>
        <w:rPr>
          <w:rStyle w:val="SectionNumber"/>
        </w:rPr>
        <w:t xml:space="preserve">3.0.8</w:t>
      </w:r>
      <w:r>
        <w:tab/>
      </w:r>
      <w:r>
        <w:t xml:space="preserve">8. Если добавить новый интерфейс в конфигурацию брандмауэра, пока зона не указана, в какую зону он будет добавлен?</w:t>
      </w:r>
    </w:p>
    <w:p>
      <w:pPr>
        <w:pStyle w:val="FirstParagraph"/>
      </w:pPr>
      <w:r>
        <w:t xml:space="preserve">Интерфейс будет добавлен в</w:t>
      </w:r>
      <w:r>
        <w:t xml:space="preserve"> </w:t>
      </w:r>
      <w:r>
        <w:rPr>
          <w:bCs/>
          <w:b/>
        </w:rPr>
        <w:t xml:space="preserve">зону по умолчанию</w:t>
      </w:r>
      <w:r>
        <w:t xml:space="preserve">, чаще всего это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команды и инструменты для управления брандмауэром firewalld, включая добавление служб и портов как во временную, так и в постоянную конфигурацию, а также применение изменений через firewall-config.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Максат Хемраев</dc:creator>
  <dc:language>ru-RU</dc:language>
  <cp:keywords/>
  <dcterms:created xsi:type="dcterms:W3CDTF">2025-11-05T14:41:13Z</dcterms:created>
  <dcterms:modified xsi:type="dcterms:W3CDTF">2025-11-05T14:41:13Z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Фильтр пакетов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