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6A" w:rsidRPr="0089016A" w:rsidRDefault="0089016A" w:rsidP="0089016A">
      <w:pPr>
        <w:pBdr>
          <w:bottom w:val="single" w:sz="6" w:space="0" w:color="AAAAAA"/>
        </w:pBdr>
        <w:spacing w:after="24" w:line="288" w:lineRule="atLeast"/>
        <w:ind w:left="-1560" w:right="-71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89016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Абсцисса</w:t>
      </w:r>
    </w:p>
    <w:p w:rsidR="0089016A" w:rsidRPr="0089016A" w:rsidRDefault="0089016A" w:rsidP="0089016A">
      <w:pPr>
        <w:spacing w:after="0" w:line="360" w:lineRule="atLeast"/>
        <w:ind w:left="-1560" w:right="-71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[</w:t>
      </w:r>
      <w:hyperlink r:id="rId5" w:tooltip="Править введение" w:history="1">
        <w:r w:rsidRPr="0089016A">
          <w:rPr>
            <w:rFonts w:ascii="Arial" w:eastAsia="Times New Roman" w:hAnsi="Arial" w:cs="Arial"/>
            <w:color w:val="0B0080"/>
            <w:sz w:val="19"/>
            <w:u w:val="single"/>
            <w:lang w:eastAsia="ru-RU"/>
          </w:rPr>
          <w:t>править</w:t>
        </w:r>
      </w:hyperlink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]</w:t>
      </w:r>
    </w:p>
    <w:p w:rsidR="0089016A" w:rsidRPr="0089016A" w:rsidRDefault="0089016A" w:rsidP="0089016A">
      <w:pPr>
        <w:spacing w:after="0" w:line="360" w:lineRule="atLeast"/>
        <w:ind w:left="-1560" w:right="-71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01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Материал из </w:t>
      </w:r>
      <w:proofErr w:type="spellStart"/>
      <w:r w:rsidRPr="008901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Википедии</w:t>
      </w:r>
      <w:proofErr w:type="spellEnd"/>
      <w:r w:rsidRPr="008901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— свободной энциклопедии</w:t>
      </w:r>
    </w:p>
    <w:p w:rsidR="0089016A" w:rsidRPr="0089016A" w:rsidRDefault="0089016A" w:rsidP="0089016A">
      <w:pPr>
        <w:shd w:val="clear" w:color="auto" w:fill="F9F9F9"/>
        <w:spacing w:after="0" w:line="360" w:lineRule="atLeast"/>
        <w:ind w:left="-1560" w:right="-710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2381250" cy="2381250"/>
            <wp:effectExtent l="19050" t="0" r="0" b="0"/>
            <wp:docPr id="1" name="Рисунок 1" descr="http://upload.wikimedia.org/wikipedia/commons/thumb/d/dd/Descartes_system_2D.png/250px-Descartes_system_2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d/Descartes_system_2D.png/250px-Descartes_system_2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Pr="0089016A" w:rsidRDefault="0089016A" w:rsidP="0089016A">
      <w:pPr>
        <w:shd w:val="clear" w:color="auto" w:fill="F9F9F9"/>
        <w:spacing w:after="0" w:line="336" w:lineRule="atLeast"/>
        <w:ind w:left="-1560" w:right="-71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4775"/>
            <wp:effectExtent l="19050" t="0" r="9525" b="0"/>
            <wp:docPr id="2" name="Рисунок 2" descr="http://bits.wikimedia.org/static-1.21wmf4/skins/common/images/magnify-clip.png">
              <a:hlinkClick xmlns:a="http://schemas.openxmlformats.org/drawingml/2006/main" r:id="rId8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1wmf4/skins/common/images/magnify-clip.png">
                      <a:hlinkClick r:id="rId8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Pr="0089016A" w:rsidRDefault="0089016A" w:rsidP="0089016A">
      <w:pPr>
        <w:shd w:val="clear" w:color="auto" w:fill="F9F9F9"/>
        <w:spacing w:after="192" w:line="336" w:lineRule="atLeast"/>
        <w:ind w:left="-1560" w:right="-71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89016A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Абсцисса — на горизонтальной оси</w:t>
      </w:r>
      <w:r w:rsidRPr="0089016A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X’X</w:t>
      </w:r>
    </w:p>
    <w:p w:rsidR="0089016A" w:rsidRPr="0089016A" w:rsidRDefault="0089016A" w:rsidP="0089016A">
      <w:pPr>
        <w:spacing w:before="96" w:after="120" w:line="360" w:lineRule="atLeast"/>
        <w:ind w:left="-1560" w:right="-71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9016A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Абсциссой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hyperlink r:id="rId10" w:tooltip="Латинский язык" w:history="1">
        <w:r w:rsidRPr="0089016A">
          <w:rPr>
            <w:rFonts w:ascii="Arial" w:eastAsia="Times New Roman" w:hAnsi="Arial" w:cs="Arial"/>
            <w:color w:val="0B0080"/>
            <w:sz w:val="19"/>
            <w:u w:val="single"/>
            <w:lang w:eastAsia="ru-RU"/>
          </w:rPr>
          <w:t>лат.</w:t>
        </w:r>
      </w:hyperlink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val="la-Latn" w:eastAsia="ru-RU"/>
        </w:rPr>
        <w:t>abscissa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отрезок) точки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A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называется координата этой точки на оси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X’X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hyperlink r:id="rId11" w:tooltip="Декартова система координат" w:history="1">
        <w:r w:rsidRPr="0089016A">
          <w:rPr>
            <w:rFonts w:ascii="Arial" w:eastAsia="Times New Roman" w:hAnsi="Arial" w:cs="Arial"/>
            <w:color w:val="0B0080"/>
            <w:sz w:val="19"/>
            <w:u w:val="single"/>
            <w:lang w:eastAsia="ru-RU"/>
          </w:rPr>
          <w:t>прямоугольной системе координат</w:t>
        </w:r>
      </w:hyperlink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Величина абсциссы точки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A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равна длине отрезка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OB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(см. рисунок). Если точка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B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принадлежит положительной полуоси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OX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то абсцисса имеет положительное значение. Если точка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B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принадлежит отрицательной полуоси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X’O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то абсцисса имеет отрицательное значение. Если точка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proofErr w:type="spellStart"/>
      <w:proofErr w:type="gramStart"/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A</w:t>
      </w:r>
      <w:proofErr w:type="gramEnd"/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лежит</w:t>
      </w:r>
      <w:proofErr w:type="spellEnd"/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оси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Y’Y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то её абсцисса равна нулю.</w:t>
      </w:r>
    </w:p>
    <w:p w:rsidR="0089016A" w:rsidRPr="0089016A" w:rsidRDefault="0089016A" w:rsidP="0089016A">
      <w:pPr>
        <w:spacing w:before="96" w:after="120" w:line="360" w:lineRule="atLeast"/>
        <w:ind w:left="-1560" w:right="-71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прямоугольной системе координат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hyperlink r:id="rId12" w:tooltip="Луч (геометрия)" w:history="1">
        <w:r w:rsidRPr="0089016A">
          <w:rPr>
            <w:rFonts w:ascii="Arial" w:eastAsia="Times New Roman" w:hAnsi="Arial" w:cs="Arial"/>
            <w:color w:val="0B0080"/>
            <w:sz w:val="19"/>
            <w:u w:val="single"/>
            <w:lang w:eastAsia="ru-RU"/>
          </w:rPr>
          <w:t>луч</w:t>
        </w:r>
      </w:hyperlink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Start"/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прямая</w:t>
      </w:r>
      <w:proofErr w:type="gramEnd"/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X’X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называется «осью абсцисс». При построении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hyperlink r:id="rId13" w:tooltip="График функции" w:history="1">
        <w:r w:rsidRPr="0089016A">
          <w:rPr>
            <w:rFonts w:ascii="Arial" w:eastAsia="Times New Roman" w:hAnsi="Arial" w:cs="Arial"/>
            <w:color w:val="0B0080"/>
            <w:sz w:val="19"/>
            <w:u w:val="single"/>
            <w:lang w:eastAsia="ru-RU"/>
          </w:rPr>
          <w:t>графиков функций</w:t>
        </w:r>
      </w:hyperlink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ось абсцисс обычно используется как</w:t>
      </w:r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hyperlink r:id="rId14" w:tooltip="Функция (математика)" w:history="1">
        <w:r w:rsidRPr="0089016A">
          <w:rPr>
            <w:rFonts w:ascii="Arial" w:eastAsia="Times New Roman" w:hAnsi="Arial" w:cs="Arial"/>
            <w:color w:val="0B0080"/>
            <w:sz w:val="19"/>
            <w:u w:val="single"/>
            <w:lang w:eastAsia="ru-RU"/>
          </w:rPr>
          <w:t>область определения</w:t>
        </w:r>
      </w:hyperlink>
      <w:r w:rsidRPr="0089016A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89016A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функции.</w:t>
      </w:r>
    </w:p>
    <w:p w:rsidR="001D06AE" w:rsidRPr="0089016A" w:rsidRDefault="001D06AE" w:rsidP="0089016A">
      <w:pPr>
        <w:ind w:left="-1560" w:right="-710"/>
      </w:pPr>
    </w:p>
    <w:p w:rsidR="0089016A" w:rsidRPr="0089016A" w:rsidRDefault="0089016A" w:rsidP="0089016A">
      <w:pPr>
        <w:ind w:left="-1560" w:right="-710"/>
      </w:pPr>
      <w:r w:rsidRPr="0089016A">
        <w:br w:type="page"/>
      </w:r>
    </w:p>
    <w:p w:rsidR="0089016A" w:rsidRDefault="0089016A" w:rsidP="0089016A">
      <w:pPr>
        <w:pStyle w:val="1"/>
        <w:pBdr>
          <w:bottom w:val="single" w:sz="6" w:space="0" w:color="AAAAAA"/>
        </w:pBdr>
        <w:spacing w:before="0" w:beforeAutospacing="0" w:after="24" w:afterAutospacing="0" w:line="288" w:lineRule="atLeast"/>
        <w:ind w:left="-1560" w:right="-710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Прямоугольная</w:t>
      </w:r>
      <w:proofErr w:type="gramEnd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 система координат</w:t>
      </w:r>
    </w:p>
    <w:p w:rsidR="0089016A" w:rsidRDefault="0089016A" w:rsidP="0089016A">
      <w:pPr>
        <w:spacing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Style w:val="editsection"/>
          <w:rFonts w:ascii="Arial" w:hAnsi="Arial" w:cs="Arial"/>
          <w:color w:val="000000"/>
          <w:sz w:val="19"/>
          <w:szCs w:val="19"/>
        </w:rPr>
        <w:t>[</w:t>
      </w:r>
      <w:hyperlink r:id="rId15" w:tooltip="Править введени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править</w:t>
        </w:r>
      </w:hyperlink>
      <w:r>
        <w:rPr>
          <w:rStyle w:val="editsection"/>
          <w:rFonts w:ascii="Arial" w:hAnsi="Arial" w:cs="Arial"/>
          <w:color w:val="000000"/>
          <w:sz w:val="19"/>
          <w:szCs w:val="19"/>
        </w:rPr>
        <w:t>]</w:t>
      </w:r>
    </w:p>
    <w:p w:rsidR="0089016A" w:rsidRDefault="0089016A" w:rsidP="0089016A">
      <w:pPr>
        <w:spacing w:line="360" w:lineRule="atLeast"/>
        <w:ind w:left="-1560" w:right="-71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Материал из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Википедии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— свободной энциклопедии</w:t>
      </w:r>
    </w:p>
    <w:p w:rsidR="0089016A" w:rsidRDefault="0089016A" w:rsidP="0089016A">
      <w:pPr>
        <w:spacing w:line="288" w:lineRule="atLeast"/>
        <w:ind w:left="-1560" w:right="-710"/>
        <w:rPr>
          <w:rFonts w:ascii="Arial" w:hAnsi="Arial" w:cs="Arial"/>
          <w:color w:val="7D7D7D"/>
          <w:sz w:val="17"/>
          <w:szCs w:val="17"/>
        </w:rPr>
      </w:pPr>
      <w:r>
        <w:rPr>
          <w:rFonts w:ascii="Arial" w:hAnsi="Arial" w:cs="Arial"/>
          <w:color w:val="7D7D7D"/>
          <w:sz w:val="17"/>
          <w:szCs w:val="17"/>
        </w:rPr>
        <w:t>(перенаправлено с «</w:t>
      </w:r>
      <w:hyperlink r:id="rId16" w:tooltip="Декартова система координат" w:history="1">
        <w:proofErr w:type="gramStart"/>
        <w:r>
          <w:rPr>
            <w:rStyle w:val="a3"/>
            <w:rFonts w:ascii="Arial" w:hAnsi="Arial" w:cs="Arial"/>
            <w:color w:val="0B0080"/>
            <w:sz w:val="17"/>
            <w:szCs w:val="17"/>
          </w:rPr>
          <w:t>Декартова</w:t>
        </w:r>
        <w:proofErr w:type="gramEnd"/>
        <w:r>
          <w:rPr>
            <w:rStyle w:val="a3"/>
            <w:rFonts w:ascii="Arial" w:hAnsi="Arial" w:cs="Arial"/>
            <w:color w:val="0B0080"/>
            <w:sz w:val="17"/>
            <w:szCs w:val="17"/>
          </w:rPr>
          <w:t xml:space="preserve"> система координат</w:t>
        </w:r>
      </w:hyperlink>
      <w:r>
        <w:rPr>
          <w:rFonts w:ascii="Arial" w:hAnsi="Arial" w:cs="Arial"/>
          <w:color w:val="7D7D7D"/>
          <w:sz w:val="17"/>
          <w:szCs w:val="17"/>
        </w:rPr>
        <w:t>»)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Прямоугольная система координат</w:t>
      </w:r>
      <w:r>
        <w:rPr>
          <w:rFonts w:ascii="Arial" w:hAnsi="Arial" w:cs="Arial"/>
          <w:color w:val="000000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7" w:tooltip="Прямолинейная система координат (страница отсутствует)" w:history="1">
        <w:r>
          <w:rPr>
            <w:rStyle w:val="a3"/>
            <w:rFonts w:ascii="Arial" w:hAnsi="Arial" w:cs="Arial"/>
            <w:color w:val="A55858"/>
            <w:sz w:val="19"/>
            <w:szCs w:val="19"/>
          </w:rPr>
          <w:t>прямолинейная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8" w:tooltip="Система координат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система координат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с взаимно перпендикулярными осями на плоскости или в пространстве. Наиболее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простая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и поэтому часто используемая система координат. Очень легко и прямо обобщается для пространств любой размерности, что также способствует ее широкому применению.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Связанные термины: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Декартовой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обычно называют прямоугольную систему координат с одинаковыми масштабами по осям, 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общей Декартовой системой координат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называют</w:t>
      </w:r>
      <w:hyperlink r:id="rId19" w:tooltip="Аффинные координаты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аффинную</w:t>
        </w:r>
        <w:proofErr w:type="spellEnd"/>
        <w:r>
          <w:rPr>
            <w:rStyle w:val="a3"/>
            <w:rFonts w:ascii="Arial" w:hAnsi="Arial" w:cs="Arial"/>
            <w:color w:val="0B0080"/>
            <w:sz w:val="19"/>
            <w:szCs w:val="19"/>
          </w:rPr>
          <w:t xml:space="preserve"> систему координат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(не прямоугольную)</w:t>
      </w:r>
      <w:hyperlink r:id="rId20" w:anchor="cite_note-1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[1]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94"/>
      </w:tblGrid>
      <w:tr w:rsidR="0089016A" w:rsidTr="0089016A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9016A" w:rsidRDefault="0089016A" w:rsidP="0089016A">
            <w:pPr>
              <w:pStyle w:val="2"/>
              <w:spacing w:before="0" w:after="144"/>
              <w:ind w:left="-1560" w:right="-71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Содержание</w:t>
            </w:r>
          </w:p>
          <w:p w:rsidR="0089016A" w:rsidRDefault="0089016A" w:rsidP="0089016A">
            <w:pPr>
              <w:ind w:left="-1560" w:right="-710"/>
              <w:jc w:val="center"/>
              <w:rPr>
                <w:sz w:val="18"/>
                <w:szCs w:val="18"/>
              </w:rPr>
            </w:pP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rStyle w:val="toctoggle"/>
                <w:sz w:val="17"/>
                <w:szCs w:val="17"/>
              </w:rPr>
              <w:t> [</w:t>
            </w:r>
            <w:hyperlink r:id="rId21" w:history="1">
              <w:r>
                <w:rPr>
                  <w:rStyle w:val="a3"/>
                  <w:color w:val="0B0080"/>
                  <w:sz w:val="17"/>
                  <w:szCs w:val="17"/>
                </w:rPr>
                <w:t>убрать</w:t>
              </w:r>
            </w:hyperlink>
            <w:r>
              <w:rPr>
                <w:rStyle w:val="toctoggle"/>
                <w:sz w:val="17"/>
                <w:szCs w:val="17"/>
              </w:rPr>
              <w:t>] </w:t>
            </w:r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2" w:anchor=".D0.9F.D1.80.D1.8F.D0.BC.D0.BE.D1.83.D0.B3.D0.BE.D0.BB.D1.8C.D0.BD.D0.B0.D1.8F_.D1.81.D0.B8.D1.81.D1.82.D0.B5.D0.BC.D0.B0_.D0.BA.D0.BE.D0.BE.D1.80.D0.B4.D0.B8.D0.BD.D0.B0.D1.82_.D0.BD.D0.B0_.D0.BF.D0.BB.D0.BE.D1.81.D0.BA.D0.BE.D1.81.D1.82.D0.B8" w:history="1">
              <w:r>
                <w:rPr>
                  <w:rStyle w:val="tocnumber"/>
                  <w:color w:val="0B0080"/>
                  <w:sz w:val="18"/>
                  <w:szCs w:val="18"/>
                </w:rPr>
                <w:t>1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proofErr w:type="gramStart"/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Прямоугольная</w:t>
              </w:r>
              <w:proofErr w:type="gramEnd"/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 xml:space="preserve"> система координат на плоскости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3" w:anchor=".D0.9F.D1.80.D1.8F.D0.BC.D0.BE.D1.83.D0.B3.D0.BE.D0.BB.D1.8C.D0.BD.D0.B0.D1.8F_.D1.81.D0.B8.D1.81.D1.82.D0.B5.D0.BC.D0.B0_.D0.BA.D0.BE.D0.BE.D1.80.D0.B4.D0.B8.D0.BD.D0.B0.D1.82_.D0.B2_.D0.BF.D1.80.D0.BE.D1.81.D1.82.D1.80.D0.B0.D0.BD.D1.81.D1.82.D0.B2.D0.B5" w:history="1">
              <w:r>
                <w:rPr>
                  <w:rStyle w:val="tocnumber"/>
                  <w:color w:val="0B0080"/>
                  <w:sz w:val="18"/>
                  <w:szCs w:val="18"/>
                </w:rPr>
                <w:t>2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proofErr w:type="gramStart"/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Прямоугольная</w:t>
              </w:r>
              <w:proofErr w:type="gramEnd"/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 xml:space="preserve"> система координат в пространстве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4" w:anchor=".D0.9F.D1.80.D1.8F.D0.BC.D0.BE.D1.83.D0.B3.D0.BE.D0.BB.D1.8C.D0.BD.D0.B0.D1.8F_.D1.81.D0.B8.D1.81.D1.82.D0.B5.D0.BC.D0.B0_.D0.BA.D0.BE.D0.BE.D1.80.D0.B4.D0.B8.D0.BD.D0.B0.D1.82_.D0.B2_.D0.BC.D0.BD.D0.BE.D0.B3.D0.BE.D0.BC.D0.B5.D1.80.D0.BD.D0.BE.D0.BC_.D0.BF.D1.80.D0.BE.D1.81.D1.82.D1.80.D0.B0.D0.BD.D1.81.D1.82.D0.B2.D0.B5" w:history="1">
              <w:r>
                <w:rPr>
                  <w:rStyle w:val="tocnumber"/>
                  <w:color w:val="0B0080"/>
                  <w:sz w:val="18"/>
                  <w:szCs w:val="18"/>
                </w:rPr>
                <w:t>3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proofErr w:type="gramStart"/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Прямоугольная</w:t>
              </w:r>
              <w:proofErr w:type="gramEnd"/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 xml:space="preserve"> система координат в многомерном пространстве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5" w:anchor=".D0.9F.D1.80.D1.8F.D0.BC.D0.BE.D1.83.D0.B3.D0.BE.D0.BB.D1.8C.D0.BD.D1.8B.D0.B5_.D0.BA.D0.BE.D0.BE.D1.80.D0.B4.D0.B8.D0.BD.D0.B0.D1.82.D1.8B_.D0.B2.D0.B5.D0.BA.D1.82.D0.BE.D1.80.D0.B0" w:history="1">
              <w:r>
                <w:rPr>
                  <w:rStyle w:val="tocnumber"/>
                  <w:color w:val="0B0080"/>
                  <w:sz w:val="18"/>
                  <w:szCs w:val="18"/>
                </w:rPr>
                <w:t>4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Прямоугольные координаты вектора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6" w:anchor=".D0.9E.D1.80.D1.82.D1.8B" w:history="1">
              <w:r>
                <w:rPr>
                  <w:rStyle w:val="tocnumber"/>
                  <w:color w:val="0B0080"/>
                  <w:sz w:val="18"/>
                  <w:szCs w:val="18"/>
                </w:rPr>
                <w:t>5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Орты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7" w:anchor=".D0.98.D1.81.D1.82.D0.BE.D1.80.D0.B8.D1.8F" w:history="1">
              <w:r>
                <w:rPr>
                  <w:rStyle w:val="tocnumber"/>
                  <w:color w:val="0B0080"/>
                  <w:sz w:val="18"/>
                  <w:szCs w:val="18"/>
                </w:rPr>
                <w:t>6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История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8" w:anchor=".D0.A1.D0.BC._.D1.82.D0.B0.D0.BA.D0.B6.D0.B5" w:history="1">
              <w:r>
                <w:rPr>
                  <w:rStyle w:val="tocnumber"/>
                  <w:color w:val="0B0080"/>
                  <w:sz w:val="18"/>
                  <w:szCs w:val="18"/>
                </w:rPr>
                <w:t>7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См. также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29" w:anchor=".D0.9F.D1.80.D0.B8.D0.BC.D0.B5.D1.87.D0.B0.D0.BD.D0.B8.D1.8F" w:history="1">
              <w:r>
                <w:rPr>
                  <w:rStyle w:val="tocnumber"/>
                  <w:color w:val="0B0080"/>
                  <w:sz w:val="18"/>
                  <w:szCs w:val="18"/>
                </w:rPr>
                <w:t>8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Примечания</w:t>
              </w:r>
            </w:hyperlink>
          </w:p>
          <w:p w:rsidR="0089016A" w:rsidRDefault="0089016A" w:rsidP="0089016A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-1560" w:right="-710"/>
              <w:rPr>
                <w:sz w:val="18"/>
                <w:szCs w:val="18"/>
              </w:rPr>
            </w:pPr>
            <w:hyperlink r:id="rId30" w:anchor=".D0.A1.D1.81.D1.8B.D0.BB.D0.BA.D0.B8" w:history="1">
              <w:r>
                <w:rPr>
                  <w:rStyle w:val="tocnumber"/>
                  <w:color w:val="0B0080"/>
                  <w:sz w:val="18"/>
                  <w:szCs w:val="18"/>
                </w:rPr>
                <w:t>9</w:t>
              </w:r>
              <w:r>
                <w:rPr>
                  <w:rStyle w:val="apple-converted-space"/>
                  <w:color w:val="0B0080"/>
                  <w:sz w:val="18"/>
                  <w:szCs w:val="18"/>
                  <w:u w:val="single"/>
                </w:rPr>
                <w:t> </w:t>
              </w:r>
              <w:r>
                <w:rPr>
                  <w:rStyle w:val="toctext"/>
                  <w:color w:val="0B0080"/>
                  <w:sz w:val="18"/>
                  <w:szCs w:val="18"/>
                  <w:u w:val="single"/>
                </w:rPr>
                <w:t>Ссылки</w:t>
              </w:r>
            </w:hyperlink>
          </w:p>
        </w:tc>
      </w:tr>
    </w:tbl>
    <w:p w:rsidR="0089016A" w:rsidRDefault="0089016A" w:rsidP="0089016A">
      <w:pPr>
        <w:pStyle w:val="2"/>
        <w:pBdr>
          <w:bottom w:val="single" w:sz="6" w:space="2" w:color="AAAAAA"/>
        </w:pBdr>
        <w:spacing w:before="0" w:after="144" w:line="360" w:lineRule="atLeast"/>
        <w:ind w:left="-1560" w:right="-71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[</w:t>
      </w:r>
      <w:hyperlink r:id="rId31" w:tooltip="Редактировать раздел «Прямоугольная система координат на плоскости»" w:history="1">
        <w:r>
          <w:rPr>
            <w:rStyle w:val="a3"/>
            <w:rFonts w:ascii="Arial" w:hAnsi="Arial" w:cs="Arial"/>
            <w:b w:val="0"/>
            <w:bCs w:val="0"/>
            <w:color w:val="0B0080"/>
            <w:sz w:val="20"/>
            <w:szCs w:val="20"/>
          </w:rPr>
          <w:t>править</w:t>
        </w:r>
      </w:hyperlink>
      <w:proofErr w:type="gramStart"/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]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</w:t>
      </w:r>
      <w:proofErr w:type="gram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рямоугольная система координат на плоскости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Прямоугольная система координат на плоскости образуется двумя взаимно перпендикулярными осями координат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81000" cy="161925"/>
            <wp:effectExtent l="19050" t="0" r="0" b="0"/>
            <wp:docPr id="5" name="Рисунок 5" descr="X'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'X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33375" cy="161925"/>
            <wp:effectExtent l="19050" t="0" r="9525" b="0"/>
            <wp:docPr id="6" name="Рисунок 6" descr="Y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'Y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Оси координат пересекаются в точке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7" name="Рисунок 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которая называется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35" w:tooltip="Начало координат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началом координат</w:t>
        </w:r>
      </w:hyperlink>
      <w:r>
        <w:rPr>
          <w:rFonts w:ascii="Arial" w:hAnsi="Arial" w:cs="Arial"/>
          <w:color w:val="000000"/>
          <w:sz w:val="19"/>
          <w:szCs w:val="19"/>
        </w:rPr>
        <w:t>, на каждой оси выбрано положительное направление.</w:t>
      </w:r>
    </w:p>
    <w:p w:rsidR="0089016A" w:rsidRDefault="0089016A" w:rsidP="0089016A">
      <w:pPr>
        <w:shd w:val="clear" w:color="auto" w:fill="F9F9F9"/>
        <w:spacing w:line="360" w:lineRule="atLeast"/>
        <w:ind w:left="-1560" w:right="-71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B0080"/>
          <w:sz w:val="18"/>
          <w:szCs w:val="18"/>
          <w:lang w:eastAsia="ru-RU"/>
        </w:rPr>
        <w:lastRenderedPageBreak/>
        <w:drawing>
          <wp:inline distT="0" distB="0" distL="0" distR="0">
            <wp:extent cx="2857500" cy="2857500"/>
            <wp:effectExtent l="19050" t="0" r="0" b="0"/>
            <wp:docPr id="8" name="Рисунок 8" descr="http://upload.wikimedia.org/wikipedia/commons/thumb/d/dd/Descartes_system_2D.png/300px-Descartes_system_2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thumb/d/dd/Descartes_system_2D.png/300px-Descartes_system_2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hd w:val="clear" w:color="auto" w:fill="F9F9F9"/>
        <w:spacing w:line="336" w:lineRule="atLeast"/>
        <w:ind w:left="-1560" w:right="-71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4775"/>
            <wp:effectExtent l="19050" t="0" r="9525" b="0"/>
            <wp:docPr id="9" name="Рисунок 9" descr="http://bits.wikimedia.org/static-1.21wmf6/skins/common/images/magnify-clip.png">
              <a:hlinkClick xmlns:a="http://schemas.openxmlformats.org/drawingml/2006/main" r:id="rId8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its.wikimedia.org/static-1.21wmf6/skins/common/images/magnify-clip.png">
                      <a:hlinkClick r:id="rId8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hd w:val="clear" w:color="auto" w:fill="F9F9F9"/>
        <w:spacing w:line="336" w:lineRule="atLeast"/>
        <w:ind w:left="-1560" w:right="-71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Рис. 1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Положение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10" name="Рисунок 1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на плоскости определяется двумя координатами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11" name="Рисунок 1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19050" t="0" r="0" b="0"/>
            <wp:docPr id="12" name="Рисунок 1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13" name="Рисунок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равна длине отрезка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14" name="Рисунок 14" descr="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B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19050" t="0" r="0" b="0"/>
            <wp:docPr id="15" name="Рисунок 15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 длине отрезка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16" name="Рисунок 16" descr="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C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 выбранных единицах измерения. Отрезки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17" name="Рисунок 17" descr="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B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18" name="Рисунок 18" descr="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C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определяются линиями, проведёнными из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19" name="Рисунок 1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параллельно осям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33375" cy="161925"/>
            <wp:effectExtent l="19050" t="0" r="9525" b="0"/>
            <wp:docPr id="20" name="Рисунок 20" descr="Y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'Y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81000" cy="161925"/>
            <wp:effectExtent l="19050" t="0" r="0" b="0"/>
            <wp:docPr id="21" name="Рисунок 21" descr="X'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'X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соответственно.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При этом координате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22" name="Рисунок 2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приписывается знак минус, если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23" name="Рисунок 2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лежит на луче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52425" cy="161925"/>
            <wp:effectExtent l="19050" t="0" r="9525" b="0"/>
            <wp:docPr id="24" name="Рисунок 24" descr="O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X'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(а не на луче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25" name="Рисунок 25" descr="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X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как на рисунке). Координате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19050" t="0" r="0" b="0"/>
            <wp:docPr id="26" name="Рисунок 2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приписывается знак минус, если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33350" cy="133350"/>
            <wp:effectExtent l="19050" t="0" r="0" b="0"/>
            <wp:docPr id="27" name="Рисунок 2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лежит на луче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33375" cy="161925"/>
            <wp:effectExtent l="19050" t="0" r="9525" b="0"/>
            <wp:docPr id="28" name="Рисунок 28" descr="OY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Y'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Таким образом,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52425" cy="161925"/>
            <wp:effectExtent l="19050" t="0" r="9525" b="0"/>
            <wp:docPr id="29" name="Рисунок 29" descr="O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X'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33375" cy="161925"/>
            <wp:effectExtent l="19050" t="0" r="9525" b="0"/>
            <wp:docPr id="30" name="Рисунок 30" descr="OY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Y'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являются отрицательными направлениями осей координат (каждая ось координат рассматривается как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47" w:tooltip="Числовая ось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числовая ось</w:t>
        </w:r>
      </w:hyperlink>
      <w:r>
        <w:rPr>
          <w:rFonts w:ascii="Arial" w:hAnsi="Arial" w:cs="Arial"/>
          <w:color w:val="000000"/>
          <w:sz w:val="19"/>
          <w:szCs w:val="19"/>
        </w:rPr>
        <w:t>).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31" name="Рисунок 3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называется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48" w:tooltip="Абсцисса" w:history="1">
        <w:r>
          <w:rPr>
            <w:rStyle w:val="a3"/>
            <w:rFonts w:ascii="Arial" w:hAnsi="Arial" w:cs="Arial"/>
            <w:b/>
            <w:bCs/>
            <w:i/>
            <w:iCs/>
            <w:color w:val="0B0080"/>
            <w:sz w:val="19"/>
            <w:szCs w:val="19"/>
          </w:rPr>
          <w:t>абсциссой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32" name="Рисунок 3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19050" t="0" r="0" b="0"/>
            <wp:docPr id="33" name="Рисунок 3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49" w:tooltip="Ордината" w:history="1">
        <w:r>
          <w:rPr>
            <w:rStyle w:val="a3"/>
            <w:rFonts w:ascii="Arial" w:hAnsi="Arial" w:cs="Arial"/>
            <w:b/>
            <w:bCs/>
            <w:i/>
            <w:iCs/>
            <w:color w:val="0B0080"/>
            <w:sz w:val="19"/>
            <w:szCs w:val="19"/>
          </w:rPr>
          <w:t>ординатой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34" name="Рисунок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/>
        <w:t>Символически это записывают так: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09600" cy="200025"/>
            <wp:effectExtent l="19050" t="0" r="0" b="0"/>
            <wp:docPr id="35" name="Рисунок 35" descr="A(x,\;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(x,\;y)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857250" cy="200025"/>
            <wp:effectExtent l="19050" t="0" r="0" b="0"/>
            <wp:docPr id="36" name="Рисунок 36" descr="A = (x,\;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 = (x,\;y)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 указывают принадлежность координат конкретной точке с помощью индекса: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14350" cy="123825"/>
            <wp:effectExtent l="19050" t="0" r="0" b="0"/>
            <wp:docPr id="37" name="Рисунок 37" descr="x_A, x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_A, x_B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итд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numPr>
          <w:ilvl w:val="0"/>
          <w:numId w:val="2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правосторонней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системе координат положительное направление осей выбирают так, чтобы при направлении оси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33375" cy="161925"/>
            <wp:effectExtent l="19050" t="0" r="9525" b="0"/>
            <wp:docPr id="38" name="Рисунок 38" descr="Y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Y'Y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вверх, ось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81000" cy="161925"/>
            <wp:effectExtent l="19050" t="0" r="0" b="0"/>
            <wp:docPr id="39" name="Рисунок 39" descr="X'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X'X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смотрела направо. Обычно принято пользоваться правосторонними системами координат (если обратное не оговорено или не очевидно - например, из чертежа; иногда по каким-то соображениям бывает удобнее всё же пользоваться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левосторонней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системой координат).</w:t>
      </w:r>
    </w:p>
    <w:p w:rsidR="0089016A" w:rsidRDefault="0089016A" w:rsidP="0089016A">
      <w:pPr>
        <w:numPr>
          <w:ilvl w:val="0"/>
          <w:numId w:val="3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Четыре угла (I, II, III, IV), образованные осями координат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81000" cy="161925"/>
            <wp:effectExtent l="19050" t="0" r="0" b="0"/>
            <wp:docPr id="40" name="Рисунок 40" descr="X'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X'X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33375" cy="161925"/>
            <wp:effectExtent l="19050" t="0" r="9525" b="0"/>
            <wp:docPr id="41" name="Рисунок 41" descr="Y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Y'Y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называются координатными углами или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квадрантами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см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рис. 1).</w:t>
      </w:r>
    </w:p>
    <w:p w:rsidR="0089016A" w:rsidRDefault="0089016A" w:rsidP="0089016A">
      <w:pPr>
        <w:numPr>
          <w:ilvl w:val="0"/>
          <w:numId w:val="4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Если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2" name="Рисунок 4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лежит в координатном углу I, то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3" name="Рисунок 4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имеет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положительные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абсциссу и ординату. Если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4" name="Рисунок 4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лежит в координатном углу II, то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5" name="Рисунок 4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имеет отрицательную абсциссу и положительную ординату. Если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6" name="Рисунок 4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лежит в координатном углу III, то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7" name="Рисунок 4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имеет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отрицательные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абсциссу и ординату. Если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8" name="Рисунок 4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лежит в координатном углу IV, то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49" name="Рисунок 4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имеет положительную абсциссу и отрицательную ординату.</w:t>
      </w:r>
    </w:p>
    <w:p w:rsidR="0089016A" w:rsidRDefault="0089016A" w:rsidP="0089016A">
      <w:pPr>
        <w:pStyle w:val="2"/>
        <w:pBdr>
          <w:bottom w:val="single" w:sz="6" w:space="2" w:color="AAAAAA"/>
        </w:pBdr>
        <w:spacing w:before="0" w:after="144" w:line="360" w:lineRule="atLeast"/>
        <w:ind w:left="-1560" w:right="-71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[</w:t>
      </w:r>
      <w:hyperlink r:id="rId53" w:tooltip="Редактировать раздел «Прямоугольная система координат в пространстве»" w:history="1">
        <w:r>
          <w:rPr>
            <w:rStyle w:val="a3"/>
            <w:rFonts w:ascii="Arial" w:hAnsi="Arial" w:cs="Arial"/>
            <w:b w:val="0"/>
            <w:bCs w:val="0"/>
            <w:color w:val="0B0080"/>
            <w:sz w:val="20"/>
            <w:szCs w:val="20"/>
          </w:rPr>
          <w:t>править</w:t>
        </w:r>
      </w:hyperlink>
      <w:proofErr w:type="gramStart"/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]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</w:t>
      </w:r>
      <w:proofErr w:type="gram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рямоугольная система координат в пространстве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Прямоугольная система координат в пространстве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(в этом параграфе имеется в виду трехмерное пространство, о более многомерных пространствах —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см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ниже) образуется тремя взаимно перпендикулярными осями координат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50" name="Рисунок 50" descr="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OX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51" name="Рисунок 51" descr="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Y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52" name="Рисунок 52" descr="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OZ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Оси координат пересекаются в точке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53" name="Рисунок 5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которая называется началом координат, на каждой оси выбрано положительное направление, указанное стрелками, и единица измерения отрезков на осях. Единицы измерения обычно (не обязательно</w:t>
      </w:r>
      <w:hyperlink r:id="rId56" w:anchor="cite_note-2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[2]</w:t>
        </w:r>
      </w:hyperlink>
      <w:r>
        <w:rPr>
          <w:rFonts w:ascii="Arial" w:hAnsi="Arial" w:cs="Arial"/>
          <w:color w:val="000000"/>
          <w:sz w:val="19"/>
          <w:szCs w:val="19"/>
        </w:rPr>
        <w:t>) одинаковы для всех осей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54" name="Рисунок 54" descr="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OX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57" w:tooltip="Ось абсцисс" w:history="1">
        <w:proofErr w:type="gram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о</w:t>
        </w:r>
        <w:proofErr w:type="gramEnd"/>
        <w:r>
          <w:rPr>
            <w:rStyle w:val="a3"/>
            <w:rFonts w:ascii="Arial" w:hAnsi="Arial" w:cs="Arial"/>
            <w:color w:val="0B0080"/>
            <w:sz w:val="19"/>
            <w:szCs w:val="19"/>
          </w:rPr>
          <w:t>сь абсцисс</w:t>
        </w:r>
      </w:hyperlink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55" name="Рисунок 55" descr="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Y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58" w:tooltip="Ось ординат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ось ординат</w:t>
        </w:r>
      </w:hyperlink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56" name="Рисунок 56" descr="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OZ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59" w:tooltip="Ось аппликат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ось аппликат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shd w:val="clear" w:color="auto" w:fill="F9F9F9"/>
        <w:spacing w:line="360" w:lineRule="atLeast"/>
        <w:ind w:left="-1560" w:right="-71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2857500" cy="2886075"/>
            <wp:effectExtent l="19050" t="0" r="0" b="0"/>
            <wp:docPr id="57" name="Рисунок 57" descr="http://upload.wikimedia.org/wikipedia/commons/thumb/4/44/Descartes_system_3D.png/300px-Descartes_system_3D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upload.wikimedia.org/wikipedia/commons/thumb/4/44/Descartes_system_3D.png/300px-Descartes_system_3D.pn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hd w:val="clear" w:color="auto" w:fill="F9F9F9"/>
        <w:spacing w:line="336" w:lineRule="atLeast"/>
        <w:ind w:left="-1560" w:right="-71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4775"/>
            <wp:effectExtent l="19050" t="0" r="9525" b="0"/>
            <wp:docPr id="58" name="Рисунок 58" descr="http://bits.wikimedia.org/static-1.21wmf6/skins/common/images/magnify-clip.png">
              <a:hlinkClick xmlns:a="http://schemas.openxmlformats.org/drawingml/2006/main" r:id="rId62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bits.wikimedia.org/static-1.21wmf6/skins/common/images/magnify-clip.png">
                      <a:hlinkClick r:id="rId62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hd w:val="clear" w:color="auto" w:fill="F9F9F9"/>
        <w:spacing w:line="336" w:lineRule="atLeast"/>
        <w:ind w:left="-1560" w:right="-71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Рис. 2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Положение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59" name="Рисунок 5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 пространстве определяется тремя координатами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60" name="Рисунок 6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19050" t="0" r="0" b="0"/>
            <wp:docPr id="61" name="Рисунок 6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85725"/>
            <wp:effectExtent l="19050" t="0" r="0" b="0"/>
            <wp:docPr id="62" name="Рисунок 62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z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 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63" name="Рисунок 6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равна длине отрезка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64" name="Рисунок 64" descr="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OB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19050" t="0" r="0" b="0"/>
            <wp:docPr id="65" name="Рисунок 65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 длине отрезка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66" name="Рисунок 66" descr="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C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85725"/>
            <wp:effectExtent l="19050" t="0" r="0" b="0"/>
            <wp:docPr id="67" name="Рисунок 67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z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 длине отрезка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68" name="Рисунок 68" descr="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D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 выбранных единицах измерения. Отрезки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69" name="Рисунок 69" descr="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OB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70" name="Рисунок 70" descr="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C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71" name="Рисунок 71" descr="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OD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определяются плоскостями, проведёнными из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72" name="Рисунок 7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параллельно плоскостям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38150" cy="133350"/>
            <wp:effectExtent l="19050" t="0" r="0" b="0"/>
            <wp:docPr id="73" name="Рисунок 73" descr="Y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YOZ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57200" cy="133350"/>
            <wp:effectExtent l="19050" t="0" r="0" b="0"/>
            <wp:docPr id="74" name="Рисунок 74" descr="X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XOZ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57200" cy="133350"/>
            <wp:effectExtent l="19050" t="0" r="0" b="0"/>
            <wp:docPr id="75" name="Рисунок 75" descr="X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XOY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соответственно.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4775" cy="85725"/>
            <wp:effectExtent l="19050" t="0" r="9525" b="0"/>
            <wp:docPr id="76" name="Рисунок 7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называется абсциссой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77" name="Рисунок 7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95250" cy="123825"/>
            <wp:effectExtent l="19050" t="0" r="0" b="0"/>
            <wp:docPr id="78" name="Рисунок 7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 ординатой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79" name="Рисунок 7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координата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95250" cy="85725"/>
            <wp:effectExtent l="19050" t="0" r="0" b="0"/>
            <wp:docPr id="80" name="Рисунок 80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z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68" w:tooltip="Аппликата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аппликатой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2875" cy="133350"/>
            <wp:effectExtent l="19050" t="0" r="9525" b="0"/>
            <wp:docPr id="81" name="Рисунок 8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Символически это записывают так: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838200" cy="200025"/>
            <wp:effectExtent l="19050" t="0" r="0" b="0"/>
            <wp:docPr id="82" name="Рисунок 82" descr="A(x,\;y,\;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(x,\;y,\;z)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85850" cy="200025"/>
            <wp:effectExtent l="19050" t="0" r="0" b="0"/>
            <wp:docPr id="83" name="Рисунок 83" descr="A = (x,\;y,\;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 = (x,\;y,\;z)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 привязывают запись координат к конкретной точке с помощью индекса: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876300" cy="123825"/>
            <wp:effectExtent l="19050" t="0" r="0" b="0"/>
            <wp:docPr id="84" name="Рисунок 84" descr="x_A,\;y_A,\;z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x_A,\;y_A,\;z_A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 т. п.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Каждая ось рассматривается как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72" w:tooltip="Числовая прямая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числовая прямая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, т. е. имеет положительное направление, а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точкам, лежащим на отрицательном луче приписываются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отрицательные значения координаты (расстояние берется со знаком минус). То есть, если бы, например,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85" name="Рисунок 8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B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лежала не как на рисунке — на луче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86" name="Рисунок 86" descr="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OX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а на его продолжении в обратную сторону от 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87" name="Рисунок 8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O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(на отрицательной части оси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88" name="Рисунок 88" descr="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OX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), то абсцисса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19050" t="0" r="9525" b="0"/>
            <wp:docPr id="89" name="Рисунок 8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x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точки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19050" t="0" r="9525" b="0"/>
            <wp:docPr id="90" name="Рисунок 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была бы отрицательной (минус расстоянию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91" name="Рисунок 91" descr="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OB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). Аналогично и для двух других осей.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Прямоугольные все системы координат в трехмерном пространстве делятся на два класса —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правые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(также используются термины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положительные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стандартные</w:t>
      </w:r>
      <w:r>
        <w:rPr>
          <w:rFonts w:ascii="Arial" w:hAnsi="Arial" w:cs="Arial"/>
          <w:color w:val="000000"/>
          <w:sz w:val="19"/>
          <w:szCs w:val="19"/>
        </w:rPr>
        <w:t>) 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левые</w:t>
      </w:r>
      <w:r>
        <w:rPr>
          <w:rFonts w:ascii="Arial" w:hAnsi="Arial" w:cs="Arial"/>
          <w:color w:val="000000"/>
          <w:sz w:val="19"/>
          <w:szCs w:val="19"/>
        </w:rPr>
        <w:t xml:space="preserve">. Обычно по умолчанию стараются использовать правые координатные системы, а при их графическом изображении еще и располагать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их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если можно, в одном из нескольких обычных (традиционных) положений. (На рис. 2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изображена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правая координатная система). Правую и левую системы координат невозможно поворотами</w:t>
      </w:r>
      <w:hyperlink r:id="rId73" w:anchor="cite_note-3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совместить так, чтобы совпали соответствующие оси (и их направления). Определить, к какому классу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относится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какая-либо конкретно взятая система координат можно используя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74" w:tooltip="Правило винта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 xml:space="preserve">правило правой руки, правило винта </w:t>
        </w:r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</w:rPr>
          <w:t>итп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(положительное направление осей выбирают так, чтобы при повороте оси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33350"/>
            <wp:effectExtent l="19050" t="0" r="0" b="0"/>
            <wp:docPr id="92" name="Рисунок 92" descr="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OX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против часовой стрелки на 90° её положительное направление совпало с положительным направлением оси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5750" cy="133350"/>
            <wp:effectExtent l="19050" t="0" r="0" b="0"/>
            <wp:docPr id="93" name="Рисунок 93" descr="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OY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 если этот поворот наблюдать со стороны положительного направления оси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5275" cy="133350"/>
            <wp:effectExtent l="19050" t="0" r="9525" b="0"/>
            <wp:docPr id="94" name="Рисунок 94" descr="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OZ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).</w:t>
      </w:r>
    </w:p>
    <w:p w:rsidR="0089016A" w:rsidRDefault="0089016A" w:rsidP="0089016A">
      <w:pPr>
        <w:pStyle w:val="2"/>
        <w:pBdr>
          <w:bottom w:val="single" w:sz="6" w:space="2" w:color="AAAAAA"/>
        </w:pBdr>
        <w:spacing w:before="0" w:after="144" w:line="360" w:lineRule="atLeast"/>
        <w:ind w:left="-1560" w:right="-71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[</w:t>
      </w:r>
      <w:hyperlink r:id="rId75" w:tooltip="Редактировать раздел «Прямоугольная система координат в многомерном пространстве»" w:history="1">
        <w:r>
          <w:rPr>
            <w:rStyle w:val="a3"/>
            <w:rFonts w:ascii="Arial" w:hAnsi="Arial" w:cs="Arial"/>
            <w:b w:val="0"/>
            <w:bCs w:val="0"/>
            <w:color w:val="0B0080"/>
            <w:sz w:val="20"/>
            <w:szCs w:val="20"/>
          </w:rPr>
          <w:t>править</w:t>
        </w:r>
      </w:hyperlink>
      <w:proofErr w:type="gramStart"/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]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</w:t>
      </w:r>
      <w:proofErr w:type="gram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рямоугольная система координат в многомерном пространстве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Прямоугольная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система координат может быть использована и в пространстве любой конечной размерности аналогично тому, как это делается для трехмерного пространства. Количество координатных осей при этом равно размерности пространства (в этом параграфе будем обозначать ее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обозначения координат обычно</w:t>
      </w:r>
      <w:hyperlink r:id="rId76" w:anchor="cite_note-4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применяют не разные буквы, а одну и ту же букву с числовым индексом. Чаще всего это: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76350" cy="123825"/>
            <wp:effectExtent l="19050" t="0" r="0" b="0"/>
            <wp:docPr id="95" name="Рисунок 95" descr="x_1, x_2, x_3,\dots x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x_1, x_2, x_3,\dots x_n.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обозначения произвольной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i</w:t>
      </w:r>
      <w:r>
        <w:rPr>
          <w:rFonts w:ascii="Arial" w:hAnsi="Arial" w:cs="Arial"/>
          <w:color w:val="000000"/>
          <w:sz w:val="19"/>
          <w:szCs w:val="19"/>
        </w:rPr>
        <w:t>-ой координаты из этого набора используют буквенный индекс: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0025" cy="123825"/>
            <wp:effectExtent l="19050" t="0" r="9525" b="0"/>
            <wp:docPr id="96" name="Рисунок 96" descr="x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x_i,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 нередко обозначение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00025" cy="123825"/>
            <wp:effectExtent l="19050" t="0" r="9525" b="0"/>
            <wp:docPr id="97" name="Рисунок 97" descr="x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x_i,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используют и для обозначения всего набора, подразумевая, что индекс пробегает весь набор значений: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209675" cy="171450"/>
            <wp:effectExtent l="19050" t="0" r="9525" b="0"/>
            <wp:docPr id="98" name="Рисунок 98" descr="i = 1, 2, 3, \dot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 = 1, 2, 3, \dots n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 любой размерности пространства прямоугольные координатные системы делятся на два класса, правые и левые (или положительные и отрицательные). Для многомерных пространств какая-то одна из координатных систем произвольно (условно) называют правой, а остальные оказываются правыми или левыми в зависимости от того, той же они ориентации или нет</w:t>
      </w:r>
      <w:hyperlink r:id="rId80" w:anchor="cite_note-5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[5]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2"/>
        <w:pBdr>
          <w:bottom w:val="single" w:sz="6" w:space="2" w:color="AAAAAA"/>
        </w:pBdr>
        <w:spacing w:before="0" w:after="144" w:line="360" w:lineRule="atLeast"/>
        <w:ind w:left="-1560" w:right="-71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>[</w:t>
      </w:r>
      <w:hyperlink r:id="rId81" w:tooltip="Редактировать раздел «Прямоугольные координаты вектора»" w:history="1">
        <w:r>
          <w:rPr>
            <w:rStyle w:val="a3"/>
            <w:rFonts w:ascii="Arial" w:hAnsi="Arial" w:cs="Arial"/>
            <w:b w:val="0"/>
            <w:bCs w:val="0"/>
            <w:color w:val="0B0080"/>
            <w:sz w:val="20"/>
            <w:szCs w:val="20"/>
          </w:rPr>
          <w:t>править</w:t>
        </w:r>
      </w:hyperlink>
      <w:proofErr w:type="gramStart"/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]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</w:t>
      </w:r>
      <w:proofErr w:type="gram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рямоугольные координаты вектора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определения прямоугольных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координат</w:t>
      </w:r>
      <w:r>
        <w:rPr>
          <w:rStyle w:val="apple-converted-space"/>
          <w:rFonts w:ascii="Arial" w:hAnsi="Arial" w:cs="Arial"/>
          <w:i/>
          <w:iCs/>
          <w:color w:val="000000"/>
          <w:sz w:val="19"/>
          <w:szCs w:val="19"/>
        </w:rPr>
        <w:t> </w:t>
      </w:r>
      <w:hyperlink r:id="rId82" w:tooltip="Вектор (математика)" w:history="1">
        <w:r>
          <w:rPr>
            <w:rStyle w:val="a3"/>
            <w:rFonts w:ascii="Arial" w:hAnsi="Arial" w:cs="Arial"/>
            <w:i/>
            <w:iCs/>
            <w:color w:val="0B0080"/>
            <w:sz w:val="19"/>
            <w:szCs w:val="19"/>
          </w:rPr>
          <w:t>вектора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(применимых для представления векторов любой размерности) можно исходить из того, что координаты вектора (направленного отрезка), начало которого находится в начале координат, совпадают с координатами его конца</w:t>
      </w:r>
      <w:hyperlink r:id="rId83" w:anchor="cite_note-6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[6]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numPr>
          <w:ilvl w:val="0"/>
          <w:numId w:val="5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Таким образом, например, координаты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x,y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на рис.1 являются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координатами вектора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85750" cy="190500"/>
            <wp:effectExtent l="19050" t="0" r="0" b="0"/>
            <wp:docPr id="99" name="Рисунок 99" descr="\vec{O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vec{OA}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векторов (направленных отрезков), начало которых не совпадает с началом координат, прямоугольные координаты можно определить одним из двух способов: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1.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Вектор можно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85" w:tooltip="Параллельный перенос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перенести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так, чтобы его начало совпало с началом координат).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Тогда его координаты определяются способом, описанным в начале параграфа: координаты вектора, перенесенного так, что его начало совпадает с началом координат, - это координаты его конца.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Вместо этого можно просто вычесть из координат конца вектора (направленного отрезка) координаты его начала.</w:t>
      </w:r>
    </w:p>
    <w:p w:rsidR="0089016A" w:rsidRDefault="0089016A" w:rsidP="0089016A">
      <w:pPr>
        <w:numPr>
          <w:ilvl w:val="0"/>
          <w:numId w:val="6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прямоугольных координат понятие координаты вектора совпадает с понятием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86" w:anchor=".D0.9E.D1.80.D1.82.D0.BE.D0.B3.D0.BE.D0.BD.D0.B0.D0.BB.D1.8C.D0.BD.D0.B0.D1.8F_.D0.BF.D1.80.D0.BE.D0.B5.D0.BA.D1.86.D0.B8.D1.8F_.D0.BD.D0.B0_.D0.BF.D1.80.D1.8F.D0.BC.D1.83.D1.8E_.D0.B8_.D0.BD.D0.B0_.D0.BD.D0.B0.D0.BF.D1.80.D0.B0.D0.B2.D0.BB.D0.B5.D0.BD.D0.B8.D0.B5" w:tooltip="Проекция (геометрия)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ортогональной проекции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вектора на направление соответствующей координатной оси.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 прямоугольных координатах очень просто записываются все операции над векторами:</w:t>
      </w:r>
    </w:p>
    <w:p w:rsidR="0089016A" w:rsidRDefault="0089016A" w:rsidP="0089016A">
      <w:pPr>
        <w:numPr>
          <w:ilvl w:val="0"/>
          <w:numId w:val="7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Сложение и умножение на скаляр: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667125" cy="200025"/>
            <wp:effectExtent l="19050" t="0" r="9525" b="0"/>
            <wp:docPr id="100" name="Рисунок 100" descr="\mathbf a + \mathbf b = (a_1 + b_1, a_2 + b_2, a_3 + b_3, \dots, a_n + b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\mathbf a + \mathbf b = (a_1 + b_1, a_2 + b_2, a_3 + b_3, \dots, a_n + b_n)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38275" cy="200025"/>
            <wp:effectExtent l="19050" t="0" r="9525" b="0"/>
            <wp:docPr id="101" name="Рисунок 101" descr="(\mathbf a + \mathbf b)_i = a_i + b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(\mathbf a + \mathbf b)_i = a_i + b_i,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476500" cy="200025"/>
            <wp:effectExtent l="19050" t="0" r="0" b="0"/>
            <wp:docPr id="102" name="Рисунок 102" descr="c\ \mathbf a = (c\ a_1, c\ a_2, c\ a_3, \dots, c\ a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\ \mathbf a = (c\ a_1, c\ a_2, c\ a_3, \dots, c\ a_n)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19175" cy="200025"/>
            <wp:effectExtent l="19050" t="0" r="9525" b="0"/>
            <wp:docPr id="103" name="Рисунок 103" descr="(c\ \mathbf a)_i = c\ a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(c\ \mathbf a)_i = c\ a_i.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pacing w:before="48" w:after="12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 отсюда и вычитание и деление: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676650" cy="200025"/>
            <wp:effectExtent l="19050" t="0" r="0" b="0"/>
            <wp:docPr id="104" name="Рисунок 104" descr="\mathbf a - \mathbf b = (a_1 - b_1, a_2 - b_2, a_3 - b_3, \dots, a_n - b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\mathbf a - \mathbf b = (a_1 - b_1, a_2 - b_2, a_3 - b_3, \dots, a_n - b_n)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47800" cy="200025"/>
            <wp:effectExtent l="19050" t="0" r="0" b="0"/>
            <wp:docPr id="105" name="Рисунок 105" descr="(\mathbf a - \mathbf b)_i = a_i - b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(\mathbf a - \mathbf b)_i = a_i - b_i,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19300" cy="352425"/>
            <wp:effectExtent l="19050" t="0" r="0" b="0"/>
            <wp:docPr id="106" name="Рисунок 106" descr="\frac{\mathbf a}{\lambda} = \Big(\frac{a_1}{\lambda}, \frac{a_2}{\lambda}, \frac{a_3}{\lambda}, \dots, \frac{a_n}{\lambda}\Bi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frac{\mathbf a}{\lambda} = \Big(\frac{a_1}{\lambda}, \frac{a_2}{\lambda}, \frac{a_3}{\lambda}, \dots, \frac{a_n}{\lambda}\Big)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876300" cy="352425"/>
            <wp:effectExtent l="19050" t="0" r="0" b="0"/>
            <wp:docPr id="107" name="Рисунок 107" descr="\Big(\frac{\mathbf a}{\lambda}\Big)_i = \frac{a_i}{\lambda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\Big(\frac{\mathbf a}{\lambda}\Big)_i = \frac{a_i}{\lambda}.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(Это верно для любой размерности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и даже, наравне с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прямоугольными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для косоугольных координат).</w:t>
      </w:r>
    </w:p>
    <w:p w:rsidR="0089016A" w:rsidRDefault="0089016A" w:rsidP="0089016A">
      <w:pPr>
        <w:numPr>
          <w:ilvl w:val="0"/>
          <w:numId w:val="8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hyperlink r:id="rId95" w:tooltip="Скалярное произведени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Скалярное умножение</w:t>
        </w:r>
      </w:hyperlink>
      <w:r>
        <w:rPr>
          <w:rFonts w:ascii="Arial" w:hAnsi="Arial" w:cs="Arial"/>
          <w:color w:val="000000"/>
          <w:sz w:val="19"/>
          <w:szCs w:val="19"/>
        </w:rPr>
        <w:t>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076575" cy="171450"/>
            <wp:effectExtent l="19050" t="0" r="9525" b="0"/>
            <wp:docPr id="108" name="Рисунок 108" descr="\mathbf a \cdot \mathbf b = a_1 b_1 + a_2 b_2 + a_3 b_3 + \dots + a_n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\mathbf a \cdot \mathbf b = a_1 b_1 + a_2 b_2 + a_3 b_3 + \dots + a_n b_n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38250" cy="523875"/>
            <wp:effectExtent l="19050" t="0" r="0" b="0"/>
            <wp:docPr id="109" name="Рисунок 109" descr="\mathbf a \cdot \mathbf b = \sum\limits_{i=1}^n a_i b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\mathbf a \cdot \mathbf b = \sum\limits_{i=1}^n a_i b_i,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(Только в прямоугольных координатах с единичным масштабом по всем осям).</w:t>
      </w:r>
    </w:p>
    <w:p w:rsidR="0089016A" w:rsidRDefault="0089016A" w:rsidP="0089016A">
      <w:pPr>
        <w:numPr>
          <w:ilvl w:val="0"/>
          <w:numId w:val="9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Через скалярное произведение - длину вычисление длины вектора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952500" cy="209550"/>
            <wp:effectExtent l="19050" t="0" r="0" b="0"/>
            <wp:docPr id="110" name="Рисунок 110" descr="|\mathbf a| = \sqrt{\mathbf a\cdot\mathbf 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|\mathbf a| = \sqrt{\mathbf a\cdot\mathbf a}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 угла между векторами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914525" cy="438150"/>
            <wp:effectExtent l="19050" t="0" r="9525" b="0"/>
            <wp:docPr id="111" name="Рисунок 111" descr="\angle{(\mathbf a, \mathbf b)} =&#10;     \mathrm{arccos}\frac{\mathbf a\cdot\mathbf b}{|\mathbf a|\cdot|\mathbf b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\angle{(\mathbf a, \mathbf b)} =&#10;     \mathrm{arccos}\frac{\mathbf a\cdot\mathbf b}{|\mathbf a|\cdot|\mathbf b|}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numPr>
          <w:ilvl w:val="0"/>
          <w:numId w:val="10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hyperlink r:id="rId100" w:tooltip="Внешнее произведени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Внешнее умножение</w:t>
        </w:r>
      </w:hyperlink>
      <w:r>
        <w:rPr>
          <w:rFonts w:ascii="Arial" w:hAnsi="Arial" w:cs="Arial"/>
          <w:color w:val="000000"/>
          <w:sz w:val="19"/>
          <w:szCs w:val="19"/>
        </w:rPr>
        <w:t>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762125" cy="209550"/>
            <wp:effectExtent l="19050" t="0" r="9525" b="0"/>
            <wp:docPr id="112" name="Рисунок 112" descr="(\mathbf a \and \mathbf b)_{ij} = a_i b_j - a_j b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(\mathbf a \and \mathbf b)_{ij} = a_i b_j - a_j b_i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любой размерности пространства,</w:t>
      </w:r>
    </w:p>
    <w:p w:rsidR="0089016A" w:rsidRDefault="0089016A" w:rsidP="0089016A">
      <w:pPr>
        <w:numPr>
          <w:ilvl w:val="0"/>
          <w:numId w:val="11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hyperlink r:id="rId102" w:tooltip="Векторное произведени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Векторное умножение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(только для трехмерного же пространства, на котором оно и определено):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00225" cy="209550"/>
            <wp:effectExtent l="19050" t="0" r="9525" b="0"/>
            <wp:docPr id="113" name="Рисунок 113" descr="(\mathbf a \times \mathbf b)_x = a_y b_z - a_z b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(\mathbf a \times \mathbf b)_x = a_y b_z - a_z b_y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09750" cy="209550"/>
            <wp:effectExtent l="19050" t="0" r="0" b="0"/>
            <wp:docPr id="114" name="Рисунок 114" descr="(\mathbf a \times \mathbf b)_y = a_z b_x - a_x b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(\mathbf a \times \mathbf b)_y = a_z b_x - a_x b_z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19275" cy="209550"/>
            <wp:effectExtent l="19050" t="0" r="9525" b="0"/>
            <wp:docPr id="115" name="Рисунок 115" descr="(\mathbf a \times \mathbf b)_z = a_x b_y - a_y b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(\mathbf a \times \mathbf b)_z = a_x b_y - a_y b_x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Очевидно, всё это позволяет, если надо, свести все операции над векторами к достаточно простым операциям над числами.</w:t>
      </w:r>
    </w:p>
    <w:p w:rsidR="0089016A" w:rsidRDefault="0089016A" w:rsidP="0089016A">
      <w:pPr>
        <w:pStyle w:val="2"/>
        <w:pBdr>
          <w:bottom w:val="single" w:sz="6" w:space="2" w:color="AAAAAA"/>
        </w:pBdr>
        <w:spacing w:before="0" w:after="144" w:line="360" w:lineRule="atLeast"/>
        <w:ind w:left="-1560" w:right="-71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[</w:t>
      </w:r>
      <w:hyperlink r:id="rId106" w:tooltip="Редактировать раздел «Орты»" w:history="1">
        <w:r>
          <w:rPr>
            <w:rStyle w:val="a3"/>
            <w:rFonts w:ascii="Arial" w:hAnsi="Arial" w:cs="Arial"/>
            <w:b w:val="0"/>
            <w:bCs w:val="0"/>
            <w:color w:val="0B0080"/>
            <w:sz w:val="20"/>
            <w:szCs w:val="20"/>
          </w:rPr>
          <w:t>править</w:t>
        </w:r>
      </w:hyperlink>
      <w:proofErr w:type="gramStart"/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]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О</w:t>
      </w:r>
      <w:proofErr w:type="gram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рты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Прямоугольная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система координат</w:t>
      </w:r>
      <w:hyperlink r:id="rId107" w:anchor="cite_note-7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(любой размерности) также описывается</w:t>
      </w:r>
      <w:hyperlink r:id="rId108" w:anchor="cite_note-8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набором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09" w:tooltip="Единичный вектор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ортов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сонаправленных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с осями координат. Количество ортов равно размерности системы координат и все они перпендикулярны друг другу. Такие орты составляют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10" w:tooltip="Базис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базис</w:t>
        </w:r>
      </w:hyperlink>
      <w:r>
        <w:rPr>
          <w:rFonts w:ascii="Arial" w:hAnsi="Arial" w:cs="Arial"/>
          <w:color w:val="000000"/>
          <w:sz w:val="19"/>
          <w:szCs w:val="19"/>
        </w:rPr>
        <w:t>, притом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11" w:tooltip="Ортонормированный базис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ортонормированный</w:t>
        </w:r>
      </w:hyperlink>
      <w:hyperlink r:id="rId112" w:anchor="cite_note-9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[9]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 трёхмерном случае такие орты обычно обозначаются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7150" cy="142875"/>
            <wp:effectExtent l="19050" t="0" r="0" b="0"/>
            <wp:docPr id="116" name="Рисунок 116" descr="\mathbf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\mathbf{i}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76200" cy="171450"/>
            <wp:effectExtent l="19050" t="0" r="0" b="0"/>
            <wp:docPr id="117" name="Рисунок 117" descr="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\mathbf{j}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14300" cy="142875"/>
            <wp:effectExtent l="19050" t="0" r="0" b="0"/>
            <wp:docPr id="118" name="Рисунок 118" descr="\mathbf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\mathbf{k}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71450" cy="114300"/>
            <wp:effectExtent l="19050" t="0" r="0" b="0"/>
            <wp:docPr id="119" name="Рисунок 119" descr="\mathbf{e}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\mathbf{e}_x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61925" cy="142875"/>
            <wp:effectExtent l="19050" t="0" r="9525" b="0"/>
            <wp:docPr id="120" name="Рисунок 120" descr="\mathbf{e}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\mathbf{e}_y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61925" cy="114300"/>
            <wp:effectExtent l="19050" t="0" r="9525" b="0"/>
            <wp:docPr id="121" name="Рисунок 121" descr="\mathbf{e}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mathbf{e}_z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Могут также применяться обозначения со стрелками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 (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90500"/>
            <wp:effectExtent l="19050" t="0" r="0" b="0"/>
            <wp:docPr id="122" name="Рисунок 122" descr="\vec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\vec{i}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228600"/>
            <wp:effectExtent l="19050" t="0" r="0" b="0"/>
            <wp:docPr id="123" name="Рисунок 123" descr="\vec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vec{j}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gramEnd"/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200025"/>
            <wp:effectExtent l="19050" t="0" r="9525" b="0"/>
            <wp:docPr id="124" name="Рисунок 124" descr="\vec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vec{k}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или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61925" cy="171450"/>
            <wp:effectExtent l="19050" t="0" r="9525" b="0"/>
            <wp:docPr id="125" name="Рисунок 125" descr="\vec{e}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vec{e}_x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" cy="200025"/>
            <wp:effectExtent l="19050" t="0" r="0" b="0"/>
            <wp:docPr id="126" name="Рисунок 126" descr="\vec{e}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vec{e}_y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" cy="171450"/>
            <wp:effectExtent l="19050" t="0" r="0" b="0"/>
            <wp:docPr id="127" name="Рисунок 127" descr="\vec{e}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\vec{e}_z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) или другие в соответствии с обычным способом обозначения векторов в той или иной литературе.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При этом в случае правой системы координат действительны следующие формулы с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25" w:tooltip="Векторное произведени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векторными произведениями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ортов:</w:t>
      </w:r>
    </w:p>
    <w:p w:rsidR="0089016A" w:rsidRDefault="0089016A" w:rsidP="0089016A">
      <w:pPr>
        <w:numPr>
          <w:ilvl w:val="0"/>
          <w:numId w:val="12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723900" cy="190500"/>
            <wp:effectExtent l="19050" t="0" r="0" b="0"/>
            <wp:docPr id="128" name="Рисунок 128" descr="[\mathbf{i}\,,\mathbf{j}]=\mathbf{k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[\mathbf{i}\,,\mathbf{j}]=\mathbf{k};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numPr>
          <w:ilvl w:val="0"/>
          <w:numId w:val="12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723900" cy="190500"/>
            <wp:effectExtent l="19050" t="0" r="0" b="0"/>
            <wp:docPr id="129" name="Рисунок 129" descr="[\mathbf{j}\,,\mathbf{k}]=\mathbf{i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[\mathbf{j}\,,\mathbf{k}]=\mathbf{i};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numPr>
          <w:ilvl w:val="0"/>
          <w:numId w:val="12"/>
        </w:numPr>
        <w:spacing w:before="100" w:beforeAutospacing="1"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723900" cy="190500"/>
            <wp:effectExtent l="19050" t="0" r="0" b="0"/>
            <wp:docPr id="130" name="Рисунок 130" descr="[\mathbf{k}\,,\mathbf{i}]=\mathbf{j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[\mathbf{k}\,,\mathbf{i}]=\mathbf{j}.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Для более высоких, чем 3, размерностей (или для общего случая, когда размерность может быть любой) обычно для ортов применяют вместо этого обозначения с числовыми индексами, достаточно часто</w:t>
      </w:r>
      <w:hyperlink r:id="rId129" w:anchor="cite_note-10" w:history="1">
        <w:r>
          <w:rPr>
            <w:rStyle w:val="a3"/>
            <w:rFonts w:ascii="Arial" w:hAnsi="Arial" w:cs="Arial"/>
            <w:color w:val="0B0080"/>
            <w:sz w:val="19"/>
            <w:szCs w:val="19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это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38250" cy="123825"/>
            <wp:effectExtent l="19050" t="0" r="0" b="0"/>
            <wp:docPr id="131" name="Рисунок 131" descr="\mathbf{e}_1, \mathbf{e}_2, \mathbf{e}_3,\dots \mathbf{e}_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mathbf{e}_1, \mathbf{e}_2, \mathbf{e}_3,\dots \mathbf{e}_n,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где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- размерность пространства.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Вектор любой размерности раскладывается по базису (координаты служат коэффициентами разложения):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895600" cy="152400"/>
            <wp:effectExtent l="19050" t="0" r="0" b="0"/>
            <wp:docPr id="132" name="Рисунок 132" descr="\mathbf a = a_1\mathbf e_1 + a_2\mathbf e_2 + a_3\mathbf e_3 + \dots + a_n\mathbf e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\mathbf a = a_1\mathbf e_1 + a_2\mathbf e_2 + a_3\mathbf e_3 + \dots + a_n\mathbf e_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или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00125" cy="523875"/>
            <wp:effectExtent l="19050" t="0" r="9525" b="0"/>
            <wp:docPr id="133" name="Рисунок 133" descr="\mathbf a = \sum\limits_{i=1}^n a_i\mathbf e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mathbf a = \sum\limits_{i=1}^n a_i\mathbf e_i,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а для ортонормированного базиса координаты еще и очень легко найти через скалярные произведения с ортами:</w:t>
      </w:r>
    </w:p>
    <w:p w:rsidR="0089016A" w:rsidRDefault="0089016A" w:rsidP="0089016A">
      <w:pPr>
        <w:spacing w:after="24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828675" cy="114300"/>
            <wp:effectExtent l="19050" t="0" r="9525" b="0"/>
            <wp:docPr id="134" name="Рисунок 134" descr="a_i = \mathbf a \cdot \mathbf e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a_i = \mathbf a \cdot \mathbf e_i.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6A" w:rsidRDefault="0089016A" w:rsidP="0089016A">
      <w:pPr>
        <w:pStyle w:val="2"/>
        <w:pBdr>
          <w:bottom w:val="single" w:sz="6" w:space="2" w:color="AAAAAA"/>
        </w:pBdr>
        <w:spacing w:before="0" w:after="144" w:line="360" w:lineRule="atLeast"/>
        <w:ind w:left="-1560" w:right="-71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[</w:t>
      </w:r>
      <w:hyperlink r:id="rId134" w:tooltip="Редактировать раздел «История»" w:history="1">
        <w:r>
          <w:rPr>
            <w:rStyle w:val="a3"/>
            <w:rFonts w:ascii="Arial" w:hAnsi="Arial" w:cs="Arial"/>
            <w:b w:val="0"/>
            <w:bCs w:val="0"/>
            <w:color w:val="0B0080"/>
            <w:sz w:val="20"/>
            <w:szCs w:val="20"/>
          </w:rPr>
          <w:t>править</w:t>
        </w:r>
      </w:hyperlink>
      <w:proofErr w:type="gramStart"/>
      <w:r>
        <w:rPr>
          <w:rStyle w:val="editsection"/>
          <w:rFonts w:ascii="Arial" w:hAnsi="Arial" w:cs="Arial"/>
          <w:b w:val="0"/>
          <w:bCs w:val="0"/>
          <w:color w:val="000000"/>
          <w:sz w:val="20"/>
          <w:szCs w:val="20"/>
        </w:rPr>
        <w:t>]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И</w:t>
      </w:r>
      <w:proofErr w:type="gram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стория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Впервые прямоугольную систему координат ввел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5" w:tooltip="Декарт, Рене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Рене Декарт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в своей работе «Рассуждение о методе» в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6" w:tooltip="1637 год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1637 году</w:t>
        </w:r>
      </w:hyperlink>
      <w:r>
        <w:rPr>
          <w:rFonts w:ascii="Arial" w:hAnsi="Arial" w:cs="Arial"/>
          <w:color w:val="000000"/>
          <w:sz w:val="19"/>
          <w:szCs w:val="19"/>
        </w:rPr>
        <w:t>. Поэтому прямоугольную систему координат называют также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—</w:t>
      </w:r>
      <w:r>
        <w:rPr>
          <w:rFonts w:ascii="Arial" w:hAnsi="Arial" w:cs="Arial"/>
          <w:b/>
          <w:bCs/>
          <w:color w:val="000000"/>
          <w:sz w:val="19"/>
          <w:szCs w:val="19"/>
        </w:rPr>
        <w:t>Д</w:t>
      </w:r>
      <w:proofErr w:type="gramEnd"/>
      <w:r>
        <w:rPr>
          <w:rFonts w:ascii="Arial" w:hAnsi="Arial" w:cs="Arial"/>
          <w:b/>
          <w:bCs/>
          <w:color w:val="000000"/>
          <w:sz w:val="19"/>
          <w:szCs w:val="19"/>
        </w:rPr>
        <w:t>екартова система координат</w:t>
      </w:r>
      <w:r>
        <w:rPr>
          <w:rFonts w:ascii="Arial" w:hAnsi="Arial" w:cs="Arial"/>
          <w:color w:val="000000"/>
          <w:sz w:val="19"/>
          <w:szCs w:val="19"/>
        </w:rPr>
        <w:t>. Координатный метод описания геометрических объектов положил начало аналитической геометрии. Вклад в развитие координатного метода внес также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7" w:tooltip="Ферма, Пьер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Пьер Ферма</w:t>
        </w:r>
      </w:hyperlink>
      <w:r>
        <w:rPr>
          <w:rFonts w:ascii="Arial" w:hAnsi="Arial" w:cs="Arial"/>
          <w:color w:val="000000"/>
          <w:sz w:val="19"/>
          <w:szCs w:val="19"/>
        </w:rPr>
        <w:t>, однако его работы были впервые опубликованы уже после его смерти. Декарт и Ферма применяли координатный метод только на плоскости.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Координатный метод для трёхмерного пространства впервые применил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8" w:tooltip="Эйлер, Леонард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Леонард Эйлер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уже в XVIII веке.</w:t>
      </w:r>
    </w:p>
    <w:p w:rsidR="0089016A" w:rsidRDefault="0089016A" w:rsidP="0089016A">
      <w:pPr>
        <w:pStyle w:val="a4"/>
        <w:spacing w:before="96" w:beforeAutospacing="0" w:after="120" w:afterAutospacing="0" w:line="360" w:lineRule="atLeast"/>
        <w:ind w:left="-1560" w:right="-71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Использование ортов восходит, по-видимому, к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9" w:tooltip="Гамильтон, Уильям Роуэн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Гамильтону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и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40" w:tooltip="Максвелл, Джеймс Клерк" w:history="1">
        <w:r>
          <w:rPr>
            <w:rStyle w:val="a3"/>
            <w:rFonts w:ascii="Arial" w:hAnsi="Arial" w:cs="Arial"/>
            <w:color w:val="0B0080"/>
            <w:sz w:val="19"/>
            <w:szCs w:val="19"/>
          </w:rPr>
          <w:t>Максвеллу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89016A" w:rsidRDefault="0089016A">
      <w:r>
        <w:br w:type="page"/>
      </w:r>
    </w:p>
    <w:p w:rsidR="0089016A" w:rsidRPr="0089016A" w:rsidRDefault="0089016A" w:rsidP="0089016A">
      <w:pPr>
        <w:ind w:left="-1560" w:right="-710"/>
      </w:pPr>
    </w:p>
    <w:sectPr w:rsidR="0089016A" w:rsidRPr="0089016A" w:rsidSect="001D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EE8"/>
    <w:multiLevelType w:val="multilevel"/>
    <w:tmpl w:val="0B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C572F"/>
    <w:multiLevelType w:val="multilevel"/>
    <w:tmpl w:val="E09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E23681"/>
    <w:multiLevelType w:val="multilevel"/>
    <w:tmpl w:val="4EF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B42C93"/>
    <w:multiLevelType w:val="multilevel"/>
    <w:tmpl w:val="6FF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14677B"/>
    <w:multiLevelType w:val="multilevel"/>
    <w:tmpl w:val="2D7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470D66"/>
    <w:multiLevelType w:val="multilevel"/>
    <w:tmpl w:val="78E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4B0274"/>
    <w:multiLevelType w:val="multilevel"/>
    <w:tmpl w:val="992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7F4BA9"/>
    <w:multiLevelType w:val="multilevel"/>
    <w:tmpl w:val="A53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962069"/>
    <w:multiLevelType w:val="multilevel"/>
    <w:tmpl w:val="123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135FB9"/>
    <w:multiLevelType w:val="multilevel"/>
    <w:tmpl w:val="123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674B62"/>
    <w:multiLevelType w:val="multilevel"/>
    <w:tmpl w:val="180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22028C"/>
    <w:multiLevelType w:val="multilevel"/>
    <w:tmpl w:val="EC9C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9016A"/>
    <w:rsid w:val="001D06AE"/>
    <w:rsid w:val="00737F11"/>
    <w:rsid w:val="0089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AE"/>
  </w:style>
  <w:style w:type="paragraph" w:styleId="1">
    <w:name w:val="heading 1"/>
    <w:basedOn w:val="a"/>
    <w:link w:val="10"/>
    <w:uiPriority w:val="9"/>
    <w:qFormat/>
    <w:rsid w:val="00890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1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ditsection">
    <w:name w:val="editsection"/>
    <w:basedOn w:val="a0"/>
    <w:rsid w:val="0089016A"/>
  </w:style>
  <w:style w:type="character" w:styleId="a3">
    <w:name w:val="Hyperlink"/>
    <w:basedOn w:val="a0"/>
    <w:uiPriority w:val="99"/>
    <w:semiHidden/>
    <w:unhideWhenUsed/>
    <w:rsid w:val="0089016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016A"/>
  </w:style>
  <w:style w:type="paragraph" w:styleId="a4">
    <w:name w:val="Normal (Web)"/>
    <w:basedOn w:val="a"/>
    <w:uiPriority w:val="99"/>
    <w:semiHidden/>
    <w:unhideWhenUsed/>
    <w:rsid w:val="0089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01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9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89016A"/>
    <w:rPr>
      <w:color w:val="800080"/>
      <w:u w:val="single"/>
    </w:rPr>
  </w:style>
  <w:style w:type="character" w:customStyle="1" w:styleId="toctoggle">
    <w:name w:val="toctoggle"/>
    <w:basedOn w:val="a0"/>
    <w:rsid w:val="0089016A"/>
  </w:style>
  <w:style w:type="character" w:customStyle="1" w:styleId="tocnumber">
    <w:name w:val="tocnumber"/>
    <w:basedOn w:val="a0"/>
    <w:rsid w:val="0089016A"/>
  </w:style>
  <w:style w:type="character" w:customStyle="1" w:styleId="toctext">
    <w:name w:val="toctext"/>
    <w:basedOn w:val="a0"/>
    <w:rsid w:val="0089016A"/>
  </w:style>
  <w:style w:type="character" w:customStyle="1" w:styleId="mw-headline">
    <w:name w:val="mw-headline"/>
    <w:basedOn w:val="a0"/>
    <w:rsid w:val="00890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96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62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1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457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1331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842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5604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4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861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117" Type="http://schemas.openxmlformats.org/officeDocument/2006/relationships/image" Target="media/image55.png"/><Relationship Id="rId21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://ru.wikipedia.org/wiki/%D0%A7%D0%B8%D1%81%D0%BB%D0%BE%D0%B2%D0%B0%D1%8F_%D0%BE%D1%81%D1%8C" TargetMode="External"/><Relationship Id="rId63" Type="http://schemas.openxmlformats.org/officeDocument/2006/relationships/image" Target="media/image23.png"/><Relationship Id="rId68" Type="http://schemas.openxmlformats.org/officeDocument/2006/relationships/hyperlink" Target="http://ru.wikipedia.org/wiki/%D0%90%D0%BF%D0%BF%D0%BB%D0%B8%D0%BA%D0%B0%D1%82%D0%B0" TargetMode="External"/><Relationship Id="rId84" Type="http://schemas.openxmlformats.org/officeDocument/2006/relationships/image" Target="media/image34.png"/><Relationship Id="rId89" Type="http://schemas.openxmlformats.org/officeDocument/2006/relationships/image" Target="media/image37.png"/><Relationship Id="rId112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133" Type="http://schemas.openxmlformats.org/officeDocument/2006/relationships/image" Target="media/image69.png"/><Relationship Id="rId138" Type="http://schemas.openxmlformats.org/officeDocument/2006/relationships/hyperlink" Target="http://ru.wikipedia.org/wiki/%D0%AD%D0%B9%D0%BB%D0%B5%D1%80,_%D0%9B%D0%B5%D0%BE%D0%BD%D0%B0%D1%80%D0%B4" TargetMode="External"/><Relationship Id="rId16" Type="http://schemas.openxmlformats.org/officeDocument/2006/relationships/hyperlink" Target="http://ru.wikipedia.org/w/index.php?title=%D0%94%D0%B5%D0%BA%D0%B0%D1%80%D1%82%D0%BE%D0%B2%D0%B0_%D1%81%D0%B8%D1%81%D1%82%D0%B5%D0%BC%D0%B0_%D0%BA%D0%BE%D0%BE%D1%80%D0%B4%D0%B8%D0%BD%D0%B0%D1%82&amp;redirect=no" TargetMode="External"/><Relationship Id="rId107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11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7.png"/><Relationship Id="rId53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2" TargetMode="External"/><Relationship Id="rId58" Type="http://schemas.openxmlformats.org/officeDocument/2006/relationships/hyperlink" Target="http://ru.wikipedia.org/wiki/%D0%9E%D1%81%D1%8C_%D0%BE%D1%80%D0%B4%D0%B8%D0%BD%D0%B0%D1%82" TargetMode="External"/><Relationship Id="rId74" Type="http://schemas.openxmlformats.org/officeDocument/2006/relationships/hyperlink" Target="http://ru.wikipedia.org/wiki/%D0%9F%D1%80%D0%B0%D0%B2%D0%B8%D0%BB%D0%BE_%D0%B2%D0%B8%D0%BD%D1%82%D0%B0" TargetMode="External"/><Relationship Id="rId79" Type="http://schemas.openxmlformats.org/officeDocument/2006/relationships/image" Target="media/image33.png"/><Relationship Id="rId102" Type="http://schemas.openxmlformats.org/officeDocument/2006/relationships/hyperlink" Target="http://ru.wikipedia.org/wiki/%D0%92%D0%B5%D0%BA%D1%82%D0%BE%D1%80%D0%BD%D0%BE%D0%B5_%D0%BF%D1%80%D0%BE%D0%B8%D0%B7%D0%B2%D0%B5%D0%B4%D0%B5%D0%BD%D0%B8%D0%B5" TargetMode="External"/><Relationship Id="rId123" Type="http://schemas.openxmlformats.org/officeDocument/2006/relationships/image" Target="media/image61.png"/><Relationship Id="rId128" Type="http://schemas.openxmlformats.org/officeDocument/2006/relationships/image" Target="media/image65.png"/><Relationship Id="rId5" Type="http://schemas.openxmlformats.org/officeDocument/2006/relationships/hyperlink" Target="http://ru.wikipedia.org/w/index.php?title=%D0%90%D0%B1%D1%81%D1%86%D0%B8%D1%81%D1%81%D0%B0&amp;action=edit&amp;section=0" TargetMode="External"/><Relationship Id="rId90" Type="http://schemas.openxmlformats.org/officeDocument/2006/relationships/image" Target="media/image38.png"/><Relationship Id="rId95" Type="http://schemas.openxmlformats.org/officeDocument/2006/relationships/hyperlink" Target="http://ru.wikipedia.org/wiki/%D0%A1%D0%BA%D0%B0%D0%BB%D1%8F%D1%80%D0%BD%D0%BE%D0%B5_%D0%BF%D1%80%D0%BE%D0%B8%D0%B7%D0%B2%D0%B5%D0%B4%D0%B5%D0%BD%D0%B8%D0%B5" TargetMode="External"/><Relationship Id="rId22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27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://ru.wikipedia.org/wiki/%D0%90%D0%B1%D1%81%D1%86%D0%B8%D1%81%D1%81%D0%B0" TargetMode="External"/><Relationship Id="rId64" Type="http://schemas.openxmlformats.org/officeDocument/2006/relationships/image" Target="media/image24.png"/><Relationship Id="rId69" Type="http://schemas.openxmlformats.org/officeDocument/2006/relationships/image" Target="media/image28.png"/><Relationship Id="rId113" Type="http://schemas.openxmlformats.org/officeDocument/2006/relationships/image" Target="media/image51.png"/><Relationship Id="rId118" Type="http://schemas.openxmlformats.org/officeDocument/2006/relationships/image" Target="media/image56.png"/><Relationship Id="rId134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6" TargetMode="External"/><Relationship Id="rId139" Type="http://schemas.openxmlformats.org/officeDocument/2006/relationships/hyperlink" Target="http://ru.wikipedia.org/wiki/%D0%93%D0%B0%D0%BC%D0%B8%D0%BB%D1%8C%D1%82%D0%BE%D0%BD,_%D0%A3%D0%B8%D0%BB%D1%8C%D1%8F%D0%BC_%D0%A0%D0%BE%D1%83%D1%8D%D0%BD" TargetMode="External"/><Relationship Id="rId8" Type="http://schemas.openxmlformats.org/officeDocument/2006/relationships/hyperlink" Target="http://ru.wikipedia.org/wiki/%D0%A4%D0%B0%D0%B9%D0%BB:Descartes_system_2D.png" TargetMode="External"/><Relationship Id="rId51" Type="http://schemas.openxmlformats.org/officeDocument/2006/relationships/image" Target="media/image18.png"/><Relationship Id="rId72" Type="http://schemas.openxmlformats.org/officeDocument/2006/relationships/hyperlink" Target="http://ru.wikipedia.org/wiki/%D0%A7%D0%B8%D1%81%D0%BB%D0%BE%D0%B2%D0%B0%D1%8F_%D0%BF%D1%80%D1%8F%D0%BC%D0%B0%D1%8F" TargetMode="External"/><Relationship Id="rId80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85" Type="http://schemas.openxmlformats.org/officeDocument/2006/relationships/hyperlink" Target="http://ru.wikipedia.org/wiki/%D0%9F%D0%B0%D1%80%D0%B0%D0%BB%D0%BB%D0%B5%D0%BB%D1%8C%D0%BD%D1%8B%D0%B9_%D0%BF%D0%B5%D1%80%D0%B5%D0%BD%D0%BE%D1%81" TargetMode="External"/><Relationship Id="rId93" Type="http://schemas.openxmlformats.org/officeDocument/2006/relationships/image" Target="media/image41.png"/><Relationship Id="rId98" Type="http://schemas.openxmlformats.org/officeDocument/2006/relationships/image" Target="media/image45.png"/><Relationship Id="rId121" Type="http://schemas.openxmlformats.org/officeDocument/2006/relationships/image" Target="media/image59.png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9B%D1%83%D1%87_(%D0%B3%D0%B5%D0%BE%D0%BC%D0%B5%D1%82%D1%80%D0%B8%D1%8F)" TargetMode="External"/><Relationship Id="rId17" Type="http://schemas.openxmlformats.org/officeDocument/2006/relationships/hyperlink" Target="http://ru.wikipedia.org/w/index.php?title=%D0%9F%D1%80%D1%8F%D0%BC%D0%BE%D0%BB%D0%B8%D0%BD%D0%B5%D0%B9%D0%BD%D0%B0%D1%8F_%D1%81%D0%B8%D1%81%D1%82%D0%B5%D0%BC%D0%B0_%D0%BA%D0%BE%D0%BE%D1%80%D0%B4%D0%B8%D0%BD%D0%B0%D1%82&amp;action=edit&amp;redlink=1" TargetMode="External"/><Relationship Id="rId25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59" Type="http://schemas.openxmlformats.org/officeDocument/2006/relationships/hyperlink" Target="http://ru.wikipedia.org/wiki/%D0%9E%D1%81%D1%8C_%D0%B0%D0%BF%D0%BF%D0%BB%D0%B8%D0%BA%D0%B0%D1%82" TargetMode="External"/><Relationship Id="rId67" Type="http://schemas.openxmlformats.org/officeDocument/2006/relationships/image" Target="media/image27.png"/><Relationship Id="rId103" Type="http://schemas.openxmlformats.org/officeDocument/2006/relationships/image" Target="media/image48.png"/><Relationship Id="rId108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116" Type="http://schemas.openxmlformats.org/officeDocument/2006/relationships/image" Target="media/image54.png"/><Relationship Id="rId124" Type="http://schemas.openxmlformats.org/officeDocument/2006/relationships/image" Target="media/image62.png"/><Relationship Id="rId129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137" Type="http://schemas.openxmlformats.org/officeDocument/2006/relationships/hyperlink" Target="http://ru.wikipedia.org/wiki/%D0%A4%D0%B5%D1%80%D0%BC%D0%B0,_%D0%9F%D1%8C%D0%B5%D1%80" TargetMode="External"/><Relationship Id="rId20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41" Type="http://schemas.openxmlformats.org/officeDocument/2006/relationships/image" Target="media/image11.png"/><Relationship Id="rId54" Type="http://schemas.openxmlformats.org/officeDocument/2006/relationships/image" Target="media/image20.png"/><Relationship Id="rId62" Type="http://schemas.openxmlformats.org/officeDocument/2006/relationships/hyperlink" Target="http://ru.wikipedia.org/wiki/%D0%A4%D0%B0%D0%B9%D0%BB:Descartes_system_3D.png" TargetMode="External"/><Relationship Id="rId70" Type="http://schemas.openxmlformats.org/officeDocument/2006/relationships/image" Target="media/image29.png"/><Relationship Id="rId75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3" TargetMode="External"/><Relationship Id="rId83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88" Type="http://schemas.openxmlformats.org/officeDocument/2006/relationships/image" Target="media/image36.png"/><Relationship Id="rId91" Type="http://schemas.openxmlformats.org/officeDocument/2006/relationships/image" Target="media/image39.png"/><Relationship Id="rId96" Type="http://schemas.openxmlformats.org/officeDocument/2006/relationships/image" Target="media/image43.png"/><Relationship Id="rId111" Type="http://schemas.openxmlformats.org/officeDocument/2006/relationships/hyperlink" Target="http://ru.wikipedia.org/wiki/%D0%9E%D1%80%D1%82%D0%BE%D0%BD%D0%BE%D1%80%D0%BC%D0%B8%D1%80%D0%BE%D0%B2%D0%B0%D0%BD%D0%BD%D1%8B%D0%B9_%D0%B1%D0%B0%D0%B7%D0%B8%D1%81" TargetMode="External"/><Relationship Id="rId132" Type="http://schemas.openxmlformats.org/officeDocument/2006/relationships/image" Target="media/image68.png"/><Relationship Id="rId140" Type="http://schemas.openxmlformats.org/officeDocument/2006/relationships/hyperlink" Target="http://ru.wikipedia.org/wiki/%D0%9C%D0%B0%D0%BA%D1%81%D0%B2%D0%B5%D0%BB%D0%BB,_%D0%94%D0%B6%D0%B5%D0%B9%D0%BC%D1%81_%D0%9A%D0%BB%D0%B5%D1%80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Descartes_system_2D.png?uselang=ru" TargetMode="External"/><Relationship Id="rId15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0" TargetMode="External"/><Relationship Id="rId23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28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://ru.wikipedia.org/wiki/%D0%9E%D1%80%D0%B4%D0%B8%D0%BD%D0%B0%D1%82%D0%B0" TargetMode="External"/><Relationship Id="rId57" Type="http://schemas.openxmlformats.org/officeDocument/2006/relationships/hyperlink" Target="http://ru.wikipedia.org/wiki/%D0%9E%D1%81%D1%8C_%D0%B0%D0%B1%D1%81%D1%86%D0%B8%D1%81%D1%81" TargetMode="External"/><Relationship Id="rId106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5" TargetMode="External"/><Relationship Id="rId114" Type="http://schemas.openxmlformats.org/officeDocument/2006/relationships/image" Target="media/image52.png"/><Relationship Id="rId119" Type="http://schemas.openxmlformats.org/officeDocument/2006/relationships/image" Target="media/image57.png"/><Relationship Id="rId127" Type="http://schemas.openxmlformats.org/officeDocument/2006/relationships/image" Target="media/image64.png"/><Relationship Id="rId10" Type="http://schemas.openxmlformats.org/officeDocument/2006/relationships/hyperlink" Target="http://ru.wikipedia.org/wiki/%D0%9B%D0%B0%D1%82%D0%B8%D0%BD%D1%81%D0%BA%D0%B8%D0%B9_%D1%8F%D0%B7%D1%8B%D0%BA" TargetMode="External"/><Relationship Id="rId31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1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19.png"/><Relationship Id="rId60" Type="http://schemas.openxmlformats.org/officeDocument/2006/relationships/hyperlink" Target="http://commons.wikimedia.org/wiki/File:Descartes_system_3D.png?uselang=ru" TargetMode="External"/><Relationship Id="rId65" Type="http://schemas.openxmlformats.org/officeDocument/2006/relationships/image" Target="media/image25.png"/><Relationship Id="rId73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78" Type="http://schemas.openxmlformats.org/officeDocument/2006/relationships/image" Target="media/image32.png"/><Relationship Id="rId81" Type="http://schemas.openxmlformats.org/officeDocument/2006/relationships/hyperlink" Target="http://ru.wikipedia.org/w/index.php?title=%D0%9F%D1%80%D1%8F%D0%BC%D0%BE%D1%83%D0%B3%D0%BE%D0%BB%D1%8C%D0%BD%D0%B0%D1%8F_%D1%81%D0%B8%D1%81%D1%82%D0%B5%D0%BC%D0%B0_%D0%BA%D0%BE%D0%BE%D1%80%D0%B4%D0%B8%D0%BD%D0%B0%D1%82&amp;action=edit&amp;section=4" TargetMode="External"/><Relationship Id="rId86" Type="http://schemas.openxmlformats.org/officeDocument/2006/relationships/hyperlink" Target="http://ru.wikipedia.org/wiki/%D0%9F%D1%80%D0%BE%D0%B5%D0%BA%D1%86%D0%B8%D1%8F_(%D0%B3%D0%B5%D0%BE%D0%BC%D0%B5%D1%82%D1%80%D0%B8%D1%8F)" TargetMode="External"/><Relationship Id="rId94" Type="http://schemas.openxmlformats.org/officeDocument/2006/relationships/image" Target="media/image42.png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60.png"/><Relationship Id="rId130" Type="http://schemas.openxmlformats.org/officeDocument/2006/relationships/image" Target="media/image66.png"/><Relationship Id="rId135" Type="http://schemas.openxmlformats.org/officeDocument/2006/relationships/hyperlink" Target="http://ru.wikipedia.org/wiki/%D0%94%D0%B5%D0%BA%D0%B0%D1%80%D1%82,_%D0%A0%D0%B5%D0%BD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://ru.wikipedia.org/wiki/%D0%93%D1%80%D0%B0%D1%84%D0%B8%D0%BA_%D1%84%D1%83%D0%BD%D0%BA%D1%86%D0%B8%D0%B8" TargetMode="External"/><Relationship Id="rId18" Type="http://schemas.openxmlformats.org/officeDocument/2006/relationships/hyperlink" Target="http://ru.wikipedia.org/wiki/%D0%A1%D0%B8%D1%81%D1%82%D0%B5%D0%BC%D0%B0_%D0%BA%D0%BE%D0%BE%D1%80%D0%B4%D0%B8%D0%BD%D0%B0%D1%82" TargetMode="External"/><Relationship Id="rId39" Type="http://schemas.openxmlformats.org/officeDocument/2006/relationships/image" Target="media/image9.png"/><Relationship Id="rId109" Type="http://schemas.openxmlformats.org/officeDocument/2006/relationships/hyperlink" Target="http://ru.wikipedia.org/wiki/%D0%95%D0%B4%D0%B8%D0%BD%D0%B8%D1%87%D0%BD%D1%8B%D0%B9_%D0%B2%D0%B5%D0%BA%D1%82%D0%BE%D1%80" TargetMode="External"/><Relationship Id="rId34" Type="http://schemas.openxmlformats.org/officeDocument/2006/relationships/image" Target="media/image5.png"/><Relationship Id="rId50" Type="http://schemas.openxmlformats.org/officeDocument/2006/relationships/image" Target="media/image17.png"/><Relationship Id="rId55" Type="http://schemas.openxmlformats.org/officeDocument/2006/relationships/image" Target="media/image21.png"/><Relationship Id="rId76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97" Type="http://schemas.openxmlformats.org/officeDocument/2006/relationships/image" Target="media/image44.png"/><Relationship Id="rId104" Type="http://schemas.openxmlformats.org/officeDocument/2006/relationships/image" Target="media/image49.png"/><Relationship Id="rId120" Type="http://schemas.openxmlformats.org/officeDocument/2006/relationships/image" Target="media/image58.png"/><Relationship Id="rId125" Type="http://schemas.openxmlformats.org/officeDocument/2006/relationships/hyperlink" Target="http://ru.wikipedia.org/wiki/%D0%92%D0%B5%D0%BA%D1%82%D0%BE%D1%80%D0%BD%D0%BE%D0%B5_%D0%BF%D1%80%D0%BE%D0%B8%D0%B7%D0%B2%D0%B5%D0%B4%D0%B5%D0%BD%D0%B8%D0%B5" TargetMode="External"/><Relationship Id="rId141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0.png"/><Relationship Id="rId92" Type="http://schemas.openxmlformats.org/officeDocument/2006/relationships/image" Target="media/image40.png"/><Relationship Id="rId2" Type="http://schemas.openxmlformats.org/officeDocument/2006/relationships/styles" Target="styles.xml"/><Relationship Id="rId29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24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66" Type="http://schemas.openxmlformats.org/officeDocument/2006/relationships/image" Target="media/image26.png"/><Relationship Id="rId87" Type="http://schemas.openxmlformats.org/officeDocument/2006/relationships/image" Target="media/image35.png"/><Relationship Id="rId110" Type="http://schemas.openxmlformats.org/officeDocument/2006/relationships/hyperlink" Target="http://ru.wikipedia.org/wiki/%D0%91%D0%B0%D0%B7%D0%B8%D1%81" TargetMode="External"/><Relationship Id="rId115" Type="http://schemas.openxmlformats.org/officeDocument/2006/relationships/image" Target="media/image53.png"/><Relationship Id="rId131" Type="http://schemas.openxmlformats.org/officeDocument/2006/relationships/image" Target="media/image67.png"/><Relationship Id="rId136" Type="http://schemas.openxmlformats.org/officeDocument/2006/relationships/hyperlink" Target="http://ru.wikipedia.org/wiki/1637_%D0%B3%D0%BE%D0%B4" TargetMode="External"/><Relationship Id="rId61" Type="http://schemas.openxmlformats.org/officeDocument/2006/relationships/image" Target="media/image22.png"/><Relationship Id="rId82" Type="http://schemas.openxmlformats.org/officeDocument/2006/relationships/hyperlink" Target="http://ru.wikipedia.org/wiki/%D0%92%D0%B5%D0%BA%D1%82%D0%BE%D1%80_(%D0%BC%D0%B0%D1%82%D0%B5%D0%BC%D0%B0%D1%82%D0%B8%D0%BA%D0%B0)" TargetMode="External"/><Relationship Id="rId19" Type="http://schemas.openxmlformats.org/officeDocument/2006/relationships/hyperlink" Target="http://ru.wikipedia.org/wiki/%D0%90%D1%84%D1%84%D0%B8%D0%BD%D0%BD%D1%8B%D0%B5_%D0%BA%D0%BE%D0%BE%D1%80%D0%B4%D0%B8%D0%BD%D0%B0%D1%82%D1%8B" TargetMode="External"/><Relationship Id="rId14" Type="http://schemas.openxmlformats.org/officeDocument/2006/relationships/hyperlink" Target="http://ru.wikipedia.org/wiki/%D0%A4%D1%83%D0%BD%D0%BA%D1%86%D0%B8%D1%8F_(%D0%BC%D0%B0%D1%82%D0%B5%D0%BC%D0%B0%D1%82%D0%B8%D0%BA%D0%B0)" TargetMode="External"/><Relationship Id="rId30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35" Type="http://schemas.openxmlformats.org/officeDocument/2006/relationships/hyperlink" Target="http://ru.wikipedia.org/wiki/%D0%9D%D0%B0%D1%87%D0%B0%D0%BB%D0%BE_%D0%BA%D0%BE%D0%BE%D1%80%D0%B4%D0%B8%D0%BD%D0%B0%D1%82" TargetMode="External"/><Relationship Id="rId56" Type="http://schemas.openxmlformats.org/officeDocument/2006/relationships/hyperlink" Target="http://ru.wikipedia.org/wiki/%D0%94%D0%B5%D0%BA%D0%B0%D1%80%D1%82%D0%BE%D0%B2%D0%B0_%D1%81%D0%B8%D1%81%D1%82%D0%B5%D0%BC%D0%B0_%D0%BA%D0%BE%D0%BE%D1%80%D0%B4%D0%B8%D0%BD%D0%B0%D1%82" TargetMode="External"/><Relationship Id="rId77" Type="http://schemas.openxmlformats.org/officeDocument/2006/relationships/image" Target="media/image31.png"/><Relationship Id="rId100" Type="http://schemas.openxmlformats.org/officeDocument/2006/relationships/hyperlink" Target="http://ru.wikipedia.org/wiki/%D0%92%D0%BD%D0%B5%D1%88%D0%BD%D0%B5%D0%B5_%D0%BF%D1%80%D0%BE%D0%B8%D0%B7%D0%B2%D0%B5%D0%B4%D0%B5%D0%BD%D0%B8%D0%B5" TargetMode="External"/><Relationship Id="rId105" Type="http://schemas.openxmlformats.org/officeDocument/2006/relationships/image" Target="media/image50.png"/><Relationship Id="rId12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3651</Words>
  <Characters>20813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</dc:creator>
  <cp:lastModifiedBy>Геннадий</cp:lastModifiedBy>
  <cp:revision>1</cp:revision>
  <dcterms:created xsi:type="dcterms:W3CDTF">2013-01-04T09:21:00Z</dcterms:created>
  <dcterms:modified xsi:type="dcterms:W3CDTF">2013-01-04T15:57:00Z</dcterms:modified>
</cp:coreProperties>
</file>