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C2DCC5" w14:textId="77777777" w:rsidR="00CE3707" w:rsidRPr="00497551" w:rsidRDefault="00CE3707" w:rsidP="00CE3707">
      <w:pPr>
        <w:pStyle w:val="Ttulo2"/>
      </w:pPr>
      <w:r w:rsidRPr="00497551">
        <w:t xml:space="preserve">Benefícios decorrentes do reenquadramento sindical </w:t>
      </w:r>
    </w:p>
    <w:p w14:paraId="0B9C4E42" w14:textId="77777777" w:rsidR="00CE3707" w:rsidRDefault="00CE3707" w:rsidP="00CE3707">
      <w:pPr>
        <w:pStyle w:val="PargrafodaLista"/>
        <w:rPr>
          <w:rFonts w:ascii="Arial Nova" w:hAnsi="Arial Nova"/>
          <w:sz w:val="22"/>
        </w:rPr>
      </w:pPr>
    </w:p>
    <w:p w14:paraId="0672E18B" w14:textId="77777777" w:rsidR="00CE3707" w:rsidRDefault="00CE3707" w:rsidP="00CE3707">
      <w:pPr>
        <w:pStyle w:val="APargrafo"/>
      </w:pPr>
      <w:r w:rsidRPr="00D70862">
        <w:t>Conforme acima referido</w:t>
      </w:r>
      <w:r>
        <w:t>, a reclamante</w:t>
      </w:r>
      <w:r w:rsidRPr="00D70862">
        <w:t xml:space="preserve"> não tem direito às parcelas previstas nas normas coletivas dos bancários, pois jamais foi bancári</w:t>
      </w:r>
      <w:r>
        <w:t>o</w:t>
      </w:r>
      <w:r w:rsidRPr="00D70862">
        <w:t>, nem mesmo realizou atividades como tal, tampouco semelhantes a tais funções.</w:t>
      </w:r>
    </w:p>
    <w:p w14:paraId="00434161" w14:textId="77777777" w:rsidR="00CE3707" w:rsidRDefault="00CE3707" w:rsidP="00CE3707">
      <w:pPr>
        <w:pStyle w:val="m6582299275299223099gmail-msonormal"/>
        <w:shd w:val="clear" w:color="auto" w:fill="FFFFFF"/>
        <w:tabs>
          <w:tab w:val="left" w:pos="1701"/>
        </w:tabs>
        <w:spacing w:before="0" w:beforeAutospacing="0" w:after="0" w:afterAutospacing="0" w:line="360" w:lineRule="auto"/>
        <w:jc w:val="both"/>
        <w:rPr>
          <w:rFonts w:ascii="Arial Nova" w:hAnsi="Arial Nova"/>
          <w:sz w:val="22"/>
        </w:rPr>
      </w:pPr>
    </w:p>
    <w:p w14:paraId="2F2FDC56" w14:textId="77777777" w:rsidR="00CE3707" w:rsidRDefault="00CE3707" w:rsidP="00CE3707">
      <w:pPr>
        <w:pStyle w:val="APargrafo"/>
      </w:pPr>
      <w:r w:rsidRPr="00D70862">
        <w:t>De qualquer forma, em sendo reconhecido o enquadramento sindica</w:t>
      </w:r>
      <w:r>
        <w:t>l</w:t>
      </w:r>
      <w:r w:rsidRPr="00D70862">
        <w:t xml:space="preserve"> postulado, </w:t>
      </w:r>
      <w:r>
        <w:t>d</w:t>
      </w:r>
      <w:r w:rsidRPr="00D70862">
        <w:t xml:space="preserve">evem ser observadas as datas de vigência de cada norma coletiva, bem como o efetivo salário pago </w:t>
      </w:r>
      <w:r>
        <w:t>aa reclamante</w:t>
      </w:r>
      <w:r w:rsidRPr="00D70862">
        <w:t xml:space="preserve"> à época própria. Ainda, os reajustes concedidos devem ser deduzidos com aqueles eventualmente reconhecidos em juízo.</w:t>
      </w:r>
    </w:p>
    <w:p w14:paraId="5A24AEA0" w14:textId="77777777" w:rsidR="00CE3707" w:rsidRDefault="00CE3707" w:rsidP="00CE3707">
      <w:pPr>
        <w:pStyle w:val="PargrafodaLista"/>
        <w:rPr>
          <w:rFonts w:ascii="Arial Nova" w:hAnsi="Arial Nova"/>
          <w:sz w:val="22"/>
        </w:rPr>
      </w:pPr>
    </w:p>
    <w:p w14:paraId="4C4C211E" w14:textId="77777777" w:rsidR="00CE3707" w:rsidRDefault="00CE3707" w:rsidP="00CE3707">
      <w:pPr>
        <w:pStyle w:val="APargrafo"/>
      </w:pPr>
      <w:r w:rsidRPr="00D70862">
        <w:t>Requer-se, ainda, a aplicação das Orientações Jurisprudenciais nos 394, 397 e 415 do TST, no que couber</w:t>
      </w:r>
      <w:r>
        <w:t>.</w:t>
      </w:r>
    </w:p>
    <w:p w14:paraId="1F9F5271" w14:textId="77777777" w:rsidR="00CE3707" w:rsidRDefault="00CE3707" w:rsidP="00CE3707">
      <w:pPr>
        <w:pStyle w:val="PargrafodaLista"/>
        <w:rPr>
          <w:rFonts w:ascii="Arial Nova" w:hAnsi="Arial Nova"/>
          <w:sz w:val="22"/>
        </w:rPr>
      </w:pPr>
    </w:p>
    <w:p w14:paraId="3E2A8B06" w14:textId="77777777" w:rsidR="00CE3707" w:rsidRDefault="00CE3707" w:rsidP="00CE3707">
      <w:pPr>
        <w:pStyle w:val="APargrafo"/>
      </w:pPr>
      <w:r w:rsidRPr="00D70862">
        <w:t>Ainda, requer a estrita observância da data de vigência dos instrumentos, sob pena de afronta ao art. 614, § 3º</w:t>
      </w:r>
      <w:r>
        <w:t>,</w:t>
      </w:r>
      <w:r w:rsidRPr="00D70862">
        <w:t xml:space="preserve"> da CLT, que veda a ultratividade das normas coletivas.</w:t>
      </w:r>
    </w:p>
    <w:p w14:paraId="01243415" w14:textId="77777777" w:rsidR="00CE3707" w:rsidRDefault="00CE3707" w:rsidP="00CE3707">
      <w:pPr>
        <w:pStyle w:val="PargrafodaLista"/>
        <w:rPr>
          <w:rFonts w:ascii="Arial Nova" w:hAnsi="Arial Nova"/>
          <w:sz w:val="22"/>
        </w:rPr>
      </w:pPr>
    </w:p>
    <w:p w14:paraId="64EEC75E" w14:textId="77777777" w:rsidR="00CE3707" w:rsidRPr="00D70862" w:rsidRDefault="00CE3707" w:rsidP="00CE3707">
      <w:pPr>
        <w:pStyle w:val="APargrafo"/>
      </w:pPr>
      <w:r w:rsidRPr="00D70862">
        <w:t>Diante do exposto, postula a improcedência dos pedidos em questão, ou de forma sucessiva a observância das peculiaridades de cada parcela, conforme segue.</w:t>
      </w:r>
    </w:p>
    <w:p w14:paraId="376354C4" w14:textId="77777777" w:rsidR="00CE3707" w:rsidRDefault="00CE3707" w:rsidP="00CE3707">
      <w:pPr>
        <w:tabs>
          <w:tab w:val="left" w:pos="1701"/>
        </w:tabs>
        <w:spacing w:line="360" w:lineRule="auto"/>
        <w:jc w:val="center"/>
        <w:rPr>
          <w:rFonts w:ascii="Arial Nova" w:hAnsi="Arial Nova"/>
          <w:b/>
          <w:smallCaps/>
        </w:rPr>
      </w:pPr>
    </w:p>
    <w:p w14:paraId="78B7AC8E" w14:textId="77777777" w:rsidR="00CE3707" w:rsidRPr="00497551" w:rsidRDefault="00CE3707" w:rsidP="00CE3707">
      <w:pPr>
        <w:tabs>
          <w:tab w:val="left" w:pos="1701"/>
        </w:tabs>
        <w:jc w:val="center"/>
        <w:rPr>
          <w:rFonts w:ascii="Arial Nova" w:hAnsi="Arial Nova"/>
          <w:b/>
          <w:smallCaps/>
        </w:rPr>
      </w:pPr>
      <w:r>
        <w:rPr>
          <w:rFonts w:ascii="Arial Nova" w:hAnsi="Arial Nova"/>
          <w:b/>
          <w:smallCaps/>
        </w:rPr>
        <w:t>– E.1 –</w:t>
      </w:r>
    </w:p>
    <w:p w14:paraId="3963BD1F" w14:textId="77777777" w:rsidR="00CE3707" w:rsidRPr="00497551" w:rsidRDefault="00CE3707" w:rsidP="00CE3707">
      <w:pPr>
        <w:tabs>
          <w:tab w:val="left" w:pos="0"/>
          <w:tab w:val="left" w:pos="142"/>
          <w:tab w:val="left" w:pos="1701"/>
        </w:tabs>
        <w:suppressAutoHyphens/>
        <w:jc w:val="center"/>
        <w:rPr>
          <w:rFonts w:ascii="Arial Nova" w:hAnsi="Arial Nova"/>
          <w:b/>
          <w:smallCaps/>
        </w:rPr>
      </w:pPr>
      <w:r w:rsidRPr="00497551">
        <w:rPr>
          <w:rFonts w:ascii="Arial Nova" w:hAnsi="Arial Nova"/>
          <w:b/>
          <w:smallCaps/>
        </w:rPr>
        <w:t xml:space="preserve">Diferenças </w:t>
      </w:r>
      <w:r>
        <w:rPr>
          <w:rFonts w:ascii="Arial Nova" w:hAnsi="Arial Nova"/>
          <w:b/>
          <w:smallCaps/>
        </w:rPr>
        <w:t>no Piso e Reajustes Salariais</w:t>
      </w:r>
    </w:p>
    <w:p w14:paraId="425B19B7" w14:textId="77777777" w:rsidR="00CE3707" w:rsidRPr="00497551" w:rsidRDefault="00CE3707" w:rsidP="00CE3707">
      <w:pPr>
        <w:pStyle w:val="m6582299275299223099gmail-msonormal"/>
        <w:shd w:val="clear" w:color="auto" w:fill="FFFFFF"/>
        <w:tabs>
          <w:tab w:val="left" w:pos="1701"/>
        </w:tabs>
        <w:spacing w:before="0" w:beforeAutospacing="0" w:after="0" w:afterAutospacing="0" w:line="360" w:lineRule="auto"/>
        <w:jc w:val="both"/>
        <w:rPr>
          <w:rFonts w:ascii="Arial Nova" w:hAnsi="Arial Nova"/>
          <w:sz w:val="22"/>
        </w:rPr>
      </w:pPr>
    </w:p>
    <w:p w14:paraId="3BF657F3" w14:textId="77777777" w:rsidR="00CE3707" w:rsidRDefault="00CE3707" w:rsidP="00CE3707">
      <w:pPr>
        <w:pStyle w:val="APargrafo"/>
      </w:pPr>
      <w:r w:rsidRPr="00D70862">
        <w:t xml:space="preserve">Não merece prosperar o pedido, eis que, como já abordado, </w:t>
      </w:r>
      <w:r>
        <w:t>a reclamante</w:t>
      </w:r>
      <w:r w:rsidRPr="00D70862">
        <w:t xml:space="preserve"> não era bancári</w:t>
      </w:r>
      <w:r>
        <w:t>a</w:t>
      </w:r>
      <w:r w:rsidRPr="00D70862">
        <w:t>.</w:t>
      </w:r>
      <w:r>
        <w:t xml:space="preserve"> </w:t>
      </w:r>
      <w:r w:rsidRPr="00D70862">
        <w:t xml:space="preserve">No caso de procedência, com relação às diferenças salariais, devem ser observadas as datas de vigência de cada norma coletiva, bem como o efetivo salário pago </w:t>
      </w:r>
      <w:r>
        <w:t>aa reclamante</w:t>
      </w:r>
      <w:r w:rsidRPr="00D70862">
        <w:t xml:space="preserve"> à época própria.</w:t>
      </w:r>
    </w:p>
    <w:p w14:paraId="7498D047" w14:textId="77777777" w:rsidR="00CE3707" w:rsidRDefault="00CE3707" w:rsidP="00CE3707">
      <w:pPr>
        <w:pStyle w:val="PargrafodaLista"/>
        <w:rPr>
          <w:rFonts w:ascii="Arial Nova" w:hAnsi="Arial Nova"/>
          <w:sz w:val="22"/>
        </w:rPr>
      </w:pPr>
    </w:p>
    <w:p w14:paraId="257B2D2E" w14:textId="77777777" w:rsidR="00CE3707" w:rsidRDefault="00CE3707" w:rsidP="00CE3707">
      <w:pPr>
        <w:pStyle w:val="APargrafo"/>
      </w:pPr>
      <w:r w:rsidRPr="00D70862">
        <w:t>Deve, ainda, ser observado o salário previsto para “PESSOAL DE ESCRITÓRIO”.</w:t>
      </w:r>
    </w:p>
    <w:p w14:paraId="0180FB15" w14:textId="77777777" w:rsidR="00CE3707" w:rsidRDefault="00CE3707" w:rsidP="00CE3707">
      <w:pPr>
        <w:pStyle w:val="PargrafodaLista"/>
        <w:rPr>
          <w:rFonts w:ascii="Arial Nova" w:hAnsi="Arial Nova"/>
          <w:sz w:val="22"/>
        </w:rPr>
      </w:pPr>
    </w:p>
    <w:p w14:paraId="4C2CFF0A" w14:textId="77777777" w:rsidR="00CE3707" w:rsidRPr="00D70862" w:rsidRDefault="00CE3707" w:rsidP="00CE3707">
      <w:pPr>
        <w:pStyle w:val="APargrafo"/>
      </w:pPr>
      <w:r>
        <w:t>Por fim</w:t>
      </w:r>
      <w:r w:rsidRPr="00D70862">
        <w:t xml:space="preserve">, merecem ser compensados/abatidos/deduzidos os valores pagos a título de reajustes salariais, </w:t>
      </w:r>
      <w:r>
        <w:t>sob pena de</w:t>
      </w:r>
      <w:r w:rsidRPr="00D70862">
        <w:t xml:space="preserve"> enriquecimento ilícito</w:t>
      </w:r>
      <w:r>
        <w:t xml:space="preserve"> e violação ao art. 884 do Código Civil.</w:t>
      </w:r>
    </w:p>
    <w:p w14:paraId="7540F521" w14:textId="77777777" w:rsidR="00CE3707" w:rsidRDefault="00CE3707" w:rsidP="00CE3707">
      <w:pPr>
        <w:pStyle w:val="m6582299275299223099gmail-msonormal"/>
        <w:shd w:val="clear" w:color="auto" w:fill="FFFFFF"/>
        <w:tabs>
          <w:tab w:val="left" w:pos="1701"/>
        </w:tabs>
        <w:spacing w:before="0" w:beforeAutospacing="0" w:after="0" w:afterAutospacing="0" w:line="360" w:lineRule="auto"/>
        <w:jc w:val="both"/>
        <w:rPr>
          <w:rFonts w:ascii="Arial Nova" w:hAnsi="Arial Nova"/>
          <w:sz w:val="22"/>
        </w:rPr>
      </w:pPr>
    </w:p>
    <w:p w14:paraId="5808D7C4" w14:textId="77777777" w:rsidR="00CE3707" w:rsidRPr="00497551" w:rsidRDefault="00CE3707" w:rsidP="00CE3707">
      <w:pPr>
        <w:tabs>
          <w:tab w:val="left" w:pos="1701"/>
        </w:tabs>
        <w:jc w:val="center"/>
        <w:rPr>
          <w:rFonts w:ascii="Arial Nova" w:hAnsi="Arial Nova"/>
          <w:b/>
          <w:smallCaps/>
        </w:rPr>
      </w:pPr>
      <w:r>
        <w:rPr>
          <w:rFonts w:ascii="Arial Nova" w:hAnsi="Arial Nova"/>
          <w:b/>
          <w:smallCaps/>
        </w:rPr>
        <w:t>– E.2 –</w:t>
      </w:r>
    </w:p>
    <w:p w14:paraId="664A5FE1" w14:textId="77777777" w:rsidR="00CE3707" w:rsidRPr="00497551" w:rsidRDefault="00CE3707" w:rsidP="00CE3707">
      <w:pPr>
        <w:tabs>
          <w:tab w:val="left" w:pos="0"/>
          <w:tab w:val="left" w:pos="142"/>
          <w:tab w:val="left" w:pos="1701"/>
        </w:tabs>
        <w:suppressAutoHyphens/>
        <w:jc w:val="center"/>
        <w:rPr>
          <w:rFonts w:ascii="Arial Nova" w:hAnsi="Arial Nova"/>
          <w:b/>
          <w:smallCaps/>
        </w:rPr>
      </w:pPr>
      <w:r>
        <w:rPr>
          <w:rFonts w:ascii="Arial Nova" w:hAnsi="Arial Nova"/>
          <w:b/>
          <w:smallCaps/>
        </w:rPr>
        <w:t>Ticket</w:t>
      </w:r>
      <w:r w:rsidRPr="00497551">
        <w:rPr>
          <w:rFonts w:ascii="Arial Nova" w:hAnsi="Arial Nova"/>
          <w:b/>
          <w:smallCaps/>
        </w:rPr>
        <w:t xml:space="preserve"> refeição – </w:t>
      </w:r>
      <w:r>
        <w:rPr>
          <w:rFonts w:ascii="Arial Nova" w:hAnsi="Arial Nova"/>
          <w:b/>
          <w:smallCaps/>
        </w:rPr>
        <w:t xml:space="preserve">Auxílio </w:t>
      </w:r>
      <w:r w:rsidRPr="00497551">
        <w:rPr>
          <w:rFonts w:ascii="Arial Nova" w:hAnsi="Arial Nova"/>
          <w:b/>
          <w:smallCaps/>
        </w:rPr>
        <w:t>Cesta alimentação –</w:t>
      </w:r>
      <w:r>
        <w:rPr>
          <w:rFonts w:ascii="Arial Nova" w:hAnsi="Arial Nova"/>
          <w:b/>
          <w:smallCaps/>
        </w:rPr>
        <w:t xml:space="preserve"> 13ª Cesta Alimentação</w:t>
      </w:r>
    </w:p>
    <w:p w14:paraId="4E4D273C" w14:textId="77777777" w:rsidR="00CE3707" w:rsidRPr="00787598" w:rsidRDefault="00CE3707" w:rsidP="00CE3707">
      <w:pPr>
        <w:rPr>
          <w:rFonts w:ascii="Arial Nova" w:hAnsi="Arial Nova"/>
        </w:rPr>
      </w:pPr>
    </w:p>
    <w:p w14:paraId="00E7033D" w14:textId="77777777" w:rsidR="00CE3707" w:rsidRPr="00D70862" w:rsidRDefault="00CE3707" w:rsidP="00CE3707">
      <w:pPr>
        <w:pStyle w:val="APargrafo"/>
      </w:pPr>
      <w:r w:rsidRPr="00D70862">
        <w:t xml:space="preserve">O Banco Inter </w:t>
      </w:r>
      <w:r>
        <w:t>reitera que a reclamante não faz jus a</w:t>
      </w:r>
      <w:r w:rsidRPr="00D70862">
        <w:t xml:space="preserve"> nenhum valor a título de</w:t>
      </w:r>
      <w:r>
        <w:t xml:space="preserve"> ticket</w:t>
      </w:r>
      <w:r w:rsidRPr="00D70862">
        <w:t xml:space="preserve"> refeição, auxílio </w:t>
      </w:r>
      <w:r>
        <w:t xml:space="preserve">cesta </w:t>
      </w:r>
      <w:r w:rsidRPr="00D70862">
        <w:t xml:space="preserve">alimentação </w:t>
      </w:r>
      <w:r>
        <w:t>e</w:t>
      </w:r>
      <w:r w:rsidRPr="00D70862">
        <w:t xml:space="preserve"> décima terceira cesta alimentação</w:t>
      </w:r>
      <w:r>
        <w:t>.</w:t>
      </w:r>
    </w:p>
    <w:p w14:paraId="3973F7DA" w14:textId="77777777" w:rsidR="00CE3707" w:rsidRPr="00D70862" w:rsidRDefault="00CE3707" w:rsidP="00CE3707">
      <w:pPr>
        <w:pStyle w:val="m6582299275299223099gmail-msonormal"/>
        <w:shd w:val="clear" w:color="auto" w:fill="FFFFFF"/>
        <w:tabs>
          <w:tab w:val="left" w:pos="1701"/>
        </w:tabs>
        <w:spacing w:before="0" w:beforeAutospacing="0" w:after="0" w:afterAutospacing="0" w:line="360" w:lineRule="auto"/>
        <w:jc w:val="both"/>
        <w:rPr>
          <w:rFonts w:ascii="Arial Nova" w:hAnsi="Arial Nova"/>
          <w:sz w:val="22"/>
          <w:szCs w:val="22"/>
        </w:rPr>
      </w:pPr>
    </w:p>
    <w:p w14:paraId="30F844FB" w14:textId="77777777" w:rsidR="00CE3707" w:rsidRPr="00D70862" w:rsidRDefault="00CE3707" w:rsidP="00CE3707">
      <w:pPr>
        <w:pStyle w:val="APargrafo"/>
      </w:pPr>
      <w:r>
        <w:t>De todo modo, destaca que</w:t>
      </w:r>
      <w:r w:rsidRPr="00D70862">
        <w:t xml:space="preserve"> nas normas coletivas juntadas pel</w:t>
      </w:r>
      <w:r>
        <w:t>a reclamante</w:t>
      </w:r>
      <w:r w:rsidRPr="00D70862">
        <w:t xml:space="preserve"> há a expressa referência da faculdade do empregador em substituir a importância por tíquetes refeição ou alimentação ou benefício similar.</w:t>
      </w:r>
    </w:p>
    <w:p w14:paraId="3F7B2DDF" w14:textId="77777777" w:rsidR="00CE3707" w:rsidRPr="00D70862" w:rsidRDefault="00CE3707" w:rsidP="00CE3707">
      <w:pPr>
        <w:pStyle w:val="PargrafodaLista"/>
        <w:rPr>
          <w:rFonts w:ascii="Arial Nova" w:hAnsi="Arial Nova"/>
          <w:sz w:val="22"/>
          <w:szCs w:val="22"/>
        </w:rPr>
      </w:pPr>
    </w:p>
    <w:p w14:paraId="739B91EF" w14:textId="77777777" w:rsidR="00CE3707" w:rsidRDefault="00CE3707" w:rsidP="00CE3707">
      <w:pPr>
        <w:pStyle w:val="APargrafo"/>
      </w:pPr>
      <w:r>
        <w:t>Assim, s</w:t>
      </w:r>
      <w:r w:rsidRPr="00D70862">
        <w:t xml:space="preserve">ucessivamente, merecem ser compensados/abatidos/deduzidos os valores pagos a título de vale-alimentação caso deferidos os pedidos de </w:t>
      </w:r>
      <w:r>
        <w:t>ticket</w:t>
      </w:r>
      <w:r w:rsidRPr="00D70862">
        <w:t xml:space="preserve"> refeição, auxílio cesta alimentação, décima terceira cesta alimentação, ante a expressa previsão em norma coletiva e em obediência ao enriquecimento ilícito.</w:t>
      </w:r>
    </w:p>
    <w:p w14:paraId="323A7A6E" w14:textId="77777777" w:rsidR="00CE3707" w:rsidRDefault="00CE3707" w:rsidP="00CE3707">
      <w:pPr>
        <w:pStyle w:val="PargrafodaLista"/>
        <w:rPr>
          <w:rFonts w:ascii="Arial Nova" w:hAnsi="Arial Nova"/>
          <w:sz w:val="22"/>
          <w:szCs w:val="22"/>
        </w:rPr>
      </w:pPr>
    </w:p>
    <w:p w14:paraId="0877AA80" w14:textId="77777777" w:rsidR="00CE3707" w:rsidRDefault="00CE3707" w:rsidP="00CE3707">
      <w:pPr>
        <w:pStyle w:val="APargrafo"/>
      </w:pPr>
      <w:r w:rsidRPr="00D70862">
        <w:t xml:space="preserve">Ressalta-se, ainda, que conforme consta nas Convenções Coletivas de Trabalho juntadas </w:t>
      </w:r>
      <w:r>
        <w:t>pela reclamante</w:t>
      </w:r>
      <w:r w:rsidRPr="00D70862">
        <w:t xml:space="preserve"> – caso aplicáveis ao caso concreto -, a ajuda alimentação e o auxílio refeição não possuem natureza remuneratória, nos termos da Lei nº 6.321/76, de seus decretos regulamentadores e da Portaria GM/MTE nº 03, de 01.03.02 (D.O.U. 05.03.02) com as alterações dadas pela Portaria GM/MTE nº 08, de 16.04.02. Referidas Convenções Coletivas de Trabalho também preveem que a Cesta Alimentação é desvinculada do salário e não tem natureza remuneratória.</w:t>
      </w:r>
    </w:p>
    <w:p w14:paraId="71D4B07C" w14:textId="77777777" w:rsidR="00CE3707" w:rsidRDefault="00CE3707" w:rsidP="00CE3707">
      <w:pPr>
        <w:pStyle w:val="PargrafodaLista"/>
        <w:rPr>
          <w:rFonts w:ascii="Arial Nova" w:hAnsi="Arial Nova"/>
          <w:sz w:val="22"/>
          <w:szCs w:val="22"/>
        </w:rPr>
      </w:pPr>
    </w:p>
    <w:p w14:paraId="078389E6" w14:textId="77777777" w:rsidR="00CE3707" w:rsidRPr="00D70862" w:rsidRDefault="00CE3707" w:rsidP="00CE3707">
      <w:pPr>
        <w:pStyle w:val="APargrafo"/>
      </w:pPr>
      <w:r w:rsidRPr="00D70862">
        <w:t>Por fim, as verbas acima possuem caráter indenizatório, não repercutindo em verbas salariais eventualmente deferidas.</w:t>
      </w:r>
    </w:p>
    <w:p w14:paraId="5C4DF1FA" w14:textId="77777777" w:rsidR="00CE3707" w:rsidRDefault="00CE3707" w:rsidP="00CE3707">
      <w:pPr>
        <w:jc w:val="center"/>
        <w:rPr>
          <w:rFonts w:ascii="Arial Nova" w:hAnsi="Arial Nova"/>
          <w:b/>
          <w:smallCaps/>
        </w:rPr>
      </w:pPr>
    </w:p>
    <w:p w14:paraId="3548F137" w14:textId="77777777" w:rsidR="00CE3707" w:rsidRPr="00497551" w:rsidRDefault="00CE3707" w:rsidP="00CE3707">
      <w:pPr>
        <w:tabs>
          <w:tab w:val="left" w:pos="1701"/>
        </w:tabs>
        <w:jc w:val="center"/>
        <w:rPr>
          <w:rFonts w:ascii="Arial Nova" w:hAnsi="Arial Nova"/>
          <w:b/>
          <w:smallCaps/>
        </w:rPr>
      </w:pPr>
      <w:r>
        <w:rPr>
          <w:rFonts w:ascii="Arial Nova" w:hAnsi="Arial Nova"/>
          <w:b/>
          <w:smallCaps/>
        </w:rPr>
        <w:t>– E.3 –</w:t>
      </w:r>
    </w:p>
    <w:p w14:paraId="4A5AAC50" w14:textId="77777777" w:rsidR="00CE3707" w:rsidRPr="00497551" w:rsidRDefault="00CE3707" w:rsidP="00CE3707">
      <w:pPr>
        <w:tabs>
          <w:tab w:val="left" w:pos="1701"/>
        </w:tabs>
        <w:jc w:val="center"/>
        <w:rPr>
          <w:rFonts w:ascii="Arial Nova" w:hAnsi="Arial Nova"/>
          <w:b/>
          <w:smallCaps/>
        </w:rPr>
      </w:pPr>
      <w:r w:rsidRPr="00497551">
        <w:rPr>
          <w:rFonts w:ascii="Arial Nova" w:hAnsi="Arial Nova"/>
          <w:b/>
          <w:smallCaps/>
        </w:rPr>
        <w:t>Da Participação nos Lucros e Resultados (PLR)</w:t>
      </w:r>
    </w:p>
    <w:p w14:paraId="13915108" w14:textId="77777777" w:rsidR="00CE3707" w:rsidRDefault="00CE3707" w:rsidP="00CE3707">
      <w:pPr>
        <w:pStyle w:val="AVLF"/>
        <w:numPr>
          <w:ilvl w:val="0"/>
          <w:numId w:val="0"/>
        </w:numPr>
      </w:pPr>
    </w:p>
    <w:p w14:paraId="48DE5CD3" w14:textId="77777777" w:rsidR="00CE3707" w:rsidRDefault="00CE3707" w:rsidP="00CE3707">
      <w:pPr>
        <w:pStyle w:val="APargrafo"/>
      </w:pPr>
      <w:r>
        <w:t>Q</w:t>
      </w:r>
      <w:r w:rsidRPr="006976C8">
        <w:t xml:space="preserve">uanto a verba PLR, destaca-se que </w:t>
      </w:r>
      <w:r>
        <w:t>a reclamante</w:t>
      </w:r>
      <w:r w:rsidRPr="006976C8">
        <w:t xml:space="preserve"> deixou de juntar os </w:t>
      </w:r>
      <w:r>
        <w:t>acordos</w:t>
      </w:r>
      <w:r w:rsidRPr="006976C8">
        <w:t xml:space="preserve"> coletivos que preveem que nos respectivos anos de contrato de trabalho haveria o pagamento da verba em questão, assim, sendo seu ônus probatório e ausente a comprovação de valores devidos, deve ser afastada a verba em questão.</w:t>
      </w:r>
    </w:p>
    <w:p w14:paraId="159BD7FB" w14:textId="77777777" w:rsidR="00CE3707" w:rsidRDefault="00CE3707" w:rsidP="00CE3707">
      <w:pPr>
        <w:pStyle w:val="m6582299275299223099gmail-msonormal"/>
        <w:shd w:val="clear" w:color="auto" w:fill="FFFFFF"/>
        <w:tabs>
          <w:tab w:val="left" w:pos="1701"/>
        </w:tabs>
        <w:spacing w:before="0" w:beforeAutospacing="0" w:after="0" w:afterAutospacing="0" w:line="360" w:lineRule="auto"/>
        <w:jc w:val="both"/>
        <w:rPr>
          <w:rFonts w:ascii="Arial Nova" w:hAnsi="Arial Nova"/>
          <w:sz w:val="22"/>
        </w:rPr>
      </w:pPr>
    </w:p>
    <w:p w14:paraId="16B97D0C" w14:textId="77777777" w:rsidR="00CE3707" w:rsidRDefault="00CE3707" w:rsidP="00CE3707">
      <w:pPr>
        <w:pStyle w:val="APargrafo"/>
      </w:pPr>
      <w:r w:rsidRPr="006976C8">
        <w:t xml:space="preserve">Importante referir que a Lei </w:t>
      </w:r>
      <w:r>
        <w:t xml:space="preserve">n. </w:t>
      </w:r>
      <w:r w:rsidRPr="006976C8">
        <w:t>10.101/2000 regula a participação dos trabalhadores nos lucros ou resultados da empresa como instrumento de integração entre o capital e o trabalho e como incentivo à produtividade, nos termos do art. 7º, inciso XI, da Constituição.</w:t>
      </w:r>
    </w:p>
    <w:p w14:paraId="64FEE610" w14:textId="77777777" w:rsidR="00CE3707" w:rsidRDefault="00CE3707" w:rsidP="00CE3707">
      <w:pPr>
        <w:pStyle w:val="PargrafodaLista"/>
        <w:rPr>
          <w:rFonts w:ascii="Arial Nova" w:hAnsi="Arial Nova"/>
          <w:sz w:val="22"/>
        </w:rPr>
      </w:pPr>
    </w:p>
    <w:p w14:paraId="21CCD034" w14:textId="77777777" w:rsidR="00CE3707" w:rsidRDefault="00CE3707" w:rsidP="00CE3707">
      <w:pPr>
        <w:pStyle w:val="APargrafo"/>
      </w:pPr>
      <w:r w:rsidRPr="006976C8">
        <w:t xml:space="preserve">Nos termos do </w:t>
      </w:r>
      <w:r>
        <w:t>art.</w:t>
      </w:r>
      <w:r w:rsidRPr="006976C8">
        <w:t xml:space="preserve"> 2º da referida lei </w:t>
      </w:r>
      <w:r>
        <w:t>“a</w:t>
      </w:r>
      <w:r w:rsidRPr="006976C8">
        <w:t xml:space="preserve"> participação nos lucros ou resultados será objeto de negociação entre a empresa e seus empregados, mediante um dos procedimentos a seguir descritos, escolhidos pelas partes de comum acordo</w:t>
      </w:r>
      <w:r>
        <w:t>”</w:t>
      </w:r>
      <w:r w:rsidRPr="006976C8">
        <w:t>.</w:t>
      </w:r>
    </w:p>
    <w:p w14:paraId="495C0CF1" w14:textId="77777777" w:rsidR="00CE3707" w:rsidRDefault="00CE3707" w:rsidP="00CE3707">
      <w:pPr>
        <w:pStyle w:val="PargrafodaLista"/>
        <w:rPr>
          <w:rFonts w:ascii="Arial Nova" w:hAnsi="Arial Nova"/>
          <w:sz w:val="22"/>
        </w:rPr>
      </w:pPr>
    </w:p>
    <w:p w14:paraId="6B696046" w14:textId="77777777" w:rsidR="00CE3707" w:rsidRDefault="00CE3707" w:rsidP="00CE3707">
      <w:pPr>
        <w:pStyle w:val="APargrafo"/>
      </w:pPr>
      <w:r w:rsidRPr="006976C8">
        <w:t>Assim, em obediência ao art</w:t>
      </w:r>
      <w:r>
        <w:t>.</w:t>
      </w:r>
      <w:r w:rsidRPr="006976C8">
        <w:t xml:space="preserve"> 818, I, da CLT e ao princípio da aptidão da prova, é obrigação d</w:t>
      </w:r>
      <w:r>
        <w:t>a reclamante</w:t>
      </w:r>
      <w:r w:rsidRPr="006976C8">
        <w:t xml:space="preserve"> trazer aos autos todos os documentos pertinentes ao seu ônus da prova.</w:t>
      </w:r>
    </w:p>
    <w:p w14:paraId="449F5EC2" w14:textId="77777777" w:rsidR="00CE3707" w:rsidRDefault="00CE3707" w:rsidP="00CE3707">
      <w:pPr>
        <w:pStyle w:val="PargrafodaLista"/>
        <w:rPr>
          <w:rFonts w:ascii="Arial Nova" w:hAnsi="Arial Nova"/>
          <w:sz w:val="22"/>
        </w:rPr>
      </w:pPr>
    </w:p>
    <w:p w14:paraId="3102FFBC" w14:textId="77777777" w:rsidR="00CE3707" w:rsidRDefault="00CE3707" w:rsidP="00CE3707">
      <w:pPr>
        <w:pStyle w:val="APargrafo"/>
      </w:pPr>
      <w:r w:rsidRPr="006976C8">
        <w:t xml:space="preserve">Por cautela, caso deferida a benesse, o que se aduz por cautela, devem ser compensados/deduzidos/abatidos eventuais valores deferidos na presente demanda sob a mesma rubrica, não repercutindo em qualquer verba salarial, uma vez que possui caráter indenizatório. </w:t>
      </w:r>
    </w:p>
    <w:p w14:paraId="5B199F2B" w14:textId="77777777" w:rsidR="00CE3707" w:rsidRDefault="00CE3707" w:rsidP="00CE3707">
      <w:pPr>
        <w:pStyle w:val="PargrafodaLista"/>
        <w:rPr>
          <w:rFonts w:ascii="Arial Nova" w:hAnsi="Arial Nova"/>
          <w:sz w:val="22"/>
        </w:rPr>
      </w:pPr>
    </w:p>
    <w:p w14:paraId="00FC2697" w14:textId="77777777" w:rsidR="00CE3707" w:rsidRDefault="00CE3707" w:rsidP="00CE3707">
      <w:pPr>
        <w:pStyle w:val="APargrafo"/>
      </w:pPr>
      <w:r w:rsidRPr="006976C8">
        <w:t xml:space="preserve">Ainda, </w:t>
      </w:r>
      <w:r>
        <w:t>a reclamante</w:t>
      </w:r>
      <w:r w:rsidRPr="006976C8">
        <w:t xml:space="preserve"> não faz jus a benesse prevista nas CCT’s anexadas à inicial, uma vez que não enquadrad</w:t>
      </w:r>
      <w:r>
        <w:t>o</w:t>
      </w:r>
      <w:r w:rsidRPr="006976C8">
        <w:t xml:space="preserve"> como bancári</w:t>
      </w:r>
      <w:r>
        <w:t>o</w:t>
      </w:r>
      <w:r w:rsidRPr="006976C8">
        <w:t>, restando improcedente o pleito, sobretudo diante das peculiaridades da parcela.</w:t>
      </w:r>
    </w:p>
    <w:p w14:paraId="64612CE5" w14:textId="77777777" w:rsidR="00CE3707" w:rsidRDefault="00CE3707" w:rsidP="00CE3707">
      <w:pPr>
        <w:pStyle w:val="PargrafodaLista"/>
        <w:rPr>
          <w:rFonts w:ascii="Arial Nova" w:hAnsi="Arial Nova"/>
          <w:sz w:val="22"/>
        </w:rPr>
      </w:pPr>
    </w:p>
    <w:p w14:paraId="1A2C0EC3" w14:textId="7F043650" w:rsidR="003213CC" w:rsidRPr="00CE3707" w:rsidRDefault="00CE3707" w:rsidP="00CE3707">
      <w:pPr>
        <w:pStyle w:val="APargrafo"/>
      </w:pPr>
      <w:r>
        <w:t>Diante do exposto, requer</w:t>
      </w:r>
      <w:r w:rsidRPr="006976C8">
        <w:t xml:space="preserve"> seja julgado improcedente o pedido.</w:t>
      </w:r>
    </w:p>
    <w:sectPr w:rsidR="003213CC" w:rsidRPr="00CE3707" w:rsidSect="00B4249F">
      <w:headerReference w:type="default" r:id="rId11"/>
      <w:footerReference w:type="default" r:id="rId12"/>
      <w:headerReference w:type="first" r:id="rId13"/>
      <w:type w:val="continuous"/>
      <w:pgSz w:w="11910" w:h="16840" w:code="9"/>
      <w:pgMar w:top="2268" w:right="1418" w:bottom="1985" w:left="1701" w:header="720" w:footer="386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A1F676" w14:textId="77777777" w:rsidR="004E0690" w:rsidRDefault="004E0690" w:rsidP="00B40954">
      <w:r>
        <w:separator/>
      </w:r>
    </w:p>
  </w:endnote>
  <w:endnote w:type="continuationSeparator" w:id="0">
    <w:p w14:paraId="58A4BA83" w14:textId="77777777" w:rsidR="004E0690" w:rsidRDefault="004E0690" w:rsidP="00B40954">
      <w:r>
        <w:continuationSeparator/>
      </w:r>
    </w:p>
  </w:endnote>
  <w:endnote w:type="continuationNotice" w:id="1">
    <w:p w14:paraId="444A0CD7" w14:textId="77777777" w:rsidR="004E0690" w:rsidRDefault="004E069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Ecofont Vera Sans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Theme="majorHAnsi" w:eastAsiaTheme="majorEastAsia" w:hAnsiTheme="majorHAnsi" w:cstheme="majorBidi"/>
        <w:sz w:val="28"/>
        <w:szCs w:val="28"/>
      </w:rPr>
      <w:id w:val="257038087"/>
      <w:docPartObj>
        <w:docPartGallery w:val="Page Numbers (Bottom of Page)"/>
        <w:docPartUnique/>
      </w:docPartObj>
    </w:sdtPr>
    <w:sdtEndPr>
      <w:rPr>
        <w:rFonts w:ascii="Arial Nova" w:hAnsi="Arial Nova"/>
      </w:rPr>
    </w:sdtEndPr>
    <w:sdtContent>
      <w:p w14:paraId="3CC929AB" w14:textId="32FDA2AC" w:rsidR="003443CB" w:rsidRPr="00F30004" w:rsidRDefault="003443CB" w:rsidP="00F30004">
        <w:pPr>
          <w:pStyle w:val="Rodap"/>
          <w:numPr>
            <w:ilvl w:val="0"/>
            <w:numId w:val="9"/>
          </w:numPr>
          <w:tabs>
            <w:tab w:val="clear" w:pos="8504"/>
            <w:tab w:val="left" w:pos="284"/>
          </w:tabs>
          <w:ind w:left="0" w:firstLine="0"/>
          <w:jc w:val="right"/>
          <w:rPr>
            <w:rFonts w:ascii="Arial Nova" w:hAnsi="Arial Nova"/>
          </w:rPr>
        </w:pPr>
        <w:r w:rsidRPr="00F30004">
          <w:rPr>
            <w:rFonts w:ascii="Arial Nova" w:eastAsiaTheme="majorEastAsia" w:hAnsi="Arial Nova" w:cstheme="majorBidi"/>
            <w:sz w:val="16"/>
            <w:szCs w:val="16"/>
          </w:rPr>
          <w:t xml:space="preserve">p. </w:t>
        </w:r>
        <w:r w:rsidRPr="00F30004">
          <w:rPr>
            <w:rFonts w:ascii="Arial Nova" w:eastAsiaTheme="minorEastAsia" w:hAnsi="Arial Nova" w:cs="Times New Roman"/>
            <w:sz w:val="16"/>
            <w:szCs w:val="16"/>
          </w:rPr>
          <w:fldChar w:fldCharType="begin"/>
        </w:r>
        <w:r w:rsidRPr="00F30004">
          <w:rPr>
            <w:rFonts w:ascii="Arial Nova" w:hAnsi="Arial Nova"/>
            <w:sz w:val="16"/>
            <w:szCs w:val="16"/>
          </w:rPr>
          <w:instrText>PAGE    \* MERGEFORMAT</w:instrText>
        </w:r>
        <w:r w:rsidRPr="00F30004">
          <w:rPr>
            <w:rFonts w:ascii="Arial Nova" w:eastAsiaTheme="minorEastAsia" w:hAnsi="Arial Nova" w:cs="Times New Roman"/>
            <w:sz w:val="16"/>
            <w:szCs w:val="16"/>
          </w:rPr>
          <w:fldChar w:fldCharType="separate"/>
        </w:r>
        <w:r w:rsidRPr="00F30004">
          <w:rPr>
            <w:rFonts w:ascii="Arial Nova" w:eastAsiaTheme="majorEastAsia" w:hAnsi="Arial Nova" w:cstheme="majorBidi"/>
            <w:sz w:val="16"/>
            <w:szCs w:val="16"/>
          </w:rPr>
          <w:t>2</w:t>
        </w:r>
        <w:r w:rsidRPr="00F30004">
          <w:rPr>
            <w:rFonts w:ascii="Arial Nova" w:eastAsiaTheme="majorEastAsia" w:hAnsi="Arial Nova" w:cstheme="majorBidi"/>
            <w:sz w:val="16"/>
            <w:szCs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24DCFF" w14:textId="77777777" w:rsidR="004E0690" w:rsidRDefault="004E0690" w:rsidP="00B40954">
      <w:r>
        <w:separator/>
      </w:r>
    </w:p>
  </w:footnote>
  <w:footnote w:type="continuationSeparator" w:id="0">
    <w:p w14:paraId="562BC12F" w14:textId="77777777" w:rsidR="004E0690" w:rsidRDefault="004E0690" w:rsidP="00B40954">
      <w:r>
        <w:continuationSeparator/>
      </w:r>
    </w:p>
  </w:footnote>
  <w:footnote w:type="continuationNotice" w:id="1">
    <w:p w14:paraId="5DB6D609" w14:textId="77777777" w:rsidR="004E0690" w:rsidRDefault="004E069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A0808D" w14:textId="7BE24367" w:rsidR="003443CB" w:rsidRDefault="003443CB" w:rsidP="00EE7205">
    <w:pPr>
      <w:pStyle w:val="Cabealho"/>
      <w:tabs>
        <w:tab w:val="clear" w:pos="4252"/>
        <w:tab w:val="clear" w:pos="8504"/>
        <w:tab w:val="left" w:pos="5604"/>
      </w:tabs>
    </w:pPr>
    <w:r>
      <w:rPr>
        <w:noProof/>
      </w:rPr>
      <w:drawing>
        <wp:anchor distT="0" distB="0" distL="114300" distR="114300" simplePos="0" relativeHeight="251658240" behindDoc="1" locked="0" layoutInCell="1" allowOverlap="1" wp14:anchorId="7F02EBB2" wp14:editId="11E8C5F7">
          <wp:simplePos x="0" y="0"/>
          <wp:positionH relativeFrom="page">
            <wp:posOffset>-1270</wp:posOffset>
          </wp:positionH>
          <wp:positionV relativeFrom="paragraph">
            <wp:posOffset>-454660</wp:posOffset>
          </wp:positionV>
          <wp:extent cx="7558775" cy="10692000"/>
          <wp:effectExtent l="0" t="0" r="4445" b="0"/>
          <wp:wrapNone/>
          <wp:docPr id="662573007" name="Imagem 6625730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VLF Timbrado_2a página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8775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D8D29" w14:textId="2A090F7E" w:rsidR="003443CB" w:rsidRPr="009D7FCC" w:rsidRDefault="00350215" w:rsidP="00EE7205">
    <w:pPr>
      <w:pStyle w:val="Cabealho"/>
      <w:tabs>
        <w:tab w:val="clear" w:pos="4252"/>
        <w:tab w:val="clear" w:pos="8504"/>
        <w:tab w:val="center" w:pos="4395"/>
      </w:tabs>
    </w:pPr>
    <w:r>
      <w:rPr>
        <w:noProof/>
      </w:rPr>
      <w:drawing>
        <wp:anchor distT="0" distB="0" distL="114300" distR="114300" simplePos="0" relativeHeight="251659264" behindDoc="1" locked="0" layoutInCell="1" allowOverlap="1" wp14:anchorId="38A428FE" wp14:editId="424EB3A1">
          <wp:simplePos x="0" y="0"/>
          <wp:positionH relativeFrom="page">
            <wp:posOffset>1905</wp:posOffset>
          </wp:positionH>
          <wp:positionV relativeFrom="paragraph">
            <wp:posOffset>-458470</wp:posOffset>
          </wp:positionV>
          <wp:extent cx="7560000" cy="10695600"/>
          <wp:effectExtent l="0" t="0" r="3175" b="0"/>
          <wp:wrapNone/>
          <wp:docPr id="803623681" name="Imagem 1" descr="Desenho em preto e branco&#10;&#10;Descrição gerada automaticamente com confiança baix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03623681" name="Imagem 1" descr="Desenho em preto e branco&#10;&#10;Descrição gerada automaticamente com confiança baix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23.8pt;height:18.15pt;visibility:visible;mso-wrap-style:square" o:bullet="t">
        <v:imagedata r:id="rId1" o:title=""/>
      </v:shape>
    </w:pict>
  </w:numPicBullet>
  <w:abstractNum w:abstractNumId="0" w15:restartNumberingAfterBreak="0">
    <w:nsid w:val="05147CFE"/>
    <w:multiLevelType w:val="hybridMultilevel"/>
    <w:tmpl w:val="0FFA2B52"/>
    <w:lvl w:ilvl="0" w:tplc="0EEE385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FB5A79"/>
    <w:multiLevelType w:val="hybridMultilevel"/>
    <w:tmpl w:val="2B9444A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F764C5"/>
    <w:multiLevelType w:val="hybridMultilevel"/>
    <w:tmpl w:val="3D66EDA0"/>
    <w:lvl w:ilvl="0" w:tplc="7F24030C">
      <w:start w:val="1"/>
      <w:numFmt w:val="lowerRoman"/>
      <w:lvlText w:val="(%1)"/>
      <w:lvlJc w:val="left"/>
      <w:pPr>
        <w:ind w:left="2422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782" w:hanging="360"/>
      </w:pPr>
    </w:lvl>
    <w:lvl w:ilvl="2" w:tplc="0416001B" w:tentative="1">
      <w:start w:val="1"/>
      <w:numFmt w:val="lowerRoman"/>
      <w:lvlText w:val="%3."/>
      <w:lvlJc w:val="right"/>
      <w:pPr>
        <w:ind w:left="3502" w:hanging="180"/>
      </w:pPr>
    </w:lvl>
    <w:lvl w:ilvl="3" w:tplc="0416000F" w:tentative="1">
      <w:start w:val="1"/>
      <w:numFmt w:val="decimal"/>
      <w:lvlText w:val="%4."/>
      <w:lvlJc w:val="left"/>
      <w:pPr>
        <w:ind w:left="4222" w:hanging="360"/>
      </w:pPr>
    </w:lvl>
    <w:lvl w:ilvl="4" w:tplc="04160019" w:tentative="1">
      <w:start w:val="1"/>
      <w:numFmt w:val="lowerLetter"/>
      <w:lvlText w:val="%5."/>
      <w:lvlJc w:val="left"/>
      <w:pPr>
        <w:ind w:left="4942" w:hanging="360"/>
      </w:pPr>
    </w:lvl>
    <w:lvl w:ilvl="5" w:tplc="0416001B" w:tentative="1">
      <w:start w:val="1"/>
      <w:numFmt w:val="lowerRoman"/>
      <w:lvlText w:val="%6."/>
      <w:lvlJc w:val="right"/>
      <w:pPr>
        <w:ind w:left="5662" w:hanging="180"/>
      </w:pPr>
    </w:lvl>
    <w:lvl w:ilvl="6" w:tplc="0416000F" w:tentative="1">
      <w:start w:val="1"/>
      <w:numFmt w:val="decimal"/>
      <w:lvlText w:val="%7."/>
      <w:lvlJc w:val="left"/>
      <w:pPr>
        <w:ind w:left="6382" w:hanging="360"/>
      </w:pPr>
    </w:lvl>
    <w:lvl w:ilvl="7" w:tplc="04160019" w:tentative="1">
      <w:start w:val="1"/>
      <w:numFmt w:val="lowerLetter"/>
      <w:lvlText w:val="%8."/>
      <w:lvlJc w:val="left"/>
      <w:pPr>
        <w:ind w:left="7102" w:hanging="360"/>
      </w:pPr>
    </w:lvl>
    <w:lvl w:ilvl="8" w:tplc="0416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3" w15:restartNumberingAfterBreak="0">
    <w:nsid w:val="33655A13"/>
    <w:multiLevelType w:val="hybridMultilevel"/>
    <w:tmpl w:val="34B0924A"/>
    <w:lvl w:ilvl="0" w:tplc="A6966E1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DF6C70"/>
    <w:multiLevelType w:val="hybridMultilevel"/>
    <w:tmpl w:val="09E4DDAC"/>
    <w:lvl w:ilvl="0" w:tplc="01C428D0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1E22AA"/>
    <w:multiLevelType w:val="hybridMultilevel"/>
    <w:tmpl w:val="2182DD62"/>
    <w:lvl w:ilvl="0" w:tplc="7420861A">
      <w:numFmt w:val="bullet"/>
      <w:lvlText w:val="•"/>
      <w:lvlJc w:val="left"/>
      <w:pPr>
        <w:ind w:left="3689" w:hanging="88"/>
      </w:pPr>
      <w:rPr>
        <w:rFonts w:ascii="Arial" w:eastAsia="Arial" w:hAnsi="Arial" w:cs="Arial" w:hint="default"/>
        <w:color w:val="F15622"/>
        <w:w w:val="101"/>
        <w:sz w:val="16"/>
        <w:szCs w:val="16"/>
        <w:lang w:val="pt-BR" w:eastAsia="pt-BR" w:bidi="pt-BR"/>
      </w:rPr>
    </w:lvl>
    <w:lvl w:ilvl="1" w:tplc="297E4F70">
      <w:numFmt w:val="bullet"/>
      <w:lvlText w:val="•"/>
      <w:lvlJc w:val="left"/>
      <w:pPr>
        <w:ind w:left="4282" w:hanging="88"/>
      </w:pPr>
      <w:rPr>
        <w:rFonts w:hint="default"/>
        <w:lang w:val="pt-BR" w:eastAsia="pt-BR" w:bidi="pt-BR"/>
      </w:rPr>
    </w:lvl>
    <w:lvl w:ilvl="2" w:tplc="F94809C8">
      <w:numFmt w:val="bullet"/>
      <w:lvlText w:val="•"/>
      <w:lvlJc w:val="left"/>
      <w:pPr>
        <w:ind w:left="4885" w:hanging="88"/>
      </w:pPr>
      <w:rPr>
        <w:rFonts w:hint="default"/>
        <w:lang w:val="pt-BR" w:eastAsia="pt-BR" w:bidi="pt-BR"/>
      </w:rPr>
    </w:lvl>
    <w:lvl w:ilvl="3" w:tplc="9EFEE56A">
      <w:numFmt w:val="bullet"/>
      <w:lvlText w:val="•"/>
      <w:lvlJc w:val="left"/>
      <w:pPr>
        <w:ind w:left="5487" w:hanging="88"/>
      </w:pPr>
      <w:rPr>
        <w:rFonts w:hint="default"/>
        <w:lang w:val="pt-BR" w:eastAsia="pt-BR" w:bidi="pt-BR"/>
      </w:rPr>
    </w:lvl>
    <w:lvl w:ilvl="4" w:tplc="A37C6010">
      <w:numFmt w:val="bullet"/>
      <w:lvlText w:val="•"/>
      <w:lvlJc w:val="left"/>
      <w:pPr>
        <w:ind w:left="6090" w:hanging="88"/>
      </w:pPr>
      <w:rPr>
        <w:rFonts w:hint="default"/>
        <w:lang w:val="pt-BR" w:eastAsia="pt-BR" w:bidi="pt-BR"/>
      </w:rPr>
    </w:lvl>
    <w:lvl w:ilvl="5" w:tplc="C0FAE928">
      <w:numFmt w:val="bullet"/>
      <w:lvlText w:val="•"/>
      <w:lvlJc w:val="left"/>
      <w:pPr>
        <w:ind w:left="6692" w:hanging="88"/>
      </w:pPr>
      <w:rPr>
        <w:rFonts w:hint="default"/>
        <w:lang w:val="pt-BR" w:eastAsia="pt-BR" w:bidi="pt-BR"/>
      </w:rPr>
    </w:lvl>
    <w:lvl w:ilvl="6" w:tplc="449C9206">
      <w:numFmt w:val="bullet"/>
      <w:lvlText w:val="•"/>
      <w:lvlJc w:val="left"/>
      <w:pPr>
        <w:ind w:left="7295" w:hanging="88"/>
      </w:pPr>
      <w:rPr>
        <w:rFonts w:hint="default"/>
        <w:lang w:val="pt-BR" w:eastAsia="pt-BR" w:bidi="pt-BR"/>
      </w:rPr>
    </w:lvl>
    <w:lvl w:ilvl="7" w:tplc="79448F1C">
      <w:numFmt w:val="bullet"/>
      <w:lvlText w:val="•"/>
      <w:lvlJc w:val="left"/>
      <w:pPr>
        <w:ind w:left="7897" w:hanging="88"/>
      </w:pPr>
      <w:rPr>
        <w:rFonts w:hint="default"/>
        <w:lang w:val="pt-BR" w:eastAsia="pt-BR" w:bidi="pt-BR"/>
      </w:rPr>
    </w:lvl>
    <w:lvl w:ilvl="8" w:tplc="8658501C">
      <w:numFmt w:val="bullet"/>
      <w:lvlText w:val="•"/>
      <w:lvlJc w:val="left"/>
      <w:pPr>
        <w:ind w:left="8500" w:hanging="88"/>
      </w:pPr>
      <w:rPr>
        <w:rFonts w:hint="default"/>
        <w:lang w:val="pt-BR" w:eastAsia="pt-BR" w:bidi="pt-BR"/>
      </w:rPr>
    </w:lvl>
  </w:abstractNum>
  <w:abstractNum w:abstractNumId="6" w15:restartNumberingAfterBreak="0">
    <w:nsid w:val="5D0E36FA"/>
    <w:multiLevelType w:val="hybridMultilevel"/>
    <w:tmpl w:val="48CAE26A"/>
    <w:lvl w:ilvl="0" w:tplc="7DB86DDA">
      <w:start w:val="1"/>
      <w:numFmt w:val="upperLetter"/>
      <w:pStyle w:val="Ttulo2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1E7509"/>
    <w:multiLevelType w:val="hybridMultilevel"/>
    <w:tmpl w:val="2ED60C7A"/>
    <w:lvl w:ilvl="0" w:tplc="E5C2D524">
      <w:start w:val="1"/>
      <w:numFmt w:val="decimal"/>
      <w:lvlText w:val="%1."/>
      <w:lvlJc w:val="left"/>
      <w:pPr>
        <w:ind w:left="5948" w:hanging="1695"/>
      </w:pPr>
      <w:rPr>
        <w:rFonts w:ascii="Arial Nova" w:hAnsi="Arial Nova" w:hint="default"/>
        <w:b w:val="0"/>
        <w:sz w:val="22"/>
        <w:szCs w:val="22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CF5ABC"/>
    <w:multiLevelType w:val="hybridMultilevel"/>
    <w:tmpl w:val="B7E204FA"/>
    <w:lvl w:ilvl="0" w:tplc="51E07472">
      <w:start w:val="1"/>
      <w:numFmt w:val="decimal"/>
      <w:pStyle w:val="Commarcadores"/>
      <w:lvlText w:val="%1."/>
      <w:lvlJc w:val="left"/>
      <w:pPr>
        <w:ind w:left="7791" w:hanging="1695"/>
      </w:pPr>
      <w:rPr>
        <w:rFonts w:cs="Times New Roman" w:hint="default"/>
        <w:b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64FA1099"/>
    <w:multiLevelType w:val="hybridMultilevel"/>
    <w:tmpl w:val="9F6EBB60"/>
    <w:lvl w:ilvl="0" w:tplc="E20EBFC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3C5F52"/>
    <w:multiLevelType w:val="hybridMultilevel"/>
    <w:tmpl w:val="D41E2052"/>
    <w:lvl w:ilvl="0" w:tplc="35845902">
      <w:start w:val="1"/>
      <w:numFmt w:val="decimal"/>
      <w:pStyle w:val="APargrafo"/>
      <w:lvlText w:val="%1."/>
      <w:lvlJc w:val="left"/>
      <w:pPr>
        <w:tabs>
          <w:tab w:val="num" w:pos="3905"/>
        </w:tabs>
        <w:ind w:left="3905" w:hanging="360"/>
      </w:pPr>
      <w:rPr>
        <w:rFonts w:ascii="Arial Nova" w:hAnsi="Arial Nova" w:hint="default"/>
        <w:b w:val="0"/>
        <w:sz w:val="22"/>
        <w:szCs w:val="22"/>
      </w:rPr>
    </w:lvl>
    <w:lvl w:ilvl="1" w:tplc="04160019">
      <w:start w:val="1"/>
      <w:numFmt w:val="lowerLetter"/>
      <w:lvlText w:val="%2."/>
      <w:lvlJc w:val="left"/>
      <w:pPr>
        <w:tabs>
          <w:tab w:val="num" w:pos="4625"/>
        </w:tabs>
        <w:ind w:left="4625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5345"/>
        </w:tabs>
        <w:ind w:left="5345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6065"/>
        </w:tabs>
        <w:ind w:left="6065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6785"/>
        </w:tabs>
        <w:ind w:left="6785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7505"/>
        </w:tabs>
        <w:ind w:left="7505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8225"/>
        </w:tabs>
        <w:ind w:left="8225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8945"/>
        </w:tabs>
        <w:ind w:left="8945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9665"/>
        </w:tabs>
        <w:ind w:left="9665" w:hanging="180"/>
      </w:pPr>
    </w:lvl>
  </w:abstractNum>
  <w:abstractNum w:abstractNumId="11" w15:restartNumberingAfterBreak="0">
    <w:nsid w:val="7FC32250"/>
    <w:multiLevelType w:val="hybridMultilevel"/>
    <w:tmpl w:val="947266AE"/>
    <w:lvl w:ilvl="0" w:tplc="A6CA3E1A">
      <w:start w:val="1"/>
      <w:numFmt w:val="decimal"/>
      <w:pStyle w:val="AVLF"/>
      <w:lvlText w:val="%1."/>
      <w:lvlJc w:val="left"/>
      <w:pPr>
        <w:ind w:left="360" w:hanging="360"/>
      </w:pPr>
      <w:rPr>
        <w:rFonts w:ascii="Arial Nova" w:hAnsi="Arial Nova" w:hint="default"/>
        <w:b w:val="0"/>
        <w:i w:val="0"/>
        <w:color w:val="auto"/>
        <w:sz w:val="22"/>
        <w:szCs w:val="21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>
      <w:start w:val="1"/>
      <w:numFmt w:val="lowerRoman"/>
      <w:lvlText w:val="%3."/>
      <w:lvlJc w:val="right"/>
      <w:pPr>
        <w:ind w:left="1800" w:hanging="180"/>
      </w:pPr>
    </w:lvl>
    <w:lvl w:ilvl="3" w:tplc="0416000F">
      <w:start w:val="1"/>
      <w:numFmt w:val="decimal"/>
      <w:lvlText w:val="%4."/>
      <w:lvlJc w:val="left"/>
      <w:pPr>
        <w:ind w:left="2520" w:hanging="360"/>
      </w:pPr>
    </w:lvl>
    <w:lvl w:ilvl="4" w:tplc="04160019">
      <w:start w:val="1"/>
      <w:numFmt w:val="lowerLetter"/>
      <w:lvlText w:val="%5."/>
      <w:lvlJc w:val="left"/>
      <w:pPr>
        <w:ind w:left="3240" w:hanging="360"/>
      </w:pPr>
    </w:lvl>
    <w:lvl w:ilvl="5" w:tplc="0416001B">
      <w:start w:val="1"/>
      <w:numFmt w:val="lowerRoman"/>
      <w:lvlText w:val="%6."/>
      <w:lvlJc w:val="right"/>
      <w:pPr>
        <w:ind w:left="3960" w:hanging="180"/>
      </w:pPr>
    </w:lvl>
    <w:lvl w:ilvl="6" w:tplc="0416000F">
      <w:start w:val="1"/>
      <w:numFmt w:val="decimal"/>
      <w:lvlText w:val="%7."/>
      <w:lvlJc w:val="left"/>
      <w:pPr>
        <w:ind w:left="4680" w:hanging="360"/>
      </w:pPr>
    </w:lvl>
    <w:lvl w:ilvl="7" w:tplc="04160019">
      <w:start w:val="1"/>
      <w:numFmt w:val="lowerLetter"/>
      <w:lvlText w:val="%8."/>
      <w:lvlJc w:val="left"/>
      <w:pPr>
        <w:ind w:left="5400" w:hanging="360"/>
      </w:pPr>
    </w:lvl>
    <w:lvl w:ilvl="8" w:tplc="0416001B">
      <w:start w:val="1"/>
      <w:numFmt w:val="lowerRoman"/>
      <w:lvlText w:val="%9."/>
      <w:lvlJc w:val="right"/>
      <w:pPr>
        <w:ind w:left="6120" w:hanging="180"/>
      </w:pPr>
    </w:lvl>
  </w:abstractNum>
  <w:num w:numId="1" w16cid:durableId="1476947272">
    <w:abstractNumId w:val="5"/>
  </w:num>
  <w:num w:numId="2" w16cid:durableId="1206480184">
    <w:abstractNumId w:val="4"/>
  </w:num>
  <w:num w:numId="3" w16cid:durableId="714936783">
    <w:abstractNumId w:val="0"/>
  </w:num>
  <w:num w:numId="4" w16cid:durableId="877666403">
    <w:abstractNumId w:val="2"/>
  </w:num>
  <w:num w:numId="5" w16cid:durableId="1778211271">
    <w:abstractNumId w:val="1"/>
  </w:num>
  <w:num w:numId="6" w16cid:durableId="123836917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305546630">
    <w:abstractNumId w:val="8"/>
  </w:num>
  <w:num w:numId="8" w16cid:durableId="127745302">
    <w:abstractNumId w:val="7"/>
  </w:num>
  <w:num w:numId="9" w16cid:durableId="190190534">
    <w:abstractNumId w:val="9"/>
  </w:num>
  <w:num w:numId="10" w16cid:durableId="2125952561">
    <w:abstractNumId w:val="6"/>
  </w:num>
  <w:num w:numId="11" w16cid:durableId="452789119">
    <w:abstractNumId w:val="3"/>
  </w:num>
  <w:num w:numId="12" w16cid:durableId="257058985">
    <w:abstractNumId w:val="10"/>
  </w:num>
  <w:num w:numId="13" w16cid:durableId="3427714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gutterAtTop/>
  <w:proofState w:spelling="clean" w:grammar="clean"/>
  <w:defaultTabStop w:val="720"/>
  <w:hyphenationZone w:val="425"/>
  <w:drawingGridHorizontalSpacing w:val="108"/>
  <w:drawingGridVerticalSpacing w:val="181"/>
  <w:displayHorizontalDrawingGridEvery w:val="14"/>
  <w:displayVerticalDrawingGridEvery w:val="0"/>
  <w:characterSpacingControl w:val="doNotCompress"/>
  <w:hdrShapeDefaults>
    <o:shapedefaults v:ext="edit" spidmax="3073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179"/>
    <w:rsid w:val="000127F0"/>
    <w:rsid w:val="00014159"/>
    <w:rsid w:val="00034081"/>
    <w:rsid w:val="000606C5"/>
    <w:rsid w:val="00093EAA"/>
    <w:rsid w:val="000B3A1A"/>
    <w:rsid w:val="000B4514"/>
    <w:rsid w:val="000C774F"/>
    <w:rsid w:val="001028AF"/>
    <w:rsid w:val="00107941"/>
    <w:rsid w:val="00131148"/>
    <w:rsid w:val="00152B83"/>
    <w:rsid w:val="00185AB5"/>
    <w:rsid w:val="001B64FE"/>
    <w:rsid w:val="001C196F"/>
    <w:rsid w:val="001D4CD3"/>
    <w:rsid w:val="001E12BC"/>
    <w:rsid w:val="001F5309"/>
    <w:rsid w:val="001F6179"/>
    <w:rsid w:val="00203D6E"/>
    <w:rsid w:val="00204208"/>
    <w:rsid w:val="00210AFF"/>
    <w:rsid w:val="00223025"/>
    <w:rsid w:val="00247020"/>
    <w:rsid w:val="00271800"/>
    <w:rsid w:val="00274AB0"/>
    <w:rsid w:val="00276BCE"/>
    <w:rsid w:val="002778DF"/>
    <w:rsid w:val="00284BD6"/>
    <w:rsid w:val="00284D8A"/>
    <w:rsid w:val="00291730"/>
    <w:rsid w:val="002A389C"/>
    <w:rsid w:val="002A7976"/>
    <w:rsid w:val="002B2243"/>
    <w:rsid w:val="002D610A"/>
    <w:rsid w:val="002D7A93"/>
    <w:rsid w:val="00311ED4"/>
    <w:rsid w:val="00315E7E"/>
    <w:rsid w:val="003213CC"/>
    <w:rsid w:val="00324D8F"/>
    <w:rsid w:val="003329D6"/>
    <w:rsid w:val="003443CB"/>
    <w:rsid w:val="00345F42"/>
    <w:rsid w:val="00350215"/>
    <w:rsid w:val="00360144"/>
    <w:rsid w:val="00374BC1"/>
    <w:rsid w:val="003926C3"/>
    <w:rsid w:val="003975F7"/>
    <w:rsid w:val="003A228C"/>
    <w:rsid w:val="003A6173"/>
    <w:rsid w:val="003B02F8"/>
    <w:rsid w:val="003B3030"/>
    <w:rsid w:val="003C1BDF"/>
    <w:rsid w:val="003C2AB9"/>
    <w:rsid w:val="003C5045"/>
    <w:rsid w:val="003C5E9B"/>
    <w:rsid w:val="003C73D7"/>
    <w:rsid w:val="003D32C9"/>
    <w:rsid w:val="003D788D"/>
    <w:rsid w:val="003E0ADB"/>
    <w:rsid w:val="0040121A"/>
    <w:rsid w:val="0040242A"/>
    <w:rsid w:val="00412A1E"/>
    <w:rsid w:val="00430B2A"/>
    <w:rsid w:val="00444176"/>
    <w:rsid w:val="00444211"/>
    <w:rsid w:val="00446FDC"/>
    <w:rsid w:val="00450AE3"/>
    <w:rsid w:val="004676AE"/>
    <w:rsid w:val="004679F9"/>
    <w:rsid w:val="00473656"/>
    <w:rsid w:val="004E0690"/>
    <w:rsid w:val="004F25F6"/>
    <w:rsid w:val="00501A0F"/>
    <w:rsid w:val="005147B3"/>
    <w:rsid w:val="00531137"/>
    <w:rsid w:val="00531DA3"/>
    <w:rsid w:val="005471BC"/>
    <w:rsid w:val="00551FBA"/>
    <w:rsid w:val="00555E37"/>
    <w:rsid w:val="00577BB5"/>
    <w:rsid w:val="00597DFA"/>
    <w:rsid w:val="005A6DCA"/>
    <w:rsid w:val="005D1996"/>
    <w:rsid w:val="005E2238"/>
    <w:rsid w:val="00600B5D"/>
    <w:rsid w:val="0060441C"/>
    <w:rsid w:val="0061100C"/>
    <w:rsid w:val="00615BF1"/>
    <w:rsid w:val="00644384"/>
    <w:rsid w:val="00654226"/>
    <w:rsid w:val="00655475"/>
    <w:rsid w:val="00657165"/>
    <w:rsid w:val="00677A44"/>
    <w:rsid w:val="006A5F37"/>
    <w:rsid w:val="006E2156"/>
    <w:rsid w:val="006F135A"/>
    <w:rsid w:val="006F64C6"/>
    <w:rsid w:val="00702F18"/>
    <w:rsid w:val="00713A38"/>
    <w:rsid w:val="00740EB8"/>
    <w:rsid w:val="00742FA4"/>
    <w:rsid w:val="00744A6F"/>
    <w:rsid w:val="00747139"/>
    <w:rsid w:val="00753D99"/>
    <w:rsid w:val="00770666"/>
    <w:rsid w:val="00791755"/>
    <w:rsid w:val="00792015"/>
    <w:rsid w:val="007A379A"/>
    <w:rsid w:val="007B377B"/>
    <w:rsid w:val="007C050F"/>
    <w:rsid w:val="007C15D3"/>
    <w:rsid w:val="007C398F"/>
    <w:rsid w:val="007C7FA4"/>
    <w:rsid w:val="007D691C"/>
    <w:rsid w:val="007E0507"/>
    <w:rsid w:val="007E2FA8"/>
    <w:rsid w:val="008011AE"/>
    <w:rsid w:val="00805892"/>
    <w:rsid w:val="008071E8"/>
    <w:rsid w:val="008136EC"/>
    <w:rsid w:val="00815997"/>
    <w:rsid w:val="008165E1"/>
    <w:rsid w:val="00823FDA"/>
    <w:rsid w:val="00830D31"/>
    <w:rsid w:val="00834B99"/>
    <w:rsid w:val="00843D92"/>
    <w:rsid w:val="00844B61"/>
    <w:rsid w:val="00845B7E"/>
    <w:rsid w:val="008539DD"/>
    <w:rsid w:val="008715B3"/>
    <w:rsid w:val="00873C39"/>
    <w:rsid w:val="008944B2"/>
    <w:rsid w:val="008B6786"/>
    <w:rsid w:val="008C3DD8"/>
    <w:rsid w:val="008C7303"/>
    <w:rsid w:val="008C76DF"/>
    <w:rsid w:val="00911E24"/>
    <w:rsid w:val="00922D07"/>
    <w:rsid w:val="00931F24"/>
    <w:rsid w:val="0094517A"/>
    <w:rsid w:val="009641CC"/>
    <w:rsid w:val="00964CB8"/>
    <w:rsid w:val="00976D85"/>
    <w:rsid w:val="00977B11"/>
    <w:rsid w:val="00980E12"/>
    <w:rsid w:val="009A2E7B"/>
    <w:rsid w:val="009A7F4A"/>
    <w:rsid w:val="009B2A7C"/>
    <w:rsid w:val="009C35CA"/>
    <w:rsid w:val="009C55EE"/>
    <w:rsid w:val="009D7FCC"/>
    <w:rsid w:val="009E7B74"/>
    <w:rsid w:val="009F63EE"/>
    <w:rsid w:val="00A021D6"/>
    <w:rsid w:val="00A1460F"/>
    <w:rsid w:val="00A16EBA"/>
    <w:rsid w:val="00A16F81"/>
    <w:rsid w:val="00A33233"/>
    <w:rsid w:val="00A40C7A"/>
    <w:rsid w:val="00A42F5B"/>
    <w:rsid w:val="00A5795B"/>
    <w:rsid w:val="00A67FB0"/>
    <w:rsid w:val="00A722A8"/>
    <w:rsid w:val="00A729E6"/>
    <w:rsid w:val="00A823D2"/>
    <w:rsid w:val="00A84D94"/>
    <w:rsid w:val="00A86A62"/>
    <w:rsid w:val="00A94428"/>
    <w:rsid w:val="00AB020F"/>
    <w:rsid w:val="00AC4BDC"/>
    <w:rsid w:val="00AE2647"/>
    <w:rsid w:val="00AE7963"/>
    <w:rsid w:val="00AF1DF5"/>
    <w:rsid w:val="00B16A38"/>
    <w:rsid w:val="00B24949"/>
    <w:rsid w:val="00B36F7C"/>
    <w:rsid w:val="00B40954"/>
    <w:rsid w:val="00B4249F"/>
    <w:rsid w:val="00B50497"/>
    <w:rsid w:val="00B64D47"/>
    <w:rsid w:val="00B6600A"/>
    <w:rsid w:val="00B735A7"/>
    <w:rsid w:val="00B964ED"/>
    <w:rsid w:val="00BA288C"/>
    <w:rsid w:val="00BA44DD"/>
    <w:rsid w:val="00BB439D"/>
    <w:rsid w:val="00BB45AF"/>
    <w:rsid w:val="00BB45EB"/>
    <w:rsid w:val="00BC209B"/>
    <w:rsid w:val="00BC7C01"/>
    <w:rsid w:val="00BD3C40"/>
    <w:rsid w:val="00BD48F6"/>
    <w:rsid w:val="00BD5039"/>
    <w:rsid w:val="00BE1688"/>
    <w:rsid w:val="00BE3557"/>
    <w:rsid w:val="00BE4843"/>
    <w:rsid w:val="00BF3EE6"/>
    <w:rsid w:val="00C060D3"/>
    <w:rsid w:val="00C13E53"/>
    <w:rsid w:val="00C146D9"/>
    <w:rsid w:val="00C21BF9"/>
    <w:rsid w:val="00C23E59"/>
    <w:rsid w:val="00C36FF9"/>
    <w:rsid w:val="00C55D60"/>
    <w:rsid w:val="00C56E90"/>
    <w:rsid w:val="00C660EF"/>
    <w:rsid w:val="00C661E7"/>
    <w:rsid w:val="00C703EE"/>
    <w:rsid w:val="00C748AF"/>
    <w:rsid w:val="00C80714"/>
    <w:rsid w:val="00C810DB"/>
    <w:rsid w:val="00C85615"/>
    <w:rsid w:val="00C86533"/>
    <w:rsid w:val="00C91FA9"/>
    <w:rsid w:val="00C95239"/>
    <w:rsid w:val="00CA3367"/>
    <w:rsid w:val="00CB3306"/>
    <w:rsid w:val="00CC07D5"/>
    <w:rsid w:val="00CC7F36"/>
    <w:rsid w:val="00CD2C2D"/>
    <w:rsid w:val="00CE3707"/>
    <w:rsid w:val="00CE4AA3"/>
    <w:rsid w:val="00CE5486"/>
    <w:rsid w:val="00CF3D3F"/>
    <w:rsid w:val="00D070E5"/>
    <w:rsid w:val="00D14BAE"/>
    <w:rsid w:val="00D23415"/>
    <w:rsid w:val="00D331DC"/>
    <w:rsid w:val="00D33C92"/>
    <w:rsid w:val="00D379F1"/>
    <w:rsid w:val="00D5129D"/>
    <w:rsid w:val="00D52122"/>
    <w:rsid w:val="00D61C41"/>
    <w:rsid w:val="00D81057"/>
    <w:rsid w:val="00D9195B"/>
    <w:rsid w:val="00D961B0"/>
    <w:rsid w:val="00DB3A74"/>
    <w:rsid w:val="00DB3C5F"/>
    <w:rsid w:val="00DC0CED"/>
    <w:rsid w:val="00DC16B4"/>
    <w:rsid w:val="00DC4487"/>
    <w:rsid w:val="00DF031A"/>
    <w:rsid w:val="00DF5177"/>
    <w:rsid w:val="00DF62E8"/>
    <w:rsid w:val="00E00465"/>
    <w:rsid w:val="00E160BE"/>
    <w:rsid w:val="00E41105"/>
    <w:rsid w:val="00E4286C"/>
    <w:rsid w:val="00E57F98"/>
    <w:rsid w:val="00E63C1F"/>
    <w:rsid w:val="00E673D8"/>
    <w:rsid w:val="00E819C6"/>
    <w:rsid w:val="00E9100E"/>
    <w:rsid w:val="00EB1D4D"/>
    <w:rsid w:val="00EB2192"/>
    <w:rsid w:val="00EB47A7"/>
    <w:rsid w:val="00ED00B6"/>
    <w:rsid w:val="00ED0285"/>
    <w:rsid w:val="00ED3B3B"/>
    <w:rsid w:val="00ED48C7"/>
    <w:rsid w:val="00EE7205"/>
    <w:rsid w:val="00F17E3A"/>
    <w:rsid w:val="00F2388A"/>
    <w:rsid w:val="00F30004"/>
    <w:rsid w:val="00F3768E"/>
    <w:rsid w:val="00F3772A"/>
    <w:rsid w:val="00F42680"/>
    <w:rsid w:val="00F45DE8"/>
    <w:rsid w:val="00F47B85"/>
    <w:rsid w:val="00F52AD6"/>
    <w:rsid w:val="00F60264"/>
    <w:rsid w:val="00F663F3"/>
    <w:rsid w:val="00F67F2D"/>
    <w:rsid w:val="00F71DB5"/>
    <w:rsid w:val="00F862AC"/>
    <w:rsid w:val="00F876EE"/>
    <w:rsid w:val="00F901D5"/>
    <w:rsid w:val="00F9107A"/>
    <w:rsid w:val="00FA4A88"/>
    <w:rsid w:val="00FB5EBA"/>
    <w:rsid w:val="00FC2E52"/>
    <w:rsid w:val="00FD6407"/>
    <w:rsid w:val="00FF284E"/>
    <w:rsid w:val="00FF35C3"/>
    <w:rsid w:val="64D41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3"/>
    <o:shapelayout v:ext="edit">
      <o:idmap v:ext="edit" data="2"/>
    </o:shapelayout>
  </w:shapeDefaults>
  <w:decimalSymbol w:val=","/>
  <w:listSeparator w:val=";"/>
  <w14:docId w14:val="5E007692"/>
  <w15:docId w15:val="{324AE2AD-B5D1-4F83-8E8C-573AA3AE9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/>
    <w:lsdException w:name="heading 4" w:semiHidden="1" w:uiPriority="9" w:unhideWhenUsed="1"/>
    <w:lsdException w:name="heading 5" w:semiHidden="1" w:uiPriority="0" w:unhideWhenUsed="1"/>
    <w:lsdException w:name="heading 6" w:semiHidden="1" w:uiPriority="0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3EE6"/>
    <w:rPr>
      <w:rFonts w:ascii="Arial" w:eastAsia="Arial" w:hAnsi="Arial" w:cs="Arial"/>
      <w:lang w:val="pt-BR" w:eastAsia="pt-BR" w:bidi="pt-BR"/>
    </w:rPr>
  </w:style>
  <w:style w:type="paragraph" w:styleId="Ttulo1">
    <w:name w:val="heading 1"/>
    <w:basedOn w:val="PargrafodaLista"/>
    <w:next w:val="Normal"/>
    <w:link w:val="Ttulo1Char"/>
    <w:uiPriority w:val="9"/>
    <w:qFormat/>
    <w:rsid w:val="00BE1688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0E0E0"/>
      <w:tabs>
        <w:tab w:val="left" w:pos="1701"/>
      </w:tabs>
      <w:ind w:left="0"/>
      <w:jc w:val="center"/>
      <w:outlineLvl w:val="0"/>
    </w:pPr>
    <w:rPr>
      <w:rFonts w:ascii="Arial Nova" w:hAnsi="Arial Nova"/>
      <w:b/>
      <w:sz w:val="22"/>
      <w:szCs w:val="22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BE1688"/>
    <w:pPr>
      <w:numPr>
        <w:numId w:val="10"/>
      </w:numPr>
      <w:jc w:val="center"/>
      <w:outlineLvl w:val="1"/>
    </w:pPr>
    <w:rPr>
      <w:rFonts w:ascii="Arial Nova" w:hAnsi="Arial Nova"/>
      <w:b/>
      <w:sz w:val="21"/>
      <w:szCs w:val="21"/>
    </w:rPr>
  </w:style>
  <w:style w:type="paragraph" w:styleId="Ttulo3">
    <w:name w:val="heading 3"/>
    <w:basedOn w:val="Normal"/>
    <w:next w:val="Normal"/>
    <w:link w:val="Ttulo3Char"/>
    <w:rsid w:val="0040121A"/>
    <w:pPr>
      <w:keepNext/>
      <w:widowControl/>
      <w:autoSpaceDE/>
      <w:autoSpaceDN/>
      <w:jc w:val="both"/>
      <w:outlineLvl w:val="2"/>
    </w:pPr>
    <w:rPr>
      <w:rFonts w:ascii="Garamond" w:eastAsia="Times New Roman" w:hAnsi="Garamond" w:cs="Times New Roman"/>
      <w:b/>
      <w:bCs/>
      <w:smallCaps/>
      <w:sz w:val="26"/>
      <w:szCs w:val="24"/>
      <w:u w:val="single"/>
      <w:lang w:bidi="ar-SA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rsid w:val="004F25F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rsid w:val="0040121A"/>
    <w:pPr>
      <w:keepNext/>
      <w:widowControl/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0E0E0"/>
      <w:tabs>
        <w:tab w:val="left" w:pos="2160"/>
      </w:tabs>
      <w:autoSpaceDE/>
      <w:autoSpaceDN/>
      <w:jc w:val="center"/>
      <w:outlineLvl w:val="4"/>
    </w:pPr>
    <w:rPr>
      <w:rFonts w:ascii="Garamond" w:eastAsia="Times New Roman" w:hAnsi="Garamond" w:cs="Times New Roman"/>
      <w:b/>
      <w:bCs/>
      <w:sz w:val="28"/>
      <w:szCs w:val="24"/>
      <w:lang w:bidi="ar-SA"/>
    </w:rPr>
  </w:style>
  <w:style w:type="paragraph" w:styleId="Ttulo6">
    <w:name w:val="heading 6"/>
    <w:basedOn w:val="Normal"/>
    <w:next w:val="Normal"/>
    <w:link w:val="Ttulo6Char"/>
    <w:unhideWhenUsed/>
    <w:rsid w:val="0040121A"/>
    <w:pPr>
      <w:widowControl/>
      <w:autoSpaceDE/>
      <w:autoSpaceDN/>
      <w:spacing w:before="240" w:after="60"/>
      <w:outlineLvl w:val="5"/>
    </w:pPr>
    <w:rPr>
      <w:rFonts w:ascii="Calibri" w:eastAsia="Times New Roman" w:hAnsi="Calibri" w:cs="Times New Roman"/>
      <w:b/>
      <w:bCs/>
      <w:smallCaps/>
      <w:lang w:bidi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mbrado-VLF-Corpodetexto1pargrafo">
    <w:name w:val="Timbrado - VLF - Corpo de texto 1º parágrafo"/>
    <w:basedOn w:val="Normal"/>
    <w:rsid w:val="00DC16B4"/>
    <w:pPr>
      <w:spacing w:before="2000" w:after="200"/>
      <w:ind w:left="1644" w:right="1644"/>
      <w:jc w:val="both"/>
    </w:pPr>
    <w:rPr>
      <w:rFonts w:ascii="Arial Nova" w:hAnsi="Arial Nova"/>
      <w:szCs w:val="20"/>
    </w:rPr>
  </w:style>
  <w:style w:type="paragraph" w:customStyle="1" w:styleId="Timbrado-VLF-Corpodetexto">
    <w:name w:val="Timbrado - VLF - Corpo de texto"/>
    <w:basedOn w:val="Normal"/>
    <w:rsid w:val="00DC16B4"/>
    <w:pPr>
      <w:spacing w:after="200"/>
      <w:ind w:left="1644" w:right="1644"/>
      <w:jc w:val="both"/>
    </w:pPr>
    <w:rPr>
      <w:rFonts w:ascii="Arial Nova" w:hAnsi="Arial Nova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DC16B4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C16B4"/>
    <w:rPr>
      <w:rFonts w:ascii="Arial" w:eastAsia="Arial" w:hAnsi="Arial" w:cs="Arial"/>
      <w:lang w:val="pt-BR" w:eastAsia="pt-BR" w:bidi="pt-BR"/>
    </w:rPr>
  </w:style>
  <w:style w:type="paragraph" w:styleId="Rodap">
    <w:name w:val="footer"/>
    <w:basedOn w:val="Normal"/>
    <w:link w:val="RodapChar"/>
    <w:uiPriority w:val="99"/>
    <w:unhideWhenUsed/>
    <w:rsid w:val="00DC16B4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C16B4"/>
    <w:rPr>
      <w:rFonts w:ascii="Arial" w:eastAsia="Arial" w:hAnsi="Arial" w:cs="Arial"/>
      <w:lang w:val="pt-BR" w:eastAsia="pt-BR" w:bidi="pt-BR"/>
    </w:rPr>
  </w:style>
  <w:style w:type="character" w:customStyle="1" w:styleId="Ttulo3Char">
    <w:name w:val="Título 3 Char"/>
    <w:basedOn w:val="Fontepargpadro"/>
    <w:link w:val="Ttulo3"/>
    <w:rsid w:val="0040121A"/>
    <w:rPr>
      <w:rFonts w:ascii="Garamond" w:eastAsia="Times New Roman" w:hAnsi="Garamond" w:cs="Times New Roman"/>
      <w:b/>
      <w:bCs/>
      <w:smallCaps/>
      <w:sz w:val="26"/>
      <w:szCs w:val="24"/>
      <w:u w:val="single"/>
      <w:lang w:val="pt-BR" w:eastAsia="pt-BR"/>
    </w:rPr>
  </w:style>
  <w:style w:type="character" w:customStyle="1" w:styleId="Ttulo5Char">
    <w:name w:val="Título 5 Char"/>
    <w:basedOn w:val="Fontepargpadro"/>
    <w:link w:val="Ttulo5"/>
    <w:rsid w:val="0040121A"/>
    <w:rPr>
      <w:rFonts w:ascii="Garamond" w:eastAsia="Times New Roman" w:hAnsi="Garamond" w:cs="Times New Roman"/>
      <w:b/>
      <w:bCs/>
      <w:sz w:val="28"/>
      <w:szCs w:val="24"/>
      <w:shd w:val="clear" w:color="auto" w:fill="E0E0E0"/>
      <w:lang w:val="pt-BR" w:eastAsia="pt-BR"/>
    </w:rPr>
  </w:style>
  <w:style w:type="character" w:customStyle="1" w:styleId="Ttulo6Char">
    <w:name w:val="Título 6 Char"/>
    <w:basedOn w:val="Fontepargpadro"/>
    <w:link w:val="Ttulo6"/>
    <w:rsid w:val="0040121A"/>
    <w:rPr>
      <w:rFonts w:ascii="Calibri" w:eastAsia="Times New Roman" w:hAnsi="Calibri" w:cs="Times New Roman"/>
      <w:b/>
      <w:bCs/>
      <w:smallCaps/>
      <w:lang w:val="pt-BR" w:eastAsia="pt-BR"/>
    </w:rPr>
  </w:style>
  <w:style w:type="paragraph" w:styleId="PargrafodaLista">
    <w:name w:val="List Paragraph"/>
    <w:aliases w:val="Modif 2,Normal numerado,Parágrafo numerado,Texto,Rodapé MMSO"/>
    <w:basedOn w:val="Normal"/>
    <w:link w:val="PargrafodaListaChar"/>
    <w:uiPriority w:val="34"/>
    <w:qFormat/>
    <w:rsid w:val="0040121A"/>
    <w:pPr>
      <w:widowControl/>
      <w:autoSpaceDE/>
      <w:autoSpaceDN/>
      <w:ind w:left="708"/>
    </w:pPr>
    <w:rPr>
      <w:rFonts w:ascii="Garamond" w:eastAsia="Times New Roman" w:hAnsi="Garamond" w:cs="Times New Roman"/>
      <w:smallCaps/>
      <w:sz w:val="26"/>
      <w:szCs w:val="24"/>
      <w:lang w:bidi="ar-SA"/>
    </w:rPr>
  </w:style>
  <w:style w:type="paragraph" w:customStyle="1" w:styleId="Default">
    <w:name w:val="Default"/>
    <w:rsid w:val="0040121A"/>
    <w:pPr>
      <w:widowControl/>
      <w:adjustRightInd w:val="0"/>
    </w:pPr>
    <w:rPr>
      <w:rFonts w:ascii="Ecofont Vera Sans" w:eastAsia="Times New Roman" w:hAnsi="Ecofont Vera Sans" w:cs="Ecofont Vera Sans"/>
      <w:color w:val="000000"/>
      <w:sz w:val="24"/>
      <w:szCs w:val="24"/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B3A74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B3A74"/>
    <w:rPr>
      <w:rFonts w:ascii="Segoe UI" w:eastAsia="Arial" w:hAnsi="Segoe UI" w:cs="Segoe UI"/>
      <w:sz w:val="18"/>
      <w:szCs w:val="18"/>
      <w:lang w:val="pt-BR" w:eastAsia="pt-BR" w:bidi="pt-BR"/>
    </w:rPr>
  </w:style>
  <w:style w:type="character" w:customStyle="1" w:styleId="Ttulo1Char">
    <w:name w:val="Título 1 Char"/>
    <w:basedOn w:val="Fontepargpadro"/>
    <w:link w:val="Ttulo1"/>
    <w:uiPriority w:val="9"/>
    <w:rsid w:val="00BE1688"/>
    <w:rPr>
      <w:rFonts w:ascii="Arial Nova" w:eastAsia="Times New Roman" w:hAnsi="Arial Nova" w:cs="Times New Roman"/>
      <w:b/>
      <w:smallCaps/>
      <w:shd w:val="clear" w:color="auto" w:fill="E0E0E0"/>
      <w:lang w:val="pt-BR" w:eastAsia="pt-BR"/>
    </w:rPr>
  </w:style>
  <w:style w:type="character" w:styleId="Hyperlink">
    <w:name w:val="Hyperlink"/>
    <w:basedOn w:val="Fontepargpadro"/>
    <w:uiPriority w:val="99"/>
    <w:unhideWhenUsed/>
    <w:rsid w:val="00E160BE"/>
    <w:rPr>
      <w:color w:val="0000FF" w:themeColor="hyperlink"/>
      <w:u w:val="single"/>
    </w:rPr>
  </w:style>
  <w:style w:type="paragraph" w:styleId="Textodenotaderodap">
    <w:name w:val="footnote text"/>
    <w:basedOn w:val="Normal"/>
    <w:link w:val="TextodenotaderodapChar"/>
    <w:unhideWhenUsed/>
    <w:rsid w:val="00E160BE"/>
    <w:pPr>
      <w:widowControl/>
      <w:autoSpaceDE/>
      <w:autoSpaceDN/>
    </w:pPr>
    <w:rPr>
      <w:rFonts w:asciiTheme="minorHAnsi" w:eastAsiaTheme="minorHAnsi" w:hAnsiTheme="minorHAnsi" w:cstheme="minorBidi"/>
      <w:sz w:val="20"/>
      <w:szCs w:val="20"/>
      <w:lang w:eastAsia="en-US" w:bidi="ar-SA"/>
    </w:rPr>
  </w:style>
  <w:style w:type="character" w:customStyle="1" w:styleId="TextodenotaderodapChar">
    <w:name w:val="Texto de nota de rodapé Char"/>
    <w:basedOn w:val="Fontepargpadro"/>
    <w:link w:val="Textodenotaderodap"/>
    <w:rsid w:val="00E160BE"/>
    <w:rPr>
      <w:sz w:val="20"/>
      <w:szCs w:val="20"/>
      <w:lang w:val="pt-BR"/>
    </w:rPr>
  </w:style>
  <w:style w:type="character" w:styleId="Refdenotaderodap">
    <w:name w:val="footnote reference"/>
    <w:basedOn w:val="Fontepargpadro"/>
    <w:unhideWhenUsed/>
    <w:rsid w:val="00E160BE"/>
    <w:rPr>
      <w:vertAlign w:val="superscript"/>
    </w:rPr>
  </w:style>
  <w:style w:type="character" w:customStyle="1" w:styleId="PargrafodaListaChar">
    <w:name w:val="Parágrafo da Lista Char"/>
    <w:aliases w:val="Modif 2 Char,Normal numerado Char,Parágrafo numerado Char,Texto Char,Rodapé MMSO Char"/>
    <w:link w:val="PargrafodaLista"/>
    <w:uiPriority w:val="34"/>
    <w:rsid w:val="00E160BE"/>
    <w:rPr>
      <w:rFonts w:ascii="Garamond" w:eastAsia="Times New Roman" w:hAnsi="Garamond" w:cs="Times New Roman"/>
      <w:smallCaps/>
      <w:sz w:val="26"/>
      <w:szCs w:val="24"/>
      <w:lang w:val="pt-BR" w:eastAsia="pt-BR"/>
    </w:rPr>
  </w:style>
  <w:style w:type="paragraph" w:styleId="SemEspaamento">
    <w:name w:val="No Spacing"/>
    <w:uiPriority w:val="1"/>
    <w:rsid w:val="00CB3306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table" w:styleId="Tabelacomgrade">
    <w:name w:val="Table Grid"/>
    <w:basedOn w:val="Tabelanormal"/>
    <w:uiPriority w:val="59"/>
    <w:rsid w:val="00677A44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pt-BR"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VALDO">
    <w:name w:val="EVALDO"/>
    <w:rsid w:val="00677A44"/>
    <w:pPr>
      <w:widowControl/>
      <w:overflowPunct w:val="0"/>
      <w:adjustRightInd w:val="0"/>
      <w:spacing w:after="240" w:line="240" w:lineRule="exact"/>
      <w:ind w:firstLine="3402"/>
      <w:jc w:val="both"/>
    </w:pPr>
    <w:rPr>
      <w:rFonts w:ascii="Courier" w:eastAsia="Times New Roman" w:hAnsi="Courier" w:cs="Times New Roman"/>
      <w:sz w:val="24"/>
      <w:szCs w:val="20"/>
      <w:lang w:val="pt-PT" w:eastAsia="pt-BR"/>
    </w:rPr>
  </w:style>
  <w:style w:type="paragraph" w:styleId="Commarcadores">
    <w:name w:val="List Bullet"/>
    <w:basedOn w:val="Normal"/>
    <w:uiPriority w:val="99"/>
    <w:rsid w:val="00677A44"/>
    <w:pPr>
      <w:widowControl/>
      <w:numPr>
        <w:numId w:val="7"/>
      </w:numPr>
      <w:autoSpaceDE/>
      <w:autoSpaceDN/>
      <w:contextualSpacing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Ttulo2Char">
    <w:name w:val="Título 2 Char"/>
    <w:basedOn w:val="Fontepargpadro"/>
    <w:link w:val="Ttulo2"/>
    <w:uiPriority w:val="9"/>
    <w:rsid w:val="00BE1688"/>
    <w:rPr>
      <w:rFonts w:ascii="Arial Nova" w:eastAsia="Times New Roman" w:hAnsi="Arial Nova" w:cs="Times New Roman"/>
      <w:b/>
      <w:smallCaps/>
      <w:sz w:val="21"/>
      <w:szCs w:val="21"/>
      <w:lang w:val="pt-BR" w:eastAsia="pt-BR"/>
    </w:rPr>
  </w:style>
  <w:style w:type="paragraph" w:styleId="Lista">
    <w:name w:val="List"/>
    <w:basedOn w:val="Normal"/>
    <w:uiPriority w:val="99"/>
    <w:unhideWhenUsed/>
    <w:rsid w:val="00203D6E"/>
    <w:pPr>
      <w:ind w:left="283" w:hanging="283"/>
      <w:contextualSpacing/>
    </w:pPr>
  </w:style>
  <w:style w:type="paragraph" w:styleId="Listadecontinuao">
    <w:name w:val="List Continue"/>
    <w:basedOn w:val="Normal"/>
    <w:uiPriority w:val="99"/>
    <w:unhideWhenUsed/>
    <w:rsid w:val="00203D6E"/>
    <w:pPr>
      <w:spacing w:after="120"/>
      <w:ind w:left="283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BE1688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0E0E0"/>
      <w:tabs>
        <w:tab w:val="left" w:pos="1701"/>
      </w:tabs>
      <w:jc w:val="center"/>
    </w:pPr>
    <w:rPr>
      <w:rFonts w:ascii="Arial Nova" w:hAnsi="Arial Nova"/>
      <w:b/>
      <w:smallCaps/>
      <w:sz w:val="24"/>
      <w:szCs w:val="24"/>
    </w:rPr>
  </w:style>
  <w:style w:type="character" w:customStyle="1" w:styleId="TtuloChar">
    <w:name w:val="Título Char"/>
    <w:basedOn w:val="Fontepargpadro"/>
    <w:link w:val="Ttulo"/>
    <w:uiPriority w:val="10"/>
    <w:rsid w:val="00BE1688"/>
    <w:rPr>
      <w:rFonts w:ascii="Arial Nova" w:eastAsia="Arial" w:hAnsi="Arial Nova" w:cs="Arial"/>
      <w:b/>
      <w:smallCaps/>
      <w:sz w:val="24"/>
      <w:szCs w:val="24"/>
      <w:shd w:val="clear" w:color="auto" w:fill="E0E0E0"/>
      <w:lang w:val="pt-BR" w:eastAsia="pt-BR" w:bidi="pt-BR"/>
    </w:rPr>
  </w:style>
  <w:style w:type="paragraph" w:styleId="Corpodetexto">
    <w:name w:val="Body Text"/>
    <w:basedOn w:val="Normal"/>
    <w:link w:val="CorpodetextoChar"/>
    <w:uiPriority w:val="99"/>
    <w:unhideWhenUsed/>
    <w:rsid w:val="00203D6E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203D6E"/>
    <w:rPr>
      <w:rFonts w:ascii="Arial" w:eastAsia="Arial" w:hAnsi="Arial" w:cs="Arial"/>
      <w:lang w:val="pt-BR" w:eastAsia="pt-BR" w:bidi="pt-BR"/>
    </w:rPr>
  </w:style>
  <w:style w:type="paragraph" w:styleId="Primeirorecuodecorpodetexto">
    <w:name w:val="Body Text First Indent"/>
    <w:basedOn w:val="Corpodetexto"/>
    <w:link w:val="PrimeirorecuodecorpodetextoChar"/>
    <w:uiPriority w:val="99"/>
    <w:unhideWhenUsed/>
    <w:rsid w:val="00203D6E"/>
    <w:pPr>
      <w:spacing w:after="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rsid w:val="00203D6E"/>
    <w:rPr>
      <w:rFonts w:ascii="Arial" w:eastAsia="Arial" w:hAnsi="Arial" w:cs="Arial"/>
      <w:lang w:val="pt-BR" w:eastAsia="pt-BR" w:bidi="pt-BR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203D6E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203D6E"/>
    <w:rPr>
      <w:rFonts w:ascii="Arial" w:eastAsia="Arial" w:hAnsi="Arial" w:cs="Arial"/>
      <w:lang w:val="pt-BR" w:eastAsia="pt-BR" w:bidi="pt-BR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unhideWhenUsed/>
    <w:rsid w:val="00203D6E"/>
    <w:pPr>
      <w:spacing w:after="0"/>
      <w:ind w:left="360"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rsid w:val="00203D6E"/>
    <w:rPr>
      <w:rFonts w:ascii="Arial" w:eastAsia="Arial" w:hAnsi="Arial" w:cs="Arial"/>
      <w:lang w:val="pt-BR" w:eastAsia="pt-BR" w:bidi="pt-BR"/>
    </w:rPr>
  </w:style>
  <w:style w:type="character" w:customStyle="1" w:styleId="apple-converted-space">
    <w:name w:val="apple-converted-space"/>
    <w:rsid w:val="002A389C"/>
  </w:style>
  <w:style w:type="paragraph" w:customStyle="1" w:styleId="textoescritrio">
    <w:name w:val="texto escritório"/>
    <w:basedOn w:val="Normal"/>
    <w:autoRedefine/>
    <w:rsid w:val="00131148"/>
    <w:pPr>
      <w:widowControl/>
      <w:suppressAutoHyphens/>
      <w:autoSpaceDE/>
      <w:autoSpaceDN/>
      <w:spacing w:line="320" w:lineRule="atLeast"/>
      <w:jc w:val="center"/>
    </w:pPr>
    <w:rPr>
      <w:rFonts w:ascii="Garamond" w:eastAsia="Times New Roman" w:hAnsi="Garamond" w:cs="Times New Roman"/>
      <w:spacing w:val="20"/>
      <w:sz w:val="28"/>
      <w:szCs w:val="28"/>
      <w:lang w:bidi="ar-SA"/>
    </w:rPr>
  </w:style>
  <w:style w:type="paragraph" w:styleId="Subttulo">
    <w:name w:val="Subtitle"/>
    <w:basedOn w:val="Ttulo"/>
    <w:next w:val="Normal"/>
    <w:link w:val="SubttuloChar"/>
    <w:uiPriority w:val="11"/>
    <w:rsid w:val="00BE1688"/>
  </w:style>
  <w:style w:type="character" w:customStyle="1" w:styleId="SubttuloChar">
    <w:name w:val="Subtítulo Char"/>
    <w:basedOn w:val="Fontepargpadro"/>
    <w:link w:val="Subttulo"/>
    <w:uiPriority w:val="11"/>
    <w:rsid w:val="00BE1688"/>
    <w:rPr>
      <w:rFonts w:ascii="Arial Nova" w:eastAsia="Arial" w:hAnsi="Arial Nova" w:cs="Arial"/>
      <w:b/>
      <w:smallCaps/>
      <w:sz w:val="24"/>
      <w:szCs w:val="24"/>
      <w:shd w:val="clear" w:color="auto" w:fill="E0E0E0"/>
      <w:lang w:val="pt-BR" w:eastAsia="pt-BR" w:bidi="pt-BR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F25F6"/>
    <w:rPr>
      <w:rFonts w:asciiTheme="majorHAnsi" w:eastAsiaTheme="majorEastAsia" w:hAnsiTheme="majorHAnsi" w:cstheme="majorBidi"/>
      <w:i/>
      <w:iCs/>
      <w:color w:val="365F91" w:themeColor="accent1" w:themeShade="BF"/>
      <w:lang w:val="pt-BR" w:eastAsia="pt-BR" w:bidi="pt-BR"/>
    </w:rPr>
  </w:style>
  <w:style w:type="paragraph" w:customStyle="1" w:styleId="APargrafo">
    <w:name w:val="AParágrafo"/>
    <w:basedOn w:val="Normal"/>
    <w:qFormat/>
    <w:rsid w:val="004F25F6"/>
    <w:pPr>
      <w:widowControl/>
      <w:numPr>
        <w:numId w:val="12"/>
      </w:numPr>
      <w:tabs>
        <w:tab w:val="left" w:pos="1701"/>
      </w:tabs>
      <w:autoSpaceDE/>
      <w:autoSpaceDN/>
      <w:spacing w:line="360" w:lineRule="auto"/>
      <w:ind w:left="0" w:firstLine="0"/>
      <w:jc w:val="both"/>
    </w:pPr>
    <w:rPr>
      <w:rFonts w:ascii="Arial Nova" w:eastAsia="Times New Roman" w:hAnsi="Arial Nova" w:cs="Times New Roman"/>
      <w:lang w:bidi="ar-SA"/>
    </w:rPr>
  </w:style>
  <w:style w:type="paragraph" w:customStyle="1" w:styleId="CitaoVLF">
    <w:name w:val="Citação VLF"/>
    <w:basedOn w:val="PargrafodaLista"/>
    <w:link w:val="CitaoVLFChar"/>
    <w:qFormat/>
    <w:rsid w:val="004F25F6"/>
    <w:pPr>
      <w:ind w:left="1701"/>
      <w:jc w:val="both"/>
    </w:pPr>
    <w:rPr>
      <w:rFonts w:ascii="Arial Nova" w:hAnsi="Arial Nova"/>
      <w:smallCaps w:val="0"/>
      <w:sz w:val="20"/>
      <w:szCs w:val="20"/>
    </w:rPr>
  </w:style>
  <w:style w:type="character" w:customStyle="1" w:styleId="CitaoVLFChar">
    <w:name w:val="Citação VLF Char"/>
    <w:link w:val="CitaoVLF"/>
    <w:rsid w:val="004F25F6"/>
    <w:rPr>
      <w:rFonts w:ascii="Arial Nova" w:eastAsia="Times New Roman" w:hAnsi="Arial Nova" w:cs="Times New Roman"/>
      <w:sz w:val="20"/>
      <w:szCs w:val="20"/>
      <w:lang w:val="pt-BR" w:eastAsia="pt-BR"/>
    </w:rPr>
  </w:style>
  <w:style w:type="paragraph" w:customStyle="1" w:styleId="m6582299275299223099gmail-msonormal">
    <w:name w:val="m_6582299275299223099gmail-msonormal"/>
    <w:basedOn w:val="Normal"/>
    <w:rsid w:val="004F25F6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AVLF">
    <w:name w:val="A VLF"/>
    <w:basedOn w:val="Normal"/>
    <w:link w:val="AVLFChar"/>
    <w:autoRedefine/>
    <w:rsid w:val="00CE3707"/>
    <w:pPr>
      <w:widowControl/>
      <w:numPr>
        <w:numId w:val="13"/>
      </w:numPr>
      <w:tabs>
        <w:tab w:val="left" w:pos="1701"/>
      </w:tabs>
      <w:autoSpaceDE/>
      <w:autoSpaceDN/>
      <w:spacing w:line="360" w:lineRule="auto"/>
      <w:ind w:left="0" w:firstLine="0"/>
      <w:jc w:val="both"/>
    </w:pPr>
    <w:rPr>
      <w:rFonts w:ascii="Arial Nova" w:hAnsi="Arial Nova"/>
      <w:lang w:eastAsia="en-US" w:bidi="ar-SA"/>
    </w:rPr>
  </w:style>
  <w:style w:type="character" w:customStyle="1" w:styleId="AVLFChar">
    <w:name w:val="A VLF Char"/>
    <w:basedOn w:val="Fontepargpadro"/>
    <w:link w:val="AVLF"/>
    <w:rsid w:val="00CE3707"/>
    <w:rPr>
      <w:rFonts w:ascii="Arial Nova" w:eastAsia="Arial" w:hAnsi="Arial Nova" w:cs="Arial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289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3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7AE105C5D7D744C9423D06D6F919020" ma:contentTypeVersion="27" ma:contentTypeDescription="Crie um novo documento." ma:contentTypeScope="" ma:versionID="44f55fa74d426777d364eb431e0a91db">
  <xsd:schema xmlns:xsd="http://www.w3.org/2001/XMLSchema" xmlns:xs="http://www.w3.org/2001/XMLSchema" xmlns:p="http://schemas.microsoft.com/office/2006/metadata/properties" xmlns:ns2="3d1517fb-7399-431e-bfee-f339c4c1443b" xmlns:ns3="740d6832-c989-4a6d-887d-911ed9ee777a" targetNamespace="http://schemas.microsoft.com/office/2006/metadata/properties" ma:root="true" ma:fieldsID="489c5fab7a94f50d444f5ee3c133c0be" ns2:_="" ns3:_="">
    <xsd:import namespace="3d1517fb-7399-431e-bfee-f339c4c1443b"/>
    <xsd:import namespace="740d6832-c989-4a6d-887d-911ed9ee777a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DatadoDocumento" minOccurs="0"/>
                <xsd:element ref="ns3:Status" minOccurs="0"/>
                <xsd:element ref="ns3:MediaLengthInSeconds" minOccurs="0"/>
                <xsd:element ref="ns3:_Flow_SignoffStatus" minOccurs="0"/>
                <xsd:element ref="ns3:lcf76f155ced4ddcb4097134ff3c332f" minOccurs="0"/>
                <xsd:element ref="ns2:TaxCatchAll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1517fb-7399-431e-bfee-f339c4c144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26" nillable="true" ma:displayName="Taxonomy Catch All Column" ma:hidden="true" ma:list="{eb1ed48a-0d21-4788-bbce-7f9aacbb924e}" ma:internalName="TaxCatchAll" ma:showField="CatchAllData" ma:web="3d1517fb-7399-431e-bfee-f339c4c144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0d6832-c989-4a6d-887d-911ed9ee77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DatadoDocumento" ma:index="20" nillable="true" ma:displayName="Data do Documento" ma:description="Destinado a inserção manual da efetiva data do documento. Ex.: data de recebimento do e-mail, data de assinatura, data de registro, etc." ma:format="DateOnly" ma:indexed="true" ma:internalName="DatadoDocumento">
      <xsd:simpleType>
        <xsd:restriction base="dms:DateTime"/>
      </xsd:simpleType>
    </xsd:element>
    <xsd:element name="Status" ma:index="21" nillable="true" ma:displayName="Status" ma:format="Dropdown" ma:internalName="Status">
      <xsd:simpleType>
        <xsd:restriction base="dms:Choice">
          <xsd:enumeration value="Aceita"/>
          <xsd:enumeration value="Recusada"/>
          <xsd:enumeration value="Enviada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_Flow_SignoffStatus" ma:index="23" nillable="true" ma:displayName="Estado da aprovação" ma:internalName="Estado_x0020_da_x0020_aprova_x00e7__x00e3_o">
      <xsd:simpleType>
        <xsd:restriction base="dms:Text"/>
      </xsd:simpleType>
    </xsd:element>
    <xsd:element name="lcf76f155ced4ddcb4097134ff3c332f" ma:index="25" nillable="true" ma:taxonomy="true" ma:internalName="lcf76f155ced4ddcb4097134ff3c332f" ma:taxonomyFieldName="MediaServiceImageTags" ma:displayName="Marcações de imagem" ma:readOnly="false" ma:fieldId="{5cf76f15-5ced-4ddc-b409-7134ff3c332f}" ma:taxonomyMulti="true" ma:sspId="08230eed-4a43-4aae-8e11-ce09ddebf2f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7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40d6832-c989-4a6d-887d-911ed9ee777a" xsi:nil="true"/>
    <DatadoDocumento xmlns="740d6832-c989-4a6d-887d-911ed9ee777a" xsi:nil="true"/>
    <_Flow_SignoffStatus xmlns="740d6832-c989-4a6d-887d-911ed9ee777a" xsi:nil="true"/>
    <TaxCatchAll xmlns="3d1517fb-7399-431e-bfee-f339c4c1443b" xsi:nil="true"/>
    <lcf76f155ced4ddcb4097134ff3c332f xmlns="740d6832-c989-4a6d-887d-911ed9ee777a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477CDDDA-8D8B-4EB5-AAA6-B301F630ED6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A08414F-9462-431F-9CF7-C5D22DD02A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EB29C3-85A6-41F0-81A0-0DC4BEB28A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1517fb-7399-431e-bfee-f339c4c1443b"/>
    <ds:schemaRef ds:uri="740d6832-c989-4a6d-887d-911ed9ee77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F7D0C96-4D78-4E02-9E0F-99CD1E53AE49}">
  <ds:schemaRefs>
    <ds:schemaRef ds:uri="http://purl.org/dc/dcmitype/"/>
    <ds:schemaRef ds:uri="http://schemas.microsoft.com/office/2006/documentManagement/types"/>
    <ds:schemaRef ds:uri="3d1517fb-7399-431e-bfee-f339c4c1443b"/>
    <ds:schemaRef ds:uri="http://schemas.openxmlformats.org/package/2006/metadata/core-properties"/>
    <ds:schemaRef ds:uri="http://schemas.microsoft.com/office/infopath/2007/PartnerControls"/>
    <ds:schemaRef ds:uri="http://schemas.microsoft.com/office/2006/metadata/properties"/>
    <ds:schemaRef ds:uri="http://www.w3.org/XML/1998/namespace"/>
    <ds:schemaRef ds:uri="http://purl.org/dc/terms/"/>
    <ds:schemaRef ds:uri="740d6832-c989-4a6d-887d-911ed9ee777a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715</Words>
  <Characters>3864</Characters>
  <Application>Microsoft Office Word</Application>
  <DocSecurity>0</DocSecurity>
  <Lines>32</Lines>
  <Paragraphs>9</Paragraphs>
  <ScaleCrop>false</ScaleCrop>
  <Company/>
  <LinksUpToDate>false</LinksUpToDate>
  <CharactersWithSpaces>4570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Christian Lopes</dc:creator>
  <cp:lastModifiedBy>Henrique Abrantes</cp:lastModifiedBy>
  <cp:revision>3</cp:revision>
  <cp:lastPrinted>2020-02-06T14:48:00Z</cp:lastPrinted>
  <dcterms:created xsi:type="dcterms:W3CDTF">2025-02-02T20:56:00Z</dcterms:created>
  <dcterms:modified xsi:type="dcterms:W3CDTF">2025-02-02T20:57:00Z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2019-09-24T00:00:00Z</vt:filetime>
  </property>
  <property fmtid="{D5CDD505-2E9C-101B-9397-08002B2CF9AE}" pid="3" name="Creator">
    <vt:lpwstr>Adobe InDesign CC 14.0 (Windows)</vt:lpwstr>
  </property>
  <property fmtid="{D5CDD505-2E9C-101B-9397-08002B2CF9AE}" pid="4" name="LastSaved">
    <vt:filetime>2019-09-24T00:00:00Z</vt:filetime>
  </property>
  <property fmtid="{D5CDD505-2E9C-101B-9397-08002B2CF9AE}" pid="5" name="ContentTypeId">
    <vt:lpwstr>0x01010087AE105C5D7D744C9423D06D6F919020</vt:lpwstr>
  </property>
  <property fmtid="{D5CDD505-2E9C-101B-9397-08002B2CF9AE}" pid="6" name="MediaServiceImageTags">
    <vt:lpwstr/>
  </property>
</Properties>
</file>