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C2CD19" w14:textId="77777777" w:rsidR="00230958" w:rsidRDefault="00230958" w:rsidP="003E009E">
      <w:pPr>
        <w:pStyle w:val="PargrafodaLista"/>
      </w:pPr>
      <w:bookmarkStart w:id="0" w:name="OLE_LINK18"/>
      <w:bookmarkStart w:id="1" w:name="OLE_LINK19"/>
    </w:p>
    <w:bookmarkEnd w:id="0"/>
    <w:bookmarkEnd w:id="1"/>
    <w:p w14:paraId="6288DBF3" w14:textId="644B7638" w:rsidR="00D84F4B" w:rsidRPr="00450D6D" w:rsidRDefault="00D84F4B" w:rsidP="00DF5CB4">
      <w:pPr>
        <w:pStyle w:val="Ttulo2"/>
      </w:pPr>
      <w:r w:rsidRPr="00450D6D">
        <w:t>Honorários Advocatícios</w:t>
      </w:r>
    </w:p>
    <w:p w14:paraId="376AF4D6" w14:textId="77777777" w:rsidR="00D84F4B" w:rsidRPr="00450D6D" w:rsidRDefault="00D84F4B" w:rsidP="00D84F4B">
      <w:pPr>
        <w:widowControl/>
        <w:tabs>
          <w:tab w:val="left" w:pos="1701"/>
        </w:tabs>
        <w:autoSpaceDE/>
        <w:autoSpaceDN/>
        <w:spacing w:line="360" w:lineRule="auto"/>
        <w:jc w:val="both"/>
        <w:rPr>
          <w:rFonts w:ascii="Arial Nova" w:hAnsi="Arial Nova"/>
        </w:rPr>
      </w:pPr>
    </w:p>
    <w:p w14:paraId="1D3F7D60" w14:textId="70413E4A" w:rsidR="00D84F4B" w:rsidRPr="00450D6D" w:rsidRDefault="003A077E" w:rsidP="009375F9">
      <w:pPr>
        <w:pStyle w:val="APargrafo"/>
      </w:pPr>
      <w:r w:rsidRPr="003A077E">
        <w:t>Com a Lei nº 13.467/2017, os honorários advocatícios na Justiça do Trabalho, a partir de 11/11/2017, são devidos como honorários de sucumbência a ambas as partes, na medida de sua sucumbência, inclusive à Reclamante, ainda que beneficiária da justiça gratuita.</w:t>
      </w:r>
    </w:p>
    <w:p w14:paraId="27B9983B" w14:textId="77777777" w:rsidR="00D84F4B" w:rsidRPr="00450D6D" w:rsidRDefault="00D84F4B" w:rsidP="00D84F4B">
      <w:pPr>
        <w:pStyle w:val="PargrafodaLista"/>
        <w:ind w:left="0"/>
        <w:rPr>
          <w:rFonts w:ascii="Arial Nova" w:hAnsi="Arial Nova"/>
          <w:sz w:val="22"/>
          <w:szCs w:val="22"/>
        </w:rPr>
      </w:pPr>
    </w:p>
    <w:p w14:paraId="1611C66F" w14:textId="1AE90986" w:rsidR="00D84F4B" w:rsidRPr="00450D6D" w:rsidRDefault="00D84F4B" w:rsidP="00D84F4B">
      <w:pPr>
        <w:pStyle w:val="APargrafo"/>
        <w:numPr>
          <w:ilvl w:val="0"/>
          <w:numId w:val="15"/>
        </w:numPr>
        <w:ind w:left="0" w:firstLine="0"/>
      </w:pPr>
      <w:r w:rsidRPr="00450D6D">
        <w:t xml:space="preserve">Assim, por se tratarem os honorários advocatícios de direito do advogado são estes devidos em caso de sucumbência, mesmo em se tratando de </w:t>
      </w:r>
      <w:r w:rsidR="000A2F73">
        <w:t>Reclamante</w:t>
      </w:r>
      <w:r w:rsidRPr="00450D6D">
        <w:t xml:space="preserve"> beneficiário da Justiça Gratuita, o que, como será visto, não se trata do caso dos autos.</w:t>
      </w:r>
    </w:p>
    <w:p w14:paraId="42F6503D" w14:textId="77777777" w:rsidR="00D84F4B" w:rsidRPr="00450D6D" w:rsidRDefault="00D84F4B" w:rsidP="00D84F4B">
      <w:pPr>
        <w:widowControl/>
        <w:tabs>
          <w:tab w:val="left" w:pos="1701"/>
        </w:tabs>
        <w:autoSpaceDE/>
        <w:autoSpaceDN/>
        <w:spacing w:line="360" w:lineRule="auto"/>
        <w:jc w:val="both"/>
        <w:rPr>
          <w:rFonts w:ascii="Arial Nova" w:hAnsi="Arial Nova"/>
        </w:rPr>
      </w:pPr>
    </w:p>
    <w:p w14:paraId="7E710BAC" w14:textId="77777777" w:rsidR="00D84F4B" w:rsidRPr="00450D6D" w:rsidRDefault="00D84F4B" w:rsidP="00D84F4B">
      <w:pPr>
        <w:pStyle w:val="APargrafo"/>
        <w:numPr>
          <w:ilvl w:val="0"/>
          <w:numId w:val="15"/>
        </w:numPr>
        <w:ind w:left="0" w:firstLine="0"/>
      </w:pPr>
      <w:r w:rsidRPr="00450D6D">
        <w:t xml:space="preserve">Requer-se, assim, na hipótese de deferimento de honorários que sejam feitos de acordo com os critérios do art. 791-A da CLT e seguintes, introduzidos pela Lei 13467/2017, </w:t>
      </w:r>
      <w:r w:rsidRPr="00450D6D">
        <w:rPr>
          <w:b/>
          <w:u w:val="single"/>
        </w:rPr>
        <w:t>fixando-se honorários de sucumbência de acordo com os pedidos deferidos e indeferidos pleiteados na inicial.</w:t>
      </w:r>
    </w:p>
    <w:p w14:paraId="51D9CBAE" w14:textId="77777777" w:rsidR="00D84F4B" w:rsidRPr="00450D6D" w:rsidRDefault="00D84F4B" w:rsidP="00D84F4B">
      <w:pPr>
        <w:pStyle w:val="PargrafodaLista"/>
        <w:ind w:left="0"/>
        <w:rPr>
          <w:rFonts w:ascii="Arial Nova" w:hAnsi="Arial Nova"/>
          <w:sz w:val="22"/>
          <w:szCs w:val="22"/>
        </w:rPr>
      </w:pPr>
    </w:p>
    <w:p w14:paraId="2B67B857" w14:textId="75CE1124" w:rsidR="00D84F4B" w:rsidRPr="00450D6D" w:rsidRDefault="00D84F4B" w:rsidP="00D84F4B">
      <w:pPr>
        <w:pStyle w:val="APargrafo"/>
        <w:numPr>
          <w:ilvl w:val="0"/>
          <w:numId w:val="15"/>
        </w:numPr>
        <w:ind w:left="0" w:firstLine="0"/>
      </w:pPr>
      <w:r w:rsidRPr="00450D6D">
        <w:t xml:space="preserve">Ademais, conforme exaustivamente exposto, </w:t>
      </w:r>
      <w:r>
        <w:t xml:space="preserve">a </w:t>
      </w:r>
      <w:r w:rsidR="000A2F73">
        <w:t>Reclamante</w:t>
      </w:r>
      <w:r w:rsidRPr="00450D6D">
        <w:t xml:space="preserve"> não faz jus</w:t>
      </w:r>
      <w:r>
        <w:t xml:space="preserve"> </w:t>
      </w:r>
      <w:r w:rsidRPr="00450D6D">
        <w:t xml:space="preserve">ao recebimento de qualquer parcela derivada dos pedidos postulados, sendo a presente reclamatória totalmente improcedente. Assim, não há que se falar em honorários de sucumbência para o </w:t>
      </w:r>
      <w:r>
        <w:t>p</w:t>
      </w:r>
      <w:r w:rsidRPr="00450D6D">
        <w:t>atrono d</w:t>
      </w:r>
      <w:r>
        <w:t xml:space="preserve">a </w:t>
      </w:r>
      <w:r w:rsidR="000A2F73">
        <w:t>Reclamante</w:t>
      </w:r>
      <w:r w:rsidRPr="00450D6D">
        <w:t>.</w:t>
      </w:r>
    </w:p>
    <w:p w14:paraId="4517AB2F" w14:textId="77777777" w:rsidR="00D84F4B" w:rsidRPr="00450D6D" w:rsidRDefault="00D84F4B" w:rsidP="00D84F4B">
      <w:pPr>
        <w:pStyle w:val="PargrafodaLista"/>
        <w:ind w:left="0"/>
        <w:rPr>
          <w:rFonts w:ascii="Arial Nova" w:hAnsi="Arial Nova"/>
          <w:sz w:val="22"/>
          <w:szCs w:val="22"/>
        </w:rPr>
      </w:pPr>
    </w:p>
    <w:p w14:paraId="380F1227" w14:textId="77F515C0" w:rsidR="00D84F4B" w:rsidRDefault="00D84F4B" w:rsidP="00D84F4B">
      <w:pPr>
        <w:pStyle w:val="APargrafo"/>
        <w:numPr>
          <w:ilvl w:val="0"/>
          <w:numId w:val="15"/>
        </w:numPr>
        <w:ind w:left="0" w:firstLine="0"/>
      </w:pPr>
      <w:r w:rsidRPr="00450D6D">
        <w:t xml:space="preserve">Pelo contrário, considerando que </w:t>
      </w:r>
      <w:r>
        <w:t xml:space="preserve">a </w:t>
      </w:r>
      <w:r w:rsidR="000A2F73">
        <w:t>Reclamante</w:t>
      </w:r>
      <w:r w:rsidRPr="00450D6D">
        <w:t xml:space="preserve"> será vencid</w:t>
      </w:r>
      <w:r>
        <w:t>a</w:t>
      </w:r>
      <w:r w:rsidRPr="00450D6D">
        <w:t xml:space="preserve"> em todos os pedidos, el</w:t>
      </w:r>
      <w:r>
        <w:t>a</w:t>
      </w:r>
      <w:r w:rsidRPr="00450D6D">
        <w:t xml:space="preserve"> deverá ser condenad</w:t>
      </w:r>
      <w:r>
        <w:t>a</w:t>
      </w:r>
      <w:r w:rsidRPr="00450D6D">
        <w:t xml:space="preserve"> ao pagamento</w:t>
      </w:r>
      <w:r>
        <w:t xml:space="preserve"> </w:t>
      </w:r>
      <w:r w:rsidRPr="00450D6D">
        <w:t>de</w:t>
      </w:r>
      <w:r>
        <w:t xml:space="preserve"> </w:t>
      </w:r>
      <w:r w:rsidRPr="00450D6D">
        <w:t>honorários</w:t>
      </w:r>
      <w:r>
        <w:t xml:space="preserve"> </w:t>
      </w:r>
      <w:r w:rsidRPr="00450D6D">
        <w:t>advocatícios em</w:t>
      </w:r>
      <w:r>
        <w:t xml:space="preserve"> </w:t>
      </w:r>
      <w:r w:rsidRPr="00450D6D">
        <w:t>importe</w:t>
      </w:r>
      <w:r>
        <w:t xml:space="preserve"> </w:t>
      </w:r>
      <w:r w:rsidRPr="00450D6D">
        <w:t>a</w:t>
      </w:r>
      <w:r>
        <w:t xml:space="preserve"> </w:t>
      </w:r>
      <w:r w:rsidRPr="00450D6D">
        <w:t>ser</w:t>
      </w:r>
      <w:r>
        <w:t xml:space="preserve"> </w:t>
      </w:r>
      <w:r w:rsidRPr="00450D6D">
        <w:t>arbitrado</w:t>
      </w:r>
      <w:r>
        <w:t xml:space="preserve"> </w:t>
      </w:r>
      <w:r w:rsidRPr="00450D6D">
        <w:t>por</w:t>
      </w:r>
      <w:r>
        <w:t xml:space="preserve"> </w:t>
      </w:r>
      <w:r w:rsidRPr="00450D6D">
        <w:t>Vossa</w:t>
      </w:r>
      <w:r>
        <w:t xml:space="preserve"> </w:t>
      </w:r>
      <w:r w:rsidRPr="00450D6D">
        <w:t>Excelência</w:t>
      </w:r>
      <w:r>
        <w:t>, o que se requer.</w:t>
      </w:r>
    </w:p>
    <w:p w14:paraId="3538211C" w14:textId="77777777" w:rsidR="00D84F4B" w:rsidRDefault="00D84F4B" w:rsidP="00D84F4B">
      <w:pPr>
        <w:pStyle w:val="PargrafodaLista"/>
        <w:rPr>
          <w:rFonts w:ascii="Arial Nova" w:hAnsi="Arial Nova"/>
        </w:rPr>
      </w:pPr>
    </w:p>
    <w:p w14:paraId="455AF8D4" w14:textId="77777777" w:rsidR="00D84F4B" w:rsidRPr="0042619A" w:rsidRDefault="00D84F4B" w:rsidP="00D84F4B">
      <w:pPr>
        <w:pStyle w:val="APargrafo"/>
        <w:numPr>
          <w:ilvl w:val="0"/>
          <w:numId w:val="15"/>
        </w:numPr>
        <w:ind w:left="0" w:firstLine="0"/>
      </w:pPr>
      <w:r w:rsidRPr="0042619A">
        <w:t xml:space="preserve">Por fim, é importante destacar o que diz o § 3º do art. 791-A da CLT determina que “na hipótese de procedência parcial, o juízo arbitrará honorários de sucumbência recíproca, vedada a compensação entre os honorários”. </w:t>
      </w:r>
    </w:p>
    <w:p w14:paraId="4E08A5B2" w14:textId="77777777" w:rsidR="00D84F4B" w:rsidRPr="00450D6D" w:rsidRDefault="00D84F4B" w:rsidP="00D84F4B">
      <w:pPr>
        <w:pStyle w:val="PargrafodaLista"/>
        <w:ind w:left="0"/>
        <w:rPr>
          <w:rFonts w:ascii="Arial Nova" w:hAnsi="Arial Nova"/>
          <w:sz w:val="22"/>
          <w:szCs w:val="22"/>
        </w:rPr>
      </w:pPr>
    </w:p>
    <w:p w14:paraId="3CC97ED9" w14:textId="7711B5D1" w:rsidR="00D84F4B" w:rsidRDefault="00D84F4B" w:rsidP="00D84F4B">
      <w:pPr>
        <w:pStyle w:val="APargrafo"/>
        <w:numPr>
          <w:ilvl w:val="0"/>
          <w:numId w:val="15"/>
        </w:numPr>
        <w:ind w:left="0" w:firstLine="0"/>
      </w:pPr>
      <w:r w:rsidRPr="00450D6D">
        <w:t>Desta feita, caso ocorra a parcial</w:t>
      </w:r>
      <w:r>
        <w:t xml:space="preserve"> </w:t>
      </w:r>
      <w:r w:rsidRPr="00450D6D">
        <w:t>procedência</w:t>
      </w:r>
      <w:r>
        <w:t xml:space="preserve"> </w:t>
      </w:r>
      <w:r w:rsidRPr="00450D6D">
        <w:t>dos</w:t>
      </w:r>
      <w:r>
        <w:t xml:space="preserve"> </w:t>
      </w:r>
      <w:r w:rsidRPr="00450D6D">
        <w:t>pedidos,</w:t>
      </w:r>
      <w:r>
        <w:t xml:space="preserve"> a </w:t>
      </w:r>
      <w:r w:rsidR="000A2F73">
        <w:t>Reclamante</w:t>
      </w:r>
      <w:r>
        <w:t xml:space="preserve"> </w:t>
      </w:r>
      <w:r w:rsidRPr="00450D6D">
        <w:t>também</w:t>
      </w:r>
      <w:r>
        <w:t xml:space="preserve"> </w:t>
      </w:r>
      <w:r w:rsidRPr="00450D6D">
        <w:t>deverá</w:t>
      </w:r>
      <w:r>
        <w:t xml:space="preserve"> </w:t>
      </w:r>
      <w:r w:rsidRPr="00450D6D">
        <w:t>ser</w:t>
      </w:r>
      <w:r>
        <w:t xml:space="preserve"> </w:t>
      </w:r>
      <w:r w:rsidRPr="00450D6D">
        <w:t>condenad</w:t>
      </w:r>
      <w:r>
        <w:t xml:space="preserve">a </w:t>
      </w:r>
      <w:r w:rsidRPr="00450D6D">
        <w:t>no</w:t>
      </w:r>
      <w:r>
        <w:t xml:space="preserve"> </w:t>
      </w:r>
      <w:r w:rsidRPr="00450D6D">
        <w:t>pagamento</w:t>
      </w:r>
      <w:r>
        <w:t xml:space="preserve"> </w:t>
      </w:r>
      <w:r w:rsidRPr="00450D6D">
        <w:t>de</w:t>
      </w:r>
      <w:r>
        <w:t xml:space="preserve"> </w:t>
      </w:r>
      <w:r w:rsidRPr="00450D6D">
        <w:t>honorários</w:t>
      </w:r>
      <w:r>
        <w:t xml:space="preserve"> </w:t>
      </w:r>
      <w:r w:rsidRPr="00450D6D">
        <w:t>advocatícios.</w:t>
      </w:r>
    </w:p>
    <w:p w14:paraId="1CEEF41D" w14:textId="77777777" w:rsidR="00D96312" w:rsidRPr="00450D6D" w:rsidRDefault="00D96312" w:rsidP="00D84F4B">
      <w:pPr>
        <w:widowControl/>
        <w:tabs>
          <w:tab w:val="left" w:pos="1701"/>
        </w:tabs>
        <w:autoSpaceDE/>
        <w:autoSpaceDN/>
        <w:spacing w:line="360" w:lineRule="auto"/>
        <w:jc w:val="both"/>
        <w:rPr>
          <w:rFonts w:ascii="Arial Nova" w:hAnsi="Arial Nova"/>
        </w:rPr>
      </w:pPr>
    </w:p>
    <w:p w14:paraId="3A030CFE" w14:textId="104BA141" w:rsidR="00D84F4B" w:rsidRPr="00450D6D" w:rsidRDefault="00D84F4B" w:rsidP="00DF5CB4">
      <w:pPr>
        <w:pStyle w:val="Ttulo2"/>
      </w:pPr>
      <w:r w:rsidRPr="00450D6D">
        <w:t>Indeferimento da Justiça Gratuita</w:t>
      </w:r>
    </w:p>
    <w:p w14:paraId="2216382E" w14:textId="77777777" w:rsidR="00D84F4B" w:rsidRPr="00450D6D" w:rsidRDefault="00D84F4B" w:rsidP="00D84F4B">
      <w:pPr>
        <w:widowControl/>
        <w:tabs>
          <w:tab w:val="left" w:pos="1701"/>
        </w:tabs>
        <w:autoSpaceDE/>
        <w:autoSpaceDN/>
        <w:spacing w:line="360" w:lineRule="auto"/>
        <w:jc w:val="both"/>
        <w:rPr>
          <w:rFonts w:ascii="Arial Nova" w:hAnsi="Arial Nova"/>
        </w:rPr>
      </w:pPr>
    </w:p>
    <w:p w14:paraId="4975F043" w14:textId="77777777" w:rsidR="00D84F4B" w:rsidRPr="00450D6D" w:rsidRDefault="00D84F4B" w:rsidP="00D84F4B">
      <w:pPr>
        <w:pStyle w:val="APargrafo"/>
        <w:numPr>
          <w:ilvl w:val="0"/>
          <w:numId w:val="15"/>
        </w:numPr>
        <w:ind w:left="0" w:firstLine="0"/>
      </w:pPr>
      <w:r>
        <w:t>A</w:t>
      </w:r>
      <w:r w:rsidRPr="00450D6D">
        <w:t xml:space="preserve"> Lei 13.467/2017, que instituiu alterações na legislação trabalhista, entrou em vigor no dia 11/11/2017, sendo que as disposições atinentes ao direito processual devem ser aplicadas imediatamente.</w:t>
      </w:r>
    </w:p>
    <w:p w14:paraId="4C8F12FB" w14:textId="77777777" w:rsidR="00D84F4B" w:rsidRPr="00450D6D" w:rsidRDefault="00D84F4B" w:rsidP="00D84F4B">
      <w:pPr>
        <w:widowControl/>
        <w:tabs>
          <w:tab w:val="left" w:pos="1701"/>
        </w:tabs>
        <w:autoSpaceDE/>
        <w:autoSpaceDN/>
        <w:spacing w:line="360" w:lineRule="auto"/>
        <w:jc w:val="both"/>
        <w:rPr>
          <w:rFonts w:ascii="Arial Nova" w:hAnsi="Arial Nova"/>
        </w:rPr>
      </w:pPr>
    </w:p>
    <w:p w14:paraId="27D7FC74" w14:textId="77777777" w:rsidR="00D84F4B" w:rsidRPr="00450D6D" w:rsidRDefault="00D84F4B" w:rsidP="00D84F4B">
      <w:pPr>
        <w:pStyle w:val="APargrafo"/>
        <w:numPr>
          <w:ilvl w:val="0"/>
          <w:numId w:val="15"/>
        </w:numPr>
        <w:ind w:left="0" w:firstLine="0"/>
      </w:pPr>
      <w:r w:rsidRPr="00450D6D">
        <w:t xml:space="preserve">Pelo exposto, deve ser aplicada a nova previsão legal instituída pela Lei 13.467/2017, que incluiu na CLT os </w:t>
      </w:r>
      <w:r w:rsidRPr="0042619A">
        <w:t>§§</w:t>
      </w:r>
      <w:r w:rsidRPr="00450D6D">
        <w:t xml:space="preserve"> 3º e 4º ao art. 790, os quais passaram a assim dispor acerca dos benefícios da Justiça Gratuita:</w:t>
      </w:r>
    </w:p>
    <w:p w14:paraId="23FCBCBE" w14:textId="77777777" w:rsidR="00D84F4B" w:rsidRPr="00450D6D" w:rsidRDefault="00D84F4B" w:rsidP="00D84F4B">
      <w:pPr>
        <w:pStyle w:val="PargrafodaLista"/>
        <w:rPr>
          <w:rFonts w:ascii="Arial Nova" w:hAnsi="Arial Nova"/>
          <w:sz w:val="22"/>
          <w:szCs w:val="22"/>
        </w:rPr>
      </w:pPr>
    </w:p>
    <w:p w14:paraId="31E18D41" w14:textId="77777777" w:rsidR="00D84F4B" w:rsidRPr="00450D6D" w:rsidRDefault="00D84F4B" w:rsidP="00D84F4B">
      <w:pPr>
        <w:pStyle w:val="CitaoVLF"/>
      </w:pPr>
      <w:r w:rsidRPr="00450D6D">
        <w:t>§ 3</w:t>
      </w:r>
      <w:r w:rsidRPr="00450D6D">
        <w:rPr>
          <w:u w:val="single"/>
          <w:vertAlign w:val="superscript"/>
        </w:rPr>
        <w:t>o</w:t>
      </w:r>
      <w:r w:rsidRPr="00450D6D">
        <w:t xml:space="preserve"> É facultado aos juízes, órgãos julgadores e presidentes dos tribunais do trabalho de qualquer instância conceder, a requerimento ou de ofício, o benefício da justiça gratuita, inclusive quanto a traslados e instrumentos, </w:t>
      </w:r>
      <w:r w:rsidRPr="00450D6D">
        <w:rPr>
          <w:b/>
          <w:bCs/>
          <w:u w:val="single"/>
        </w:rPr>
        <w:t>ÀQUELES QUE PERCEBEREM SALÁRIO IGUAL OU INFERIOR A 40% (QUARENTA POR CENTO) DO LIMITE MÁXIMO DOS BENEFÍCIOS DO REGIME GERAL DE PREVIDÊNCIA SOCIAL</w:t>
      </w:r>
      <w:r w:rsidRPr="00450D6D">
        <w:t>.</w:t>
      </w:r>
    </w:p>
    <w:p w14:paraId="34F4D459" w14:textId="77777777" w:rsidR="00D84F4B" w:rsidRPr="00450D6D" w:rsidRDefault="00D84F4B" w:rsidP="00D84F4B">
      <w:pPr>
        <w:pStyle w:val="m6582299275299223099gmail-msonormal"/>
        <w:shd w:val="clear" w:color="auto" w:fill="FFFFFF"/>
        <w:spacing w:before="0" w:beforeAutospacing="0" w:after="0" w:afterAutospacing="0"/>
        <w:ind w:left="1701"/>
        <w:jc w:val="both"/>
        <w:rPr>
          <w:rFonts w:ascii="Arial Nova" w:hAnsi="Arial Nova" w:cs="Arial"/>
          <w:sz w:val="20"/>
          <w:szCs w:val="20"/>
        </w:rPr>
      </w:pPr>
      <w:r w:rsidRPr="00450D6D">
        <w:rPr>
          <w:rFonts w:ascii="Arial Nova" w:hAnsi="Arial Nova" w:cs="Arial"/>
          <w:sz w:val="20"/>
          <w:szCs w:val="20"/>
        </w:rPr>
        <w:t>§ 4</w:t>
      </w:r>
      <w:r w:rsidRPr="00450D6D">
        <w:rPr>
          <w:rFonts w:ascii="Arial Nova" w:hAnsi="Arial Nova" w:cs="Arial"/>
          <w:sz w:val="20"/>
          <w:szCs w:val="20"/>
          <w:u w:val="single"/>
          <w:vertAlign w:val="superscript"/>
        </w:rPr>
        <w:t>o</w:t>
      </w:r>
      <w:r w:rsidRPr="00450D6D">
        <w:rPr>
          <w:rFonts w:ascii="Arial Nova" w:hAnsi="Arial Nova" w:cs="Arial"/>
          <w:sz w:val="20"/>
          <w:szCs w:val="20"/>
        </w:rPr>
        <w:t> O benefício da justiça gratuita </w:t>
      </w:r>
      <w:r w:rsidRPr="00450D6D">
        <w:rPr>
          <w:rFonts w:ascii="Arial Nova" w:hAnsi="Arial Nova" w:cs="Arial"/>
          <w:b/>
          <w:bCs/>
          <w:sz w:val="20"/>
          <w:szCs w:val="20"/>
          <w:u w:val="single"/>
        </w:rPr>
        <w:t>será concedido à parte que comprovar insuficiência de recursos para o pagamento das custas do processo</w:t>
      </w:r>
      <w:r w:rsidRPr="00450D6D">
        <w:rPr>
          <w:rFonts w:ascii="Arial Nova" w:hAnsi="Arial Nova" w:cs="Arial"/>
          <w:sz w:val="20"/>
          <w:szCs w:val="20"/>
        </w:rPr>
        <w:t>.” (NR)</w:t>
      </w:r>
    </w:p>
    <w:p w14:paraId="58CB5E44" w14:textId="77777777" w:rsidR="00D84F4B" w:rsidRPr="00450D6D" w:rsidRDefault="00D84F4B" w:rsidP="00D84F4B">
      <w:pPr>
        <w:pStyle w:val="PargrafodaLista"/>
        <w:ind w:left="0"/>
        <w:rPr>
          <w:rFonts w:ascii="Arial Nova" w:hAnsi="Arial Nova"/>
          <w:sz w:val="22"/>
          <w:szCs w:val="22"/>
        </w:rPr>
      </w:pPr>
    </w:p>
    <w:p w14:paraId="0CEC386A" w14:textId="5F7CF10D" w:rsidR="00D84F4B" w:rsidRPr="0044554E" w:rsidRDefault="00F20776" w:rsidP="009375F9">
      <w:pPr>
        <w:pStyle w:val="APargrafo"/>
      </w:pPr>
      <w:r w:rsidRPr="00F20776">
        <w:t>A Autora deixou de comprovar insuficiência de recursos para o pagamento das custas do processo ou que percebe salário igual ou inferior a 40% do limite máximo dos benefícios do Regime Geral de Previdência Social, conforme § 3º do art. 790 da CLT.</w:t>
      </w:r>
    </w:p>
    <w:p w14:paraId="5D3CE896" w14:textId="77777777" w:rsidR="00D84F4B" w:rsidRPr="00497551" w:rsidRDefault="00D84F4B" w:rsidP="00D84F4B">
      <w:pPr>
        <w:pStyle w:val="PargrafodaLista"/>
        <w:rPr>
          <w:rFonts w:ascii="Arial Nova" w:hAnsi="Arial Nova"/>
        </w:rPr>
      </w:pPr>
    </w:p>
    <w:p w14:paraId="04B3B789" w14:textId="59C968F7" w:rsidR="00D84F4B" w:rsidRPr="00CD43DD" w:rsidRDefault="00D84F4B" w:rsidP="00D84F4B">
      <w:pPr>
        <w:pStyle w:val="APargrafo"/>
        <w:numPr>
          <w:ilvl w:val="0"/>
          <w:numId w:val="15"/>
        </w:numPr>
        <w:ind w:left="0" w:firstLine="0"/>
      </w:pPr>
      <w:r>
        <w:t xml:space="preserve">Considerando que a </w:t>
      </w:r>
      <w:r w:rsidR="000A2F73">
        <w:t>Autora</w:t>
      </w:r>
      <w:r>
        <w:t xml:space="preserve"> não</w:t>
      </w:r>
      <w:r w:rsidRPr="00CD43DD">
        <w:t xml:space="preserve"> demonstr</w:t>
      </w:r>
      <w:r>
        <w:t>ou</w:t>
      </w:r>
      <w:r w:rsidRPr="00CD43DD">
        <w:t xml:space="preserve"> </w:t>
      </w:r>
      <w:r>
        <w:t xml:space="preserve">que </w:t>
      </w:r>
      <w:r w:rsidRPr="00CD43DD">
        <w:t xml:space="preserve">preenche </w:t>
      </w:r>
      <w:r>
        <w:t>os</w:t>
      </w:r>
      <w:r w:rsidRPr="00CD43DD">
        <w:t xml:space="preserve"> requisito</w:t>
      </w:r>
      <w:r>
        <w:t>s para fazer jus aos benefícios da justiça gratuita</w:t>
      </w:r>
      <w:r w:rsidRPr="00CD43DD">
        <w:t xml:space="preserve">, </w:t>
      </w:r>
      <w:r>
        <w:t xml:space="preserve">o pedido </w:t>
      </w:r>
      <w:r w:rsidRPr="00CD43DD">
        <w:t xml:space="preserve">deve ser indeferido, sendo </w:t>
      </w:r>
      <w:r>
        <w:t xml:space="preserve">condenada </w:t>
      </w:r>
      <w:r w:rsidRPr="00CD43DD">
        <w:t>em custas e honorários de sucumbência</w:t>
      </w:r>
      <w:r>
        <w:t>.</w:t>
      </w:r>
    </w:p>
    <w:p w14:paraId="7D94AB9A" w14:textId="77777777" w:rsidR="00D84F4B" w:rsidRPr="00497551" w:rsidRDefault="00D84F4B" w:rsidP="00D84F4B">
      <w:pPr>
        <w:pStyle w:val="PargrafodaLista"/>
        <w:rPr>
          <w:rFonts w:ascii="Arial Nova" w:hAnsi="Arial Nova"/>
        </w:rPr>
      </w:pPr>
    </w:p>
    <w:p w14:paraId="4B8832EC" w14:textId="171B3211" w:rsidR="00D84F4B" w:rsidRPr="000C6175" w:rsidRDefault="00D84F4B" w:rsidP="00D84F4B">
      <w:pPr>
        <w:pStyle w:val="APargrafo"/>
        <w:numPr>
          <w:ilvl w:val="0"/>
          <w:numId w:val="15"/>
        </w:numPr>
        <w:ind w:left="0" w:firstLine="0"/>
      </w:pPr>
      <w:r w:rsidRPr="000C6175">
        <w:t xml:space="preserve">Não é merecedora, portanto, a </w:t>
      </w:r>
      <w:r w:rsidR="000A2F73">
        <w:t>Reclamante</w:t>
      </w:r>
      <w:r w:rsidRPr="000C6175">
        <w:t>, da concessão do benefício da justiça gratuita pelos motivos acima aludidos, pelo que resta improcedente o pedido.</w:t>
      </w:r>
      <w:r>
        <w:t xml:space="preserve"> </w:t>
      </w:r>
      <w:r w:rsidRPr="000C6175">
        <w:t xml:space="preserve">Por fim, na eventualidade de Vossa Excelência entender de modo diverso, o reclamado pugna para que a </w:t>
      </w:r>
      <w:r w:rsidR="000A2F73">
        <w:t>Reclamante</w:t>
      </w:r>
      <w:r w:rsidRPr="000C6175">
        <w:t xml:space="preserve"> seja intimada a apresentar sua declaração de imposto de renda para comprovar sua hipossuficiência financeira</w:t>
      </w:r>
      <w:r w:rsidRPr="000C6175">
        <w:rPr>
          <w:b/>
        </w:rPr>
        <w:t>.</w:t>
      </w:r>
    </w:p>
    <w:p w14:paraId="43166ADD" w14:textId="77777777" w:rsidR="00D84F4B" w:rsidRDefault="00D84F4B" w:rsidP="00D84F4B">
      <w:pPr>
        <w:jc w:val="center"/>
        <w:rPr>
          <w:rFonts w:ascii="Arial Nova" w:hAnsi="Arial Nova"/>
          <w:b/>
          <w:smallCaps/>
        </w:rPr>
      </w:pPr>
    </w:p>
    <w:p w14:paraId="1E38FABD" w14:textId="77777777" w:rsidR="00D84F4B" w:rsidRPr="00450D6D" w:rsidRDefault="00D84F4B" w:rsidP="00DF5CB4">
      <w:pPr>
        <w:pStyle w:val="Ttulo2"/>
      </w:pPr>
      <w:r w:rsidRPr="00450D6D">
        <w:t>Necessidade de limitação de eventual condenação aos valores apontados nos pedidos e ao valor da causa</w:t>
      </w:r>
    </w:p>
    <w:p w14:paraId="0AF7D49E" w14:textId="77777777" w:rsidR="00D84F4B" w:rsidRPr="00450D6D" w:rsidRDefault="00D84F4B" w:rsidP="00D84F4B">
      <w:pPr>
        <w:pStyle w:val="PargrafodaLista"/>
        <w:tabs>
          <w:tab w:val="left" w:pos="1701"/>
        </w:tabs>
        <w:ind w:left="0"/>
        <w:rPr>
          <w:rFonts w:ascii="Arial Nova" w:hAnsi="Arial Nova"/>
        </w:rPr>
      </w:pPr>
    </w:p>
    <w:p w14:paraId="60A46E77" w14:textId="77777777" w:rsidR="00D84F4B" w:rsidRPr="00450D6D" w:rsidRDefault="00D84F4B" w:rsidP="00D84F4B">
      <w:pPr>
        <w:pStyle w:val="APargrafo"/>
        <w:numPr>
          <w:ilvl w:val="0"/>
          <w:numId w:val="15"/>
        </w:numPr>
        <w:ind w:left="0" w:firstLine="0"/>
      </w:pPr>
      <w:r w:rsidRPr="00450D6D">
        <w:lastRenderedPageBreak/>
        <w:t>Os art</w:t>
      </w:r>
      <w:r>
        <w:t>s.</w:t>
      </w:r>
      <w:r w:rsidRPr="00450D6D">
        <w:t xml:space="preserve"> 141 e 492 do Código de Processo Civil, aplicáveis subsidiariamente ao Processo do Trabalho, dispõem que o juiz deve julgar a lide de acordo com os limites determinados na Petição Inicial, sob pena de julgamento </w:t>
      </w:r>
      <w:r w:rsidRPr="00450D6D">
        <w:rPr>
          <w:i/>
          <w:iCs/>
        </w:rPr>
        <w:t>extra, ultra</w:t>
      </w:r>
      <w:r w:rsidRPr="00450D6D">
        <w:t xml:space="preserve"> ou </w:t>
      </w:r>
      <w:r w:rsidRPr="00450D6D">
        <w:rPr>
          <w:i/>
          <w:iCs/>
        </w:rPr>
        <w:t>citra petita</w:t>
      </w:r>
      <w:r w:rsidRPr="00450D6D">
        <w:t>, uma vez que é vedado ao juízo condenar a parte em quantidade superior ou objeto diverso do pedido realizado.</w:t>
      </w:r>
    </w:p>
    <w:p w14:paraId="1F2EA67F" w14:textId="77777777" w:rsidR="00D84F4B" w:rsidRPr="00450D6D" w:rsidRDefault="00D84F4B" w:rsidP="00D84F4B">
      <w:pPr>
        <w:widowControl/>
        <w:tabs>
          <w:tab w:val="left" w:pos="1701"/>
        </w:tabs>
        <w:autoSpaceDE/>
        <w:autoSpaceDN/>
        <w:spacing w:line="360" w:lineRule="auto"/>
        <w:jc w:val="both"/>
        <w:rPr>
          <w:rFonts w:ascii="Arial Nova" w:hAnsi="Arial Nova"/>
        </w:rPr>
      </w:pPr>
    </w:p>
    <w:p w14:paraId="5BB612C1" w14:textId="77777777" w:rsidR="00D84F4B" w:rsidRPr="00450D6D" w:rsidRDefault="00D84F4B" w:rsidP="00D84F4B">
      <w:pPr>
        <w:pStyle w:val="APargrafo"/>
        <w:numPr>
          <w:ilvl w:val="0"/>
          <w:numId w:val="15"/>
        </w:numPr>
        <w:ind w:left="0" w:firstLine="0"/>
      </w:pPr>
      <w:r>
        <w:t>A</w:t>
      </w:r>
      <w:r w:rsidRPr="00450D6D">
        <w:t xml:space="preserve"> Lei 13.467/17 alterou o art</w:t>
      </w:r>
      <w:r>
        <w:t>.</w:t>
      </w:r>
      <w:r w:rsidRPr="00450D6D">
        <w:t xml:space="preserve"> 840 da CLT e introduziu a exigência de que contasse o pedido, que deve ser certo, determinado e com indicação do seu valor. Nestes termos, não se trata apenas de indicação de estimativa, mas de valor certo, assim como deve ser o próprio pedido, obviamente com os acréscimos legais.</w:t>
      </w:r>
    </w:p>
    <w:p w14:paraId="72FA4DED" w14:textId="77777777" w:rsidR="00D84F4B" w:rsidRPr="00450D6D" w:rsidRDefault="00D84F4B" w:rsidP="00D84F4B">
      <w:pPr>
        <w:widowControl/>
        <w:tabs>
          <w:tab w:val="left" w:pos="1701"/>
        </w:tabs>
        <w:autoSpaceDE/>
        <w:autoSpaceDN/>
        <w:spacing w:line="360" w:lineRule="auto"/>
        <w:jc w:val="both"/>
        <w:rPr>
          <w:rFonts w:ascii="Arial Nova" w:hAnsi="Arial Nova"/>
        </w:rPr>
      </w:pPr>
    </w:p>
    <w:p w14:paraId="078C78CF" w14:textId="3C225CC0" w:rsidR="00D84F4B" w:rsidRPr="00450D6D" w:rsidRDefault="00D84F4B" w:rsidP="00D84F4B">
      <w:pPr>
        <w:pStyle w:val="APargrafo"/>
        <w:numPr>
          <w:ilvl w:val="0"/>
          <w:numId w:val="15"/>
        </w:numPr>
        <w:ind w:left="0" w:firstLine="0"/>
      </w:pPr>
      <w:r>
        <w:t>Portanto, a</w:t>
      </w:r>
      <w:r w:rsidRPr="00450D6D">
        <w:t xml:space="preserve"> simples indicação de valores dá </w:t>
      </w:r>
      <w:r>
        <w:t xml:space="preserve">à </w:t>
      </w:r>
      <w:r w:rsidR="000A2F73">
        <w:t>Reclamante</w:t>
      </w:r>
      <w:r w:rsidRPr="00450D6D">
        <w:t xml:space="preserve"> o poder de mudar o rito processual conforme melhor o atenda, diminuir os valores de honorários advocatícios - quando devidos, o que certamente não foi a intenção do legislador ao alterar o art</w:t>
      </w:r>
      <w:r>
        <w:t>.</w:t>
      </w:r>
      <w:r w:rsidRPr="00450D6D">
        <w:t xml:space="preserve"> 840 da CLT. </w:t>
      </w:r>
    </w:p>
    <w:p w14:paraId="33034C7B" w14:textId="77777777" w:rsidR="00D84F4B" w:rsidRPr="00450D6D" w:rsidRDefault="00D84F4B" w:rsidP="00D84F4B">
      <w:pPr>
        <w:pStyle w:val="PargrafodaLista"/>
        <w:tabs>
          <w:tab w:val="left" w:pos="1701"/>
        </w:tabs>
        <w:ind w:left="0"/>
        <w:rPr>
          <w:rFonts w:ascii="Arial Nova" w:hAnsi="Arial Nova"/>
        </w:rPr>
      </w:pPr>
    </w:p>
    <w:p w14:paraId="2099D5C4" w14:textId="77777777" w:rsidR="00D84F4B" w:rsidRPr="00450D6D" w:rsidRDefault="00D84F4B" w:rsidP="00D84F4B">
      <w:pPr>
        <w:pStyle w:val="APargrafo"/>
        <w:numPr>
          <w:ilvl w:val="0"/>
          <w:numId w:val="15"/>
        </w:numPr>
        <w:ind w:left="0" w:firstLine="0"/>
      </w:pPr>
      <w:r w:rsidRPr="00450D6D">
        <w:t xml:space="preserve">Desta forma, na remota hipótese de procedência de algum dos pedidos, o que se admite somente em atenção ao Princípio da Eventualidade, o </w:t>
      </w:r>
      <w:r>
        <w:t>r</w:t>
      </w:r>
      <w:r w:rsidRPr="00450D6D">
        <w:t>eclamado requer seja determinado que o valor apurado em liquidação observe o limite de cada pedido elencado na petição inicial, bem como o valor atribuído à causa, sob pena de violação aos art</w:t>
      </w:r>
      <w:r>
        <w:t>s.</w:t>
      </w:r>
      <w:r w:rsidRPr="00450D6D">
        <w:t xml:space="preserve"> 141 e 492 do CPC.</w:t>
      </w:r>
    </w:p>
    <w:p w14:paraId="48AA73D4" w14:textId="77777777" w:rsidR="00D84F4B" w:rsidRPr="00450D6D" w:rsidRDefault="00D84F4B" w:rsidP="00D84F4B">
      <w:pPr>
        <w:pStyle w:val="PargrafodaLista"/>
        <w:ind w:left="0"/>
        <w:rPr>
          <w:rFonts w:ascii="Arial Nova" w:hAnsi="Arial Nova"/>
          <w:sz w:val="22"/>
          <w:szCs w:val="22"/>
        </w:rPr>
      </w:pPr>
    </w:p>
    <w:p w14:paraId="4C6FAA46" w14:textId="5F49B6F5" w:rsidR="00D84F4B" w:rsidRPr="00450D6D" w:rsidRDefault="00D84F4B" w:rsidP="00DF5CB4">
      <w:pPr>
        <w:pStyle w:val="Ttulo2"/>
      </w:pPr>
      <w:r w:rsidRPr="00450D6D">
        <w:t>Documentos Juntados pel</w:t>
      </w:r>
      <w:r>
        <w:t xml:space="preserve">a </w:t>
      </w:r>
      <w:r w:rsidR="000A2F73">
        <w:t>Reclamante</w:t>
      </w:r>
    </w:p>
    <w:p w14:paraId="72E40E67" w14:textId="77777777" w:rsidR="00D84F4B" w:rsidRPr="00450D6D" w:rsidRDefault="00D84F4B" w:rsidP="00D84F4B">
      <w:pPr>
        <w:pStyle w:val="PargrafodaLista"/>
        <w:ind w:left="0"/>
        <w:rPr>
          <w:rFonts w:ascii="Arial Nova" w:hAnsi="Arial Nova"/>
          <w:sz w:val="22"/>
          <w:szCs w:val="22"/>
        </w:rPr>
      </w:pPr>
    </w:p>
    <w:p w14:paraId="3209707E" w14:textId="77777777" w:rsidR="00D84F4B" w:rsidRDefault="00D84F4B" w:rsidP="00D84F4B">
      <w:pPr>
        <w:pStyle w:val="APargrafo"/>
        <w:numPr>
          <w:ilvl w:val="0"/>
          <w:numId w:val="15"/>
        </w:numPr>
        <w:ind w:left="0" w:firstLine="0"/>
      </w:pPr>
      <w:r w:rsidRPr="00263DFA">
        <w:t>Impugnam-se os documentos juntados com a inicial (teor, forma e conteúdo) que estejam em desacordo com a lei, nos termos do art</w:t>
      </w:r>
      <w:r>
        <w:t>.</w:t>
      </w:r>
      <w:r w:rsidRPr="00263DFA">
        <w:t xml:space="preserve"> 830 da CLT.</w:t>
      </w:r>
    </w:p>
    <w:p w14:paraId="2F2D5AFB" w14:textId="77777777" w:rsidR="00D84F4B" w:rsidRDefault="00D84F4B" w:rsidP="00D84F4B">
      <w:pPr>
        <w:widowControl/>
        <w:tabs>
          <w:tab w:val="left" w:pos="1701"/>
        </w:tabs>
        <w:autoSpaceDE/>
        <w:autoSpaceDN/>
        <w:spacing w:line="360" w:lineRule="auto"/>
        <w:jc w:val="both"/>
        <w:rPr>
          <w:rFonts w:ascii="Arial Nova" w:hAnsi="Arial Nova"/>
        </w:rPr>
      </w:pPr>
    </w:p>
    <w:p w14:paraId="7A08146A" w14:textId="77777777" w:rsidR="00D84F4B" w:rsidRDefault="00D84F4B" w:rsidP="00D84F4B">
      <w:pPr>
        <w:pStyle w:val="APargrafo"/>
        <w:numPr>
          <w:ilvl w:val="0"/>
          <w:numId w:val="15"/>
        </w:numPr>
        <w:ind w:left="0" w:firstLine="0"/>
      </w:pPr>
      <w:r w:rsidRPr="00263DFA">
        <w:t>Da mesma forma impugnam-se eventuais documentos juntados em posição horizontal, por não observarem o disposto na Resolução nº 136, do CSJT, pelo que devem ser desentranhados dos autos.</w:t>
      </w:r>
    </w:p>
    <w:p w14:paraId="2304206B" w14:textId="77777777" w:rsidR="00D84F4B" w:rsidRDefault="00D84F4B" w:rsidP="00D84F4B">
      <w:pPr>
        <w:pStyle w:val="PargrafodaLista"/>
        <w:rPr>
          <w:rFonts w:ascii="Arial Nova" w:hAnsi="Arial Nova"/>
        </w:rPr>
      </w:pPr>
    </w:p>
    <w:p w14:paraId="705C70BA" w14:textId="2C492017" w:rsidR="00D84F4B" w:rsidRDefault="00D84F4B" w:rsidP="00D84F4B">
      <w:pPr>
        <w:pStyle w:val="APargrafo"/>
        <w:numPr>
          <w:ilvl w:val="0"/>
          <w:numId w:val="15"/>
        </w:numPr>
        <w:ind w:left="0" w:firstLine="0"/>
      </w:pPr>
      <w:r w:rsidRPr="0078279D">
        <w:t xml:space="preserve">A contestante impugna, ainda, os documentos em seu teor tendo em vista que não fazem prova do alegado na inicial, tratando-se de documentos produzidos </w:t>
      </w:r>
      <w:r w:rsidRPr="0078279D">
        <w:lastRenderedPageBreak/>
        <w:t xml:space="preserve">unilateralmente pela </w:t>
      </w:r>
      <w:r w:rsidR="000A2F73">
        <w:t>Autora</w:t>
      </w:r>
      <w:r w:rsidRPr="0078279D">
        <w:t>, sem comprovação de autenticidade, não possuindo os mesmos o condão de comprovar as alegações trazidas na exordial.</w:t>
      </w:r>
    </w:p>
    <w:p w14:paraId="00ED22AF" w14:textId="77777777" w:rsidR="00C97DE3" w:rsidRDefault="00C97DE3" w:rsidP="00D84F4B">
      <w:pPr>
        <w:pStyle w:val="PargrafodaLista"/>
        <w:ind w:hanging="566"/>
        <w:rPr>
          <w:rFonts w:ascii="Arial Nova" w:hAnsi="Arial Nova"/>
          <w:b/>
          <w:bCs/>
        </w:rPr>
      </w:pPr>
    </w:p>
    <w:p w14:paraId="7A96883B" w14:textId="77777777" w:rsidR="00D84F4B" w:rsidRPr="00450D6D" w:rsidRDefault="00D84F4B" w:rsidP="00DF5CB4">
      <w:pPr>
        <w:pStyle w:val="Ttulo2"/>
      </w:pPr>
      <w:r w:rsidRPr="00450D6D">
        <w:t>Critérios de Cálculos – Impugnação dos Valores Indicados na Inicial</w:t>
      </w:r>
    </w:p>
    <w:p w14:paraId="076C866F" w14:textId="77777777" w:rsidR="00D84F4B" w:rsidRPr="00450D6D" w:rsidRDefault="00D84F4B" w:rsidP="00D84F4B">
      <w:pPr>
        <w:rPr>
          <w:rFonts w:ascii="Arial Nova" w:hAnsi="Arial Nova"/>
        </w:rPr>
      </w:pPr>
    </w:p>
    <w:p w14:paraId="696E15A1" w14:textId="1E9A55FF" w:rsidR="00D84F4B" w:rsidRPr="00450D6D" w:rsidRDefault="00D84F4B" w:rsidP="00D84F4B">
      <w:pPr>
        <w:pStyle w:val="APargrafo"/>
        <w:numPr>
          <w:ilvl w:val="0"/>
          <w:numId w:val="15"/>
        </w:numPr>
        <w:ind w:left="0" w:firstLine="0"/>
      </w:pPr>
      <w:r w:rsidRPr="00450D6D">
        <w:t xml:space="preserve">Caso sejam deferidas quaisquer pretensões elencadas na inicial, o que se admite por hipótese, </w:t>
      </w:r>
      <w:r w:rsidR="00AE7F44">
        <w:t>impugnam-se os valores</w:t>
      </w:r>
      <w:r w:rsidRPr="00450D6D">
        <w:t xml:space="preserve"> lançados na inicial, devendo ser apurados em regular liquidação de sentença por cálculo que se limite aos seguintes critérios:</w:t>
      </w:r>
    </w:p>
    <w:p w14:paraId="3F40C25E" w14:textId="77777777" w:rsidR="00D84F4B" w:rsidRPr="00450D6D" w:rsidRDefault="00D84F4B" w:rsidP="00D84F4B">
      <w:pPr>
        <w:widowControl/>
        <w:tabs>
          <w:tab w:val="left" w:pos="1701"/>
        </w:tabs>
        <w:autoSpaceDE/>
        <w:autoSpaceDN/>
        <w:spacing w:line="360" w:lineRule="auto"/>
        <w:jc w:val="both"/>
        <w:rPr>
          <w:rFonts w:ascii="Arial Nova" w:hAnsi="Arial Nova"/>
        </w:rPr>
      </w:pPr>
    </w:p>
    <w:p w14:paraId="326D53CF" w14:textId="77777777" w:rsidR="00D84F4B" w:rsidRPr="009375F9" w:rsidRDefault="00D84F4B" w:rsidP="008E2195">
      <w:pPr>
        <w:pStyle w:val="pedidosfinais"/>
      </w:pPr>
      <w:r w:rsidRPr="009375F9">
        <w:t>obediência aos limites de valores lançados na inicial, nos termos dos arts. 141 e 492 do Código de Processo Civil;</w:t>
      </w:r>
    </w:p>
    <w:p w14:paraId="0785AE48" w14:textId="77777777" w:rsidR="00947B5D" w:rsidRPr="009375F9" w:rsidRDefault="00947B5D" w:rsidP="008E2195">
      <w:pPr>
        <w:pStyle w:val="pedidosfinais"/>
      </w:pPr>
      <w:r w:rsidRPr="009375F9">
        <w:t>para fins de correção de eventuais débitos, deverão ser observados os seguintes critérios: (i) o IPCA-E na fase pré-judicial e, a partir do ajuizamento da ação até 29/08/2024, a taxa SELIC, sem incidência de juros legais, eis que já contemplados pela SELIC, nos termos da modulação do STF nos autos da Ação Declaratória de Constitucionalidade n° 58 e 59; (ii) a partir de 30/08/2024, no cálculo da atualização monetária, será utilizado o IPCA (art. 389, parágrafo único, do Código Civil); os juros de mora corresponderão ao resultado da subtração SELIC - IPCA, com a possibilidade de não incidência (taxa 0), nos termos do § 3º do art. 406 do Código Civil, incluído pela Lei n. 14.905/2024 (TST - E-ED-RR: 0000713-03.2010.5.04.0029, Relator: Alexandre De Souza Agra Belmonte, Data de Julgamento: 17/10/2024, Subseção I Especializada em Dissídios Individuais, Data de Publicação: 25/10/2024);</w:t>
      </w:r>
    </w:p>
    <w:p w14:paraId="38551DE2" w14:textId="77777777" w:rsidR="00D84F4B" w:rsidRPr="009375F9" w:rsidRDefault="00D84F4B" w:rsidP="008E2195">
      <w:pPr>
        <w:pStyle w:val="pedidosfinais"/>
      </w:pPr>
      <w:r w:rsidRPr="009375F9">
        <w:t>observação da evolução salarial mensal;</w:t>
      </w:r>
    </w:p>
    <w:p w14:paraId="34683986" w14:textId="77777777" w:rsidR="00D84F4B" w:rsidRPr="009375F9" w:rsidRDefault="00D84F4B" w:rsidP="008E2195">
      <w:pPr>
        <w:pStyle w:val="pedidosfinais"/>
      </w:pPr>
      <w:r w:rsidRPr="009375F9">
        <w:t>efetivação dos descontos referentes ao INSS, nos termos da Lei nº 8.212/91, artigos 43 e 44, com redação dada pela Lei nº 8.620/93 e do Imposto de Renda, conforme a Lei nº 8.541/92, artigo 46 e a Lei n.º 8.218/91, artigo 27, observando, ainda, a aplicabilidade das Orientações Jurisprudenciais de nos 32, 141 e 228, da SDI-I/TST e Súmula nº 363/ TST;</w:t>
      </w:r>
    </w:p>
    <w:p w14:paraId="1D739C07" w14:textId="77777777" w:rsidR="00D84F4B" w:rsidRPr="009375F9" w:rsidRDefault="00D84F4B" w:rsidP="008E2195">
      <w:pPr>
        <w:pStyle w:val="pedidosfinais"/>
      </w:pPr>
      <w:r w:rsidRPr="009375F9">
        <w:t>exclusão dos dias não trabalhados;</w:t>
      </w:r>
    </w:p>
    <w:p w14:paraId="773583EB" w14:textId="77777777" w:rsidR="00D84F4B" w:rsidRPr="009375F9" w:rsidRDefault="00D84F4B" w:rsidP="008E2195">
      <w:pPr>
        <w:pStyle w:val="pedidosfinais"/>
      </w:pPr>
      <w:r w:rsidRPr="009375F9">
        <w:t xml:space="preserve">obediência ao limite do pedido, na forma do artigo 460 do CPC; </w:t>
      </w:r>
    </w:p>
    <w:p w14:paraId="5B12C43B" w14:textId="77777777" w:rsidR="00D84F4B" w:rsidRPr="009375F9" w:rsidRDefault="00D84F4B" w:rsidP="008E2195">
      <w:pPr>
        <w:pStyle w:val="pedidosfinais"/>
      </w:pPr>
      <w:r w:rsidRPr="009375F9">
        <w:t>compensação e/ou dedução dos valores pagos a título de distribuição de lucros;</w:t>
      </w:r>
    </w:p>
    <w:p w14:paraId="79FF00FE" w14:textId="60AC4508" w:rsidR="00D84F4B" w:rsidRPr="009375F9" w:rsidRDefault="00D84F4B" w:rsidP="008E2195">
      <w:pPr>
        <w:pStyle w:val="pedidosfinais"/>
      </w:pPr>
      <w:r w:rsidRPr="009375F9">
        <w:lastRenderedPageBreak/>
        <w:t xml:space="preserve">ciência à Contestantes da decisão ou do despacho que autorizar a eventual liberação de qualquer valor à </w:t>
      </w:r>
      <w:r w:rsidR="000A2F73" w:rsidRPr="009375F9">
        <w:t>Reclamante</w:t>
      </w:r>
      <w:r w:rsidRPr="009375F9">
        <w:t>, a fim de se fixar o fato gerador para os recolhimentos previdenciários e fiscais;</w:t>
      </w:r>
    </w:p>
    <w:p w14:paraId="46D61040" w14:textId="77777777" w:rsidR="00D84F4B" w:rsidRDefault="00D84F4B" w:rsidP="00D84F4B">
      <w:pPr>
        <w:widowControl/>
        <w:autoSpaceDE/>
        <w:autoSpaceDN/>
        <w:spacing w:line="360" w:lineRule="auto"/>
        <w:jc w:val="both"/>
        <w:rPr>
          <w:rFonts w:ascii="Arial Nova" w:hAnsi="Arial Nova"/>
        </w:rPr>
      </w:pPr>
    </w:p>
    <w:p w14:paraId="604450FD" w14:textId="77777777" w:rsidR="00D84F4B" w:rsidRPr="00450D6D" w:rsidRDefault="00D84F4B" w:rsidP="004F0F51">
      <w:pPr>
        <w:pStyle w:val="Ttulo1"/>
      </w:pPr>
      <w:r w:rsidRPr="00450D6D">
        <w:t>Dos Pedidos</w:t>
      </w:r>
    </w:p>
    <w:p w14:paraId="37E3ED60" w14:textId="77777777" w:rsidR="00D84F4B" w:rsidRPr="00450D6D" w:rsidRDefault="00D84F4B" w:rsidP="00D84F4B">
      <w:pPr>
        <w:widowControl/>
        <w:tabs>
          <w:tab w:val="left" w:pos="1701"/>
        </w:tabs>
        <w:autoSpaceDE/>
        <w:autoSpaceDN/>
        <w:spacing w:line="360" w:lineRule="auto"/>
        <w:jc w:val="both"/>
        <w:rPr>
          <w:rFonts w:ascii="Arial Nova" w:hAnsi="Arial Nova"/>
        </w:rPr>
      </w:pPr>
    </w:p>
    <w:p w14:paraId="3E165231" w14:textId="17EE4FFD" w:rsidR="00D84F4B" w:rsidRPr="00450D6D" w:rsidRDefault="00DC45D2" w:rsidP="00D84F4B">
      <w:pPr>
        <w:pStyle w:val="APargrafo"/>
        <w:numPr>
          <w:ilvl w:val="0"/>
          <w:numId w:val="15"/>
        </w:numPr>
        <w:ind w:left="0" w:firstLine="0"/>
      </w:pPr>
      <w:r w:rsidRPr="00DC45D2">
        <w:t>Ante o exposto, requer-se que se acolham as preliminares suscitadas e, caso ultrapassadas, a improcedência total dos pedidos da inicial, com a condenação da Reclamante em custas e demais cominações legais.</w:t>
      </w:r>
    </w:p>
    <w:p w14:paraId="795C053A" w14:textId="77777777" w:rsidR="00D84F4B" w:rsidRPr="00450D6D" w:rsidRDefault="00D84F4B" w:rsidP="00D84F4B">
      <w:pPr>
        <w:widowControl/>
        <w:tabs>
          <w:tab w:val="left" w:pos="1701"/>
        </w:tabs>
        <w:autoSpaceDE/>
        <w:autoSpaceDN/>
        <w:spacing w:line="360" w:lineRule="auto"/>
        <w:jc w:val="both"/>
        <w:rPr>
          <w:rFonts w:ascii="Arial Nova" w:hAnsi="Arial Nova"/>
        </w:rPr>
      </w:pPr>
    </w:p>
    <w:p w14:paraId="5A4183B2" w14:textId="77777777" w:rsidR="00D84F4B" w:rsidRPr="00450D6D" w:rsidRDefault="00D84F4B" w:rsidP="00D84F4B">
      <w:pPr>
        <w:pStyle w:val="APargrafo"/>
        <w:numPr>
          <w:ilvl w:val="0"/>
          <w:numId w:val="15"/>
        </w:numPr>
        <w:ind w:left="0" w:firstLine="0"/>
      </w:pPr>
      <w:r w:rsidRPr="00450D6D">
        <w:t>Requer, ainda, sob pena de nulidade absoluta, nos termos da Súmula nº 427 do Colendo Tribunal Superior do Trabalho, que de todas as intimações, publicações e notificações, relativas ao presente feito, quando processadas via publicação no “DEJT”, conste exclusivamente o nome do advogado DANIEL VILAS BOAS, OAB/MG 74.368, e quando levadas a efeito via postal, sejam remetidas para a Avenida Raja Gabaglia, 1.580, 11º andar, Gutierrez, em Belo Horizonte/MG, CEP: 30.441-194.</w:t>
      </w:r>
    </w:p>
    <w:p w14:paraId="1E6626CC" w14:textId="77777777" w:rsidR="00D84F4B" w:rsidRPr="00450D6D" w:rsidRDefault="00D84F4B" w:rsidP="00D84F4B">
      <w:pPr>
        <w:pStyle w:val="PargrafodaLista"/>
        <w:ind w:left="0"/>
        <w:rPr>
          <w:rFonts w:ascii="Arial Nova" w:hAnsi="Arial Nova"/>
          <w:sz w:val="22"/>
          <w:szCs w:val="22"/>
        </w:rPr>
      </w:pPr>
    </w:p>
    <w:p w14:paraId="4FEB1F80" w14:textId="77777777" w:rsidR="00D84F4B" w:rsidRPr="00450D6D" w:rsidRDefault="00D84F4B" w:rsidP="00D84F4B">
      <w:pPr>
        <w:pStyle w:val="APargrafo"/>
        <w:numPr>
          <w:ilvl w:val="0"/>
          <w:numId w:val="15"/>
        </w:numPr>
        <w:ind w:left="0" w:firstLine="0"/>
      </w:pPr>
      <w:r w:rsidRPr="00450D6D">
        <w:t>Finalmente, declaram os subscritores que os documentos que instruem a presente são verdadeiros, sob as penas da lei, art</w:t>
      </w:r>
      <w:r>
        <w:t>.</w:t>
      </w:r>
      <w:r w:rsidRPr="00450D6D">
        <w:t xml:space="preserve"> 830 da </w:t>
      </w:r>
      <w:r>
        <w:t>CLT.</w:t>
      </w:r>
    </w:p>
    <w:p w14:paraId="0A243E9B" w14:textId="77777777" w:rsidR="00D84F4B" w:rsidRPr="00450D6D" w:rsidRDefault="00D84F4B" w:rsidP="00D84F4B">
      <w:pPr>
        <w:pStyle w:val="PargrafodaLista"/>
        <w:ind w:left="0"/>
        <w:rPr>
          <w:rFonts w:ascii="Arial Nova" w:hAnsi="Arial Nova"/>
          <w:sz w:val="22"/>
          <w:szCs w:val="22"/>
        </w:rPr>
      </w:pPr>
    </w:p>
    <w:p w14:paraId="2B827044" w14:textId="61C35B05" w:rsidR="00D84F4B" w:rsidRPr="00450D6D" w:rsidRDefault="00D84F4B" w:rsidP="00D84F4B">
      <w:pPr>
        <w:pStyle w:val="APargrafo"/>
        <w:numPr>
          <w:ilvl w:val="0"/>
          <w:numId w:val="15"/>
        </w:numPr>
        <w:ind w:left="0" w:firstLine="0"/>
      </w:pPr>
      <w:r w:rsidRPr="00450D6D">
        <w:t>Protesta provar o alegado por todos os meios em direito admitidos, em especial o depoimento pessoal d</w:t>
      </w:r>
      <w:r>
        <w:t xml:space="preserve">a </w:t>
      </w:r>
      <w:r w:rsidR="000A2F73">
        <w:t>Reclamante</w:t>
      </w:r>
      <w:r w:rsidRPr="00450D6D">
        <w:t>, sob pena de confissão, documentos e oitiva de testemunhas.</w:t>
      </w:r>
    </w:p>
    <w:p w14:paraId="46199DC5" w14:textId="77777777" w:rsidR="00D84F4B" w:rsidRPr="00450D6D" w:rsidRDefault="00D84F4B" w:rsidP="00D84F4B">
      <w:pPr>
        <w:spacing w:line="360" w:lineRule="auto"/>
        <w:rPr>
          <w:rFonts w:ascii="Arial Nova" w:hAnsi="Arial Nova"/>
        </w:rPr>
      </w:pPr>
    </w:p>
    <w:p w14:paraId="5FC669D4" w14:textId="77777777" w:rsidR="00D84F4B" w:rsidRDefault="00D84F4B" w:rsidP="009375F9">
      <w:pPr>
        <w:pStyle w:val="conclusao"/>
      </w:pPr>
      <w:r w:rsidRPr="00634BD7">
        <w:t>Nestes termos, pede deferimento.</w:t>
      </w:r>
    </w:p>
    <w:p w14:paraId="59D6CCFF" w14:textId="79FED4EB" w:rsidR="00D84F4B" w:rsidRPr="003E08CC" w:rsidRDefault="00D84F4B" w:rsidP="009375F9">
      <w:pPr>
        <w:pStyle w:val="conclusao"/>
      </w:pPr>
      <w:r w:rsidRPr="003E08CC">
        <w:t xml:space="preserve">Belo Horizonte/MG, </w:t>
      </w:r>
      <w:r>
        <w:fldChar w:fldCharType="begin"/>
      </w:r>
      <w:r>
        <w:instrText xml:space="preserve"> TIME \@ "d' de 'MMMM' de 'yyyy" </w:instrText>
      </w:r>
      <w:r>
        <w:fldChar w:fldCharType="separate"/>
      </w:r>
      <w:r w:rsidR="00C31DFA">
        <w:rPr>
          <w:noProof/>
        </w:rPr>
        <w:t>2 de abril de 2025</w:t>
      </w:r>
      <w:r>
        <w:fldChar w:fldCharType="end"/>
      </w:r>
    </w:p>
    <w:p w14:paraId="09635355" w14:textId="77777777" w:rsidR="009375F9" w:rsidRPr="00CD43DD" w:rsidRDefault="009375F9" w:rsidP="00D84F4B">
      <w:pPr>
        <w:spacing w:line="360" w:lineRule="auto"/>
        <w:ind w:right="-1"/>
        <w:jc w:val="center"/>
        <w:rPr>
          <w:rFonts w:ascii="Arial Nova" w:hAnsi="Arial Nova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399"/>
        <w:gridCol w:w="4392"/>
      </w:tblGrid>
      <w:tr w:rsidR="00D84F4B" w:rsidRPr="00CD43DD" w14:paraId="5D98AB79" w14:textId="77777777" w:rsidTr="007A7B50">
        <w:tc>
          <w:tcPr>
            <w:tcW w:w="4399" w:type="dxa"/>
            <w:hideMark/>
          </w:tcPr>
          <w:p w14:paraId="6300797B" w14:textId="77777777" w:rsidR="00D84F4B" w:rsidRPr="00CD43DD" w:rsidRDefault="00D84F4B" w:rsidP="007A7B50">
            <w:pPr>
              <w:spacing w:line="360" w:lineRule="auto"/>
              <w:jc w:val="center"/>
              <w:rPr>
                <w:rFonts w:ascii="Arial Nova" w:hAnsi="Arial Nova"/>
                <w:b/>
                <w:bCs/>
                <w:smallCaps/>
                <w:szCs w:val="21"/>
                <w:lang w:val="pt-PT"/>
              </w:rPr>
            </w:pPr>
            <w:r w:rsidRPr="00CD43DD">
              <w:rPr>
                <w:rFonts w:ascii="Arial Nova" w:hAnsi="Arial Nova"/>
                <w:b/>
                <w:bCs/>
                <w:smallCaps/>
                <w:szCs w:val="21"/>
                <w:lang w:val="pt-PT"/>
              </w:rPr>
              <w:t>Daniel Rivoredo Vilas Boas</w:t>
            </w:r>
          </w:p>
          <w:p w14:paraId="4B8BC619" w14:textId="77777777" w:rsidR="00D84F4B" w:rsidRDefault="00D84F4B" w:rsidP="007A7B50">
            <w:pPr>
              <w:spacing w:line="360" w:lineRule="auto"/>
              <w:jc w:val="center"/>
              <w:rPr>
                <w:rFonts w:ascii="Arial Nova" w:hAnsi="Arial Nova"/>
              </w:rPr>
            </w:pPr>
            <w:r w:rsidRPr="00CD43DD">
              <w:rPr>
                <w:rFonts w:ascii="Arial Nova" w:hAnsi="Arial Nova"/>
              </w:rPr>
              <w:t>OAB/MG 74.368</w:t>
            </w:r>
          </w:p>
          <w:p w14:paraId="71E12CEB" w14:textId="77777777" w:rsidR="00C31DFA" w:rsidRDefault="00C31DFA" w:rsidP="007A7B50">
            <w:pPr>
              <w:spacing w:line="360" w:lineRule="auto"/>
              <w:jc w:val="center"/>
              <w:rPr>
                <w:rFonts w:ascii="Arial Nova" w:hAnsi="Arial Nova"/>
              </w:rPr>
            </w:pPr>
          </w:p>
          <w:p w14:paraId="7CA3F820" w14:textId="77777777" w:rsidR="00C31DFA" w:rsidRPr="00C31DFA" w:rsidRDefault="00C31DFA" w:rsidP="00C31DFA">
            <w:pPr>
              <w:spacing w:line="360" w:lineRule="auto"/>
              <w:jc w:val="center"/>
              <w:rPr>
                <w:rFonts w:ascii="Arial Nova" w:hAnsi="Arial Nova"/>
                <w:b/>
                <w:bCs/>
                <w:smallCaps/>
                <w:szCs w:val="21"/>
              </w:rPr>
            </w:pPr>
            <w:r w:rsidRPr="00C31DFA">
              <w:rPr>
                <w:rFonts w:ascii="Arial Nova" w:hAnsi="Arial Nova"/>
                <w:b/>
                <w:bCs/>
                <w:szCs w:val="21"/>
              </w:rPr>
              <w:t>[ADVOGADO]</w:t>
            </w:r>
          </w:p>
          <w:p w14:paraId="3972EFAB" w14:textId="77777777" w:rsidR="00C31DFA" w:rsidRPr="00450D6D" w:rsidRDefault="00C31DFA" w:rsidP="00C31DFA">
            <w:pPr>
              <w:spacing w:line="360" w:lineRule="auto"/>
              <w:jc w:val="center"/>
              <w:rPr>
                <w:rFonts w:ascii="Arial Nova" w:hAnsi="Arial Nova"/>
              </w:rPr>
            </w:pPr>
            <w:r w:rsidRPr="003E08CC">
              <w:rPr>
                <w:rFonts w:ascii="Arial Nova" w:hAnsi="Arial Nova"/>
                <w:szCs w:val="21"/>
              </w:rPr>
              <w:t>OAB/</w:t>
            </w:r>
            <w:r>
              <w:rPr>
                <w:rFonts w:ascii="Arial Nova" w:hAnsi="Arial Nova"/>
                <w:szCs w:val="21"/>
              </w:rPr>
              <w:t>MG [Nº_OAB]</w:t>
            </w:r>
          </w:p>
          <w:p w14:paraId="24415F9E" w14:textId="77777777" w:rsidR="00C31DFA" w:rsidRPr="00CD43DD" w:rsidRDefault="00C31DFA" w:rsidP="007A7B50">
            <w:pPr>
              <w:spacing w:line="360" w:lineRule="auto"/>
              <w:jc w:val="center"/>
              <w:rPr>
                <w:rFonts w:ascii="Arial Nova" w:hAnsi="Arial Nova"/>
                <w:szCs w:val="21"/>
              </w:rPr>
            </w:pPr>
          </w:p>
        </w:tc>
        <w:tc>
          <w:tcPr>
            <w:tcW w:w="4392" w:type="dxa"/>
            <w:hideMark/>
          </w:tcPr>
          <w:p w14:paraId="7AFDF481" w14:textId="77777777" w:rsidR="00D84F4B" w:rsidRPr="00CD43DD" w:rsidRDefault="00D84F4B" w:rsidP="007A7B50">
            <w:pPr>
              <w:spacing w:line="360" w:lineRule="auto"/>
              <w:jc w:val="center"/>
              <w:rPr>
                <w:rFonts w:ascii="Arial Nova" w:hAnsi="Arial Nova"/>
                <w:b/>
                <w:bCs/>
                <w:smallCaps/>
                <w:szCs w:val="21"/>
                <w:lang w:val="pt-PT"/>
              </w:rPr>
            </w:pPr>
            <w:r w:rsidRPr="00CD43DD">
              <w:rPr>
                <w:rFonts w:ascii="Arial Nova" w:hAnsi="Arial Nova"/>
                <w:b/>
                <w:bCs/>
                <w:smallCaps/>
                <w:szCs w:val="21"/>
                <w:lang w:val="pt-PT"/>
              </w:rPr>
              <w:lastRenderedPageBreak/>
              <w:t>Daniel Ribeiro S Martins</w:t>
            </w:r>
          </w:p>
          <w:p w14:paraId="7B99FD55" w14:textId="77777777" w:rsidR="00D84F4B" w:rsidRPr="00CD43DD" w:rsidRDefault="00D84F4B" w:rsidP="007A7B50">
            <w:pPr>
              <w:spacing w:line="360" w:lineRule="auto"/>
              <w:jc w:val="center"/>
              <w:rPr>
                <w:rFonts w:ascii="Arial Nova" w:hAnsi="Arial Nova"/>
                <w:bCs/>
                <w:smallCaps/>
                <w:szCs w:val="21"/>
                <w:lang w:val="pt-PT"/>
              </w:rPr>
            </w:pPr>
            <w:r w:rsidRPr="00CD43DD">
              <w:rPr>
                <w:rFonts w:ascii="Arial Nova" w:hAnsi="Arial Nova"/>
                <w:bCs/>
                <w:smallCaps/>
                <w:szCs w:val="21"/>
                <w:lang w:val="pt-PT"/>
              </w:rPr>
              <w:t>OAB/MG 130.160</w:t>
            </w:r>
          </w:p>
        </w:tc>
      </w:tr>
    </w:tbl>
    <w:p w14:paraId="1A2C0EC3" w14:textId="40A3E9C2" w:rsidR="003213CC" w:rsidRPr="00D84F4B" w:rsidRDefault="003213CC" w:rsidP="00D84F4B"/>
    <w:sectPr w:rsidR="003213CC" w:rsidRPr="00D84F4B" w:rsidSect="00B4249F">
      <w:headerReference w:type="default" r:id="rId11"/>
      <w:footerReference w:type="default" r:id="rId12"/>
      <w:headerReference w:type="first" r:id="rId13"/>
      <w:type w:val="continuous"/>
      <w:pgSz w:w="11910" w:h="16840" w:code="9"/>
      <w:pgMar w:top="2268" w:right="1418" w:bottom="1985" w:left="1701" w:header="720" w:footer="386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A143D3" w14:textId="77777777" w:rsidR="000E7D05" w:rsidRDefault="000E7D05" w:rsidP="00B40954">
      <w:r>
        <w:separator/>
      </w:r>
    </w:p>
  </w:endnote>
  <w:endnote w:type="continuationSeparator" w:id="0">
    <w:p w14:paraId="382298CB" w14:textId="77777777" w:rsidR="000E7D05" w:rsidRDefault="000E7D05" w:rsidP="00B40954">
      <w:r>
        <w:continuationSeparator/>
      </w:r>
    </w:p>
  </w:endnote>
  <w:endnote w:type="continuationNotice" w:id="1">
    <w:p w14:paraId="6BDF50A3" w14:textId="77777777" w:rsidR="000E7D05" w:rsidRDefault="000E7D0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Ecofont Vera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  <w:sz w:val="28"/>
        <w:szCs w:val="28"/>
      </w:rPr>
      <w:id w:val="257038087"/>
      <w:docPartObj>
        <w:docPartGallery w:val="Page Numbers (Bottom of Page)"/>
        <w:docPartUnique/>
      </w:docPartObj>
    </w:sdtPr>
    <w:sdtEndPr>
      <w:rPr>
        <w:rFonts w:ascii="Arial Nova" w:hAnsi="Arial Nova"/>
      </w:rPr>
    </w:sdtEndPr>
    <w:sdtContent>
      <w:p w14:paraId="3CC929AB" w14:textId="32FDA2AC" w:rsidR="003443CB" w:rsidRPr="00F30004" w:rsidRDefault="003443CB" w:rsidP="00F30004">
        <w:pPr>
          <w:pStyle w:val="Rodap"/>
          <w:numPr>
            <w:ilvl w:val="0"/>
            <w:numId w:val="9"/>
          </w:numPr>
          <w:tabs>
            <w:tab w:val="clear" w:pos="8504"/>
            <w:tab w:val="left" w:pos="284"/>
          </w:tabs>
          <w:ind w:left="0" w:firstLine="0"/>
          <w:jc w:val="right"/>
          <w:rPr>
            <w:rFonts w:ascii="Arial Nova" w:hAnsi="Arial Nova"/>
          </w:rPr>
        </w:pPr>
        <w:r w:rsidRPr="00F30004">
          <w:rPr>
            <w:rFonts w:ascii="Arial Nova" w:eastAsiaTheme="majorEastAsia" w:hAnsi="Arial Nova" w:cstheme="majorBidi"/>
            <w:sz w:val="16"/>
            <w:szCs w:val="16"/>
          </w:rPr>
          <w:t xml:space="preserve">p. </w:t>
        </w:r>
        <w:r w:rsidRPr="00F30004">
          <w:rPr>
            <w:rFonts w:ascii="Arial Nova" w:eastAsiaTheme="minorEastAsia" w:hAnsi="Arial Nova" w:cs="Times New Roman"/>
            <w:sz w:val="16"/>
            <w:szCs w:val="16"/>
          </w:rPr>
          <w:fldChar w:fldCharType="begin"/>
        </w:r>
        <w:r w:rsidRPr="00F30004">
          <w:rPr>
            <w:rFonts w:ascii="Arial Nova" w:hAnsi="Arial Nova"/>
            <w:sz w:val="16"/>
            <w:szCs w:val="16"/>
          </w:rPr>
          <w:instrText>PAGE    \* MERGEFORMAT</w:instrText>
        </w:r>
        <w:r w:rsidRPr="00F30004">
          <w:rPr>
            <w:rFonts w:ascii="Arial Nova" w:eastAsiaTheme="minorEastAsia" w:hAnsi="Arial Nova" w:cs="Times New Roman"/>
            <w:sz w:val="16"/>
            <w:szCs w:val="16"/>
          </w:rPr>
          <w:fldChar w:fldCharType="separate"/>
        </w:r>
        <w:r w:rsidRPr="00F30004">
          <w:rPr>
            <w:rFonts w:ascii="Arial Nova" w:eastAsiaTheme="majorEastAsia" w:hAnsi="Arial Nova" w:cstheme="majorBidi"/>
            <w:sz w:val="16"/>
            <w:szCs w:val="16"/>
          </w:rPr>
          <w:t>2</w:t>
        </w:r>
        <w:r w:rsidRPr="00F30004">
          <w:rPr>
            <w:rFonts w:ascii="Arial Nova" w:eastAsiaTheme="majorEastAsia" w:hAnsi="Arial Nova" w:cstheme="majorBidi"/>
            <w:sz w:val="16"/>
            <w:szCs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41CDD6" w14:textId="77777777" w:rsidR="000E7D05" w:rsidRDefault="000E7D05" w:rsidP="00B40954">
      <w:r>
        <w:separator/>
      </w:r>
    </w:p>
  </w:footnote>
  <w:footnote w:type="continuationSeparator" w:id="0">
    <w:p w14:paraId="53BA8770" w14:textId="77777777" w:rsidR="000E7D05" w:rsidRDefault="000E7D05" w:rsidP="00B40954">
      <w:r>
        <w:continuationSeparator/>
      </w:r>
    </w:p>
  </w:footnote>
  <w:footnote w:type="continuationNotice" w:id="1">
    <w:p w14:paraId="08A5337C" w14:textId="77777777" w:rsidR="000E7D05" w:rsidRDefault="000E7D0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A0808D" w14:textId="7BE24367" w:rsidR="003443CB" w:rsidRDefault="003443CB" w:rsidP="00EE7205">
    <w:pPr>
      <w:pStyle w:val="Cabealho"/>
      <w:tabs>
        <w:tab w:val="clear" w:pos="4252"/>
        <w:tab w:val="clear" w:pos="8504"/>
        <w:tab w:val="left" w:pos="5604"/>
      </w:tabs>
    </w:pPr>
    <w:r>
      <w:rPr>
        <w:noProof/>
      </w:rPr>
      <w:drawing>
        <wp:anchor distT="0" distB="0" distL="114300" distR="114300" simplePos="0" relativeHeight="251658240" behindDoc="1" locked="0" layoutInCell="1" allowOverlap="1" wp14:anchorId="7F02EBB2" wp14:editId="11E8C5F7">
          <wp:simplePos x="0" y="0"/>
          <wp:positionH relativeFrom="page">
            <wp:posOffset>-1270</wp:posOffset>
          </wp:positionH>
          <wp:positionV relativeFrom="paragraph">
            <wp:posOffset>-454660</wp:posOffset>
          </wp:positionV>
          <wp:extent cx="7558775" cy="10692000"/>
          <wp:effectExtent l="0" t="0" r="4445" b="0"/>
          <wp:wrapNone/>
          <wp:docPr id="662573007" name="Imagem 6625730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VLF Timbrado_2a página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8775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D8D29" w14:textId="2A090F7E" w:rsidR="003443CB" w:rsidRPr="009D7FCC" w:rsidRDefault="00350215" w:rsidP="00EE7205">
    <w:pPr>
      <w:pStyle w:val="Cabealho"/>
      <w:tabs>
        <w:tab w:val="clear" w:pos="4252"/>
        <w:tab w:val="clear" w:pos="8504"/>
        <w:tab w:val="center" w:pos="4395"/>
      </w:tabs>
    </w:pPr>
    <w:r>
      <w:rPr>
        <w:noProof/>
      </w:rPr>
      <w:drawing>
        <wp:anchor distT="0" distB="0" distL="114300" distR="114300" simplePos="0" relativeHeight="251659264" behindDoc="1" locked="0" layoutInCell="1" allowOverlap="1" wp14:anchorId="38A428FE" wp14:editId="424EB3A1">
          <wp:simplePos x="0" y="0"/>
          <wp:positionH relativeFrom="page">
            <wp:posOffset>1905</wp:posOffset>
          </wp:positionH>
          <wp:positionV relativeFrom="paragraph">
            <wp:posOffset>-458470</wp:posOffset>
          </wp:positionV>
          <wp:extent cx="7560000" cy="10695600"/>
          <wp:effectExtent l="0" t="0" r="3175" b="0"/>
          <wp:wrapNone/>
          <wp:docPr id="803623681" name="Imagem 1" descr="Desenho em preto e branco&#10;&#10;Descrição gerada automaticamente com confiança baix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3623681" name="Imagem 1" descr="Desenho em preto e branco&#10;&#10;Descrição gerada automaticamente com confiança baix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1E134780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809586411" o:spid="_x0000_i1025" type="#_x0000_t75" style="width:21pt;height:14.25pt;visibility:visible;mso-wrap-style:square">
            <v:imagedata r:id="rId1" o:title=""/>
          </v:shape>
        </w:pict>
      </mc:Choice>
      <mc:Fallback>
        <w:drawing>
          <wp:inline distT="0" distB="0" distL="0" distR="0" wp14:anchorId="0FE26CD8" wp14:editId="7C765C67">
            <wp:extent cx="266700" cy="180975"/>
            <wp:effectExtent l="0" t="0" r="0" b="0"/>
            <wp:docPr id="1809586411" name="Imagem 1809586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2546F92"/>
    <w:multiLevelType w:val="hybridMultilevel"/>
    <w:tmpl w:val="75B888F4"/>
    <w:lvl w:ilvl="0" w:tplc="5A4CA08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26"/>
        <w:szCs w:val="26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47CFE"/>
    <w:multiLevelType w:val="hybridMultilevel"/>
    <w:tmpl w:val="0FFA2B52"/>
    <w:lvl w:ilvl="0" w:tplc="0EEE385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02FC5"/>
    <w:multiLevelType w:val="hybridMultilevel"/>
    <w:tmpl w:val="68ACFEC2"/>
    <w:lvl w:ilvl="0" w:tplc="1EC839CC">
      <w:start w:val="1"/>
      <w:numFmt w:val="lowerLetter"/>
      <w:pStyle w:val="Enumerao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6742348"/>
    <w:multiLevelType w:val="hybridMultilevel"/>
    <w:tmpl w:val="33C0B970"/>
    <w:lvl w:ilvl="0" w:tplc="60B8C660">
      <w:start w:val="1"/>
      <w:numFmt w:val="lowerLetter"/>
      <w:lvlText w:val="%1)"/>
      <w:lvlJc w:val="left"/>
      <w:pPr>
        <w:ind w:left="206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781" w:hanging="360"/>
      </w:pPr>
    </w:lvl>
    <w:lvl w:ilvl="2" w:tplc="0416001B" w:tentative="1">
      <w:start w:val="1"/>
      <w:numFmt w:val="lowerRoman"/>
      <w:lvlText w:val="%3."/>
      <w:lvlJc w:val="right"/>
      <w:pPr>
        <w:ind w:left="3501" w:hanging="180"/>
      </w:pPr>
    </w:lvl>
    <w:lvl w:ilvl="3" w:tplc="0416000F" w:tentative="1">
      <w:start w:val="1"/>
      <w:numFmt w:val="decimal"/>
      <w:lvlText w:val="%4."/>
      <w:lvlJc w:val="left"/>
      <w:pPr>
        <w:ind w:left="4221" w:hanging="360"/>
      </w:pPr>
    </w:lvl>
    <w:lvl w:ilvl="4" w:tplc="04160019" w:tentative="1">
      <w:start w:val="1"/>
      <w:numFmt w:val="lowerLetter"/>
      <w:lvlText w:val="%5."/>
      <w:lvlJc w:val="left"/>
      <w:pPr>
        <w:ind w:left="4941" w:hanging="360"/>
      </w:pPr>
    </w:lvl>
    <w:lvl w:ilvl="5" w:tplc="0416001B" w:tentative="1">
      <w:start w:val="1"/>
      <w:numFmt w:val="lowerRoman"/>
      <w:lvlText w:val="%6."/>
      <w:lvlJc w:val="right"/>
      <w:pPr>
        <w:ind w:left="5661" w:hanging="180"/>
      </w:pPr>
    </w:lvl>
    <w:lvl w:ilvl="6" w:tplc="0416000F" w:tentative="1">
      <w:start w:val="1"/>
      <w:numFmt w:val="decimal"/>
      <w:lvlText w:val="%7."/>
      <w:lvlJc w:val="left"/>
      <w:pPr>
        <w:ind w:left="6381" w:hanging="360"/>
      </w:pPr>
    </w:lvl>
    <w:lvl w:ilvl="7" w:tplc="04160019" w:tentative="1">
      <w:start w:val="1"/>
      <w:numFmt w:val="lowerLetter"/>
      <w:lvlText w:val="%8."/>
      <w:lvlJc w:val="left"/>
      <w:pPr>
        <w:ind w:left="7101" w:hanging="360"/>
      </w:pPr>
    </w:lvl>
    <w:lvl w:ilvl="8" w:tplc="0416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4" w15:restartNumberingAfterBreak="0">
    <w:nsid w:val="235A6AA8"/>
    <w:multiLevelType w:val="hybridMultilevel"/>
    <w:tmpl w:val="4F306246"/>
    <w:lvl w:ilvl="0" w:tplc="BDBEB442">
      <w:start w:val="1"/>
      <w:numFmt w:val="decimal"/>
      <w:lvlText w:val="%1."/>
      <w:lvlJc w:val="left"/>
      <w:pPr>
        <w:ind w:left="720" w:hanging="360"/>
      </w:pPr>
      <w:rPr>
        <w:rFonts w:ascii="Arial Nova" w:hAnsi="Arial Nova" w:hint="default"/>
        <w:b w:val="0"/>
        <w:sz w:val="22"/>
        <w:szCs w:val="21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2550BC"/>
    <w:multiLevelType w:val="hybridMultilevel"/>
    <w:tmpl w:val="A8543194"/>
    <w:lvl w:ilvl="0" w:tplc="4B52E71E">
      <w:start w:val="1"/>
      <w:numFmt w:val="lowerRoman"/>
      <w:pStyle w:val="SubTitulo"/>
      <w:lvlText w:val="%1."/>
      <w:lvlJc w:val="righ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FB5A79"/>
    <w:multiLevelType w:val="hybridMultilevel"/>
    <w:tmpl w:val="2B9444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F764C5"/>
    <w:multiLevelType w:val="hybridMultilevel"/>
    <w:tmpl w:val="3D66EDA0"/>
    <w:lvl w:ilvl="0" w:tplc="7F24030C">
      <w:start w:val="1"/>
      <w:numFmt w:val="lowerRoman"/>
      <w:lvlText w:val="(%1)"/>
      <w:lvlJc w:val="left"/>
      <w:pPr>
        <w:ind w:left="242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782" w:hanging="360"/>
      </w:pPr>
    </w:lvl>
    <w:lvl w:ilvl="2" w:tplc="0416001B" w:tentative="1">
      <w:start w:val="1"/>
      <w:numFmt w:val="lowerRoman"/>
      <w:lvlText w:val="%3."/>
      <w:lvlJc w:val="right"/>
      <w:pPr>
        <w:ind w:left="3502" w:hanging="180"/>
      </w:pPr>
    </w:lvl>
    <w:lvl w:ilvl="3" w:tplc="0416000F" w:tentative="1">
      <w:start w:val="1"/>
      <w:numFmt w:val="decimal"/>
      <w:lvlText w:val="%4."/>
      <w:lvlJc w:val="left"/>
      <w:pPr>
        <w:ind w:left="4222" w:hanging="360"/>
      </w:pPr>
    </w:lvl>
    <w:lvl w:ilvl="4" w:tplc="04160019" w:tentative="1">
      <w:start w:val="1"/>
      <w:numFmt w:val="lowerLetter"/>
      <w:lvlText w:val="%5."/>
      <w:lvlJc w:val="left"/>
      <w:pPr>
        <w:ind w:left="4942" w:hanging="360"/>
      </w:pPr>
    </w:lvl>
    <w:lvl w:ilvl="5" w:tplc="0416001B" w:tentative="1">
      <w:start w:val="1"/>
      <w:numFmt w:val="lowerRoman"/>
      <w:lvlText w:val="%6."/>
      <w:lvlJc w:val="right"/>
      <w:pPr>
        <w:ind w:left="5662" w:hanging="180"/>
      </w:pPr>
    </w:lvl>
    <w:lvl w:ilvl="6" w:tplc="0416000F" w:tentative="1">
      <w:start w:val="1"/>
      <w:numFmt w:val="decimal"/>
      <w:lvlText w:val="%7."/>
      <w:lvlJc w:val="left"/>
      <w:pPr>
        <w:ind w:left="6382" w:hanging="360"/>
      </w:pPr>
    </w:lvl>
    <w:lvl w:ilvl="7" w:tplc="04160019" w:tentative="1">
      <w:start w:val="1"/>
      <w:numFmt w:val="lowerLetter"/>
      <w:lvlText w:val="%8."/>
      <w:lvlJc w:val="left"/>
      <w:pPr>
        <w:ind w:left="7102" w:hanging="360"/>
      </w:pPr>
    </w:lvl>
    <w:lvl w:ilvl="8" w:tplc="0416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8" w15:restartNumberingAfterBreak="0">
    <w:nsid w:val="33655A13"/>
    <w:multiLevelType w:val="hybridMultilevel"/>
    <w:tmpl w:val="34B0924A"/>
    <w:lvl w:ilvl="0" w:tplc="A6966E1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DF6C70"/>
    <w:multiLevelType w:val="hybridMultilevel"/>
    <w:tmpl w:val="09E4DDAC"/>
    <w:lvl w:ilvl="0" w:tplc="01C428D0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1E22AA"/>
    <w:multiLevelType w:val="hybridMultilevel"/>
    <w:tmpl w:val="2182DD62"/>
    <w:lvl w:ilvl="0" w:tplc="7420861A">
      <w:numFmt w:val="bullet"/>
      <w:lvlText w:val="•"/>
      <w:lvlJc w:val="left"/>
      <w:pPr>
        <w:ind w:left="3689" w:hanging="88"/>
      </w:pPr>
      <w:rPr>
        <w:rFonts w:ascii="Arial" w:eastAsia="Arial" w:hAnsi="Arial" w:cs="Arial" w:hint="default"/>
        <w:color w:val="F15622"/>
        <w:w w:val="101"/>
        <w:sz w:val="16"/>
        <w:szCs w:val="16"/>
        <w:lang w:val="pt-BR" w:eastAsia="pt-BR" w:bidi="pt-BR"/>
      </w:rPr>
    </w:lvl>
    <w:lvl w:ilvl="1" w:tplc="297E4F70">
      <w:numFmt w:val="bullet"/>
      <w:lvlText w:val="•"/>
      <w:lvlJc w:val="left"/>
      <w:pPr>
        <w:ind w:left="4282" w:hanging="88"/>
      </w:pPr>
      <w:rPr>
        <w:rFonts w:hint="default"/>
        <w:lang w:val="pt-BR" w:eastAsia="pt-BR" w:bidi="pt-BR"/>
      </w:rPr>
    </w:lvl>
    <w:lvl w:ilvl="2" w:tplc="F94809C8">
      <w:numFmt w:val="bullet"/>
      <w:lvlText w:val="•"/>
      <w:lvlJc w:val="left"/>
      <w:pPr>
        <w:ind w:left="4885" w:hanging="88"/>
      </w:pPr>
      <w:rPr>
        <w:rFonts w:hint="default"/>
        <w:lang w:val="pt-BR" w:eastAsia="pt-BR" w:bidi="pt-BR"/>
      </w:rPr>
    </w:lvl>
    <w:lvl w:ilvl="3" w:tplc="9EFEE56A">
      <w:numFmt w:val="bullet"/>
      <w:lvlText w:val="•"/>
      <w:lvlJc w:val="left"/>
      <w:pPr>
        <w:ind w:left="5487" w:hanging="88"/>
      </w:pPr>
      <w:rPr>
        <w:rFonts w:hint="default"/>
        <w:lang w:val="pt-BR" w:eastAsia="pt-BR" w:bidi="pt-BR"/>
      </w:rPr>
    </w:lvl>
    <w:lvl w:ilvl="4" w:tplc="A37C6010">
      <w:numFmt w:val="bullet"/>
      <w:lvlText w:val="•"/>
      <w:lvlJc w:val="left"/>
      <w:pPr>
        <w:ind w:left="6090" w:hanging="88"/>
      </w:pPr>
      <w:rPr>
        <w:rFonts w:hint="default"/>
        <w:lang w:val="pt-BR" w:eastAsia="pt-BR" w:bidi="pt-BR"/>
      </w:rPr>
    </w:lvl>
    <w:lvl w:ilvl="5" w:tplc="C0FAE928">
      <w:numFmt w:val="bullet"/>
      <w:lvlText w:val="•"/>
      <w:lvlJc w:val="left"/>
      <w:pPr>
        <w:ind w:left="6692" w:hanging="88"/>
      </w:pPr>
      <w:rPr>
        <w:rFonts w:hint="default"/>
        <w:lang w:val="pt-BR" w:eastAsia="pt-BR" w:bidi="pt-BR"/>
      </w:rPr>
    </w:lvl>
    <w:lvl w:ilvl="6" w:tplc="449C9206">
      <w:numFmt w:val="bullet"/>
      <w:lvlText w:val="•"/>
      <w:lvlJc w:val="left"/>
      <w:pPr>
        <w:ind w:left="7295" w:hanging="88"/>
      </w:pPr>
      <w:rPr>
        <w:rFonts w:hint="default"/>
        <w:lang w:val="pt-BR" w:eastAsia="pt-BR" w:bidi="pt-BR"/>
      </w:rPr>
    </w:lvl>
    <w:lvl w:ilvl="7" w:tplc="79448F1C">
      <w:numFmt w:val="bullet"/>
      <w:lvlText w:val="•"/>
      <w:lvlJc w:val="left"/>
      <w:pPr>
        <w:ind w:left="7897" w:hanging="88"/>
      </w:pPr>
      <w:rPr>
        <w:rFonts w:hint="default"/>
        <w:lang w:val="pt-BR" w:eastAsia="pt-BR" w:bidi="pt-BR"/>
      </w:rPr>
    </w:lvl>
    <w:lvl w:ilvl="8" w:tplc="8658501C">
      <w:numFmt w:val="bullet"/>
      <w:lvlText w:val="•"/>
      <w:lvlJc w:val="left"/>
      <w:pPr>
        <w:ind w:left="8500" w:hanging="88"/>
      </w:pPr>
      <w:rPr>
        <w:rFonts w:hint="default"/>
        <w:lang w:val="pt-BR" w:eastAsia="pt-BR" w:bidi="pt-BR"/>
      </w:rPr>
    </w:lvl>
  </w:abstractNum>
  <w:abstractNum w:abstractNumId="11" w15:restartNumberingAfterBreak="0">
    <w:nsid w:val="5D0E36FA"/>
    <w:multiLevelType w:val="hybridMultilevel"/>
    <w:tmpl w:val="490E3032"/>
    <w:lvl w:ilvl="0" w:tplc="44D4023C">
      <w:start w:val="1"/>
      <w:numFmt w:val="upperLetter"/>
      <w:pStyle w:val="Ttulo2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1E7509"/>
    <w:multiLevelType w:val="hybridMultilevel"/>
    <w:tmpl w:val="2ED60C7A"/>
    <w:lvl w:ilvl="0" w:tplc="E5C2D524">
      <w:start w:val="1"/>
      <w:numFmt w:val="decimal"/>
      <w:lvlText w:val="%1."/>
      <w:lvlJc w:val="left"/>
      <w:pPr>
        <w:ind w:left="5948" w:hanging="1695"/>
      </w:pPr>
      <w:rPr>
        <w:rFonts w:ascii="Arial Nova" w:hAnsi="Arial Nova" w:hint="default"/>
        <w:b w:val="0"/>
        <w:sz w:val="22"/>
        <w:szCs w:val="22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CF5ABC"/>
    <w:multiLevelType w:val="hybridMultilevel"/>
    <w:tmpl w:val="B7E204FA"/>
    <w:lvl w:ilvl="0" w:tplc="51E07472">
      <w:start w:val="1"/>
      <w:numFmt w:val="decimal"/>
      <w:pStyle w:val="Commarcadores"/>
      <w:lvlText w:val="%1."/>
      <w:lvlJc w:val="left"/>
      <w:pPr>
        <w:ind w:left="7791" w:hanging="1695"/>
      </w:pPr>
      <w:rPr>
        <w:rFonts w:cs="Times New Roman"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630F7097"/>
    <w:multiLevelType w:val="hybridMultilevel"/>
    <w:tmpl w:val="46688356"/>
    <w:lvl w:ilvl="0" w:tplc="E7B232F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277B55"/>
    <w:multiLevelType w:val="hybridMultilevel"/>
    <w:tmpl w:val="59A21E08"/>
    <w:lvl w:ilvl="0" w:tplc="7A3E0DEA">
      <w:start w:val="1"/>
      <w:numFmt w:val="upperRoman"/>
      <w:pStyle w:val="Ttulo1"/>
      <w:lvlText w:val="-%1-"/>
      <w:lvlJc w:val="center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FA1099"/>
    <w:multiLevelType w:val="hybridMultilevel"/>
    <w:tmpl w:val="9F6EBB60"/>
    <w:lvl w:ilvl="0" w:tplc="E20EBFC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3C5F52"/>
    <w:multiLevelType w:val="hybridMultilevel"/>
    <w:tmpl w:val="D41E2052"/>
    <w:lvl w:ilvl="0" w:tplc="35845902">
      <w:start w:val="1"/>
      <w:numFmt w:val="decimal"/>
      <w:pStyle w:val="APargrafo"/>
      <w:lvlText w:val="%1."/>
      <w:lvlJc w:val="left"/>
      <w:pPr>
        <w:tabs>
          <w:tab w:val="num" w:pos="3905"/>
        </w:tabs>
        <w:ind w:left="3905" w:hanging="360"/>
      </w:pPr>
      <w:rPr>
        <w:rFonts w:ascii="Arial Nova" w:hAnsi="Arial Nova" w:hint="default"/>
        <w:b w:val="0"/>
        <w:sz w:val="22"/>
        <w:szCs w:val="22"/>
      </w:rPr>
    </w:lvl>
    <w:lvl w:ilvl="1" w:tplc="04160019">
      <w:start w:val="1"/>
      <w:numFmt w:val="lowerLetter"/>
      <w:lvlText w:val="%2."/>
      <w:lvlJc w:val="left"/>
      <w:pPr>
        <w:tabs>
          <w:tab w:val="num" w:pos="4625"/>
        </w:tabs>
        <w:ind w:left="4625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5345"/>
        </w:tabs>
        <w:ind w:left="5345" w:hanging="180"/>
      </w:pPr>
    </w:lvl>
    <w:lvl w:ilvl="3" w:tplc="0416000F">
      <w:start w:val="1"/>
      <w:numFmt w:val="decimal"/>
      <w:lvlText w:val="%4."/>
      <w:lvlJc w:val="left"/>
      <w:pPr>
        <w:tabs>
          <w:tab w:val="num" w:pos="6065"/>
        </w:tabs>
        <w:ind w:left="6065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6785"/>
        </w:tabs>
        <w:ind w:left="6785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7505"/>
        </w:tabs>
        <w:ind w:left="7505" w:hanging="180"/>
      </w:pPr>
    </w:lvl>
    <w:lvl w:ilvl="6" w:tplc="0416000F">
      <w:start w:val="1"/>
      <w:numFmt w:val="decimal"/>
      <w:lvlText w:val="%7."/>
      <w:lvlJc w:val="left"/>
      <w:pPr>
        <w:tabs>
          <w:tab w:val="num" w:pos="8225"/>
        </w:tabs>
        <w:ind w:left="8225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8945"/>
        </w:tabs>
        <w:ind w:left="8945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9665"/>
        </w:tabs>
        <w:ind w:left="9665" w:hanging="180"/>
      </w:pPr>
    </w:lvl>
  </w:abstractNum>
  <w:abstractNum w:abstractNumId="18" w15:restartNumberingAfterBreak="0">
    <w:nsid w:val="6F8A6127"/>
    <w:multiLevelType w:val="hybridMultilevel"/>
    <w:tmpl w:val="39606514"/>
    <w:lvl w:ilvl="0" w:tplc="40509EF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C32250"/>
    <w:multiLevelType w:val="hybridMultilevel"/>
    <w:tmpl w:val="4ACE0E72"/>
    <w:lvl w:ilvl="0" w:tplc="6E40E472">
      <w:start w:val="1"/>
      <w:numFmt w:val="decimal"/>
      <w:pStyle w:val="AVLF"/>
      <w:lvlText w:val="%1."/>
      <w:lvlJc w:val="left"/>
      <w:pPr>
        <w:ind w:left="360" w:hanging="360"/>
      </w:pPr>
      <w:rPr>
        <w:b w:val="0"/>
        <w:i w:val="0"/>
        <w:iCs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76947272">
    <w:abstractNumId w:val="10"/>
  </w:num>
  <w:num w:numId="2" w16cid:durableId="1206480184">
    <w:abstractNumId w:val="9"/>
  </w:num>
  <w:num w:numId="3" w16cid:durableId="714936783">
    <w:abstractNumId w:val="1"/>
  </w:num>
  <w:num w:numId="4" w16cid:durableId="877666403">
    <w:abstractNumId w:val="7"/>
  </w:num>
  <w:num w:numId="5" w16cid:durableId="1778211271">
    <w:abstractNumId w:val="6"/>
  </w:num>
  <w:num w:numId="6" w16cid:durableId="123836917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05546630">
    <w:abstractNumId w:val="13"/>
  </w:num>
  <w:num w:numId="8" w16cid:durableId="127745302">
    <w:abstractNumId w:val="12"/>
  </w:num>
  <w:num w:numId="9" w16cid:durableId="190190534">
    <w:abstractNumId w:val="16"/>
  </w:num>
  <w:num w:numId="10" w16cid:durableId="2125952561">
    <w:abstractNumId w:val="11"/>
  </w:num>
  <w:num w:numId="11" w16cid:durableId="452789119">
    <w:abstractNumId w:val="8"/>
  </w:num>
  <w:num w:numId="12" w16cid:durableId="136798571">
    <w:abstractNumId w:val="2"/>
  </w:num>
  <w:num w:numId="13" w16cid:durableId="1325891375">
    <w:abstractNumId w:val="19"/>
  </w:num>
  <w:num w:numId="14" w16cid:durableId="40607420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57058985">
    <w:abstractNumId w:val="17"/>
  </w:num>
  <w:num w:numId="16" w16cid:durableId="786000074">
    <w:abstractNumId w:val="15"/>
  </w:num>
  <w:num w:numId="17" w16cid:durableId="688602405">
    <w:abstractNumId w:val="4"/>
  </w:num>
  <w:num w:numId="18" w16cid:durableId="1952393345">
    <w:abstractNumId w:val="3"/>
  </w:num>
  <w:num w:numId="19" w16cid:durableId="115413922">
    <w:abstractNumId w:val="18"/>
  </w:num>
  <w:num w:numId="20" w16cid:durableId="940795702">
    <w:abstractNumId w:val="11"/>
    <w:lvlOverride w:ilvl="0">
      <w:startOverride w:val="1"/>
    </w:lvlOverride>
  </w:num>
  <w:num w:numId="21" w16cid:durableId="1271546990">
    <w:abstractNumId w:val="11"/>
  </w:num>
  <w:num w:numId="22" w16cid:durableId="1485275089">
    <w:abstractNumId w:val="11"/>
    <w:lvlOverride w:ilvl="0">
      <w:startOverride w:val="1"/>
    </w:lvlOverride>
  </w:num>
  <w:num w:numId="23" w16cid:durableId="734669000">
    <w:abstractNumId w:val="5"/>
  </w:num>
  <w:num w:numId="24" w16cid:durableId="1293755910">
    <w:abstractNumId w:val="14"/>
  </w:num>
  <w:num w:numId="25" w16cid:durableId="766771323">
    <w:abstractNumId w:val="5"/>
    <w:lvlOverride w:ilvl="0">
      <w:startOverride w:val="1"/>
    </w:lvlOverride>
  </w:num>
  <w:num w:numId="26" w16cid:durableId="9439970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gutterAtTop/>
  <w:defaultTabStop w:val="720"/>
  <w:hyphenationZone w:val="425"/>
  <w:drawingGridHorizontalSpacing w:val="108"/>
  <w:drawingGridVerticalSpacing w:val="181"/>
  <w:displayHorizontalDrawingGridEvery w:val="14"/>
  <w:displayVerticalDrawingGridEvery w:val="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179"/>
    <w:rsid w:val="00001686"/>
    <w:rsid w:val="00007068"/>
    <w:rsid w:val="00011AC5"/>
    <w:rsid w:val="00012066"/>
    <w:rsid w:val="000127F0"/>
    <w:rsid w:val="00013D48"/>
    <w:rsid w:val="00014159"/>
    <w:rsid w:val="00014685"/>
    <w:rsid w:val="00026A8C"/>
    <w:rsid w:val="00034081"/>
    <w:rsid w:val="00042C17"/>
    <w:rsid w:val="000473B6"/>
    <w:rsid w:val="000535D2"/>
    <w:rsid w:val="000606C5"/>
    <w:rsid w:val="00060FEE"/>
    <w:rsid w:val="000616EF"/>
    <w:rsid w:val="00074941"/>
    <w:rsid w:val="000775EE"/>
    <w:rsid w:val="00090921"/>
    <w:rsid w:val="00093EAA"/>
    <w:rsid w:val="00093EF3"/>
    <w:rsid w:val="000969CD"/>
    <w:rsid w:val="000A2F73"/>
    <w:rsid w:val="000A5272"/>
    <w:rsid w:val="000A5353"/>
    <w:rsid w:val="000A54F2"/>
    <w:rsid w:val="000B3A1A"/>
    <w:rsid w:val="000B4514"/>
    <w:rsid w:val="000C10B7"/>
    <w:rsid w:val="000C774F"/>
    <w:rsid w:val="000D3B6E"/>
    <w:rsid w:val="000D7E4F"/>
    <w:rsid w:val="000E4C0D"/>
    <w:rsid w:val="000E7D05"/>
    <w:rsid w:val="001028AF"/>
    <w:rsid w:val="00107941"/>
    <w:rsid w:val="00111C8E"/>
    <w:rsid w:val="00123631"/>
    <w:rsid w:val="001259C3"/>
    <w:rsid w:val="00126C51"/>
    <w:rsid w:val="00131148"/>
    <w:rsid w:val="001335D9"/>
    <w:rsid w:val="00137326"/>
    <w:rsid w:val="0013751E"/>
    <w:rsid w:val="00151345"/>
    <w:rsid w:val="00152B83"/>
    <w:rsid w:val="00153054"/>
    <w:rsid w:val="001617F0"/>
    <w:rsid w:val="001649EB"/>
    <w:rsid w:val="001742EB"/>
    <w:rsid w:val="00182EDD"/>
    <w:rsid w:val="00185AB5"/>
    <w:rsid w:val="00187B31"/>
    <w:rsid w:val="00195335"/>
    <w:rsid w:val="001A1E99"/>
    <w:rsid w:val="001B174E"/>
    <w:rsid w:val="001B21A4"/>
    <w:rsid w:val="001B29FC"/>
    <w:rsid w:val="001B3EB6"/>
    <w:rsid w:val="001B64FE"/>
    <w:rsid w:val="001C196F"/>
    <w:rsid w:val="001C5D5B"/>
    <w:rsid w:val="001D4CD3"/>
    <w:rsid w:val="001D7AF1"/>
    <w:rsid w:val="001E12BC"/>
    <w:rsid w:val="001E2511"/>
    <w:rsid w:val="001E7F3F"/>
    <w:rsid w:val="001F02E4"/>
    <w:rsid w:val="001F04E5"/>
    <w:rsid w:val="001F3986"/>
    <w:rsid w:val="001F444D"/>
    <w:rsid w:val="001F5309"/>
    <w:rsid w:val="001F6179"/>
    <w:rsid w:val="0020017C"/>
    <w:rsid w:val="00200628"/>
    <w:rsid w:val="002030ED"/>
    <w:rsid w:val="00203D6E"/>
    <w:rsid w:val="00204208"/>
    <w:rsid w:val="00205782"/>
    <w:rsid w:val="002104FF"/>
    <w:rsid w:val="00210AFF"/>
    <w:rsid w:val="0021157F"/>
    <w:rsid w:val="0022193A"/>
    <w:rsid w:val="00223025"/>
    <w:rsid w:val="00223678"/>
    <w:rsid w:val="00225995"/>
    <w:rsid w:val="00226AE4"/>
    <w:rsid w:val="00230958"/>
    <w:rsid w:val="00234A8A"/>
    <w:rsid w:val="00237097"/>
    <w:rsid w:val="0024182F"/>
    <w:rsid w:val="0024385E"/>
    <w:rsid w:val="00245F7A"/>
    <w:rsid w:val="00247020"/>
    <w:rsid w:val="002504BA"/>
    <w:rsid w:val="00252316"/>
    <w:rsid w:val="00260096"/>
    <w:rsid w:val="00261827"/>
    <w:rsid w:val="002634B2"/>
    <w:rsid w:val="002638B7"/>
    <w:rsid w:val="00266404"/>
    <w:rsid w:val="00271800"/>
    <w:rsid w:val="00274AB0"/>
    <w:rsid w:val="00276BCE"/>
    <w:rsid w:val="002770F4"/>
    <w:rsid w:val="002778DF"/>
    <w:rsid w:val="00284BB5"/>
    <w:rsid w:val="00284BD6"/>
    <w:rsid w:val="00284D8A"/>
    <w:rsid w:val="00291730"/>
    <w:rsid w:val="00292C77"/>
    <w:rsid w:val="00295F2E"/>
    <w:rsid w:val="00296C5F"/>
    <w:rsid w:val="00296F6F"/>
    <w:rsid w:val="002A2625"/>
    <w:rsid w:val="002A389C"/>
    <w:rsid w:val="002A3BD8"/>
    <w:rsid w:val="002A4C8C"/>
    <w:rsid w:val="002A7976"/>
    <w:rsid w:val="002B2243"/>
    <w:rsid w:val="002B719F"/>
    <w:rsid w:val="002C131F"/>
    <w:rsid w:val="002C7339"/>
    <w:rsid w:val="002D610A"/>
    <w:rsid w:val="002D7A93"/>
    <w:rsid w:val="002F4439"/>
    <w:rsid w:val="002F458C"/>
    <w:rsid w:val="00311ED4"/>
    <w:rsid w:val="00315E7E"/>
    <w:rsid w:val="00321035"/>
    <w:rsid w:val="003213CC"/>
    <w:rsid w:val="00321B50"/>
    <w:rsid w:val="00324D8F"/>
    <w:rsid w:val="00330A6E"/>
    <w:rsid w:val="00331F45"/>
    <w:rsid w:val="003329D6"/>
    <w:rsid w:val="0033368D"/>
    <w:rsid w:val="00343C98"/>
    <w:rsid w:val="003440B2"/>
    <w:rsid w:val="003443CB"/>
    <w:rsid w:val="00345F42"/>
    <w:rsid w:val="00350215"/>
    <w:rsid w:val="003548DB"/>
    <w:rsid w:val="00360144"/>
    <w:rsid w:val="00374BC1"/>
    <w:rsid w:val="00374D87"/>
    <w:rsid w:val="00374D8F"/>
    <w:rsid w:val="00382B4A"/>
    <w:rsid w:val="003868AB"/>
    <w:rsid w:val="003926C3"/>
    <w:rsid w:val="0039404A"/>
    <w:rsid w:val="003945BF"/>
    <w:rsid w:val="003975F7"/>
    <w:rsid w:val="003A077E"/>
    <w:rsid w:val="003A228C"/>
    <w:rsid w:val="003A2EF2"/>
    <w:rsid w:val="003A6173"/>
    <w:rsid w:val="003B02F8"/>
    <w:rsid w:val="003B3030"/>
    <w:rsid w:val="003B746D"/>
    <w:rsid w:val="003C1BDF"/>
    <w:rsid w:val="003C2A0A"/>
    <w:rsid w:val="003C2AB9"/>
    <w:rsid w:val="003C5045"/>
    <w:rsid w:val="003C5E9B"/>
    <w:rsid w:val="003C73D7"/>
    <w:rsid w:val="003D242A"/>
    <w:rsid w:val="003D32C9"/>
    <w:rsid w:val="003D788D"/>
    <w:rsid w:val="003E009E"/>
    <w:rsid w:val="003E0ADB"/>
    <w:rsid w:val="003E39BA"/>
    <w:rsid w:val="003E5669"/>
    <w:rsid w:val="003F58F1"/>
    <w:rsid w:val="00400CC6"/>
    <w:rsid w:val="0040121A"/>
    <w:rsid w:val="0040242A"/>
    <w:rsid w:val="00404711"/>
    <w:rsid w:val="004115AB"/>
    <w:rsid w:val="00412769"/>
    <w:rsid w:val="00412A1E"/>
    <w:rsid w:val="00412C2F"/>
    <w:rsid w:val="00414716"/>
    <w:rsid w:val="00421AB0"/>
    <w:rsid w:val="00430B2A"/>
    <w:rsid w:val="004414E0"/>
    <w:rsid w:val="00444176"/>
    <w:rsid w:val="00444211"/>
    <w:rsid w:val="00446FDC"/>
    <w:rsid w:val="0044738C"/>
    <w:rsid w:val="0045014A"/>
    <w:rsid w:val="00450AE3"/>
    <w:rsid w:val="00456B2F"/>
    <w:rsid w:val="0046388C"/>
    <w:rsid w:val="004676AE"/>
    <w:rsid w:val="004679F9"/>
    <w:rsid w:val="00473656"/>
    <w:rsid w:val="004801EA"/>
    <w:rsid w:val="004845ED"/>
    <w:rsid w:val="00490DB8"/>
    <w:rsid w:val="00491632"/>
    <w:rsid w:val="00492FBF"/>
    <w:rsid w:val="004A035A"/>
    <w:rsid w:val="004A4F16"/>
    <w:rsid w:val="004B5627"/>
    <w:rsid w:val="004B605F"/>
    <w:rsid w:val="004C5226"/>
    <w:rsid w:val="004D2801"/>
    <w:rsid w:val="004D6B26"/>
    <w:rsid w:val="004E0690"/>
    <w:rsid w:val="004E3416"/>
    <w:rsid w:val="004E7376"/>
    <w:rsid w:val="004F0F51"/>
    <w:rsid w:val="004F54D7"/>
    <w:rsid w:val="004F5D67"/>
    <w:rsid w:val="00501A0F"/>
    <w:rsid w:val="00503F63"/>
    <w:rsid w:val="00513EEE"/>
    <w:rsid w:val="005147B3"/>
    <w:rsid w:val="00515E40"/>
    <w:rsid w:val="00526A2B"/>
    <w:rsid w:val="00531137"/>
    <w:rsid w:val="00531DA3"/>
    <w:rsid w:val="0053241D"/>
    <w:rsid w:val="0053444B"/>
    <w:rsid w:val="00534B3C"/>
    <w:rsid w:val="00543479"/>
    <w:rsid w:val="00546E1C"/>
    <w:rsid w:val="005471BC"/>
    <w:rsid w:val="00551FBA"/>
    <w:rsid w:val="00554B4B"/>
    <w:rsid w:val="00555E37"/>
    <w:rsid w:val="005611C9"/>
    <w:rsid w:val="00577BB5"/>
    <w:rsid w:val="00586B95"/>
    <w:rsid w:val="00587415"/>
    <w:rsid w:val="00590408"/>
    <w:rsid w:val="00592B88"/>
    <w:rsid w:val="00597DFA"/>
    <w:rsid w:val="005A341A"/>
    <w:rsid w:val="005A5CA4"/>
    <w:rsid w:val="005A6DCA"/>
    <w:rsid w:val="005C0357"/>
    <w:rsid w:val="005D0F69"/>
    <w:rsid w:val="005D1996"/>
    <w:rsid w:val="005D29AE"/>
    <w:rsid w:val="005D4311"/>
    <w:rsid w:val="005E2238"/>
    <w:rsid w:val="005E28A0"/>
    <w:rsid w:val="005E4A46"/>
    <w:rsid w:val="005F0D6C"/>
    <w:rsid w:val="005F2568"/>
    <w:rsid w:val="00600B5D"/>
    <w:rsid w:val="00604013"/>
    <w:rsid w:val="0060441C"/>
    <w:rsid w:val="00605EBA"/>
    <w:rsid w:val="0061100C"/>
    <w:rsid w:val="00615BF1"/>
    <w:rsid w:val="0062168A"/>
    <w:rsid w:val="006314D4"/>
    <w:rsid w:val="006317D1"/>
    <w:rsid w:val="00636CED"/>
    <w:rsid w:val="00640D9A"/>
    <w:rsid w:val="00643E4E"/>
    <w:rsid w:val="00644384"/>
    <w:rsid w:val="00647087"/>
    <w:rsid w:val="00647601"/>
    <w:rsid w:val="006518FE"/>
    <w:rsid w:val="00651A7C"/>
    <w:rsid w:val="006521A5"/>
    <w:rsid w:val="00654226"/>
    <w:rsid w:val="00654C0F"/>
    <w:rsid w:val="00655475"/>
    <w:rsid w:val="00657165"/>
    <w:rsid w:val="006601AA"/>
    <w:rsid w:val="00661748"/>
    <w:rsid w:val="00663E46"/>
    <w:rsid w:val="00677A44"/>
    <w:rsid w:val="006828C6"/>
    <w:rsid w:val="00695C14"/>
    <w:rsid w:val="006978AB"/>
    <w:rsid w:val="006A20A0"/>
    <w:rsid w:val="006A3246"/>
    <w:rsid w:val="006A5F37"/>
    <w:rsid w:val="006B403C"/>
    <w:rsid w:val="006B4E41"/>
    <w:rsid w:val="006C115A"/>
    <w:rsid w:val="006C7B3A"/>
    <w:rsid w:val="006D26E4"/>
    <w:rsid w:val="006D5D7C"/>
    <w:rsid w:val="006D6CC0"/>
    <w:rsid w:val="006E1F11"/>
    <w:rsid w:val="006E2156"/>
    <w:rsid w:val="006E60CE"/>
    <w:rsid w:val="006E74E2"/>
    <w:rsid w:val="006F0B2F"/>
    <w:rsid w:val="006F135A"/>
    <w:rsid w:val="006F64C6"/>
    <w:rsid w:val="00700634"/>
    <w:rsid w:val="00702F18"/>
    <w:rsid w:val="00706890"/>
    <w:rsid w:val="00707436"/>
    <w:rsid w:val="00713838"/>
    <w:rsid w:val="00713A38"/>
    <w:rsid w:val="00725941"/>
    <w:rsid w:val="00731FB4"/>
    <w:rsid w:val="0073391D"/>
    <w:rsid w:val="00740EB8"/>
    <w:rsid w:val="0074179A"/>
    <w:rsid w:val="00742FA4"/>
    <w:rsid w:val="0074384C"/>
    <w:rsid w:val="00744A6F"/>
    <w:rsid w:val="007468C1"/>
    <w:rsid w:val="00747139"/>
    <w:rsid w:val="00753D99"/>
    <w:rsid w:val="007540B6"/>
    <w:rsid w:val="007557BB"/>
    <w:rsid w:val="00761EB8"/>
    <w:rsid w:val="00762EEB"/>
    <w:rsid w:val="007648F1"/>
    <w:rsid w:val="00766517"/>
    <w:rsid w:val="00767E69"/>
    <w:rsid w:val="00770666"/>
    <w:rsid w:val="007731EC"/>
    <w:rsid w:val="00773EE2"/>
    <w:rsid w:val="007803FE"/>
    <w:rsid w:val="00780C0E"/>
    <w:rsid w:val="00783ED5"/>
    <w:rsid w:val="00784EE4"/>
    <w:rsid w:val="00791755"/>
    <w:rsid w:val="00792015"/>
    <w:rsid w:val="00792FAC"/>
    <w:rsid w:val="007947A9"/>
    <w:rsid w:val="007A379A"/>
    <w:rsid w:val="007A50FC"/>
    <w:rsid w:val="007A5C5C"/>
    <w:rsid w:val="007B377B"/>
    <w:rsid w:val="007B65CD"/>
    <w:rsid w:val="007C050F"/>
    <w:rsid w:val="007C13A1"/>
    <w:rsid w:val="007C15D3"/>
    <w:rsid w:val="007C398F"/>
    <w:rsid w:val="007C7FA4"/>
    <w:rsid w:val="007D642B"/>
    <w:rsid w:val="007D691C"/>
    <w:rsid w:val="007E0507"/>
    <w:rsid w:val="007E2FA8"/>
    <w:rsid w:val="007F1AFE"/>
    <w:rsid w:val="007F77E7"/>
    <w:rsid w:val="0080126F"/>
    <w:rsid w:val="00805892"/>
    <w:rsid w:val="008071E8"/>
    <w:rsid w:val="008136EC"/>
    <w:rsid w:val="00815997"/>
    <w:rsid w:val="008165E1"/>
    <w:rsid w:val="008217B1"/>
    <w:rsid w:val="00823FDA"/>
    <w:rsid w:val="008275A0"/>
    <w:rsid w:val="00830D31"/>
    <w:rsid w:val="008333A5"/>
    <w:rsid w:val="00834B99"/>
    <w:rsid w:val="00843D92"/>
    <w:rsid w:val="00844B61"/>
    <w:rsid w:val="00845B7E"/>
    <w:rsid w:val="00851925"/>
    <w:rsid w:val="008539DD"/>
    <w:rsid w:val="0086198B"/>
    <w:rsid w:val="00862903"/>
    <w:rsid w:val="008715B3"/>
    <w:rsid w:val="00873C39"/>
    <w:rsid w:val="00881C43"/>
    <w:rsid w:val="00887700"/>
    <w:rsid w:val="00891F2F"/>
    <w:rsid w:val="008944B2"/>
    <w:rsid w:val="008B18A2"/>
    <w:rsid w:val="008B3102"/>
    <w:rsid w:val="008B6786"/>
    <w:rsid w:val="008C3DD8"/>
    <w:rsid w:val="008C6842"/>
    <w:rsid w:val="008C76DF"/>
    <w:rsid w:val="008D0791"/>
    <w:rsid w:val="008D149B"/>
    <w:rsid w:val="008D4370"/>
    <w:rsid w:val="008D5F7B"/>
    <w:rsid w:val="008E2195"/>
    <w:rsid w:val="008E3B6C"/>
    <w:rsid w:val="008E5EC4"/>
    <w:rsid w:val="0090719F"/>
    <w:rsid w:val="00911721"/>
    <w:rsid w:val="00911E24"/>
    <w:rsid w:val="00912892"/>
    <w:rsid w:val="00915E00"/>
    <w:rsid w:val="0092115F"/>
    <w:rsid w:val="00922D07"/>
    <w:rsid w:val="00931CB2"/>
    <w:rsid w:val="00931F24"/>
    <w:rsid w:val="00935706"/>
    <w:rsid w:val="009375F9"/>
    <w:rsid w:val="0094517A"/>
    <w:rsid w:val="00946790"/>
    <w:rsid w:val="00947B5D"/>
    <w:rsid w:val="00956AEE"/>
    <w:rsid w:val="00956ED0"/>
    <w:rsid w:val="00960667"/>
    <w:rsid w:val="00963307"/>
    <w:rsid w:val="009641CC"/>
    <w:rsid w:val="00964CB8"/>
    <w:rsid w:val="0097553E"/>
    <w:rsid w:val="00976D85"/>
    <w:rsid w:val="00977B11"/>
    <w:rsid w:val="00980E12"/>
    <w:rsid w:val="00981CDB"/>
    <w:rsid w:val="009827E3"/>
    <w:rsid w:val="00982F3F"/>
    <w:rsid w:val="00986243"/>
    <w:rsid w:val="009930AA"/>
    <w:rsid w:val="00995D4D"/>
    <w:rsid w:val="009A2E7B"/>
    <w:rsid w:val="009A3318"/>
    <w:rsid w:val="009A61EB"/>
    <w:rsid w:val="009A62E4"/>
    <w:rsid w:val="009A7F4A"/>
    <w:rsid w:val="009B2A7C"/>
    <w:rsid w:val="009B3A4C"/>
    <w:rsid w:val="009B6F58"/>
    <w:rsid w:val="009B7F62"/>
    <w:rsid w:val="009C35CA"/>
    <w:rsid w:val="009C42F0"/>
    <w:rsid w:val="009C55EE"/>
    <w:rsid w:val="009D5B68"/>
    <w:rsid w:val="009D7FCC"/>
    <w:rsid w:val="009E77D1"/>
    <w:rsid w:val="009E7B74"/>
    <w:rsid w:val="009E7BF8"/>
    <w:rsid w:val="009F0135"/>
    <w:rsid w:val="009F21D8"/>
    <w:rsid w:val="009F30D9"/>
    <w:rsid w:val="009F3CC6"/>
    <w:rsid w:val="009F63EE"/>
    <w:rsid w:val="00A021D6"/>
    <w:rsid w:val="00A101DA"/>
    <w:rsid w:val="00A12E26"/>
    <w:rsid w:val="00A1460F"/>
    <w:rsid w:val="00A16EBA"/>
    <w:rsid w:val="00A16F81"/>
    <w:rsid w:val="00A259F0"/>
    <w:rsid w:val="00A26820"/>
    <w:rsid w:val="00A26854"/>
    <w:rsid w:val="00A31536"/>
    <w:rsid w:val="00A33233"/>
    <w:rsid w:val="00A36453"/>
    <w:rsid w:val="00A40C7A"/>
    <w:rsid w:val="00A41629"/>
    <w:rsid w:val="00A42F5B"/>
    <w:rsid w:val="00A51159"/>
    <w:rsid w:val="00A5795B"/>
    <w:rsid w:val="00A611BF"/>
    <w:rsid w:val="00A6132F"/>
    <w:rsid w:val="00A6429A"/>
    <w:rsid w:val="00A648E1"/>
    <w:rsid w:val="00A659FC"/>
    <w:rsid w:val="00A65BE3"/>
    <w:rsid w:val="00A66D57"/>
    <w:rsid w:val="00A66FD0"/>
    <w:rsid w:val="00A67FB0"/>
    <w:rsid w:val="00A722A8"/>
    <w:rsid w:val="00A729E6"/>
    <w:rsid w:val="00A76AE4"/>
    <w:rsid w:val="00A7742A"/>
    <w:rsid w:val="00A776A1"/>
    <w:rsid w:val="00A77F3F"/>
    <w:rsid w:val="00A804F4"/>
    <w:rsid w:val="00A823D2"/>
    <w:rsid w:val="00A84D94"/>
    <w:rsid w:val="00A84F11"/>
    <w:rsid w:val="00A86A24"/>
    <w:rsid w:val="00A86A62"/>
    <w:rsid w:val="00A941BC"/>
    <w:rsid w:val="00A94428"/>
    <w:rsid w:val="00AA117D"/>
    <w:rsid w:val="00AA5D3E"/>
    <w:rsid w:val="00AA695F"/>
    <w:rsid w:val="00AB020F"/>
    <w:rsid w:val="00AB04F1"/>
    <w:rsid w:val="00AB10CA"/>
    <w:rsid w:val="00AC2D50"/>
    <w:rsid w:val="00AC4BDC"/>
    <w:rsid w:val="00AD18A6"/>
    <w:rsid w:val="00AD521D"/>
    <w:rsid w:val="00AD7126"/>
    <w:rsid w:val="00AD7620"/>
    <w:rsid w:val="00AE2647"/>
    <w:rsid w:val="00AE75A3"/>
    <w:rsid w:val="00AE7963"/>
    <w:rsid w:val="00AE7F44"/>
    <w:rsid w:val="00AF1DF5"/>
    <w:rsid w:val="00AF37E7"/>
    <w:rsid w:val="00B00152"/>
    <w:rsid w:val="00B068C0"/>
    <w:rsid w:val="00B1551F"/>
    <w:rsid w:val="00B15BC2"/>
    <w:rsid w:val="00B15E31"/>
    <w:rsid w:val="00B164BF"/>
    <w:rsid w:val="00B16A38"/>
    <w:rsid w:val="00B24949"/>
    <w:rsid w:val="00B33ACD"/>
    <w:rsid w:val="00B361D5"/>
    <w:rsid w:val="00B36784"/>
    <w:rsid w:val="00B36F7C"/>
    <w:rsid w:val="00B40954"/>
    <w:rsid w:val="00B4249F"/>
    <w:rsid w:val="00B445F3"/>
    <w:rsid w:val="00B50497"/>
    <w:rsid w:val="00B606CE"/>
    <w:rsid w:val="00B64D47"/>
    <w:rsid w:val="00B6600A"/>
    <w:rsid w:val="00B735A7"/>
    <w:rsid w:val="00B74E40"/>
    <w:rsid w:val="00B9478F"/>
    <w:rsid w:val="00B964ED"/>
    <w:rsid w:val="00BA288C"/>
    <w:rsid w:val="00BA44DD"/>
    <w:rsid w:val="00BB3919"/>
    <w:rsid w:val="00BB439D"/>
    <w:rsid w:val="00BB45AF"/>
    <w:rsid w:val="00BB45EB"/>
    <w:rsid w:val="00BB50C7"/>
    <w:rsid w:val="00BC209B"/>
    <w:rsid w:val="00BC580D"/>
    <w:rsid w:val="00BC7C01"/>
    <w:rsid w:val="00BD3C40"/>
    <w:rsid w:val="00BD4083"/>
    <w:rsid w:val="00BD48F6"/>
    <w:rsid w:val="00BD5039"/>
    <w:rsid w:val="00BE1688"/>
    <w:rsid w:val="00BE3557"/>
    <w:rsid w:val="00BE4843"/>
    <w:rsid w:val="00BE5804"/>
    <w:rsid w:val="00BF2728"/>
    <w:rsid w:val="00BF3EE6"/>
    <w:rsid w:val="00C00566"/>
    <w:rsid w:val="00C01FD2"/>
    <w:rsid w:val="00C02803"/>
    <w:rsid w:val="00C037E9"/>
    <w:rsid w:val="00C060D3"/>
    <w:rsid w:val="00C13E53"/>
    <w:rsid w:val="00C146D9"/>
    <w:rsid w:val="00C21BF9"/>
    <w:rsid w:val="00C23E59"/>
    <w:rsid w:val="00C303B5"/>
    <w:rsid w:val="00C30B99"/>
    <w:rsid w:val="00C31166"/>
    <w:rsid w:val="00C31DFA"/>
    <w:rsid w:val="00C36FF9"/>
    <w:rsid w:val="00C40A00"/>
    <w:rsid w:val="00C43836"/>
    <w:rsid w:val="00C52661"/>
    <w:rsid w:val="00C54849"/>
    <w:rsid w:val="00C54DC1"/>
    <w:rsid w:val="00C55D60"/>
    <w:rsid w:val="00C56E90"/>
    <w:rsid w:val="00C65714"/>
    <w:rsid w:val="00C660EF"/>
    <w:rsid w:val="00C661E7"/>
    <w:rsid w:val="00C703EE"/>
    <w:rsid w:val="00C748AF"/>
    <w:rsid w:val="00C74DCA"/>
    <w:rsid w:val="00C80440"/>
    <w:rsid w:val="00C80714"/>
    <w:rsid w:val="00C810DB"/>
    <w:rsid w:val="00C85615"/>
    <w:rsid w:val="00C86533"/>
    <w:rsid w:val="00C91FA9"/>
    <w:rsid w:val="00C95239"/>
    <w:rsid w:val="00C95942"/>
    <w:rsid w:val="00C966D6"/>
    <w:rsid w:val="00C97DE3"/>
    <w:rsid w:val="00CA23CA"/>
    <w:rsid w:val="00CA3367"/>
    <w:rsid w:val="00CB0620"/>
    <w:rsid w:val="00CB1C5A"/>
    <w:rsid w:val="00CB3306"/>
    <w:rsid w:val="00CB42FF"/>
    <w:rsid w:val="00CB47F1"/>
    <w:rsid w:val="00CB4DCE"/>
    <w:rsid w:val="00CC03AF"/>
    <w:rsid w:val="00CC07D5"/>
    <w:rsid w:val="00CC4567"/>
    <w:rsid w:val="00CC7E2E"/>
    <w:rsid w:val="00CC7F36"/>
    <w:rsid w:val="00CD2652"/>
    <w:rsid w:val="00CD2C2D"/>
    <w:rsid w:val="00CD39FE"/>
    <w:rsid w:val="00CE4AA3"/>
    <w:rsid w:val="00CE5486"/>
    <w:rsid w:val="00CE5551"/>
    <w:rsid w:val="00CF2E77"/>
    <w:rsid w:val="00CF3D3F"/>
    <w:rsid w:val="00CF5757"/>
    <w:rsid w:val="00D0350A"/>
    <w:rsid w:val="00D06FCA"/>
    <w:rsid w:val="00D070E5"/>
    <w:rsid w:val="00D102E5"/>
    <w:rsid w:val="00D13885"/>
    <w:rsid w:val="00D14BAE"/>
    <w:rsid w:val="00D15940"/>
    <w:rsid w:val="00D22028"/>
    <w:rsid w:val="00D23415"/>
    <w:rsid w:val="00D331DC"/>
    <w:rsid w:val="00D33C92"/>
    <w:rsid w:val="00D379F1"/>
    <w:rsid w:val="00D40057"/>
    <w:rsid w:val="00D4051E"/>
    <w:rsid w:val="00D5129D"/>
    <w:rsid w:val="00D51DAC"/>
    <w:rsid w:val="00D51DE0"/>
    <w:rsid w:val="00D52122"/>
    <w:rsid w:val="00D61C41"/>
    <w:rsid w:val="00D636CA"/>
    <w:rsid w:val="00D70A4B"/>
    <w:rsid w:val="00D81057"/>
    <w:rsid w:val="00D8225D"/>
    <w:rsid w:val="00D84F4B"/>
    <w:rsid w:val="00D856F1"/>
    <w:rsid w:val="00D9195B"/>
    <w:rsid w:val="00D961B0"/>
    <w:rsid w:val="00D96312"/>
    <w:rsid w:val="00DA2578"/>
    <w:rsid w:val="00DA25C1"/>
    <w:rsid w:val="00DB24EB"/>
    <w:rsid w:val="00DB3A74"/>
    <w:rsid w:val="00DB66AA"/>
    <w:rsid w:val="00DC0CED"/>
    <w:rsid w:val="00DC16B4"/>
    <w:rsid w:val="00DC4487"/>
    <w:rsid w:val="00DC45D2"/>
    <w:rsid w:val="00DC64EC"/>
    <w:rsid w:val="00DE1FFF"/>
    <w:rsid w:val="00DE76C8"/>
    <w:rsid w:val="00DF031A"/>
    <w:rsid w:val="00DF50EE"/>
    <w:rsid w:val="00DF5177"/>
    <w:rsid w:val="00DF5883"/>
    <w:rsid w:val="00DF5CB4"/>
    <w:rsid w:val="00DF62E8"/>
    <w:rsid w:val="00DF755C"/>
    <w:rsid w:val="00E00465"/>
    <w:rsid w:val="00E1417F"/>
    <w:rsid w:val="00E15290"/>
    <w:rsid w:val="00E160BE"/>
    <w:rsid w:val="00E17AF5"/>
    <w:rsid w:val="00E17F98"/>
    <w:rsid w:val="00E21AD2"/>
    <w:rsid w:val="00E2236F"/>
    <w:rsid w:val="00E24D9C"/>
    <w:rsid w:val="00E251EF"/>
    <w:rsid w:val="00E332EF"/>
    <w:rsid w:val="00E41105"/>
    <w:rsid w:val="00E419D0"/>
    <w:rsid w:val="00E41D28"/>
    <w:rsid w:val="00E43725"/>
    <w:rsid w:val="00E46A87"/>
    <w:rsid w:val="00E57277"/>
    <w:rsid w:val="00E57F98"/>
    <w:rsid w:val="00E63C1F"/>
    <w:rsid w:val="00E673D8"/>
    <w:rsid w:val="00E70502"/>
    <w:rsid w:val="00E77507"/>
    <w:rsid w:val="00E8142C"/>
    <w:rsid w:val="00E816E9"/>
    <w:rsid w:val="00E819C6"/>
    <w:rsid w:val="00E9100E"/>
    <w:rsid w:val="00E91AE9"/>
    <w:rsid w:val="00EA7868"/>
    <w:rsid w:val="00EB1D4D"/>
    <w:rsid w:val="00EB2192"/>
    <w:rsid w:val="00EB47A7"/>
    <w:rsid w:val="00EC6920"/>
    <w:rsid w:val="00ED00B6"/>
    <w:rsid w:val="00ED0285"/>
    <w:rsid w:val="00ED3B3B"/>
    <w:rsid w:val="00ED48C7"/>
    <w:rsid w:val="00ED6661"/>
    <w:rsid w:val="00ED7D27"/>
    <w:rsid w:val="00EE0D3C"/>
    <w:rsid w:val="00EE356B"/>
    <w:rsid w:val="00EE446D"/>
    <w:rsid w:val="00EE7205"/>
    <w:rsid w:val="00EF03B5"/>
    <w:rsid w:val="00EF18A2"/>
    <w:rsid w:val="00EF28EC"/>
    <w:rsid w:val="00F0443D"/>
    <w:rsid w:val="00F1039C"/>
    <w:rsid w:val="00F11115"/>
    <w:rsid w:val="00F11500"/>
    <w:rsid w:val="00F119E7"/>
    <w:rsid w:val="00F17E3A"/>
    <w:rsid w:val="00F20776"/>
    <w:rsid w:val="00F2388A"/>
    <w:rsid w:val="00F30004"/>
    <w:rsid w:val="00F300A5"/>
    <w:rsid w:val="00F30658"/>
    <w:rsid w:val="00F31825"/>
    <w:rsid w:val="00F329A1"/>
    <w:rsid w:val="00F3768E"/>
    <w:rsid w:val="00F3772A"/>
    <w:rsid w:val="00F40A27"/>
    <w:rsid w:val="00F42680"/>
    <w:rsid w:val="00F45DE8"/>
    <w:rsid w:val="00F47550"/>
    <w:rsid w:val="00F47B85"/>
    <w:rsid w:val="00F52AD6"/>
    <w:rsid w:val="00F60264"/>
    <w:rsid w:val="00F6231C"/>
    <w:rsid w:val="00F65C61"/>
    <w:rsid w:val="00F663F3"/>
    <w:rsid w:val="00F67F2D"/>
    <w:rsid w:val="00F716E2"/>
    <w:rsid w:val="00F71DB5"/>
    <w:rsid w:val="00F71E8C"/>
    <w:rsid w:val="00F862AC"/>
    <w:rsid w:val="00F876EE"/>
    <w:rsid w:val="00F901D5"/>
    <w:rsid w:val="00F9107A"/>
    <w:rsid w:val="00F92E87"/>
    <w:rsid w:val="00FA292A"/>
    <w:rsid w:val="00FA4A88"/>
    <w:rsid w:val="00FB2F48"/>
    <w:rsid w:val="00FB5177"/>
    <w:rsid w:val="00FB5EBA"/>
    <w:rsid w:val="00FB7D1E"/>
    <w:rsid w:val="00FC2E52"/>
    <w:rsid w:val="00FD536E"/>
    <w:rsid w:val="00FD6407"/>
    <w:rsid w:val="00FD67AC"/>
    <w:rsid w:val="00FE5D50"/>
    <w:rsid w:val="00FF0A78"/>
    <w:rsid w:val="00FF0B5D"/>
    <w:rsid w:val="00FF284E"/>
    <w:rsid w:val="00FF35C3"/>
    <w:rsid w:val="00FF4BB9"/>
    <w:rsid w:val="64D41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007692"/>
  <w15:docId w15:val="{324AE2AD-B5D1-4F83-8E8C-573AA3AE9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0" w:unhideWhenUsed="1" w:qFormat="1"/>
    <w:lsdException w:name="heading 3" w:semiHidden="1" w:uiPriority="1" w:unhideWhenUsed="1" w:qFormat="1"/>
    <w:lsdException w:name="heading 4" w:semiHidden="1" w:uiPriority="9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F3EE6"/>
    <w:rPr>
      <w:rFonts w:ascii="Arial" w:eastAsia="Arial" w:hAnsi="Arial" w:cs="Arial"/>
      <w:lang w:val="pt-BR" w:eastAsia="pt-BR" w:bidi="pt-BR"/>
    </w:rPr>
  </w:style>
  <w:style w:type="paragraph" w:styleId="Ttulo1">
    <w:name w:val="heading 1"/>
    <w:basedOn w:val="PargrafodaLista"/>
    <w:next w:val="Normal"/>
    <w:link w:val="Ttulo1Char"/>
    <w:uiPriority w:val="9"/>
    <w:qFormat/>
    <w:rsid w:val="004F0F51"/>
    <w:pPr>
      <w:numPr>
        <w:numId w:val="16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/>
      <w:ind w:left="0" w:right="-1" w:firstLine="0"/>
      <w:jc w:val="center"/>
      <w:outlineLvl w:val="0"/>
    </w:pPr>
    <w:rPr>
      <w:rFonts w:ascii="Arial Nova" w:hAnsi="Arial Nova"/>
      <w:b/>
    </w:rPr>
  </w:style>
  <w:style w:type="paragraph" w:styleId="Ttulo2">
    <w:name w:val="heading 2"/>
    <w:basedOn w:val="PargrafodaLista"/>
    <w:next w:val="Normal"/>
    <w:link w:val="Ttulo2Char"/>
    <w:unhideWhenUsed/>
    <w:qFormat/>
    <w:rsid w:val="00DF5CB4"/>
    <w:pPr>
      <w:numPr>
        <w:numId w:val="10"/>
      </w:numPr>
      <w:ind w:left="0" w:firstLine="0"/>
      <w:jc w:val="center"/>
      <w:outlineLvl w:val="1"/>
    </w:pPr>
    <w:rPr>
      <w:rFonts w:ascii="Arial Nova" w:hAnsi="Arial Nova"/>
      <w:b/>
      <w:sz w:val="22"/>
      <w:szCs w:val="22"/>
    </w:rPr>
  </w:style>
  <w:style w:type="paragraph" w:styleId="Ttulo3">
    <w:name w:val="heading 3"/>
    <w:basedOn w:val="Normal"/>
    <w:next w:val="Normal"/>
    <w:link w:val="Ttulo3Char"/>
    <w:uiPriority w:val="1"/>
    <w:qFormat/>
    <w:rsid w:val="0040121A"/>
    <w:pPr>
      <w:keepNext/>
      <w:widowControl/>
      <w:autoSpaceDE/>
      <w:autoSpaceDN/>
      <w:jc w:val="both"/>
      <w:outlineLvl w:val="2"/>
    </w:pPr>
    <w:rPr>
      <w:rFonts w:ascii="Garamond" w:eastAsia="Times New Roman" w:hAnsi="Garamond" w:cs="Times New Roman"/>
      <w:b/>
      <w:bCs/>
      <w:smallCaps/>
      <w:sz w:val="26"/>
      <w:szCs w:val="24"/>
      <w:u w:val="single"/>
      <w:lang w:bidi="ar-SA"/>
    </w:rPr>
  </w:style>
  <w:style w:type="paragraph" w:styleId="Ttulo5">
    <w:name w:val="heading 5"/>
    <w:basedOn w:val="Normal"/>
    <w:next w:val="Normal"/>
    <w:link w:val="Ttulo5Char"/>
    <w:rsid w:val="0040121A"/>
    <w:pPr>
      <w:keepNext/>
      <w:widowControl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tabs>
        <w:tab w:val="left" w:pos="2160"/>
      </w:tabs>
      <w:autoSpaceDE/>
      <w:autoSpaceDN/>
      <w:jc w:val="center"/>
      <w:outlineLvl w:val="4"/>
    </w:pPr>
    <w:rPr>
      <w:rFonts w:ascii="Garamond" w:eastAsia="Times New Roman" w:hAnsi="Garamond" w:cs="Times New Roman"/>
      <w:b/>
      <w:bCs/>
      <w:sz w:val="28"/>
      <w:szCs w:val="24"/>
      <w:lang w:bidi="ar-SA"/>
    </w:rPr>
  </w:style>
  <w:style w:type="paragraph" w:styleId="Ttulo6">
    <w:name w:val="heading 6"/>
    <w:basedOn w:val="Normal"/>
    <w:next w:val="Normal"/>
    <w:link w:val="Ttulo6Char"/>
    <w:unhideWhenUsed/>
    <w:rsid w:val="0040121A"/>
    <w:pPr>
      <w:widowControl/>
      <w:autoSpaceDE/>
      <w:autoSpaceDN/>
      <w:spacing w:before="240" w:after="60"/>
      <w:outlineLvl w:val="5"/>
    </w:pPr>
    <w:rPr>
      <w:rFonts w:ascii="Calibri" w:eastAsia="Times New Roman" w:hAnsi="Calibri" w:cs="Times New Roman"/>
      <w:b/>
      <w:bCs/>
      <w:smallCaps/>
      <w:lang w:bidi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mbrado-VLF-Corpodetexto1pargrafo">
    <w:name w:val="Timbrado - VLF - Corpo de texto 1º parágrafo"/>
    <w:basedOn w:val="Normal"/>
    <w:rsid w:val="00DC16B4"/>
    <w:pPr>
      <w:spacing w:before="2000" w:after="200"/>
      <w:ind w:left="1644" w:right="1644"/>
      <w:jc w:val="both"/>
    </w:pPr>
    <w:rPr>
      <w:rFonts w:ascii="Arial Nova" w:hAnsi="Arial Nova"/>
      <w:szCs w:val="20"/>
    </w:rPr>
  </w:style>
  <w:style w:type="paragraph" w:customStyle="1" w:styleId="Timbrado-VLF-Corpodetexto">
    <w:name w:val="Timbrado - VLF - Corpo de texto"/>
    <w:basedOn w:val="Normal"/>
    <w:rsid w:val="00DC16B4"/>
    <w:pPr>
      <w:spacing w:after="200"/>
      <w:ind w:left="1644" w:right="1644"/>
      <w:jc w:val="both"/>
    </w:pPr>
    <w:rPr>
      <w:rFonts w:ascii="Arial Nova" w:hAnsi="Arial Nova"/>
      <w:szCs w:val="20"/>
    </w:rPr>
  </w:style>
  <w:style w:type="paragraph" w:styleId="Cabealho">
    <w:name w:val="header"/>
    <w:basedOn w:val="Normal"/>
    <w:link w:val="CabealhoChar"/>
    <w:unhideWhenUsed/>
    <w:rsid w:val="00DC16B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DC16B4"/>
    <w:rPr>
      <w:rFonts w:ascii="Arial" w:eastAsia="Arial" w:hAnsi="Arial" w:cs="Arial"/>
      <w:lang w:val="pt-BR" w:eastAsia="pt-BR" w:bidi="pt-BR"/>
    </w:rPr>
  </w:style>
  <w:style w:type="paragraph" w:styleId="Rodap">
    <w:name w:val="footer"/>
    <w:basedOn w:val="Normal"/>
    <w:link w:val="RodapChar"/>
    <w:uiPriority w:val="99"/>
    <w:unhideWhenUsed/>
    <w:rsid w:val="00DC16B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C16B4"/>
    <w:rPr>
      <w:rFonts w:ascii="Arial" w:eastAsia="Arial" w:hAnsi="Arial" w:cs="Arial"/>
      <w:lang w:val="pt-BR" w:eastAsia="pt-BR" w:bidi="pt-BR"/>
    </w:rPr>
  </w:style>
  <w:style w:type="character" w:customStyle="1" w:styleId="Ttulo3Char">
    <w:name w:val="Título 3 Char"/>
    <w:basedOn w:val="Fontepargpadro"/>
    <w:link w:val="Ttulo3"/>
    <w:uiPriority w:val="1"/>
    <w:rsid w:val="0040121A"/>
    <w:rPr>
      <w:rFonts w:ascii="Garamond" w:eastAsia="Times New Roman" w:hAnsi="Garamond" w:cs="Times New Roman"/>
      <w:b/>
      <w:bCs/>
      <w:smallCaps/>
      <w:sz w:val="26"/>
      <w:szCs w:val="24"/>
      <w:u w:val="single"/>
      <w:lang w:val="pt-BR" w:eastAsia="pt-BR"/>
    </w:rPr>
  </w:style>
  <w:style w:type="character" w:customStyle="1" w:styleId="Ttulo5Char">
    <w:name w:val="Título 5 Char"/>
    <w:basedOn w:val="Fontepargpadro"/>
    <w:link w:val="Ttulo5"/>
    <w:rsid w:val="0040121A"/>
    <w:rPr>
      <w:rFonts w:ascii="Garamond" w:eastAsia="Times New Roman" w:hAnsi="Garamond" w:cs="Times New Roman"/>
      <w:b/>
      <w:bCs/>
      <w:sz w:val="28"/>
      <w:szCs w:val="24"/>
      <w:shd w:val="clear" w:color="auto" w:fill="E0E0E0"/>
      <w:lang w:val="pt-BR" w:eastAsia="pt-BR"/>
    </w:rPr>
  </w:style>
  <w:style w:type="character" w:customStyle="1" w:styleId="Ttulo6Char">
    <w:name w:val="Título 6 Char"/>
    <w:basedOn w:val="Fontepargpadro"/>
    <w:link w:val="Ttulo6"/>
    <w:rsid w:val="0040121A"/>
    <w:rPr>
      <w:rFonts w:ascii="Calibri" w:eastAsia="Times New Roman" w:hAnsi="Calibri" w:cs="Times New Roman"/>
      <w:b/>
      <w:bCs/>
      <w:smallCaps/>
      <w:lang w:val="pt-BR" w:eastAsia="pt-BR"/>
    </w:rPr>
  </w:style>
  <w:style w:type="paragraph" w:styleId="PargrafodaLista">
    <w:name w:val="List Paragraph"/>
    <w:aliases w:val="Modif 2,Parágrafo numerado,Texto,Rodapé MMSO,Normal numerado"/>
    <w:basedOn w:val="Normal"/>
    <w:link w:val="PargrafodaListaChar"/>
    <w:uiPriority w:val="34"/>
    <w:qFormat/>
    <w:rsid w:val="0040121A"/>
    <w:pPr>
      <w:widowControl/>
      <w:autoSpaceDE/>
      <w:autoSpaceDN/>
      <w:ind w:left="708"/>
    </w:pPr>
    <w:rPr>
      <w:rFonts w:ascii="Garamond" w:eastAsia="Times New Roman" w:hAnsi="Garamond" w:cs="Times New Roman"/>
      <w:smallCaps/>
      <w:sz w:val="26"/>
      <w:szCs w:val="24"/>
      <w:lang w:bidi="ar-SA"/>
    </w:rPr>
  </w:style>
  <w:style w:type="paragraph" w:customStyle="1" w:styleId="Default">
    <w:name w:val="Default"/>
    <w:rsid w:val="0040121A"/>
    <w:pPr>
      <w:widowControl/>
      <w:adjustRightInd w:val="0"/>
    </w:pPr>
    <w:rPr>
      <w:rFonts w:ascii="Ecofont Vera Sans" w:eastAsia="Times New Roman" w:hAnsi="Ecofont Vera Sans" w:cs="Ecofont Vera Sans"/>
      <w:color w:val="000000"/>
      <w:sz w:val="24"/>
      <w:szCs w:val="24"/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B3A74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B3A74"/>
    <w:rPr>
      <w:rFonts w:ascii="Segoe UI" w:eastAsia="Arial" w:hAnsi="Segoe UI" w:cs="Segoe UI"/>
      <w:sz w:val="18"/>
      <w:szCs w:val="18"/>
      <w:lang w:val="pt-BR" w:eastAsia="pt-BR" w:bidi="pt-BR"/>
    </w:rPr>
  </w:style>
  <w:style w:type="character" w:customStyle="1" w:styleId="Ttulo1Char">
    <w:name w:val="Título 1 Char"/>
    <w:basedOn w:val="Fontepargpadro"/>
    <w:link w:val="Ttulo1"/>
    <w:uiPriority w:val="9"/>
    <w:rsid w:val="004F0F51"/>
    <w:rPr>
      <w:rFonts w:ascii="Arial Nova" w:eastAsia="Times New Roman" w:hAnsi="Arial Nova" w:cs="Times New Roman"/>
      <w:b/>
      <w:smallCaps/>
      <w:sz w:val="26"/>
      <w:szCs w:val="24"/>
      <w:shd w:val="clear" w:color="auto" w:fill="D9D9D9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E160BE"/>
    <w:rPr>
      <w:color w:val="0000FF" w:themeColor="hyperlink"/>
      <w:u w:val="single"/>
    </w:rPr>
  </w:style>
  <w:style w:type="paragraph" w:styleId="Textodenotaderodap">
    <w:name w:val="footnote text"/>
    <w:aliases w:val="Texto de nota de rodapé Char Char Char Char,Char Char,Char,Nota de rodapé, Char"/>
    <w:basedOn w:val="Normal"/>
    <w:link w:val="TextodenotaderodapChar"/>
    <w:unhideWhenUsed/>
    <w:rsid w:val="00E160BE"/>
    <w:pPr>
      <w:widowControl/>
      <w:autoSpaceDE/>
      <w:autoSpaceDN/>
    </w:pPr>
    <w:rPr>
      <w:rFonts w:asciiTheme="minorHAnsi" w:eastAsiaTheme="minorHAnsi" w:hAnsiTheme="minorHAnsi" w:cstheme="minorBidi"/>
      <w:sz w:val="20"/>
      <w:szCs w:val="20"/>
      <w:lang w:eastAsia="en-US" w:bidi="ar-SA"/>
    </w:rPr>
  </w:style>
  <w:style w:type="character" w:customStyle="1" w:styleId="TextodenotaderodapChar">
    <w:name w:val="Texto de nota de rodapé Char"/>
    <w:aliases w:val="Texto de nota de rodapé Char Char Char Char Char,Char Char Char,Char Char1,Nota de rodapé Char, Char Char"/>
    <w:basedOn w:val="Fontepargpadro"/>
    <w:link w:val="Textodenotaderodap"/>
    <w:rsid w:val="00E160BE"/>
    <w:rPr>
      <w:sz w:val="20"/>
      <w:szCs w:val="20"/>
      <w:lang w:val="pt-BR"/>
    </w:rPr>
  </w:style>
  <w:style w:type="character" w:styleId="Refdenotaderodap">
    <w:name w:val="footnote reference"/>
    <w:basedOn w:val="Fontepargpadro"/>
    <w:unhideWhenUsed/>
    <w:rsid w:val="00E160BE"/>
    <w:rPr>
      <w:vertAlign w:val="superscript"/>
    </w:rPr>
  </w:style>
  <w:style w:type="character" w:customStyle="1" w:styleId="PargrafodaListaChar">
    <w:name w:val="Parágrafo da Lista Char"/>
    <w:aliases w:val="Modif 2 Char,Parágrafo numerado Char,Texto Char,Rodapé MMSO Char,Normal numerado Char"/>
    <w:link w:val="PargrafodaLista"/>
    <w:uiPriority w:val="34"/>
    <w:rsid w:val="00E160BE"/>
    <w:rPr>
      <w:rFonts w:ascii="Garamond" w:eastAsia="Times New Roman" w:hAnsi="Garamond" w:cs="Times New Roman"/>
      <w:smallCaps/>
      <w:sz w:val="26"/>
      <w:szCs w:val="24"/>
      <w:lang w:val="pt-BR" w:eastAsia="pt-BR"/>
    </w:rPr>
  </w:style>
  <w:style w:type="paragraph" w:styleId="SemEspaamento">
    <w:name w:val="No Spacing"/>
    <w:uiPriority w:val="1"/>
    <w:rsid w:val="00CB3306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table" w:styleId="Tabelacomgrade">
    <w:name w:val="Table Grid"/>
    <w:basedOn w:val="Tabelanormal"/>
    <w:uiPriority w:val="59"/>
    <w:rsid w:val="00677A44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pt-BR"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VALDO">
    <w:name w:val="EVALDO"/>
    <w:rsid w:val="00677A44"/>
    <w:pPr>
      <w:widowControl/>
      <w:overflowPunct w:val="0"/>
      <w:adjustRightInd w:val="0"/>
      <w:spacing w:after="240" w:line="240" w:lineRule="exact"/>
      <w:ind w:firstLine="3402"/>
      <w:jc w:val="both"/>
    </w:pPr>
    <w:rPr>
      <w:rFonts w:ascii="Courier" w:eastAsia="Times New Roman" w:hAnsi="Courier" w:cs="Times New Roman"/>
      <w:sz w:val="24"/>
      <w:szCs w:val="20"/>
      <w:lang w:val="pt-PT" w:eastAsia="pt-BR"/>
    </w:rPr>
  </w:style>
  <w:style w:type="paragraph" w:styleId="Commarcadores">
    <w:name w:val="List Bullet"/>
    <w:basedOn w:val="Normal"/>
    <w:uiPriority w:val="99"/>
    <w:rsid w:val="00677A44"/>
    <w:pPr>
      <w:widowControl/>
      <w:numPr>
        <w:numId w:val="7"/>
      </w:numPr>
      <w:autoSpaceDE/>
      <w:autoSpaceDN/>
      <w:contextualSpacing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Ttulo2Char">
    <w:name w:val="Título 2 Char"/>
    <w:basedOn w:val="Fontepargpadro"/>
    <w:link w:val="Ttulo2"/>
    <w:rsid w:val="00DF5CB4"/>
    <w:rPr>
      <w:rFonts w:ascii="Arial Nova" w:eastAsia="Times New Roman" w:hAnsi="Arial Nova" w:cs="Times New Roman"/>
      <w:b/>
      <w:smallCaps/>
      <w:lang w:val="pt-BR" w:eastAsia="pt-BR"/>
    </w:rPr>
  </w:style>
  <w:style w:type="paragraph" w:styleId="Lista">
    <w:name w:val="List"/>
    <w:basedOn w:val="Normal"/>
    <w:uiPriority w:val="99"/>
    <w:unhideWhenUsed/>
    <w:rsid w:val="00203D6E"/>
    <w:pPr>
      <w:ind w:left="283" w:hanging="283"/>
      <w:contextualSpacing/>
    </w:pPr>
  </w:style>
  <w:style w:type="paragraph" w:styleId="Listadecontinuao">
    <w:name w:val="List Continue"/>
    <w:basedOn w:val="Normal"/>
    <w:uiPriority w:val="99"/>
    <w:unhideWhenUsed/>
    <w:rsid w:val="00203D6E"/>
    <w:pPr>
      <w:spacing w:after="120"/>
      <w:ind w:left="283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BE1688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tabs>
        <w:tab w:val="left" w:pos="1701"/>
      </w:tabs>
      <w:jc w:val="center"/>
    </w:pPr>
    <w:rPr>
      <w:rFonts w:ascii="Arial Nova" w:hAnsi="Arial Nova"/>
      <w:b/>
      <w:smallCaps/>
      <w:sz w:val="24"/>
      <w:szCs w:val="24"/>
    </w:rPr>
  </w:style>
  <w:style w:type="character" w:customStyle="1" w:styleId="TtuloChar">
    <w:name w:val="Título Char"/>
    <w:basedOn w:val="Fontepargpadro"/>
    <w:link w:val="Ttulo"/>
    <w:uiPriority w:val="10"/>
    <w:rsid w:val="00BE1688"/>
    <w:rPr>
      <w:rFonts w:ascii="Arial Nova" w:eastAsia="Arial" w:hAnsi="Arial Nova" w:cs="Arial"/>
      <w:b/>
      <w:smallCaps/>
      <w:sz w:val="24"/>
      <w:szCs w:val="24"/>
      <w:shd w:val="clear" w:color="auto" w:fill="E0E0E0"/>
      <w:lang w:val="pt-BR" w:eastAsia="pt-BR" w:bidi="pt-BR"/>
    </w:rPr>
  </w:style>
  <w:style w:type="paragraph" w:styleId="Corpodetexto">
    <w:name w:val="Body Text"/>
    <w:basedOn w:val="Normal"/>
    <w:link w:val="CorpodetextoChar"/>
    <w:uiPriority w:val="99"/>
    <w:unhideWhenUsed/>
    <w:rsid w:val="00203D6E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203D6E"/>
    <w:rPr>
      <w:rFonts w:ascii="Arial" w:eastAsia="Arial" w:hAnsi="Arial" w:cs="Arial"/>
      <w:lang w:val="pt-BR" w:eastAsia="pt-BR" w:bidi="pt-BR"/>
    </w:rPr>
  </w:style>
  <w:style w:type="paragraph" w:styleId="Primeirorecuodecorpodetexto">
    <w:name w:val="Body Text First Indent"/>
    <w:basedOn w:val="Corpodetexto"/>
    <w:link w:val="PrimeirorecuodecorpodetextoChar"/>
    <w:uiPriority w:val="99"/>
    <w:unhideWhenUsed/>
    <w:rsid w:val="00203D6E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rsid w:val="00203D6E"/>
    <w:rPr>
      <w:rFonts w:ascii="Arial" w:eastAsia="Arial" w:hAnsi="Arial" w:cs="Arial"/>
      <w:lang w:val="pt-BR" w:eastAsia="pt-BR" w:bidi="pt-BR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203D6E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203D6E"/>
    <w:rPr>
      <w:rFonts w:ascii="Arial" w:eastAsia="Arial" w:hAnsi="Arial" w:cs="Arial"/>
      <w:lang w:val="pt-BR" w:eastAsia="pt-BR" w:bidi="pt-BR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unhideWhenUsed/>
    <w:rsid w:val="00203D6E"/>
    <w:pPr>
      <w:spacing w:after="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rsid w:val="00203D6E"/>
    <w:rPr>
      <w:rFonts w:ascii="Arial" w:eastAsia="Arial" w:hAnsi="Arial" w:cs="Arial"/>
      <w:lang w:val="pt-BR" w:eastAsia="pt-BR" w:bidi="pt-BR"/>
    </w:rPr>
  </w:style>
  <w:style w:type="character" w:customStyle="1" w:styleId="apple-converted-space">
    <w:name w:val="apple-converted-space"/>
    <w:rsid w:val="002A389C"/>
  </w:style>
  <w:style w:type="paragraph" w:customStyle="1" w:styleId="textoescritrio">
    <w:name w:val="texto escritório"/>
    <w:basedOn w:val="Normal"/>
    <w:autoRedefine/>
    <w:rsid w:val="00131148"/>
    <w:pPr>
      <w:widowControl/>
      <w:suppressAutoHyphens/>
      <w:autoSpaceDE/>
      <w:autoSpaceDN/>
      <w:spacing w:line="320" w:lineRule="atLeast"/>
      <w:jc w:val="center"/>
    </w:pPr>
    <w:rPr>
      <w:rFonts w:ascii="Garamond" w:eastAsia="Times New Roman" w:hAnsi="Garamond" w:cs="Times New Roman"/>
      <w:spacing w:val="20"/>
      <w:sz w:val="28"/>
      <w:szCs w:val="28"/>
      <w:lang w:bidi="ar-SA"/>
    </w:rPr>
  </w:style>
  <w:style w:type="paragraph" w:styleId="Subttulo">
    <w:name w:val="Subtitle"/>
    <w:basedOn w:val="Ttulo"/>
    <w:next w:val="Normal"/>
    <w:link w:val="SubttuloChar"/>
    <w:uiPriority w:val="11"/>
    <w:rsid w:val="00BE1688"/>
  </w:style>
  <w:style w:type="character" w:customStyle="1" w:styleId="SubttuloChar">
    <w:name w:val="Subtítulo Char"/>
    <w:basedOn w:val="Fontepargpadro"/>
    <w:link w:val="Subttulo"/>
    <w:uiPriority w:val="11"/>
    <w:rsid w:val="00BE1688"/>
    <w:rPr>
      <w:rFonts w:ascii="Arial Nova" w:eastAsia="Arial" w:hAnsi="Arial Nova" w:cs="Arial"/>
      <w:b/>
      <w:smallCaps/>
      <w:sz w:val="24"/>
      <w:szCs w:val="24"/>
      <w:shd w:val="clear" w:color="auto" w:fill="E0E0E0"/>
      <w:lang w:val="pt-BR" w:eastAsia="pt-BR" w:bidi="pt-BR"/>
    </w:rPr>
  </w:style>
  <w:style w:type="paragraph" w:customStyle="1" w:styleId="m6582299275299223099gmail-msonormal">
    <w:name w:val="m_6582299275299223099gmail-msonormal"/>
    <w:basedOn w:val="Normal"/>
    <w:rsid w:val="00F3182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BodyText21">
    <w:name w:val="Body Text 21"/>
    <w:basedOn w:val="Normal"/>
    <w:rsid w:val="00F31825"/>
    <w:pPr>
      <w:widowControl/>
      <w:autoSpaceDE/>
      <w:autoSpaceDN/>
      <w:spacing w:line="360" w:lineRule="auto"/>
      <w:jc w:val="both"/>
    </w:pPr>
    <w:rPr>
      <w:rFonts w:ascii="Times New Roman" w:eastAsia="Times New Roman" w:hAnsi="Times New Roman" w:cs="Times New Roman"/>
      <w:sz w:val="26"/>
      <w:szCs w:val="20"/>
      <w:lang w:bidi="ar-SA"/>
    </w:rPr>
  </w:style>
  <w:style w:type="paragraph" w:customStyle="1" w:styleId="CitaoVLF">
    <w:name w:val="Citação VLF"/>
    <w:basedOn w:val="Normal"/>
    <w:link w:val="CitaoVLFChar"/>
    <w:qFormat/>
    <w:rsid w:val="00321035"/>
    <w:pPr>
      <w:widowControl/>
      <w:autoSpaceDE/>
      <w:autoSpaceDN/>
      <w:ind w:left="1701"/>
      <w:jc w:val="both"/>
    </w:pPr>
    <w:rPr>
      <w:rFonts w:ascii="Arial Nova" w:eastAsia="Times New Roman" w:hAnsi="Arial Nova" w:cs="Times New Roman"/>
      <w:sz w:val="20"/>
      <w:szCs w:val="20"/>
      <w:lang w:bidi="ar-SA"/>
    </w:rPr>
  </w:style>
  <w:style w:type="character" w:customStyle="1" w:styleId="CitaoVLFChar">
    <w:name w:val="Citação VLF Char"/>
    <w:link w:val="CitaoVLF"/>
    <w:rsid w:val="00321035"/>
    <w:rPr>
      <w:rFonts w:ascii="Arial Nova" w:eastAsia="Times New Roman" w:hAnsi="Arial Nova" w:cs="Times New Roman"/>
      <w:sz w:val="20"/>
      <w:szCs w:val="20"/>
      <w:lang w:val="pt-BR" w:eastAsia="pt-BR"/>
    </w:rPr>
  </w:style>
  <w:style w:type="paragraph" w:customStyle="1" w:styleId="AVLF">
    <w:name w:val="A VLF"/>
    <w:basedOn w:val="Normal"/>
    <w:link w:val="AVLFChar"/>
    <w:autoRedefine/>
    <w:rsid w:val="00F31825"/>
    <w:pPr>
      <w:widowControl/>
      <w:numPr>
        <w:numId w:val="13"/>
      </w:numPr>
      <w:tabs>
        <w:tab w:val="left" w:pos="1620"/>
        <w:tab w:val="left" w:pos="1701"/>
        <w:tab w:val="left" w:pos="1843"/>
      </w:tabs>
      <w:autoSpaceDE/>
      <w:autoSpaceDN/>
      <w:spacing w:line="360" w:lineRule="auto"/>
      <w:ind w:left="0" w:firstLine="0"/>
      <w:jc w:val="both"/>
    </w:pPr>
    <w:rPr>
      <w:rFonts w:ascii="Arial Nova" w:hAnsi="Arial Nova"/>
      <w:bCs/>
      <w:color w:val="000000" w:themeColor="text1"/>
      <w:szCs w:val="20"/>
    </w:rPr>
  </w:style>
  <w:style w:type="character" w:customStyle="1" w:styleId="AVLFChar">
    <w:name w:val="A VLF Char"/>
    <w:basedOn w:val="Fontepargpadro"/>
    <w:link w:val="AVLF"/>
    <w:rsid w:val="00F31825"/>
    <w:rPr>
      <w:rFonts w:ascii="Arial Nova" w:eastAsia="Arial" w:hAnsi="Arial Nova" w:cs="Arial"/>
      <w:bCs/>
      <w:color w:val="000000" w:themeColor="text1"/>
      <w:szCs w:val="20"/>
      <w:lang w:val="pt-BR" w:eastAsia="pt-BR" w:bidi="pt-BR"/>
    </w:rPr>
  </w:style>
  <w:style w:type="paragraph" w:customStyle="1" w:styleId="APargrafo">
    <w:name w:val="AParágrafo"/>
    <w:basedOn w:val="BodyText21"/>
    <w:qFormat/>
    <w:rsid w:val="00762EEB"/>
    <w:pPr>
      <w:numPr>
        <w:numId w:val="14"/>
      </w:numPr>
      <w:tabs>
        <w:tab w:val="left" w:pos="1701"/>
      </w:tabs>
      <w:ind w:left="0" w:firstLine="0"/>
    </w:pPr>
    <w:rPr>
      <w:rFonts w:ascii="Arial Nova" w:hAnsi="Arial Nova"/>
      <w:sz w:val="22"/>
      <w:szCs w:val="22"/>
    </w:rPr>
  </w:style>
  <w:style w:type="paragraph" w:customStyle="1" w:styleId="Enumerao">
    <w:name w:val="Enumeração"/>
    <w:basedOn w:val="Normal"/>
    <w:link w:val="EnumeraoChar"/>
    <w:qFormat/>
    <w:rsid w:val="009375F9"/>
    <w:pPr>
      <w:widowControl/>
      <w:numPr>
        <w:numId w:val="12"/>
      </w:numPr>
      <w:autoSpaceDE/>
      <w:autoSpaceDN/>
      <w:spacing w:line="360" w:lineRule="auto"/>
      <w:ind w:left="0" w:firstLine="0"/>
      <w:jc w:val="both"/>
    </w:pPr>
    <w:rPr>
      <w:rFonts w:ascii="Arial Nova" w:hAnsi="Arial Nova"/>
      <w:color w:val="000000" w:themeColor="text1"/>
    </w:rPr>
  </w:style>
  <w:style w:type="character" w:customStyle="1" w:styleId="EnumeraoChar">
    <w:name w:val="Enumeração Char"/>
    <w:basedOn w:val="Fontepargpadro"/>
    <w:link w:val="Enumerao"/>
    <w:rsid w:val="009375F9"/>
    <w:rPr>
      <w:rFonts w:ascii="Arial Nova" w:eastAsia="Arial" w:hAnsi="Arial Nova" w:cs="Arial"/>
      <w:color w:val="000000" w:themeColor="text1"/>
      <w:lang w:val="pt-BR" w:eastAsia="pt-BR" w:bidi="pt-BR"/>
    </w:rPr>
  </w:style>
  <w:style w:type="character" w:styleId="Refdecomentrio">
    <w:name w:val="annotation reference"/>
    <w:basedOn w:val="Fontepargpadro"/>
    <w:uiPriority w:val="99"/>
    <w:semiHidden/>
    <w:unhideWhenUsed/>
    <w:rsid w:val="002504B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2504BA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2504BA"/>
    <w:rPr>
      <w:rFonts w:ascii="Arial" w:eastAsia="Arial" w:hAnsi="Arial" w:cs="Arial"/>
      <w:sz w:val="20"/>
      <w:szCs w:val="20"/>
      <w:lang w:val="pt-BR" w:eastAsia="pt-BR" w:bidi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504B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504BA"/>
    <w:rPr>
      <w:rFonts w:ascii="Arial" w:eastAsia="Arial" w:hAnsi="Arial" w:cs="Arial"/>
      <w:b/>
      <w:bCs/>
      <w:sz w:val="20"/>
      <w:szCs w:val="20"/>
      <w:lang w:val="pt-BR" w:eastAsia="pt-BR" w:bidi="pt-BR"/>
    </w:rPr>
  </w:style>
  <w:style w:type="character" w:styleId="MenoPendente">
    <w:name w:val="Unresolved Mention"/>
    <w:basedOn w:val="Fontepargpadro"/>
    <w:uiPriority w:val="99"/>
    <w:semiHidden/>
    <w:unhideWhenUsed/>
    <w:rsid w:val="00A65BE3"/>
    <w:rPr>
      <w:color w:val="605E5C"/>
      <w:shd w:val="clear" w:color="auto" w:fill="E1DFDD"/>
    </w:rPr>
  </w:style>
  <w:style w:type="paragraph" w:styleId="NormalWeb">
    <w:name w:val="Normal (Web)"/>
    <w:aliases w:val="Título I"/>
    <w:basedOn w:val="Normal"/>
    <w:link w:val="NormalWebChar"/>
    <w:uiPriority w:val="99"/>
    <w:qFormat/>
    <w:rsid w:val="00321B50"/>
    <w:pPr>
      <w:widowControl/>
      <w:autoSpaceDE/>
      <w:autoSpaceDN/>
      <w:spacing w:before="100" w:beforeAutospacing="1" w:after="100" w:afterAutospacing="1"/>
    </w:pPr>
    <w:rPr>
      <w:rFonts w:ascii="Arial Unicode MS" w:eastAsia="Arial Unicode MS" w:hAnsi="Arial Unicode MS" w:cs="Arial Unicode MS"/>
      <w:color w:val="000000"/>
      <w:sz w:val="24"/>
      <w:szCs w:val="24"/>
      <w:lang w:bidi="ar-SA"/>
    </w:rPr>
  </w:style>
  <w:style w:type="character" w:customStyle="1" w:styleId="NormalWebChar">
    <w:name w:val="Normal (Web) Char"/>
    <w:aliases w:val="Título I Char"/>
    <w:link w:val="NormalWeb"/>
    <w:uiPriority w:val="99"/>
    <w:rsid w:val="00321B50"/>
    <w:rPr>
      <w:rFonts w:ascii="Arial Unicode MS" w:eastAsia="Arial Unicode MS" w:hAnsi="Arial Unicode MS" w:cs="Arial Unicode MS"/>
      <w:color w:val="000000"/>
      <w:sz w:val="24"/>
      <w:szCs w:val="24"/>
      <w:lang w:val="pt-BR" w:eastAsia="pt-BR"/>
    </w:rPr>
  </w:style>
  <w:style w:type="paragraph" w:customStyle="1" w:styleId="pf0">
    <w:name w:val="pf0"/>
    <w:basedOn w:val="Normal"/>
    <w:rsid w:val="008217B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Reviso">
    <w:name w:val="Revision"/>
    <w:hidden/>
    <w:uiPriority w:val="99"/>
    <w:semiHidden/>
    <w:rsid w:val="008275A0"/>
    <w:pPr>
      <w:widowControl/>
      <w:autoSpaceDE/>
      <w:autoSpaceDN/>
    </w:pPr>
    <w:rPr>
      <w:rFonts w:ascii="Arial" w:eastAsia="Arial" w:hAnsi="Arial" w:cs="Arial"/>
      <w:lang w:val="pt-BR" w:eastAsia="pt-BR" w:bidi="pt-BR"/>
    </w:rPr>
  </w:style>
  <w:style w:type="paragraph" w:customStyle="1" w:styleId="SubTitulo">
    <w:name w:val="SubTitulo"/>
    <w:basedOn w:val="Ttulo2"/>
    <w:link w:val="SubTituloChar"/>
    <w:qFormat/>
    <w:rsid w:val="0021157F"/>
    <w:pPr>
      <w:numPr>
        <w:numId w:val="23"/>
      </w:numPr>
    </w:pPr>
  </w:style>
  <w:style w:type="character" w:customStyle="1" w:styleId="SubTituloChar">
    <w:name w:val="SubTitulo Char"/>
    <w:basedOn w:val="Fontepargpadro"/>
    <w:link w:val="SubTitulo"/>
    <w:rsid w:val="00230958"/>
    <w:rPr>
      <w:rFonts w:ascii="Arial Nova" w:eastAsia="Times New Roman" w:hAnsi="Arial Nova" w:cs="Times New Roman"/>
      <w:b/>
      <w:smallCaps/>
      <w:lang w:val="pt-BR" w:eastAsia="pt-BR"/>
    </w:rPr>
  </w:style>
  <w:style w:type="paragraph" w:customStyle="1" w:styleId="conclusao">
    <w:name w:val="conclusao"/>
    <w:basedOn w:val="Normal"/>
    <w:link w:val="conclusaoChar"/>
    <w:qFormat/>
    <w:rsid w:val="009375F9"/>
    <w:pPr>
      <w:spacing w:line="360" w:lineRule="auto"/>
      <w:jc w:val="center"/>
    </w:pPr>
    <w:rPr>
      <w:rFonts w:ascii="Arial Nova" w:hAnsi="Arial Nova"/>
    </w:rPr>
  </w:style>
  <w:style w:type="character" w:customStyle="1" w:styleId="conclusaoChar">
    <w:name w:val="conclusao Char"/>
    <w:basedOn w:val="Fontepargpadro"/>
    <w:link w:val="conclusao"/>
    <w:rsid w:val="009375F9"/>
    <w:rPr>
      <w:rFonts w:ascii="Arial Nova" w:eastAsia="Arial" w:hAnsi="Arial Nova" w:cs="Arial"/>
      <w:lang w:val="pt-BR" w:eastAsia="pt-BR" w:bidi="pt-BR"/>
    </w:rPr>
  </w:style>
  <w:style w:type="paragraph" w:customStyle="1" w:styleId="pedidosfinais">
    <w:name w:val="pedidos_finais"/>
    <w:basedOn w:val="Enumerao"/>
    <w:link w:val="pedidosfinaisChar"/>
    <w:qFormat/>
    <w:rsid w:val="008E2195"/>
  </w:style>
  <w:style w:type="character" w:customStyle="1" w:styleId="pedidosfinaisChar">
    <w:name w:val="pedidos_finais Char"/>
    <w:basedOn w:val="EnumeraoChar"/>
    <w:link w:val="pedidosfinais"/>
    <w:rsid w:val="008E2195"/>
    <w:rPr>
      <w:rFonts w:ascii="Arial Nova" w:eastAsia="Arial" w:hAnsi="Arial Nova" w:cs="Arial"/>
      <w:color w:val="000000" w:themeColor="text1"/>
      <w:lang w:val="pt-BR" w:eastAsia="pt-BR" w:bidi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42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4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2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6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45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54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0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8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5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1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9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1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73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0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6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9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8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7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8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9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2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5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7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5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3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8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9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2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9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73BF930-B298-4CF5-BF9A-B2E13140BD56}">
  <we:reference id="wa104381727" version="1.0.1.0" store="pt-BR" storeType="OMEX"/>
  <we:alternateReferences>
    <we:reference id="wa104381727" version="1.0.1.0" store="wa104381727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40d6832-c989-4a6d-887d-911ed9ee777a" xsi:nil="true"/>
    <DatadoDocumento xmlns="740d6832-c989-4a6d-887d-911ed9ee777a" xsi:nil="true"/>
    <_Flow_SignoffStatus xmlns="740d6832-c989-4a6d-887d-911ed9ee777a" xsi:nil="true"/>
    <TaxCatchAll xmlns="3d1517fb-7399-431e-bfee-f339c4c1443b" xsi:nil="true"/>
    <lcf76f155ced4ddcb4097134ff3c332f xmlns="740d6832-c989-4a6d-887d-911ed9ee777a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7AE105C5D7D744C9423D06D6F919020" ma:contentTypeVersion="27" ma:contentTypeDescription="Crie um novo documento." ma:contentTypeScope="" ma:versionID="44f55fa74d426777d364eb431e0a91db">
  <xsd:schema xmlns:xsd="http://www.w3.org/2001/XMLSchema" xmlns:xs="http://www.w3.org/2001/XMLSchema" xmlns:p="http://schemas.microsoft.com/office/2006/metadata/properties" xmlns:ns2="3d1517fb-7399-431e-bfee-f339c4c1443b" xmlns:ns3="740d6832-c989-4a6d-887d-911ed9ee777a" targetNamespace="http://schemas.microsoft.com/office/2006/metadata/properties" ma:root="true" ma:fieldsID="489c5fab7a94f50d444f5ee3c133c0be" ns2:_="" ns3:_="">
    <xsd:import namespace="3d1517fb-7399-431e-bfee-f339c4c1443b"/>
    <xsd:import namespace="740d6832-c989-4a6d-887d-911ed9ee777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DatadoDocumento" minOccurs="0"/>
                <xsd:element ref="ns3:Status" minOccurs="0"/>
                <xsd:element ref="ns3:MediaLengthInSeconds" minOccurs="0"/>
                <xsd:element ref="ns3:_Flow_SignoffStatus" minOccurs="0"/>
                <xsd:element ref="ns3:lcf76f155ced4ddcb4097134ff3c332f" minOccurs="0"/>
                <xsd:element ref="ns2:TaxCatchAll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1517fb-7399-431e-bfee-f339c4c144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6" nillable="true" ma:displayName="Taxonomy Catch All Column" ma:hidden="true" ma:list="{eb1ed48a-0d21-4788-bbce-7f9aacbb924e}" ma:internalName="TaxCatchAll" ma:showField="CatchAllData" ma:web="3d1517fb-7399-431e-bfee-f339c4c144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0d6832-c989-4a6d-887d-911ed9ee77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DatadoDocumento" ma:index="20" nillable="true" ma:displayName="Data do Documento" ma:description="Destinado a inserção manual da efetiva data do documento. Ex.: data de recebimento do e-mail, data de assinatura, data de registro, etc." ma:format="DateOnly" ma:indexed="true" ma:internalName="DatadoDocumento">
      <xsd:simpleType>
        <xsd:restriction base="dms:DateTime"/>
      </xsd:simpleType>
    </xsd:element>
    <xsd:element name="Status" ma:index="21" nillable="true" ma:displayName="Status" ma:format="Dropdown" ma:internalName="Status">
      <xsd:simpleType>
        <xsd:restriction base="dms:Choice">
          <xsd:enumeration value="Aceita"/>
          <xsd:enumeration value="Recusada"/>
          <xsd:enumeration value="Enviada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_Flow_SignoffStatus" ma:index="23" nillable="true" ma:displayName="Estado da aprovação" ma:internalName="Estado_x0020_da_x0020_aprova_x00e7__x00e3_o">
      <xsd:simpleType>
        <xsd:restriction base="dms:Text"/>
      </xsd:simpleType>
    </xsd:element>
    <xsd:element name="lcf76f155ced4ddcb4097134ff3c332f" ma:index="25" nillable="true" ma:taxonomy="true" ma:internalName="lcf76f155ced4ddcb4097134ff3c332f" ma:taxonomyFieldName="MediaServiceImageTags" ma:displayName="Marcações de imagem" ma:readOnly="false" ma:fieldId="{5cf76f15-5ced-4ddc-b409-7134ff3c332f}" ma:taxonomyMulti="true" ma:sspId="08230eed-4a43-4aae-8e11-ce09ddebf2f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7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F7D0C96-4D78-4E02-9E0F-99CD1E53AE49}">
  <ds:schemaRefs>
    <ds:schemaRef ds:uri="http://schemas.microsoft.com/office/2006/metadata/properties"/>
    <ds:schemaRef ds:uri="http://schemas.microsoft.com/office/infopath/2007/PartnerControls"/>
    <ds:schemaRef ds:uri="740d6832-c989-4a6d-887d-911ed9ee777a"/>
    <ds:schemaRef ds:uri="3d1517fb-7399-431e-bfee-f339c4c1443b"/>
  </ds:schemaRefs>
</ds:datastoreItem>
</file>

<file path=customXml/itemProps2.xml><?xml version="1.0" encoding="utf-8"?>
<ds:datastoreItem xmlns:ds="http://schemas.openxmlformats.org/officeDocument/2006/customXml" ds:itemID="{477CDDDA-8D8B-4EB5-AAA6-B301F630ED6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A08414F-9462-431F-9CF7-C5D22DD02A0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5EB29C3-85A6-41F0-81A0-0DC4BEB28A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1517fb-7399-431e-bfee-f339c4c1443b"/>
    <ds:schemaRef ds:uri="740d6832-c989-4a6d-887d-911ed9ee77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2308</TotalTime>
  <Pages>6</Pages>
  <Words>1379</Words>
  <Characters>7448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Christian Lopes</dc:creator>
  <cp:lastModifiedBy>Henrique Costa Abrantes</cp:lastModifiedBy>
  <cp:revision>7</cp:revision>
  <cp:lastPrinted>2025-02-17T21:00:00Z</cp:lastPrinted>
  <dcterms:created xsi:type="dcterms:W3CDTF">2025-03-17T21:14:00Z</dcterms:created>
  <dcterms:modified xsi:type="dcterms:W3CDTF">2025-04-03T01:25:00Z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2019-09-24T00:00:00Z</vt:filetime>
  </property>
  <property fmtid="{D5CDD505-2E9C-101B-9397-08002B2CF9AE}" pid="3" name="Creator">
    <vt:lpwstr>Adobe InDesign CC 14.0 (Windows)</vt:lpwstr>
  </property>
  <property fmtid="{D5CDD505-2E9C-101B-9397-08002B2CF9AE}" pid="4" name="LastSaved">
    <vt:filetime>2019-09-24T00:00:00Z</vt:filetime>
  </property>
  <property fmtid="{D5CDD505-2E9C-101B-9397-08002B2CF9AE}" pid="5" name="ContentTypeId">
    <vt:lpwstr>0x01010087AE105C5D7D744C9423D06D6F919020</vt:lpwstr>
  </property>
  <property fmtid="{D5CDD505-2E9C-101B-9397-08002B2CF9AE}" pid="6" name="MediaServiceImageTags">
    <vt:lpwstr/>
  </property>
</Properties>
</file>