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B271303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351136A1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6637271" w14:textId="77328501" w:rsidR="001864B6" w:rsidRDefault="00BF3C24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682574AE" w14:textId="77777777" w:rsidR="003A3002" w:rsidRDefault="003A3002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5C0308" w14:textId="77777777" w:rsidR="00AA2C86" w:rsidRDefault="00AA2C86" w:rsidP="00D106E8">
      <w:pPr>
        <w:rPr>
          <w:u w:val="single"/>
          <w:lang w:val="en-US"/>
        </w:rPr>
      </w:pPr>
    </w:p>
    <w:p w14:paraId="1A8C3805" w14:textId="7277BDC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709C57" w14:textId="10129753" w:rsidR="005F6C41" w:rsidRPr="007E1AE0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 xml:space="preserve">“start” in the </w:t>
      </w:r>
      <w:proofErr w:type="spellStart"/>
      <w:r w:rsidR="002A31FF">
        <w:t>myfree</w:t>
      </w:r>
      <w:proofErr w:type="spellEnd"/>
      <w:r w:rsidR="00B41F02">
        <w:t xml:space="preserve"> routine, </w:t>
      </w:r>
      <w:r w:rsidR="000861A8">
        <w:t xml:space="preserve">I used the </w:t>
      </w:r>
      <w:proofErr w:type="spellStart"/>
      <w:r w:rsidR="000861A8" w:rsidRPr="000861A8">
        <w:t>get_index</w:t>
      </w:r>
      <w:proofErr w:type="spellEnd"/>
      <w:r w:rsidR="00EC69C0">
        <w:t xml:space="preserve"> routine provided.</w:t>
      </w: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4C575BEA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AF792B" w14:textId="56C53777" w:rsidR="00737BE4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 xml:space="preserve">char </w:t>
      </w:r>
      <w:proofErr w:type="spellStart"/>
      <w:r w:rsidRPr="00737BE4">
        <w:t>isTaken</w:t>
      </w:r>
      <w:proofErr w:type="spellEnd"/>
      <w:r w:rsidRPr="00737BE4">
        <w:t>; //No primitive bool :(</w:t>
      </w:r>
    </w:p>
    <w:p w14:paraId="26DB232A" w14:textId="0C8766E1" w:rsidR="00FC4E2E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37BE4">
        <w:t>size_t</w:t>
      </w:r>
      <w:proofErr w:type="spellEnd"/>
      <w:r w:rsidRPr="00737BE4">
        <w:t xml:space="preserve"> length;</w:t>
      </w: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4BD8560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4.2</w:t>
      </w:r>
      <w:r>
        <w:t xml:space="preserve"> (1 mark)</w:t>
      </w:r>
    </w:p>
    <w:p w14:paraId="4569D357" w14:textId="07DD874D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9C4E84" w14:textId="32107C2D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did </w:t>
      </w:r>
      <w:proofErr w:type="spellStart"/>
      <w:r w:rsidR="00F034C8" w:rsidRPr="00F034C8">
        <w:t>printf</w:t>
      </w:r>
      <w:proofErr w:type="spellEnd"/>
      <w:r w:rsidR="00F034C8" w:rsidRPr="00F034C8">
        <w:t>("%</w:t>
      </w:r>
      <w:proofErr w:type="spellStart"/>
      <w:r w:rsidR="00F034C8" w:rsidRPr="00F034C8">
        <w:t>zu</w:t>
      </w:r>
      <w:proofErr w:type="spellEnd"/>
      <w:r w:rsidR="00F034C8" w:rsidRPr="00F034C8">
        <w:t xml:space="preserve">\n", </w:t>
      </w:r>
      <w:proofErr w:type="spellStart"/>
      <w:r w:rsidR="00F034C8" w:rsidRPr="00F034C8">
        <w:t>sizeof</w:t>
      </w:r>
      <w:proofErr w:type="spellEnd"/>
      <w:r w:rsidR="00F034C8" w:rsidRPr="00F034C8">
        <w:t>(</w:t>
      </w:r>
      <w:proofErr w:type="spellStart"/>
      <w:r w:rsidR="00F034C8" w:rsidRPr="00F034C8">
        <w:t>TNode</w:t>
      </w:r>
      <w:proofErr w:type="spellEnd"/>
      <w:r w:rsidR="00F034C8" w:rsidRPr="00F034C8">
        <w:t>));</w:t>
      </w:r>
      <w:r w:rsidR="00F034C8">
        <w:t xml:space="preserve"> which led to “64” being printed to the screen</w:t>
      </w:r>
      <w:r w:rsidR="004307AD">
        <w:t xml:space="preserve"> so 64 </w:t>
      </w:r>
      <w:r w:rsidR="00D248EB">
        <w:t>b</w:t>
      </w:r>
      <w:r w:rsidR="004307AD">
        <w:t>ytes per node.</w:t>
      </w:r>
    </w:p>
    <w:p w14:paraId="1108EB85" w14:textId="03900BD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238F46" w14:textId="28EF5E9F" w:rsidR="00FC4E2E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Best Case</w:t>
      </w:r>
      <w:r w:rsidR="00767D3E">
        <w:t xml:space="preserve"> Storage Requirement:</w:t>
      </w:r>
      <w:r w:rsidR="007670FC">
        <w:t xml:space="preserve"> </w:t>
      </w:r>
      <w:r w:rsidR="001A6EEA">
        <w:t xml:space="preserve">64 </w:t>
      </w:r>
      <w:r w:rsidR="00D248EB">
        <w:t>b</w:t>
      </w:r>
      <w:r w:rsidR="001A6EEA">
        <w:t>ytes (1 node in linked list</w:t>
      </w:r>
      <w:r w:rsidR="00F726C4">
        <w:t xml:space="preserve"> partitions the heap</w:t>
      </w:r>
      <w:r w:rsidR="001A6EEA">
        <w:t xml:space="preserve"> so 64 * 1 </w:t>
      </w:r>
      <w:r w:rsidR="00D248EB">
        <w:t>b</w:t>
      </w:r>
      <w:r w:rsidR="001A6EEA">
        <w:t>ytes)</w:t>
      </w:r>
    </w:p>
    <w:p w14:paraId="4001928C" w14:textId="175FE3CC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4B2C1E7" w14:textId="56C3A932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Worst Case Storage Requirement:</w:t>
      </w:r>
      <w:r w:rsidR="001A6EEA">
        <w:t xml:space="preserve"> 4</w:t>
      </w:r>
      <w:r w:rsidR="00FC346B">
        <w:t xml:space="preserve"> </w:t>
      </w:r>
      <w:r w:rsidR="001A6EEA">
        <w:t xml:space="preserve">MiB (64K nodes in linked list </w:t>
      </w:r>
      <w:r w:rsidR="004307AD">
        <w:t xml:space="preserve">partition the heap </w:t>
      </w:r>
      <w:r w:rsidR="00330C61">
        <w:t xml:space="preserve">since 64K / 1 units to allocate </w:t>
      </w:r>
      <w:r w:rsidR="001A6EEA">
        <w:t xml:space="preserve">so 64 * 1024 * 64 </w:t>
      </w:r>
      <w:r w:rsidR="00D248EB">
        <w:t>b</w:t>
      </w:r>
      <w:r w:rsidR="001A6EEA">
        <w:t xml:space="preserve">ytes </w:t>
      </w:r>
      <w:r w:rsidR="00E74FB3">
        <w:t xml:space="preserve">which is </w:t>
      </w:r>
      <w:r w:rsidR="001A6EEA">
        <w:t xml:space="preserve">4 * 1024 * 1024 </w:t>
      </w:r>
      <w:r w:rsidR="00D248EB">
        <w:t>b</w:t>
      </w:r>
      <w:r w:rsidR="001A6EEA">
        <w:t>ytes</w:t>
      </w:r>
      <w:r w:rsidR="00DF2C1E">
        <w:t xml:space="preserve"> and hence 4 MiB)</w:t>
      </w: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56AD6A56" w:rsidR="00702011" w:rsidRPr="00075B87" w:rsidRDefault="00075B87" w:rsidP="00145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It incurs a</w:t>
      </w:r>
      <w:r w:rsidR="00953C6F">
        <w:t xml:space="preserve">n </w:t>
      </w:r>
      <w:r>
        <w:t>overhead which grows quickly with the total size of memory</w:t>
      </w:r>
      <w:r w:rsidR="005A4EF9">
        <w:t xml:space="preserve"> since it is relatively small compared to total memory size. The overhead </w:t>
      </w:r>
      <w:r w:rsidR="008B4D01">
        <w:t>is</w:t>
      </w:r>
      <w:r w:rsidR="00D92559">
        <w:t xml:space="preserve"> largely the</w:t>
      </w:r>
      <w:r w:rsidR="005A4EF9">
        <w:t xml:space="preserve"> </w:t>
      </w:r>
      <w:r w:rsidR="00D92559">
        <w:t>hug</w:t>
      </w:r>
      <w:r w:rsidR="005A4EF9">
        <w:t>e amount of information needed to be kept to ensure proper functioning of the dynamic memory allocation</w:t>
      </w:r>
      <w:r w:rsidR="00DD519B">
        <w:t>.</w:t>
      </w: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6E7BACFB" w:rsidR="00702011" w:rsidRDefault="00B736A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Sensible minimum allocation unit size is 64 </w:t>
      </w:r>
      <w:r w:rsidR="00D248EB">
        <w:t>b</w:t>
      </w:r>
      <w:r>
        <w:t xml:space="preserve">ytes </w:t>
      </w:r>
      <w:r w:rsidR="00D248EB">
        <w:t>(matches size of node in linked list</w:t>
      </w:r>
      <w:r w:rsidR="003A3228">
        <w:t>)</w:t>
      </w:r>
      <w:r w:rsidR="00C558C3">
        <w:t>.</w:t>
      </w: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2786F8" w14:textId="7FFA1C6F" w:rsidR="005E5E44" w:rsidRDefault="005E5E44" w:rsidP="00D106E8"/>
    <w:p w14:paraId="3921DDBD" w14:textId="6344689C" w:rsidR="003A3002" w:rsidRDefault="003A3002" w:rsidP="00D106E8"/>
    <w:p w14:paraId="526E176A" w14:textId="6485292E" w:rsidR="003A3002" w:rsidRDefault="003A3002" w:rsidP="00D106E8"/>
    <w:p w14:paraId="6389A439" w14:textId="326E08BB" w:rsidR="003A3002" w:rsidRDefault="003A3002" w:rsidP="00D106E8"/>
    <w:p w14:paraId="4251C899" w14:textId="5689672E" w:rsidR="003A3002" w:rsidRDefault="003A3002" w:rsidP="00D106E8"/>
    <w:p w14:paraId="70482221" w14:textId="1A5244B3" w:rsidR="003A3002" w:rsidRDefault="003A3002" w:rsidP="00D106E8"/>
    <w:p w14:paraId="6122527A" w14:textId="77777777" w:rsidR="003A3002" w:rsidRDefault="003A3002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lastRenderedPageBreak/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95F6" w14:textId="77777777" w:rsidR="004100B1" w:rsidRDefault="004100B1" w:rsidP="00F66527">
      <w:r>
        <w:separator/>
      </w:r>
    </w:p>
  </w:endnote>
  <w:endnote w:type="continuationSeparator" w:id="0">
    <w:p w14:paraId="24B1EF2D" w14:textId="77777777" w:rsidR="004100B1" w:rsidRDefault="004100B1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ECC5" w14:textId="77777777" w:rsidR="004100B1" w:rsidRDefault="004100B1" w:rsidP="00F66527">
      <w:r>
        <w:separator/>
      </w:r>
    </w:p>
  </w:footnote>
  <w:footnote w:type="continuationSeparator" w:id="0">
    <w:p w14:paraId="245EFB65" w14:textId="77777777" w:rsidR="004100B1" w:rsidRDefault="004100B1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273BD"/>
    <w:rsid w:val="00061F65"/>
    <w:rsid w:val="00075B87"/>
    <w:rsid w:val="000861A8"/>
    <w:rsid w:val="000C3202"/>
    <w:rsid w:val="00125672"/>
    <w:rsid w:val="00145011"/>
    <w:rsid w:val="001864B6"/>
    <w:rsid w:val="00197CFF"/>
    <w:rsid w:val="001A6EEA"/>
    <w:rsid w:val="001B0E0E"/>
    <w:rsid w:val="001F76D5"/>
    <w:rsid w:val="00251A3F"/>
    <w:rsid w:val="00253D1E"/>
    <w:rsid w:val="002A31FF"/>
    <w:rsid w:val="002C509B"/>
    <w:rsid w:val="002E1736"/>
    <w:rsid w:val="003025E9"/>
    <w:rsid w:val="00330C61"/>
    <w:rsid w:val="003A3002"/>
    <w:rsid w:val="003A3228"/>
    <w:rsid w:val="003C46E0"/>
    <w:rsid w:val="003D44D2"/>
    <w:rsid w:val="003F07AE"/>
    <w:rsid w:val="004100B1"/>
    <w:rsid w:val="004307AD"/>
    <w:rsid w:val="004668F1"/>
    <w:rsid w:val="004A0DF7"/>
    <w:rsid w:val="004A7A5C"/>
    <w:rsid w:val="00502224"/>
    <w:rsid w:val="005A4EF9"/>
    <w:rsid w:val="005E5E44"/>
    <w:rsid w:val="005F6C41"/>
    <w:rsid w:val="00652722"/>
    <w:rsid w:val="00653E29"/>
    <w:rsid w:val="006A2CAD"/>
    <w:rsid w:val="00702011"/>
    <w:rsid w:val="007209AD"/>
    <w:rsid w:val="0072657B"/>
    <w:rsid w:val="007344BB"/>
    <w:rsid w:val="00737BE4"/>
    <w:rsid w:val="0074239F"/>
    <w:rsid w:val="007670FC"/>
    <w:rsid w:val="00767D3E"/>
    <w:rsid w:val="00783073"/>
    <w:rsid w:val="0079616B"/>
    <w:rsid w:val="007D478A"/>
    <w:rsid w:val="007E1AE0"/>
    <w:rsid w:val="007E6A19"/>
    <w:rsid w:val="007F3420"/>
    <w:rsid w:val="00832675"/>
    <w:rsid w:val="008431CB"/>
    <w:rsid w:val="00844701"/>
    <w:rsid w:val="008B4D01"/>
    <w:rsid w:val="008E4CDD"/>
    <w:rsid w:val="009125D9"/>
    <w:rsid w:val="00953C6F"/>
    <w:rsid w:val="00957248"/>
    <w:rsid w:val="009A3456"/>
    <w:rsid w:val="009F19E8"/>
    <w:rsid w:val="00A15E8D"/>
    <w:rsid w:val="00A42057"/>
    <w:rsid w:val="00A6713A"/>
    <w:rsid w:val="00A74A24"/>
    <w:rsid w:val="00A76275"/>
    <w:rsid w:val="00A91E57"/>
    <w:rsid w:val="00A97FAC"/>
    <w:rsid w:val="00AA2C86"/>
    <w:rsid w:val="00B104F2"/>
    <w:rsid w:val="00B41F02"/>
    <w:rsid w:val="00B736A8"/>
    <w:rsid w:val="00BA3DC0"/>
    <w:rsid w:val="00BA4410"/>
    <w:rsid w:val="00BA7F8D"/>
    <w:rsid w:val="00BF0492"/>
    <w:rsid w:val="00BF3C24"/>
    <w:rsid w:val="00C13E58"/>
    <w:rsid w:val="00C15F54"/>
    <w:rsid w:val="00C202AF"/>
    <w:rsid w:val="00C558C3"/>
    <w:rsid w:val="00C6127F"/>
    <w:rsid w:val="00CC0453"/>
    <w:rsid w:val="00CF0ECE"/>
    <w:rsid w:val="00D02226"/>
    <w:rsid w:val="00D106E8"/>
    <w:rsid w:val="00D248EB"/>
    <w:rsid w:val="00D3727F"/>
    <w:rsid w:val="00D728E3"/>
    <w:rsid w:val="00D92559"/>
    <w:rsid w:val="00DC25DB"/>
    <w:rsid w:val="00DD519B"/>
    <w:rsid w:val="00DE4301"/>
    <w:rsid w:val="00DF2C1E"/>
    <w:rsid w:val="00E004FA"/>
    <w:rsid w:val="00E0505D"/>
    <w:rsid w:val="00E363FF"/>
    <w:rsid w:val="00E4103D"/>
    <w:rsid w:val="00E74FB3"/>
    <w:rsid w:val="00EC69C0"/>
    <w:rsid w:val="00F034C8"/>
    <w:rsid w:val="00F66527"/>
    <w:rsid w:val="00F726C4"/>
    <w:rsid w:val="00FC346B"/>
    <w:rsid w:val="00FC4E2E"/>
    <w:rsid w:val="00FD1F1C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117</cp:revision>
  <dcterms:created xsi:type="dcterms:W3CDTF">2022-03-25T01:41:00Z</dcterms:created>
  <dcterms:modified xsi:type="dcterms:W3CDTF">2025-04-10T14:49:00Z</dcterms:modified>
</cp:coreProperties>
</file>