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5B" w14:textId="081A5D17" w:rsidR="003623C4" w:rsidRDefault="007B1806">
      <w:r>
        <w:t>Linux</w:t>
      </w:r>
    </w:p>
    <w:p w14:paraId="75966016" w14:textId="77777777" w:rsidR="008E759C" w:rsidRDefault="008E759C"/>
    <w:p w14:paraId="24F11784" w14:textId="77777777" w:rsidR="008E759C" w:rsidRDefault="008E759C">
      <w:r>
        <w:t>Das passende Linux Image für das LEON3-System wird am einfachsten mit LINUXBUILD erzeugt. Hierfür werden zwei essentielle Programme benötigt:</w:t>
      </w:r>
    </w:p>
    <w:p w14:paraId="501FEF9B" w14:textId="77777777" w:rsidR="008E759C" w:rsidRDefault="008E759C" w:rsidP="008E759C">
      <w:pPr>
        <w:pStyle w:val="Listenabsatz"/>
        <w:numPr>
          <w:ilvl w:val="0"/>
          <w:numId w:val="1"/>
        </w:numPr>
      </w:pPr>
      <w:r>
        <w:t>Linux Toolchain: Eine „Werkzeugkette“, welche für die Programmierung von Anwendungen und Betriebssystemen eingesetzt wird</w:t>
      </w:r>
    </w:p>
    <w:p w14:paraId="7437E02D" w14:textId="77777777" w:rsidR="008F215E" w:rsidRDefault="008F215E" w:rsidP="008F215E">
      <w:pPr>
        <w:pStyle w:val="Listenabsatz"/>
        <w:numPr>
          <w:ilvl w:val="0"/>
          <w:numId w:val="1"/>
        </w:numPr>
      </w:pPr>
      <w:r>
        <w:t>LINUXBUILD: Zu Konfiguration des Kernels</w:t>
      </w:r>
    </w:p>
    <w:p w14:paraId="1EA01A82" w14:textId="77777777" w:rsidR="008F215E" w:rsidRDefault="008F215E" w:rsidP="008F215E">
      <w:pPr>
        <w:pStyle w:val="Listenabsatz"/>
      </w:pPr>
    </w:p>
    <w:p w14:paraId="7F259FF3" w14:textId="77777777" w:rsidR="008E759C" w:rsidRDefault="008E759C"/>
    <w:p w14:paraId="7671EEAE" w14:textId="289DA879" w:rsidR="007B1806" w:rsidRDefault="007B1806">
      <w:r>
        <w:t>\textbf{Linux Toolchain}\\</w:t>
      </w:r>
    </w:p>
    <w:p w14:paraId="736C9BB0" w14:textId="77777777" w:rsidR="007B1806" w:rsidRDefault="007B1806"/>
    <w:p w14:paraId="61762C5B" w14:textId="20623C5A" w:rsidR="008E759C" w:rsidRDefault="008B3DAF">
      <w:r>
        <w:t xml:space="preserve">Bevor LINUXBUILD konfiguriert und genutzt werden kann, muss die SPARC/LEON Linux Toolchain installiert werden. </w:t>
      </w:r>
    </w:p>
    <w:p w14:paraId="6563B191" w14:textId="04E5F966" w:rsidR="008B3DAF" w:rsidRPr="00437104" w:rsidRDefault="008B3DAF" w:rsidP="008B3DAF">
      <w:pPr>
        <w:pStyle w:val="StandardWeb"/>
        <w:rPr>
          <w:rFonts w:ascii="Cambria" w:hAnsi="Cambria"/>
          <w:sz w:val="24"/>
          <w:szCs w:val="24"/>
        </w:rPr>
      </w:pPr>
      <w:r w:rsidRPr="00437104">
        <w:rPr>
          <w:rFonts w:ascii="Cambria" w:hAnsi="Cambria"/>
          <w:sz w:val="24"/>
          <w:szCs w:val="24"/>
        </w:rPr>
        <w:t xml:space="preserve">Diese kann direkt von der Seite \url{ </w:t>
      </w:r>
      <w:hyperlink r:id="rId6" w:history="1">
        <w:r w:rsidR="00013DC0" w:rsidRPr="00122310">
          <w:rPr>
            <w:rStyle w:val="Link"/>
            <w:rFonts w:ascii="Cambria" w:hAnsi="Cambria"/>
            <w:sz w:val="24"/>
            <w:szCs w:val="24"/>
          </w:rPr>
          <w:t>http://gaisler.com/anonftp/linux/linux-2.6/toolchains/</w:t>
        </w:r>
      </w:hyperlink>
      <w:r w:rsidRPr="00437104">
        <w:rPr>
          <w:rFonts w:ascii="Cambria" w:hAnsi="Cambria"/>
          <w:sz w:val="24"/>
          <w:szCs w:val="24"/>
        </w:rPr>
        <w:t>} heruntergeladen werden Hierbei sollte die Kompatibilität von Toolchain und Linuxkernel beachtet werden.\\</w:t>
      </w:r>
    </w:p>
    <w:p w14:paraId="309C68D6" w14:textId="46B52C64" w:rsidR="008B3DAF" w:rsidRPr="00437104" w:rsidRDefault="008B3DAF" w:rsidP="008B3DAF">
      <w:pPr>
        <w:pStyle w:val="StandardWeb"/>
        <w:rPr>
          <w:rFonts w:ascii="Cambria" w:hAnsi="Cambria"/>
          <w:sz w:val="24"/>
          <w:szCs w:val="24"/>
        </w:rPr>
      </w:pPr>
      <w:r w:rsidRPr="00437104">
        <w:rPr>
          <w:rFonts w:ascii="Cambria" w:hAnsi="Cambria"/>
          <w:sz w:val="24"/>
          <w:szCs w:val="24"/>
        </w:rPr>
        <w:t xml:space="preserve">Die Toolchain muss in dem Ordner \emph{/opt} installiert werden, da sonst die Umgebungsvariablen zu Fehlern führen können. </w:t>
      </w:r>
      <w:r w:rsidR="00437104" w:rsidRPr="00437104">
        <w:rPr>
          <w:rFonts w:ascii="Cambria" w:hAnsi="Cambria"/>
          <w:sz w:val="24"/>
          <w:szCs w:val="24"/>
        </w:rPr>
        <w:t>Als Beispiel ist das Zielverzeichnis für die sparc-gaisler-linux4.9 Toolchain der Ordner \emph{/opt/sparc-gaisler-linux4.9}.</w:t>
      </w:r>
    </w:p>
    <w:p w14:paraId="29FC0670" w14:textId="448FC98F" w:rsidR="00437104" w:rsidRPr="00437104" w:rsidRDefault="00437104" w:rsidP="008B3DAF">
      <w:pPr>
        <w:pStyle w:val="StandardWeb"/>
        <w:rPr>
          <w:rFonts w:ascii="Cambria" w:hAnsi="Cambria"/>
          <w:sz w:val="24"/>
          <w:szCs w:val="24"/>
        </w:rPr>
      </w:pPr>
      <w:r w:rsidRPr="00437104">
        <w:rPr>
          <w:rFonts w:ascii="Cambria" w:hAnsi="Cambria"/>
          <w:sz w:val="24"/>
          <w:szCs w:val="24"/>
        </w:rPr>
        <w:t>Dieses Verzeichnis muss jetzt als Pfad angegeben werden.</w:t>
      </w:r>
    </w:p>
    <w:p w14:paraId="7FD77A09" w14:textId="2941B78F" w:rsidR="00437104" w:rsidRPr="00437104" w:rsidRDefault="00437104" w:rsidP="00437104">
      <w:pPr>
        <w:pStyle w:val="StandardWeb"/>
        <w:rPr>
          <w:rFonts w:ascii="Cambria" w:hAnsi="Cambria"/>
          <w:sz w:val="24"/>
          <w:szCs w:val="24"/>
        </w:rPr>
      </w:pPr>
      <w:r w:rsidRPr="00437104">
        <w:rPr>
          <w:rFonts w:ascii="Cambria" w:hAnsi="Cambria"/>
          <w:sz w:val="24"/>
          <w:szCs w:val="24"/>
        </w:rPr>
        <w:t>CODE:</w:t>
      </w:r>
    </w:p>
    <w:p w14:paraId="26611792" w14:textId="77777777" w:rsidR="00437104" w:rsidRDefault="00437104" w:rsidP="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437104">
        <w:rPr>
          <w:rFonts w:ascii="Cambria" w:hAnsi="Cambria" w:cs="Courier"/>
        </w:rPr>
        <w:t>$ export PATH=/opt/sparc-gaisler-linux4.9/bin:$PATH</w:t>
      </w:r>
    </w:p>
    <w:p w14:paraId="13DE159C" w14:textId="77777777" w:rsidR="00437104" w:rsidRDefault="00437104" w:rsidP="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437104">
        <w:rPr>
          <w:rFonts w:ascii="Cambria" w:hAnsi="Cambria" w:cs="Courier"/>
        </w:rPr>
        <w:t xml:space="preserve"> $ which sparc-linux-gcc</w:t>
      </w:r>
    </w:p>
    <w:p w14:paraId="059D6971" w14:textId="77777777" w:rsidR="00013DC0" w:rsidRDefault="00437104" w:rsidP="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437104">
        <w:rPr>
          <w:rFonts w:ascii="Cambria" w:hAnsi="Cambria" w:cs="Courier"/>
        </w:rPr>
        <w:t xml:space="preserve"> /opt/sparc-gaisler-linux4.9/bin/sparc-linux-gcc</w:t>
      </w:r>
    </w:p>
    <w:p w14:paraId="52076C76" w14:textId="77777777" w:rsidR="00013DC0" w:rsidRDefault="00013DC0" w:rsidP="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p>
    <w:p w14:paraId="01D8DD5D" w14:textId="77777777" w:rsidR="00013DC0" w:rsidRDefault="00013DC0" w:rsidP="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p>
    <w:p w14:paraId="77B0F1E1" w14:textId="4354F569" w:rsidR="00013DC0" w:rsidRDefault="00013DC0" w:rsidP="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Pr>
          <w:rFonts w:ascii="Cambria" w:hAnsi="Cambria" w:cs="Courier"/>
        </w:rPr>
        <w:t>\textbf{LINUXBUILD}</w:t>
      </w:r>
      <w:r w:rsidR="007B1806">
        <w:rPr>
          <w:rFonts w:ascii="Cambria" w:hAnsi="Cambria" w:cs="Courier"/>
        </w:rPr>
        <w:t>\\</w:t>
      </w:r>
    </w:p>
    <w:p w14:paraId="51C9A148" w14:textId="77777777" w:rsidR="00013DC0" w:rsidRDefault="00013DC0" w:rsidP="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p>
    <w:p w14:paraId="161A447A" w14:textId="751BC083" w:rsidR="00437104" w:rsidRDefault="00013DC0" w:rsidP="00013DC0">
      <w:pPr>
        <w:rPr>
          <w:rFonts w:ascii="Cambria" w:hAnsi="Cambria" w:cs="Courier"/>
        </w:rPr>
      </w:pPr>
      <w:r>
        <w:rPr>
          <w:rFonts w:ascii="Cambria" w:hAnsi="Cambria" w:cs="Courier"/>
        </w:rPr>
        <w:t>Das bereits angesprochen LINUXBUILD-Paket kann unter \url{</w:t>
      </w:r>
      <w:r w:rsidRPr="008E759C">
        <w:t>https://www.gaisler.com/anonftp/linux/linux-2.6/linuxbuild/</w:t>
      </w:r>
      <w:r>
        <w:rPr>
          <w:rFonts w:ascii="Cambria" w:hAnsi="Cambria" w:cs="Courier"/>
        </w:rPr>
        <w:t>}</w:t>
      </w:r>
      <w:r w:rsidR="00437104" w:rsidRPr="00437104">
        <w:rPr>
          <w:rFonts w:ascii="Cambria" w:hAnsi="Cambria" w:cs="Courier"/>
        </w:rPr>
        <w:t xml:space="preserve"> </w:t>
      </w:r>
      <w:r>
        <w:rPr>
          <w:rFonts w:ascii="Cambria" w:hAnsi="Cambria" w:cs="Courier"/>
        </w:rPr>
        <w:t xml:space="preserve">heruntergeladen werden und an einem beliebigen Ort entpackt werden. </w:t>
      </w:r>
    </w:p>
    <w:p w14:paraId="44B552A8" w14:textId="77777777" w:rsidR="00013DC0" w:rsidRDefault="00013DC0" w:rsidP="00013DC0">
      <w:pPr>
        <w:rPr>
          <w:rFonts w:ascii="Cambria" w:hAnsi="Cambria" w:cs="Courier"/>
        </w:rPr>
      </w:pPr>
    </w:p>
    <w:p w14:paraId="7B30D49D" w14:textId="547EDD7F" w:rsidR="00013DC0" w:rsidRDefault="00013DC0" w:rsidP="00013DC0">
      <w:pPr>
        <w:rPr>
          <w:rFonts w:ascii="Cambria" w:hAnsi="Cambria" w:cs="Courier"/>
        </w:rPr>
      </w:pPr>
      <w:r>
        <w:rPr>
          <w:rFonts w:ascii="Cambria" w:hAnsi="Cambria" w:cs="Courier"/>
        </w:rPr>
        <w:t>Nachdem mit Hilfe des Terminals in den entsprechenden Ordner navigiert wurde, kann durch verschiedene Aufrufe das Konfigurationsmenü aufgerufen werden.</w:t>
      </w:r>
    </w:p>
    <w:p w14:paraId="1B598638" w14:textId="77777777" w:rsidR="00013DC0" w:rsidRDefault="00013DC0" w:rsidP="00013DC0">
      <w:pPr>
        <w:rPr>
          <w:rFonts w:ascii="Cambria" w:hAnsi="Cambria" w:cs="Courier"/>
        </w:rPr>
      </w:pPr>
    </w:p>
    <w:p w14:paraId="22043219" w14:textId="7D7C28C6" w:rsidR="00013DC0" w:rsidRDefault="00013DC0" w:rsidP="00013DC0">
      <w:pPr>
        <w:rPr>
          <w:rFonts w:ascii="Cambria" w:hAnsi="Cambria" w:cs="Courier"/>
        </w:rPr>
      </w:pPr>
      <w:r>
        <w:rPr>
          <w:rFonts w:ascii="Cambria" w:hAnsi="Cambria" w:cs="Courier"/>
        </w:rPr>
        <w:t>\begin{itemize}</w:t>
      </w:r>
    </w:p>
    <w:p w14:paraId="16029E36" w14:textId="78A90A6E" w:rsidR="00013DC0" w:rsidRDefault="00013DC0" w:rsidP="00013DC0">
      <w:pPr>
        <w:rPr>
          <w:rFonts w:ascii="Cambria" w:hAnsi="Cambria" w:cs="Courier"/>
        </w:rPr>
      </w:pPr>
      <w:r>
        <w:rPr>
          <w:rFonts w:ascii="Cambria" w:hAnsi="Cambria" w:cs="Courier"/>
        </w:rPr>
        <w:t>\item make config: Qt basiert \ac{gui} (benötigt Qt-3/4 Bibliotheken)</w:t>
      </w:r>
    </w:p>
    <w:p w14:paraId="54F5E6EE" w14:textId="0A035152" w:rsidR="00013DC0" w:rsidRDefault="00013DC0" w:rsidP="00013DC0">
      <w:pPr>
        <w:rPr>
          <w:rFonts w:ascii="Cambria" w:hAnsi="Cambria" w:cs="Courier"/>
        </w:rPr>
      </w:pPr>
      <w:r>
        <w:rPr>
          <w:rFonts w:ascii="Cambria" w:hAnsi="Cambria" w:cs="Courier"/>
        </w:rPr>
        <w:t>\item make gconfig: \ac{gtk} basierte \ac{gui} GTK = GIMP Toolkit</w:t>
      </w:r>
    </w:p>
    <w:p w14:paraId="07274EB6" w14:textId="248FBE3C" w:rsidR="00013DC0" w:rsidRDefault="00013DC0" w:rsidP="00013DC0">
      <w:pPr>
        <w:rPr>
          <w:rFonts w:ascii="Cambria" w:hAnsi="Cambria" w:cs="Courier"/>
        </w:rPr>
      </w:pPr>
      <w:r>
        <w:rPr>
          <w:rFonts w:ascii="Cambria" w:hAnsi="Cambria" w:cs="Courier"/>
        </w:rPr>
        <w:t>\item make menuconfig: Ncurses basiertes Terminal Interface</w:t>
      </w:r>
    </w:p>
    <w:p w14:paraId="3981CB47" w14:textId="5FA691A4" w:rsidR="00013DC0" w:rsidRDefault="00013DC0" w:rsidP="00013DC0">
      <w:pPr>
        <w:rPr>
          <w:rFonts w:ascii="Cambria" w:hAnsi="Cambria" w:cs="Courier"/>
        </w:rPr>
      </w:pPr>
      <w:r>
        <w:rPr>
          <w:rFonts w:ascii="Cambria" w:hAnsi="Cambria" w:cs="Courier"/>
        </w:rPr>
        <w:t>\end{itemize}</w:t>
      </w:r>
    </w:p>
    <w:p w14:paraId="142E261C" w14:textId="77777777" w:rsidR="00013DC0" w:rsidRDefault="00013DC0" w:rsidP="00013DC0">
      <w:pPr>
        <w:rPr>
          <w:rFonts w:ascii="Cambria" w:hAnsi="Cambria" w:cs="Courier"/>
        </w:rPr>
      </w:pPr>
    </w:p>
    <w:p w14:paraId="4978B85E" w14:textId="0BA20984" w:rsidR="00013DC0" w:rsidRDefault="007B1806" w:rsidP="00013DC0">
      <w:pPr>
        <w:rPr>
          <w:rFonts w:ascii="Cambria" w:hAnsi="Cambria" w:cs="Courier"/>
        </w:rPr>
      </w:pPr>
      <w:r>
        <w:rPr>
          <w:rFonts w:ascii="Cambria" w:hAnsi="Cambria" w:cs="Courier"/>
        </w:rPr>
        <w:t>\textbf{</w:t>
      </w:r>
      <w:r w:rsidR="00B45421">
        <w:rPr>
          <w:rFonts w:ascii="Cambria" w:hAnsi="Cambria" w:cs="Courier"/>
        </w:rPr>
        <w:t>Einrichten der Konfiguration}</w:t>
      </w:r>
    </w:p>
    <w:p w14:paraId="35D01AD4" w14:textId="772AA110" w:rsidR="00B45421" w:rsidRDefault="005241F5" w:rsidP="00013DC0">
      <w:pPr>
        <w:rPr>
          <w:rFonts w:ascii="Cambria" w:hAnsi="Cambria" w:cs="Courier"/>
        </w:rPr>
      </w:pPr>
      <w:r>
        <w:rPr>
          <w:rFonts w:ascii="Cambria" w:hAnsi="Cambria" w:cs="Courier"/>
        </w:rPr>
        <w:t xml:space="preserve">Der Pfad, zu der im vorherigen Schritt installierten Toolchain, muss jetzt im Linuxbuild angegeben werden. Unter dem Menüpunkt BLABLABLA </w:t>
      </w:r>
    </w:p>
    <w:p w14:paraId="100A534E" w14:textId="77777777" w:rsidR="005241F5" w:rsidRDefault="005241F5" w:rsidP="00013DC0">
      <w:pPr>
        <w:rPr>
          <w:rFonts w:ascii="Cambria" w:hAnsi="Cambria" w:cs="Courier"/>
        </w:rPr>
      </w:pPr>
    </w:p>
    <w:p w14:paraId="3971D8D3" w14:textId="63705DC1" w:rsidR="005241F5" w:rsidRDefault="005241F5" w:rsidP="00013DC0">
      <w:pPr>
        <w:rPr>
          <w:rFonts w:ascii="Cambria" w:hAnsi="Cambria" w:cs="Courier"/>
        </w:rPr>
      </w:pPr>
      <w:r>
        <w:rPr>
          <w:rFonts w:ascii="Cambria" w:hAnsi="Cambria" w:cs="Courier"/>
        </w:rPr>
        <w:lastRenderedPageBreak/>
        <w:t>HIER FOTO BLA BLA</w:t>
      </w:r>
    </w:p>
    <w:p w14:paraId="56D9A189" w14:textId="77777777" w:rsidR="00FE0F87" w:rsidRDefault="00FE0F87" w:rsidP="00013DC0">
      <w:pPr>
        <w:rPr>
          <w:rFonts w:ascii="Cambria" w:hAnsi="Cambria" w:cs="Courier"/>
        </w:rPr>
      </w:pPr>
    </w:p>
    <w:p w14:paraId="7616EB58" w14:textId="77777777" w:rsidR="00FE0F87" w:rsidRDefault="00FE0F87" w:rsidP="00013DC0">
      <w:pPr>
        <w:rPr>
          <w:rFonts w:ascii="Cambria" w:hAnsi="Cambria" w:cs="Courier"/>
        </w:rPr>
      </w:pPr>
    </w:p>
    <w:p w14:paraId="415EDDC8" w14:textId="77777777" w:rsidR="00FE0F87" w:rsidRDefault="00FE0F87" w:rsidP="00013DC0">
      <w:pPr>
        <w:rPr>
          <w:rFonts w:ascii="Cambria" w:hAnsi="Cambria" w:cs="Courier"/>
        </w:rPr>
      </w:pPr>
      <w:r>
        <w:rPr>
          <w:rFonts w:ascii="Cambria" w:hAnsi="Cambria" w:cs="Courier"/>
        </w:rPr>
        <w:t>Der Menüpunkt „Install Linux“ führt letztendlich zur Installation des Images. Das doppelte Klicken auf den Unterpunkt „Execute Linux installation of latest stable leon-linux“ wählt hierbei immer die letzte stabile Version aus, welche extra für das LEON3-System konfiguriert ist. \\</w:t>
      </w:r>
    </w:p>
    <w:p w14:paraId="25CC9FB3" w14:textId="63F6F4D0" w:rsidR="00FE0F87" w:rsidRDefault="00FE0F87" w:rsidP="00013DC0">
      <w:pPr>
        <w:rPr>
          <w:rFonts w:ascii="Cambria" w:hAnsi="Cambria" w:cs="Courier"/>
        </w:rPr>
      </w:pPr>
      <w:r>
        <w:rPr>
          <w:rFonts w:ascii="Cambria" w:hAnsi="Cambria" w:cs="Courier"/>
        </w:rPr>
        <w:t>Das im Anschluss sich öffnende Pop-Up-Fenster kann mit „Yes“ bestätigt werden und die Installation wird gestartet. Es gilt zu beachten, dass die Installation nicht mit einem Fehler beendet wird und reibungslos durchläuft. Das Fenster kann mit der \emph{Return}-Taste geschlossen werden.\\</w:t>
      </w:r>
    </w:p>
    <w:p w14:paraId="6CBE84BB" w14:textId="26FA425B" w:rsidR="00FE0F87" w:rsidRDefault="00FE0F87" w:rsidP="00013DC0">
      <w:pPr>
        <w:rPr>
          <w:rFonts w:ascii="Cambria" w:hAnsi="Cambria" w:cs="Courier"/>
        </w:rPr>
      </w:pPr>
      <w:r>
        <w:rPr>
          <w:rFonts w:ascii="Cambria" w:hAnsi="Cambria" w:cs="Courier"/>
        </w:rPr>
        <w:t>Der letzte Schritt ist das Erzeugen des Images. Unter dem Punkt „Step3: build“ kann die eigentliche Erzeugung über „Execute make build“ angestoßen werden. Auch hier kann das erscheinende Fenster mit „Yes“ bestätigt werden.\\</w:t>
      </w:r>
    </w:p>
    <w:p w14:paraId="399BBEFA" w14:textId="7FAB963D" w:rsidR="00FE0F87" w:rsidRDefault="00FE0F87" w:rsidP="00013DC0">
      <w:pPr>
        <w:rPr>
          <w:rFonts w:ascii="Cambria" w:hAnsi="Cambria" w:cs="Courier"/>
        </w:rPr>
      </w:pPr>
      <w:r>
        <w:rPr>
          <w:rFonts w:ascii="Cambria" w:hAnsi="Cambria" w:cs="Courier"/>
        </w:rPr>
        <w:t>Wurde das Image erfolgreich erstellt, kann das Fenster sowie \emph{xconfig} geschlossen werden und folgende Dateien befinden sich im Verzeichnis \emph{schlange/output/images}.\\</w:t>
      </w:r>
    </w:p>
    <w:p w14:paraId="08470DF4" w14:textId="35CACEC9" w:rsidR="00FE0F87" w:rsidRDefault="00FE0F87" w:rsidP="00013DC0">
      <w:pPr>
        <w:rPr>
          <w:rFonts w:ascii="Cambria" w:hAnsi="Cambria" w:cs="Courier"/>
        </w:rPr>
      </w:pPr>
      <w:r>
        <w:rPr>
          <w:rFonts w:ascii="Cambria" w:hAnsi="Cambria" w:cs="Courier"/>
        </w:rPr>
        <w:t>\begin{itemize}</w:t>
      </w:r>
    </w:p>
    <w:p w14:paraId="766257AF" w14:textId="07C4FC80" w:rsidR="00FE0F87" w:rsidRDefault="00FE0F87" w:rsidP="00013DC0">
      <w:pPr>
        <w:rPr>
          <w:rFonts w:ascii="Cambria" w:hAnsi="Cambria" w:cs="Courier"/>
        </w:rPr>
      </w:pPr>
      <w:r>
        <w:rPr>
          <w:rFonts w:ascii="Cambria" w:hAnsi="Cambria" w:cs="Courier"/>
        </w:rPr>
        <w:t>\item image.ram: RAM Image(</w:t>
      </w:r>
      <w:r w:rsidR="00942127">
        <w:rPr>
          <w:rFonts w:ascii="Cambria" w:hAnsi="Cambria" w:cs="Courier"/>
        </w:rPr>
        <w:t>Zum Laden und Ausführen oder zum Nutzen des Bootloaders)</w:t>
      </w:r>
    </w:p>
    <w:p w14:paraId="406BB263" w14:textId="2B175C5F" w:rsidR="00FE0F87" w:rsidRDefault="00FE0F87" w:rsidP="00013DC0">
      <w:pPr>
        <w:rPr>
          <w:rFonts w:ascii="Cambria" w:hAnsi="Cambria" w:cs="Courier"/>
        </w:rPr>
      </w:pPr>
      <w:r>
        <w:rPr>
          <w:rFonts w:ascii="Cambria" w:hAnsi="Cambria" w:cs="Courier"/>
        </w:rPr>
        <w:t>\image:</w:t>
      </w:r>
      <w:r w:rsidR="00942127">
        <w:rPr>
          <w:rFonts w:ascii="Cambria" w:hAnsi="Cambria" w:cs="Courier"/>
        </w:rPr>
        <w:t xml:space="preserve"> Virtuelles Adressen Image mit Symbolen (Debugging)</w:t>
      </w:r>
    </w:p>
    <w:p w14:paraId="73D13527" w14:textId="2B55E409" w:rsidR="00FE0F87" w:rsidRDefault="00FE0F87" w:rsidP="00013DC0">
      <w:pPr>
        <w:rPr>
          <w:rFonts w:ascii="Cambria" w:hAnsi="Cambria" w:cs="Courier"/>
        </w:rPr>
      </w:pPr>
      <w:r>
        <w:rPr>
          <w:rFonts w:ascii="Cambria" w:hAnsi="Cambria" w:cs="Courier"/>
        </w:rPr>
        <w:t>\end{itemize}</w:t>
      </w:r>
    </w:p>
    <w:p w14:paraId="3ADCF270" w14:textId="77777777" w:rsidR="008D524E" w:rsidRDefault="008D524E"/>
    <w:p w14:paraId="7134EC29" w14:textId="37E9044E" w:rsidR="008D524E" w:rsidRDefault="008D524E">
      <w:r>
        <w:t>\textbf{Laden des Image}\\</w:t>
      </w:r>
    </w:p>
    <w:p w14:paraId="549A20CC" w14:textId="77777777" w:rsidR="008D524E" w:rsidRDefault="008D524E"/>
    <w:p w14:paraId="01570825" w14:textId="1BDDD717" w:rsidR="008D524E" w:rsidRDefault="008D524E">
      <w:r>
        <w:t>Das erstellte Image kann nun mit Hilfe des \emph{GRMON} auf das Zielsystem geladen und anschließend ausgeführt werden.</w:t>
      </w:r>
    </w:p>
    <w:p w14:paraId="253010F3" w14:textId="77777777" w:rsidR="008D524E" w:rsidRDefault="008D524E"/>
    <w:p w14:paraId="660C8913" w14:textId="5FBADDDC" w:rsidR="008D524E" w:rsidRDefault="008D524E">
      <w:r>
        <w:t>CODE:</w:t>
      </w:r>
    </w:p>
    <w:p w14:paraId="09F38ED3" w14:textId="4EE580C3" w:rsidR="008D524E" w:rsidRDefault="008D524E">
      <w:r>
        <w:t>\load [Zielverzeichnis zum image.ram]</w:t>
      </w:r>
    </w:p>
    <w:p w14:paraId="28914960" w14:textId="77777777" w:rsidR="008D524E" w:rsidRDefault="008D524E"/>
    <w:p w14:paraId="68B8AE4E" w14:textId="7F349EDF" w:rsidR="008D524E" w:rsidRDefault="008D524E">
      <w:r>
        <w:t>FOTO DES LADENS</w:t>
      </w:r>
    </w:p>
    <w:p w14:paraId="1003DCA7" w14:textId="77777777" w:rsidR="008D524E" w:rsidRDefault="008D524E"/>
    <w:p w14:paraId="20BFD7A9" w14:textId="6098DE86" w:rsidR="008D524E" w:rsidRDefault="008D524E">
      <w:r>
        <w:t>CODE:</w:t>
      </w:r>
    </w:p>
    <w:p w14:paraId="7AC1319A" w14:textId="31CFE78A" w:rsidR="008D524E" w:rsidRDefault="008D524E">
      <w:r>
        <w:t>-&gt;run</w:t>
      </w:r>
    </w:p>
    <w:p w14:paraId="639DA500" w14:textId="77777777" w:rsidR="008D524E" w:rsidRDefault="008D524E"/>
    <w:p w14:paraId="0FF25A40" w14:textId="5F7CF6CE" w:rsidR="008D524E" w:rsidRDefault="008D524E">
      <w:r>
        <w:t>FOTO DES SYSTEMS</w:t>
      </w:r>
      <w:bookmarkStart w:id="0" w:name="_GoBack"/>
      <w:bookmarkEnd w:id="0"/>
    </w:p>
    <w:sectPr w:rsidR="008D524E" w:rsidSect="003623C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7CC3"/>
    <w:multiLevelType w:val="hybridMultilevel"/>
    <w:tmpl w:val="2168DA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9C"/>
    <w:rsid w:val="00013DC0"/>
    <w:rsid w:val="003623C4"/>
    <w:rsid w:val="00437104"/>
    <w:rsid w:val="005241F5"/>
    <w:rsid w:val="006D73EF"/>
    <w:rsid w:val="007B1806"/>
    <w:rsid w:val="008B3DAF"/>
    <w:rsid w:val="008D524E"/>
    <w:rsid w:val="008E759C"/>
    <w:rsid w:val="008F215E"/>
    <w:rsid w:val="00942127"/>
    <w:rsid w:val="00B45421"/>
    <w:rsid w:val="00FE0F8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8F4E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759C"/>
    <w:pPr>
      <w:ind w:left="720"/>
      <w:contextualSpacing/>
    </w:pPr>
  </w:style>
  <w:style w:type="paragraph" w:styleId="StandardWeb">
    <w:name w:val="Normal (Web)"/>
    <w:basedOn w:val="Standard"/>
    <w:uiPriority w:val="99"/>
    <w:unhideWhenUsed/>
    <w:rsid w:val="008B3DAF"/>
    <w:pPr>
      <w:spacing w:before="100" w:beforeAutospacing="1" w:after="100" w:afterAutospacing="1"/>
    </w:pPr>
    <w:rPr>
      <w:rFonts w:ascii="Times New Roman" w:hAnsi="Times New Roman" w:cs="Times New Roman"/>
      <w:sz w:val="20"/>
      <w:szCs w:val="20"/>
    </w:rPr>
  </w:style>
  <w:style w:type="character" w:styleId="Link">
    <w:name w:val="Hyperlink"/>
    <w:basedOn w:val="Absatzstandardschriftart"/>
    <w:uiPriority w:val="99"/>
    <w:unhideWhenUsed/>
    <w:rsid w:val="008B3DAF"/>
    <w:rPr>
      <w:color w:val="0000FF" w:themeColor="hyperlink"/>
      <w:u w:val="single"/>
    </w:rPr>
  </w:style>
  <w:style w:type="paragraph" w:styleId="HTMLVorformatiert">
    <w:name w:val="HTML Preformatted"/>
    <w:basedOn w:val="Standard"/>
    <w:link w:val="HTMLVorformatiertZeichen"/>
    <w:uiPriority w:val="99"/>
    <w:semiHidden/>
    <w:unhideWhenUsed/>
    <w:rsid w:val="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437104"/>
    <w:rPr>
      <w:rFonts w:ascii="Courier" w:hAnsi="Courier" w:cs="Courier"/>
      <w:sz w:val="20"/>
      <w:szCs w:val="20"/>
    </w:rPr>
  </w:style>
  <w:style w:type="character" w:styleId="GesichteterLink">
    <w:name w:val="FollowedHyperlink"/>
    <w:basedOn w:val="Absatzstandardschriftart"/>
    <w:uiPriority w:val="99"/>
    <w:semiHidden/>
    <w:unhideWhenUsed/>
    <w:rsid w:val="006D73E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759C"/>
    <w:pPr>
      <w:ind w:left="720"/>
      <w:contextualSpacing/>
    </w:pPr>
  </w:style>
  <w:style w:type="paragraph" w:styleId="StandardWeb">
    <w:name w:val="Normal (Web)"/>
    <w:basedOn w:val="Standard"/>
    <w:uiPriority w:val="99"/>
    <w:unhideWhenUsed/>
    <w:rsid w:val="008B3DAF"/>
    <w:pPr>
      <w:spacing w:before="100" w:beforeAutospacing="1" w:after="100" w:afterAutospacing="1"/>
    </w:pPr>
    <w:rPr>
      <w:rFonts w:ascii="Times New Roman" w:hAnsi="Times New Roman" w:cs="Times New Roman"/>
      <w:sz w:val="20"/>
      <w:szCs w:val="20"/>
    </w:rPr>
  </w:style>
  <w:style w:type="character" w:styleId="Link">
    <w:name w:val="Hyperlink"/>
    <w:basedOn w:val="Absatzstandardschriftart"/>
    <w:uiPriority w:val="99"/>
    <w:unhideWhenUsed/>
    <w:rsid w:val="008B3DAF"/>
    <w:rPr>
      <w:color w:val="0000FF" w:themeColor="hyperlink"/>
      <w:u w:val="single"/>
    </w:rPr>
  </w:style>
  <w:style w:type="paragraph" w:styleId="HTMLVorformatiert">
    <w:name w:val="HTML Preformatted"/>
    <w:basedOn w:val="Standard"/>
    <w:link w:val="HTMLVorformatiertZeichen"/>
    <w:uiPriority w:val="99"/>
    <w:semiHidden/>
    <w:unhideWhenUsed/>
    <w:rsid w:val="0043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437104"/>
    <w:rPr>
      <w:rFonts w:ascii="Courier" w:hAnsi="Courier" w:cs="Courier"/>
      <w:sz w:val="20"/>
      <w:szCs w:val="20"/>
    </w:rPr>
  </w:style>
  <w:style w:type="character" w:styleId="GesichteterLink">
    <w:name w:val="FollowedHyperlink"/>
    <w:basedOn w:val="Absatzstandardschriftart"/>
    <w:uiPriority w:val="99"/>
    <w:semiHidden/>
    <w:unhideWhenUsed/>
    <w:rsid w:val="006D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64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023">
          <w:marLeft w:val="0"/>
          <w:marRight w:val="0"/>
          <w:marTop w:val="0"/>
          <w:marBottom w:val="0"/>
          <w:divBdr>
            <w:top w:val="none" w:sz="0" w:space="0" w:color="auto"/>
            <w:left w:val="none" w:sz="0" w:space="0" w:color="auto"/>
            <w:bottom w:val="none" w:sz="0" w:space="0" w:color="auto"/>
            <w:right w:val="none" w:sz="0" w:space="0" w:color="auto"/>
          </w:divBdr>
          <w:divsChild>
            <w:div w:id="336927725">
              <w:marLeft w:val="0"/>
              <w:marRight w:val="0"/>
              <w:marTop w:val="0"/>
              <w:marBottom w:val="0"/>
              <w:divBdr>
                <w:top w:val="none" w:sz="0" w:space="0" w:color="auto"/>
                <w:left w:val="none" w:sz="0" w:space="0" w:color="auto"/>
                <w:bottom w:val="none" w:sz="0" w:space="0" w:color="auto"/>
                <w:right w:val="none" w:sz="0" w:space="0" w:color="auto"/>
              </w:divBdr>
              <w:divsChild>
                <w:div w:id="537546528">
                  <w:marLeft w:val="0"/>
                  <w:marRight w:val="0"/>
                  <w:marTop w:val="0"/>
                  <w:marBottom w:val="0"/>
                  <w:divBdr>
                    <w:top w:val="none" w:sz="0" w:space="0" w:color="auto"/>
                    <w:left w:val="none" w:sz="0" w:space="0" w:color="auto"/>
                    <w:bottom w:val="none" w:sz="0" w:space="0" w:color="auto"/>
                    <w:right w:val="none" w:sz="0" w:space="0" w:color="auto"/>
                  </w:divBdr>
                  <w:divsChild>
                    <w:div w:id="11983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4308">
      <w:bodyDiv w:val="1"/>
      <w:marLeft w:val="0"/>
      <w:marRight w:val="0"/>
      <w:marTop w:val="0"/>
      <w:marBottom w:val="0"/>
      <w:divBdr>
        <w:top w:val="none" w:sz="0" w:space="0" w:color="auto"/>
        <w:left w:val="none" w:sz="0" w:space="0" w:color="auto"/>
        <w:bottom w:val="none" w:sz="0" w:space="0" w:color="auto"/>
        <w:right w:val="none" w:sz="0" w:space="0" w:color="auto"/>
      </w:divBdr>
      <w:divsChild>
        <w:div w:id="1225679039">
          <w:marLeft w:val="0"/>
          <w:marRight w:val="0"/>
          <w:marTop w:val="0"/>
          <w:marBottom w:val="0"/>
          <w:divBdr>
            <w:top w:val="none" w:sz="0" w:space="0" w:color="auto"/>
            <w:left w:val="none" w:sz="0" w:space="0" w:color="auto"/>
            <w:bottom w:val="none" w:sz="0" w:space="0" w:color="auto"/>
            <w:right w:val="none" w:sz="0" w:space="0" w:color="auto"/>
          </w:divBdr>
          <w:divsChild>
            <w:div w:id="682704685">
              <w:marLeft w:val="0"/>
              <w:marRight w:val="0"/>
              <w:marTop w:val="0"/>
              <w:marBottom w:val="0"/>
              <w:divBdr>
                <w:top w:val="none" w:sz="0" w:space="0" w:color="auto"/>
                <w:left w:val="none" w:sz="0" w:space="0" w:color="auto"/>
                <w:bottom w:val="none" w:sz="0" w:space="0" w:color="auto"/>
                <w:right w:val="none" w:sz="0" w:space="0" w:color="auto"/>
              </w:divBdr>
              <w:divsChild>
                <w:div w:id="1550528593">
                  <w:marLeft w:val="0"/>
                  <w:marRight w:val="0"/>
                  <w:marTop w:val="0"/>
                  <w:marBottom w:val="0"/>
                  <w:divBdr>
                    <w:top w:val="none" w:sz="0" w:space="0" w:color="auto"/>
                    <w:left w:val="none" w:sz="0" w:space="0" w:color="auto"/>
                    <w:bottom w:val="none" w:sz="0" w:space="0" w:color="auto"/>
                    <w:right w:val="none" w:sz="0" w:space="0" w:color="auto"/>
                  </w:divBdr>
                  <w:divsChild>
                    <w:div w:id="9353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aisler.com/anonftp/linux/linux-2.6/toolcha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2884</Characters>
  <Application>Microsoft Macintosh Word</Application>
  <DocSecurity>0</DocSecurity>
  <Lines>24</Lines>
  <Paragraphs>6</Paragraphs>
  <ScaleCrop>false</ScaleCrop>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Wolf</dc:creator>
  <cp:keywords/>
  <dc:description/>
  <cp:lastModifiedBy>Henning Wolf</cp:lastModifiedBy>
  <cp:revision>8</cp:revision>
  <dcterms:created xsi:type="dcterms:W3CDTF">2018-05-05T11:11:00Z</dcterms:created>
  <dcterms:modified xsi:type="dcterms:W3CDTF">2018-05-05T11:56:00Z</dcterms:modified>
</cp:coreProperties>
</file>