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4D447B41" w:rsidR="007533ED" w:rsidRDefault="00ED7F7E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ED7F7E">
        <w:rPr>
          <w:rFonts w:ascii="Times New Roman" w:eastAsia="Times New Roman" w:hAnsi="Times New Roman" w:cs="Times New Roman"/>
          <w:b/>
          <w:sz w:val="96"/>
          <w:szCs w:val="96"/>
        </w:rPr>
        <w:t>Safety in products and services to the customer</w:t>
      </w:r>
    </w:p>
    <w:p w14:paraId="764E516F" w14:textId="77777777" w:rsidR="00ED7F7E" w:rsidRDefault="00ED7F7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7E66C95B" w14:textId="77777777" w:rsidR="00ED7F7E" w:rsidRDefault="00ED7F7E">
      <w:pPr>
        <w:rPr>
          <w:b/>
          <w:sz w:val="28"/>
          <w:szCs w:val="28"/>
        </w:rPr>
      </w:pPr>
    </w:p>
    <w:p w14:paraId="798AEEDB" w14:textId="1A9E15F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ED7F7E" w:rsidRPr="00ED7F7E">
        <w:rPr>
          <w:sz w:val="28"/>
          <w:szCs w:val="28"/>
        </w:rPr>
        <w:t>What is the key focus of the Consumer Rights Act (2015)?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4554F590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Ensuring products are sold at the lowest possible price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7A13F6D" w:rsidR="007533ED" w:rsidRPr="009566EC" w:rsidRDefault="00000000" w:rsidP="00ED7F7E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Guaranteeing products are of satisfactory quality, fit for purpose, and as described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13F9189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Requiring all products to be made from sustainable materials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2365D63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D7F7E" w:rsidRPr="00ED7F7E">
        <w:rPr>
          <w:sz w:val="28"/>
          <w:szCs w:val="28"/>
        </w:rPr>
        <w:t>What principle is central to the Sale of Goods Act (1979)?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D20777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Products must be returned within 14 days of purchase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4FDF66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Manufacturers must offer lifetime warranties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344EFC66" w:rsidR="00B57517" w:rsidRPr="009566EC" w:rsidRDefault="00B57517" w:rsidP="00ED7F7E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Goods must match their description and be of merchantable quality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D7693D8" w14:textId="77777777" w:rsidR="00C53EF6" w:rsidRDefault="00C53EF6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E048839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D7F7E" w:rsidRPr="00ED7F7E">
        <w:rPr>
          <w:sz w:val="28"/>
          <w:szCs w:val="28"/>
        </w:rPr>
        <w:t>What does the BSI Kitemark symbol indicate about a product?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0B48131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It has met British safety and quality standards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47DB95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It is made entirely in the UK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5CC2AE5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7F7E" w:rsidRPr="00ED7F7E">
        <w:rPr>
          <w:sz w:val="28"/>
          <w:szCs w:val="28"/>
        </w:rPr>
        <w:t>It is exempt from EU safety regulations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28EF7CF6" w14:textId="77777777" w:rsidR="00C53EF6" w:rsidRDefault="00C53EF6" w:rsidP="00B57517">
      <w:pPr>
        <w:rPr>
          <w:b/>
          <w:sz w:val="28"/>
          <w:szCs w:val="28"/>
        </w:rPr>
      </w:pPr>
    </w:p>
    <w:p w14:paraId="5CB941A0" w14:textId="0695ACD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D7F7E" w:rsidRPr="00ED7F7E">
        <w:rPr>
          <w:sz w:val="28"/>
          <w:szCs w:val="28"/>
        </w:rPr>
        <w:t>How might a children’s toy be tested to comply with British Standards?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7660B91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3EF6" w:rsidRPr="00C53EF6">
        <w:rPr>
          <w:sz w:val="28"/>
          <w:szCs w:val="28"/>
        </w:rPr>
        <w:t>By ensuring it is sold at a low cost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4835661E" w:rsidR="00B57517" w:rsidRPr="009566EC" w:rsidRDefault="00B57517" w:rsidP="00C53EF6">
      <w:pPr>
        <w:ind w:left="1440" w:hanging="108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="00C53EF6" w:rsidRPr="00C53EF6">
        <w:rPr>
          <w:sz w:val="28"/>
          <w:szCs w:val="28"/>
        </w:rPr>
        <w:t>Through rigorous safety checks for choking hazards and toxic materials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9AB5E1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C53EF6" w:rsidRPr="00C53EF6">
        <w:rPr>
          <w:sz w:val="28"/>
          <w:szCs w:val="28"/>
        </w:rPr>
        <w:t>By using only recyclable packaging</w:t>
      </w:r>
    </w:p>
    <w:p w14:paraId="40B70CFE" w14:textId="4B3B820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ED7F7E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ED7F7E" w:rsidRPr="00ED7F7E">
        <w:rPr>
          <w:bCs/>
          <w:color w:val="000000"/>
          <w:sz w:val="28"/>
          <w:szCs w:val="28"/>
        </w:rPr>
        <w:t>Explain how a manufacturer of children’s toys would ensure that their product is safe for the consumer</w:t>
      </w:r>
      <w:r w:rsidR="00ED7F7E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35A2EE35" w14:textId="77777777" w:rsidR="00ED7F7E" w:rsidRDefault="00ED7F7E" w:rsidP="00ED7F7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6992A51" w14:textId="77777777" w:rsidR="00ED7F7E" w:rsidRDefault="00ED7F7E" w:rsidP="00ED7F7E">
      <w:pPr>
        <w:rPr>
          <w:sz w:val="20"/>
          <w:szCs w:val="20"/>
        </w:rPr>
      </w:pPr>
    </w:p>
    <w:p w14:paraId="7CF92EB4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7E81A1F4" w14:textId="77777777" w:rsidR="00ED7F7E" w:rsidRDefault="00ED7F7E" w:rsidP="00ED7F7E">
      <w:pPr>
        <w:rPr>
          <w:sz w:val="20"/>
          <w:szCs w:val="20"/>
        </w:rPr>
      </w:pPr>
    </w:p>
    <w:p w14:paraId="50146EBA" w14:textId="77777777" w:rsidR="00ED7F7E" w:rsidRDefault="00ED7F7E" w:rsidP="00ED7F7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AE8BB53" w14:textId="77777777" w:rsidR="00ED7F7E" w:rsidRDefault="00ED7F7E" w:rsidP="00ED7F7E">
      <w:pPr>
        <w:rPr>
          <w:sz w:val="20"/>
          <w:szCs w:val="20"/>
        </w:rPr>
      </w:pPr>
    </w:p>
    <w:p w14:paraId="0D672C42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4A198FEE" w14:textId="77777777" w:rsidR="00ED7F7E" w:rsidRDefault="00ED7F7E" w:rsidP="00ED7F7E">
      <w:pPr>
        <w:rPr>
          <w:sz w:val="20"/>
          <w:szCs w:val="20"/>
        </w:rPr>
      </w:pPr>
    </w:p>
    <w:p w14:paraId="51B380E4" w14:textId="77777777" w:rsidR="00ED7F7E" w:rsidRDefault="00ED7F7E" w:rsidP="00ED7F7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E648617" w14:textId="77777777" w:rsidR="00ED7F7E" w:rsidRDefault="00ED7F7E" w:rsidP="00ED7F7E">
      <w:pPr>
        <w:rPr>
          <w:sz w:val="20"/>
          <w:szCs w:val="20"/>
        </w:rPr>
      </w:pPr>
    </w:p>
    <w:p w14:paraId="21790357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610C5925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ED7F7E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>.</w:t>
      </w:r>
      <w:r w:rsidR="00ED7F7E">
        <w:rPr>
          <w:b/>
          <w:color w:val="000000"/>
          <w:sz w:val="28"/>
          <w:szCs w:val="28"/>
        </w:rPr>
        <w:t xml:space="preserve"> </w:t>
      </w:r>
      <w:r w:rsidR="00ED7F7E" w:rsidRPr="00ED7F7E">
        <w:rPr>
          <w:bCs/>
          <w:color w:val="000000"/>
          <w:sz w:val="28"/>
          <w:szCs w:val="28"/>
        </w:rPr>
        <w:t>Explain how BSI certification impacts on the purchase of a child’s car seat by a consumer</w:t>
      </w:r>
      <w:r w:rsidR="00ED7F7E">
        <w:rPr>
          <w:b/>
          <w:color w:val="000000"/>
          <w:sz w:val="28"/>
          <w:szCs w:val="28"/>
        </w:rPr>
        <w:t xml:space="preserve"> (6 marks)</w:t>
      </w:r>
      <w:r>
        <w:rPr>
          <w:b/>
          <w:color w:val="000000"/>
          <w:sz w:val="28"/>
          <w:szCs w:val="28"/>
        </w:rPr>
        <w:t xml:space="preserve">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5A7BB1B7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04D5E5E3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565D9A23" w14:textId="77777777" w:rsidR="00ED7F7E" w:rsidRDefault="00ED7F7E" w:rsidP="00ED7F7E">
      <w:pPr>
        <w:rPr>
          <w:sz w:val="20"/>
          <w:szCs w:val="20"/>
        </w:rPr>
      </w:pPr>
    </w:p>
    <w:p w14:paraId="5FEF16B1" w14:textId="77777777" w:rsidR="00ED7F7E" w:rsidRDefault="00ED7F7E" w:rsidP="00ED7F7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46664E" w14:textId="77777777" w:rsidR="00ED7F7E" w:rsidRDefault="00ED7F7E" w:rsidP="00ED7F7E">
      <w:pPr>
        <w:rPr>
          <w:sz w:val="20"/>
          <w:szCs w:val="20"/>
        </w:rPr>
      </w:pPr>
    </w:p>
    <w:p w14:paraId="11CFAEA8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676C214B" w14:textId="77777777" w:rsidR="00ED7F7E" w:rsidRDefault="00ED7F7E" w:rsidP="00ED7F7E">
      <w:pPr>
        <w:rPr>
          <w:sz w:val="20"/>
          <w:szCs w:val="20"/>
        </w:rPr>
      </w:pPr>
    </w:p>
    <w:p w14:paraId="3A463847" w14:textId="77777777" w:rsidR="00ED7F7E" w:rsidRDefault="00ED7F7E" w:rsidP="00ED7F7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32E9C333" w14:textId="77777777" w:rsidR="00ED7F7E" w:rsidRDefault="00ED7F7E" w:rsidP="00ED7F7E">
      <w:pPr>
        <w:rPr>
          <w:sz w:val="20"/>
          <w:szCs w:val="20"/>
        </w:rPr>
      </w:pPr>
    </w:p>
    <w:p w14:paraId="4CF25956" w14:textId="77777777" w:rsidR="00ED7F7E" w:rsidRDefault="00ED7F7E" w:rsidP="00ED7F7E">
      <w:pPr>
        <w:pBdr>
          <w:bottom w:val="single" w:sz="4" w:space="1" w:color="000000"/>
        </w:pBd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7C9168FE" w14:textId="77777777" w:rsidR="00ED7F7E" w:rsidRDefault="00ED7F7E">
      <w:pPr>
        <w:rPr>
          <w:b/>
          <w:sz w:val="28"/>
          <w:szCs w:val="28"/>
        </w:rPr>
      </w:pPr>
    </w:p>
    <w:p w14:paraId="51FB86B0" w14:textId="77777777" w:rsidR="00ED7F7E" w:rsidRDefault="00ED7F7E">
      <w:pPr>
        <w:rPr>
          <w:b/>
          <w:sz w:val="28"/>
          <w:szCs w:val="28"/>
        </w:rPr>
      </w:pPr>
    </w:p>
    <w:p w14:paraId="53ACA196" w14:textId="77777777" w:rsidR="00ED7F7E" w:rsidRDefault="00ED7F7E">
      <w:pPr>
        <w:rPr>
          <w:b/>
          <w:sz w:val="28"/>
          <w:szCs w:val="28"/>
        </w:rPr>
      </w:pPr>
    </w:p>
    <w:p w14:paraId="7C6F1D49" w14:textId="77777777" w:rsidR="00ED7F7E" w:rsidRDefault="00ED7F7E">
      <w:pPr>
        <w:rPr>
          <w:b/>
          <w:sz w:val="28"/>
          <w:szCs w:val="28"/>
        </w:rPr>
      </w:pPr>
    </w:p>
    <w:p w14:paraId="5E4709C8" w14:textId="77777777" w:rsidR="00ED7F7E" w:rsidRDefault="00ED7F7E">
      <w:pPr>
        <w:rPr>
          <w:b/>
          <w:sz w:val="28"/>
          <w:szCs w:val="28"/>
        </w:rPr>
      </w:pPr>
    </w:p>
    <w:p w14:paraId="0530BEB3" w14:textId="77777777" w:rsidR="00ED7F7E" w:rsidRDefault="00ED7F7E">
      <w:pPr>
        <w:rPr>
          <w:b/>
          <w:sz w:val="28"/>
          <w:szCs w:val="28"/>
        </w:rPr>
      </w:pPr>
    </w:p>
    <w:p w14:paraId="25BA7BC1" w14:textId="77777777" w:rsidR="00ED7F7E" w:rsidRDefault="00ED7F7E">
      <w:pPr>
        <w:rPr>
          <w:b/>
          <w:sz w:val="28"/>
          <w:szCs w:val="28"/>
        </w:rPr>
      </w:pPr>
    </w:p>
    <w:p w14:paraId="3D76AA95" w14:textId="77777777" w:rsidR="00ED7F7E" w:rsidRDefault="00ED7F7E">
      <w:pPr>
        <w:rPr>
          <w:b/>
          <w:sz w:val="28"/>
          <w:szCs w:val="28"/>
        </w:rPr>
      </w:pPr>
    </w:p>
    <w:p w14:paraId="60A8AD8B" w14:textId="77777777" w:rsidR="00ED7F7E" w:rsidRDefault="00ED7F7E">
      <w:pPr>
        <w:rPr>
          <w:b/>
          <w:sz w:val="28"/>
          <w:szCs w:val="28"/>
        </w:rPr>
      </w:pPr>
    </w:p>
    <w:p w14:paraId="78831B2F" w14:textId="77777777" w:rsidR="00ED7F7E" w:rsidRDefault="00ED7F7E">
      <w:pPr>
        <w:rPr>
          <w:b/>
          <w:sz w:val="28"/>
          <w:szCs w:val="28"/>
        </w:rPr>
      </w:pPr>
    </w:p>
    <w:p w14:paraId="76E409F0" w14:textId="77777777" w:rsidR="00ED7F7E" w:rsidRDefault="00ED7F7E">
      <w:pPr>
        <w:rPr>
          <w:b/>
          <w:sz w:val="28"/>
          <w:szCs w:val="28"/>
        </w:rPr>
      </w:pPr>
    </w:p>
    <w:p w14:paraId="29C70AF1" w14:textId="77777777" w:rsidR="00ED7F7E" w:rsidRDefault="00ED7F7E">
      <w:pPr>
        <w:rPr>
          <w:b/>
          <w:sz w:val="28"/>
          <w:szCs w:val="28"/>
        </w:rPr>
      </w:pPr>
    </w:p>
    <w:p w14:paraId="76917EFD" w14:textId="77777777" w:rsidR="00ED7F7E" w:rsidRDefault="00ED7F7E">
      <w:pPr>
        <w:rPr>
          <w:b/>
          <w:sz w:val="28"/>
          <w:szCs w:val="28"/>
        </w:rPr>
      </w:pPr>
    </w:p>
    <w:p w14:paraId="0D9710D8" w14:textId="77777777" w:rsidR="00ED7F7E" w:rsidRDefault="00ED7F7E">
      <w:pPr>
        <w:rPr>
          <w:b/>
          <w:sz w:val="28"/>
          <w:szCs w:val="28"/>
        </w:rPr>
      </w:pPr>
    </w:p>
    <w:p w14:paraId="1C67068C" w14:textId="77777777" w:rsidR="00ED7F7E" w:rsidRDefault="00ED7F7E">
      <w:pPr>
        <w:rPr>
          <w:b/>
          <w:sz w:val="28"/>
          <w:szCs w:val="28"/>
        </w:rPr>
      </w:pPr>
    </w:p>
    <w:p w14:paraId="4A431691" w14:textId="77777777" w:rsidR="00ED7F7E" w:rsidRDefault="00ED7F7E">
      <w:pPr>
        <w:rPr>
          <w:b/>
          <w:sz w:val="28"/>
          <w:szCs w:val="28"/>
        </w:rPr>
      </w:pPr>
    </w:p>
    <w:p w14:paraId="58816466" w14:textId="77777777" w:rsidR="00ED7F7E" w:rsidRDefault="00ED7F7E">
      <w:pPr>
        <w:rPr>
          <w:b/>
          <w:sz w:val="28"/>
          <w:szCs w:val="28"/>
        </w:rPr>
      </w:pPr>
    </w:p>
    <w:p w14:paraId="458256F6" w14:textId="77777777" w:rsidR="00ED7F7E" w:rsidRDefault="00ED7F7E">
      <w:pPr>
        <w:rPr>
          <w:b/>
          <w:sz w:val="28"/>
          <w:szCs w:val="28"/>
        </w:rPr>
      </w:pPr>
    </w:p>
    <w:p w14:paraId="51927491" w14:textId="77777777" w:rsidR="00C53EF6" w:rsidRDefault="00C53EF6">
      <w:pPr>
        <w:rPr>
          <w:b/>
          <w:sz w:val="28"/>
          <w:szCs w:val="28"/>
        </w:rPr>
      </w:pPr>
    </w:p>
    <w:p w14:paraId="50F5E9DD" w14:textId="77777777" w:rsidR="00C53EF6" w:rsidRDefault="00C53EF6">
      <w:pPr>
        <w:rPr>
          <w:b/>
          <w:sz w:val="28"/>
          <w:szCs w:val="28"/>
        </w:rPr>
      </w:pPr>
    </w:p>
    <w:p w14:paraId="46CD64C5" w14:textId="7A8EBD0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09A4950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ED7F7E">
        <w:rPr>
          <w:sz w:val="28"/>
          <w:szCs w:val="28"/>
        </w:rPr>
        <w:t>B</w:t>
      </w:r>
    </w:p>
    <w:p w14:paraId="33CD32A6" w14:textId="513CC46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ED7F7E">
        <w:rPr>
          <w:sz w:val="28"/>
          <w:szCs w:val="28"/>
        </w:rPr>
        <w:t>C</w:t>
      </w:r>
    </w:p>
    <w:p w14:paraId="621CD35C" w14:textId="6BD8A9FB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ED7F7E">
        <w:rPr>
          <w:sz w:val="28"/>
          <w:szCs w:val="28"/>
        </w:rPr>
        <w:t>A</w:t>
      </w:r>
    </w:p>
    <w:p w14:paraId="06E54E16" w14:textId="3419967A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D7F7E">
        <w:rPr>
          <w:sz w:val="28"/>
          <w:szCs w:val="28"/>
        </w:rPr>
        <w:t>B</w:t>
      </w:r>
    </w:p>
    <w:p w14:paraId="5BF5A2BD" w14:textId="77777777" w:rsidR="00ED7F7E" w:rsidRPr="009566EC" w:rsidRDefault="00ED7F7E">
      <w:pPr>
        <w:rPr>
          <w:sz w:val="28"/>
          <w:szCs w:val="28"/>
        </w:rPr>
      </w:pPr>
    </w:p>
    <w:p w14:paraId="25F1576B" w14:textId="7971073F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4CFB1DE0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>The manufacturer should ensure the shape and form of the product is safe with no sharp corners or features that may cause entrapment.</w:t>
      </w:r>
    </w:p>
    <w:p w14:paraId="37F71964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The toy should have been initially designed to meet international standards such as British Standard BS EN 71 or ‘The European toy safety directive’. </w:t>
      </w:r>
    </w:p>
    <w:p w14:paraId="14B1FBB5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Appropriate choice of materials, fixings and fittings and finishes selected based on the desired mechanical and physical properties. </w:t>
      </w:r>
    </w:p>
    <w:p w14:paraId="414A496A" w14:textId="01116DE8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A range of testing would take place on all aspects of the toy including the form, the materials, its function and finish. </w:t>
      </w:r>
    </w:p>
    <w:p w14:paraId="2C5E22A6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‘Sharp point detection’ and ‘cutting edge’ test could take place to ensure that no harm comes to the user when interacting with the toy. </w:t>
      </w:r>
    </w:p>
    <w:p w14:paraId="46557246" w14:textId="259A5290" w:rsidR="00ED7F7E" w:rsidRP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>Detachment tests could take place and ‘small parts cylinders’ could be used to ensure that any small parts such as wheels or figure heads would not pose a choking hazard.</w:t>
      </w:r>
      <w:r w:rsidRPr="00ED7F7E">
        <w:t xml:space="preserve"> </w:t>
      </w:r>
    </w:p>
    <w:p w14:paraId="13E664A4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>‘Flammability testing’ would take place on the toy to ensure that the child has time to move away from the toy should it catch fire.</w:t>
      </w:r>
    </w:p>
    <w:p w14:paraId="66D9C19C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‘Toxicity’ tests would take place on the material and surface finish to ensure that no harm would come to the child if a part of the toy was ingested. </w:t>
      </w:r>
    </w:p>
    <w:p w14:paraId="4BF9AB47" w14:textId="05F0181D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Frequent sample testing would take place throughout manufactured batches to ensure consistent quality of manufacture. </w:t>
      </w:r>
    </w:p>
    <w:p w14:paraId="61FC2610" w14:textId="77777777" w:rsid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The toy and the packaging would clearly display safety information, graphical symbols and user guidance such as suggested age ranges. </w:t>
      </w:r>
    </w:p>
    <w:p w14:paraId="499F4A48" w14:textId="5B9443DC" w:rsidR="00ED7F7E" w:rsidRPr="00ED7F7E" w:rsidRDefault="00ED7F7E" w:rsidP="00ED7F7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D7F7E">
        <w:rPr>
          <w:sz w:val="28"/>
          <w:szCs w:val="28"/>
        </w:rPr>
        <w:t>They would ensure that their product is sold with instructions for use and relevant safety information.</w:t>
      </w:r>
    </w:p>
    <w:p w14:paraId="11809547" w14:textId="77777777" w:rsidR="00ED7F7E" w:rsidRDefault="00ED7F7E">
      <w:pPr>
        <w:rPr>
          <w:sz w:val="28"/>
          <w:szCs w:val="28"/>
        </w:rPr>
      </w:pPr>
    </w:p>
    <w:p w14:paraId="0FF87CA9" w14:textId="21673EAA" w:rsidR="007533ED" w:rsidRPr="009566EC" w:rsidRDefault="00000000" w:rsidP="00ED7F7E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Q6</w:t>
      </w:r>
      <w:r w:rsidRPr="009566EC">
        <w:rPr>
          <w:sz w:val="28"/>
          <w:szCs w:val="28"/>
        </w:rPr>
        <w:t xml:space="preserve">. </w:t>
      </w:r>
    </w:p>
    <w:p w14:paraId="16BBE55F" w14:textId="77777777" w:rsidR="00ED7F7E" w:rsidRP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BSI certification shows that the car seat has been rigorously tested before being able to be sold. </w:t>
      </w:r>
    </w:p>
    <w:p w14:paraId="6BBF198E" w14:textId="77777777" w:rsidR="00ED7F7E" w:rsidRP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Consumers will want to ensure that their child’s seat is safe and fit for purpose. </w:t>
      </w:r>
    </w:p>
    <w:p w14:paraId="506655C6" w14:textId="77777777" w:rsidR="00ED7F7E" w:rsidRP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lastRenderedPageBreak/>
        <w:t xml:space="preserve">BSI certification will increase a brand’s reputation by it becoming synonymous with a company that invests in testing and produce high quality safe products for transporting children. </w:t>
      </w:r>
    </w:p>
    <w:p w14:paraId="114770F8" w14:textId="77777777" w:rsid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It will allow the company to display the kite mark on its seat and packaging, which consumers will associate with a safe and secure product and its presence is often a deciding factor when making a purchase over other car seat brands or models. </w:t>
      </w:r>
    </w:p>
    <w:p w14:paraId="0BEC34CD" w14:textId="77777777" w:rsidR="00ED7F7E" w:rsidRP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It reassures consumers that the child’s seat will undergo ongoing tests and faulty products recalled providing piece of mind to parents. </w:t>
      </w:r>
    </w:p>
    <w:p w14:paraId="05643C4F" w14:textId="77777777" w:rsid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t xml:space="preserve">It reassures the consumer that the seat will be up to date and meet current safety regulations such as rear facing requirements etc. </w:t>
      </w:r>
    </w:p>
    <w:p w14:paraId="48A922F0" w14:textId="0D440443" w:rsidR="00B57517" w:rsidRPr="00ED7F7E" w:rsidRDefault="00ED7F7E" w:rsidP="00ED7F7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D7F7E">
        <w:rPr>
          <w:sz w:val="28"/>
          <w:szCs w:val="28"/>
        </w:rPr>
        <w:t>BSI standards are updated periodically, which will reassure parents that current legislation is being met and this in turn will ensure the child seat is fit for purpose.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E57AE4"/>
    <w:multiLevelType w:val="hybridMultilevel"/>
    <w:tmpl w:val="8A7E9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73F7F03"/>
    <w:multiLevelType w:val="hybridMultilevel"/>
    <w:tmpl w:val="F39A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2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3"/>
  </w:num>
  <w:num w:numId="6" w16cid:durableId="1612784745">
    <w:abstractNumId w:val="6"/>
  </w:num>
  <w:num w:numId="7" w16cid:durableId="119041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133BA"/>
    <w:rsid w:val="00C53EF6"/>
    <w:rsid w:val="00CC0F5D"/>
    <w:rsid w:val="00E30892"/>
    <w:rsid w:val="00ED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2025-05-10T07:46:00Z</dcterms:modified>
</cp:coreProperties>
</file>