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7B68EE"/>
          <w:sz w:val="96"/>
          <w:szCs w:val="96"/>
        </w:rPr>
        <w:t xml:space="preserve">IV7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DOCUMENTO DE CULTURA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Leitura obrigatória para todos os colaboradores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20"/>
          <w:szCs w:val="20"/>
        </w:rPr>
        <w:t xml:space="preserve">Versão 1.0 — 2025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26"/>
                <w:szCs w:val="26"/>
              </w:rPr>
              <w:t xml:space="preserve">"A IV7 sempre prioriza seus clientes.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26"/>
                <w:szCs w:val="26"/>
              </w:rPr>
              <w:t xml:space="preserve">Sempre entregamos a melhor solução possível para resolver o problema do nosso cliente."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DFF"/>
                <w:sz w:val="20"/>
                <w:szCs w:val="20"/>
              </w:rPr>
              <w:t xml:space="preserve">— Lema fundador da IV7</w:t>
            </w:r>
          </w:p>
        </w:tc>
      </w:tr>
    </w:tbl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Por que este documento existe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IV7 não é uma empresa comum de tecnologia. Somos um ecossistema — cuidamos da operação, da estratégia e da vida do empresário que nos contrata. Isso exige um padrão de comportamento que vai além de entregar o que foi combinado. Exige comprometimento com excelência em cada interação, em cada entrega, em cada conversa.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documento não é um manual de regras burocráticas. É a descrição de como as pessoas da IV7 pensam, agem e se relacionam — com clientes, entre si e com o mercado. Se você faz parte do time, você faz parte dessa cultura. Não tem meio-termo.</w:t>
      </w:r>
    </w:p>
    <w:p>
      <w:pPr>
        <w:spacing w:after="8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Os 3 Pilares da IV7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Pilar 1 — Cliente no centro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cliente não é uma fonte de receita. É a razão pela qual a IV7 existe. Antes de qualquer entrega, perguntamos: isso resolve o problema real do cliente? Se a resposta for não, voltamos ao início. Nunca entregamos o que é mais fácil. Entregamos o que é mais certo.</w:t>
      </w:r>
    </w:p>
    <w:p>
      <w:pPr>
        <w:spacing w:after="8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Pilar 2 — Pessoas que se respeitam entregam mais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ambiente da IV7 é de respeito irrestrito. Nenhum colaborador é menosprezado, ignorado ou desrespeitado — independente do cargo, da experiência ou da opinião. A hierarquia existe para organizar o trabalho, não para sufocar quem está na base. Toda ideia merece ser ouvida. Toda contribuição merece reconhecimento.</w:t>
      </w:r>
    </w:p>
    <w:p>
      <w:pPr>
        <w:spacing w:after="80" w:before="10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Pilar 3 — Excelência como padrão mínimo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 IV7, a excelência não é o diferencial — é o mínimo aceitável. Bom o suficiente não é o suficiente. Cada entrega representa a empresa inteira. Cada conversa com cliente é a IV7 sendo julgada. Fazemos bem feito porque acreditamos nisso, não porque alguém está olhando.</w:t>
      </w:r>
    </w:p>
    <w:p>
      <w:pPr>
        <w:spacing w:after="8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As 5 Regras de Conduta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Diagnostique antes de propor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Nenhuma solução é vendida ou entregue sem entender o problema primeiro. Ouvimos mais do que falamos. Perguntamos antes de responder. Mapeamos antes de executar.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Entregue mais do que prometeu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 combinado é o mínimo. A meta é sempre superar a expectativa. Um cliente surpreso positivamente é um cliente que indica. Um cliente surpreso negativamente é um case que nos prejudica.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Seja proativo, não reativo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Não esperamos o cliente reclamar para agir. Monitoramos, antecipamos e comunicamos antes do problema virar crise. 'Não sabia' não é desculpa. A IV7 está sempre um passo à frente.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Respeite todos — sempre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Com clientes, com colegas, com parceiros. Desrespeito em qualquer direção não tem lugar na IV7. Discordâncias são resolvidas com diálogo direto e respeitoso, nunca com hostilidade.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 criatividade faz parte do cargo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Todo colaborador tem liberdade criativa para propor soluções melhores. Não existem ideias pequenas. Se você viu uma forma melhor, fale. A IV7 evolui quando o time evolui.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 que não toleramos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E24B4A"/>
          <w:sz w:val="24"/>
          <w:szCs w:val="24"/>
        </w:rPr>
        <w:t xml:space="preserve">Condutas passíveis de desligamento imediato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Desrespeito a qualquer pessoa — cliente, colega ou parceiro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Entrega deliberadamente abaixo do padrão combinado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Desonestidade com cliente ou com a empresa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Omissão de informação relevante que prejudique o cliente ou o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Comportamento que contradiga os pilares deste documento de forma reincidente</w:t>
      </w:r>
    </w:p>
    <w:p>
      <w:pPr>
        <w:spacing w:after="80" w:before="100"/>
      </w:pPr>
      <w:r>
        <w:t xml:space="preserve"/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Isso não é rigidez pelo rigor. É proteção de tudo que construímos. Cada pessoa no time carrega a IV7 no nome.</w:t>
      </w:r>
    </w:p>
    <w:p>
      <w:pPr>
        <w:spacing w:after="8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 que valorizamos e reconhecemos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9E75"/>
          <w:sz w:val="24"/>
          <w:szCs w:val="24"/>
        </w:rPr>
        <w:t xml:space="preserve">Comportamentos celebrados na IV7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Proatividade que gera resultado — quem age antes de ser pedido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Criatividade aplicada — ideias que viram soluções reais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Honestidade mesmo quando é difícil — quem fala a verdade pro cliente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Evolução contínua — quem busca aprender sem ser mandado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Cuidado com o cliente — quem vai além do contratado para garantir o sucesso</w:t>
      </w:r>
    </w:p>
    <w:p>
      <w:pPr>
        <w:spacing w:after="80" w:before="100"/>
      </w:pPr>
      <w:r>
        <w:t xml:space="preserve"/>
      </w:r>
    </w:p>
    <w:p>
      <w:pPr>
        <w:pBdr>
          <w:bottom w:val="single" w:color="CCCCCC" w:sz="4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Bem-vindo ao time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você chegou até aqui e se identificou com tudo que está escrito, você está no lugar certo. A IV7 é construída por pessoas que acreditam que tecnologia existe para resolver problemas reais de pessoas reais — e que a forma como tratamos quem está do nosso lado importa tanto quanto o resultado que entregamos.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Seja bem-vindo. Agora vai trabalhar.</w:t>
      </w:r>
    </w:p>
    <w:p>
      <w:pPr>
        <w:spacing w:after="80" w:before="100"/>
      </w:pPr>
      <w:r>
        <w:t xml:space="preserve"/>
      </w:r>
    </w:p>
    <w:p>
      <w:r>
        <w:br w:type="page"/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IV7 — Ecossistema de IA para negócios reais</w:t>
      </w:r>
    </w:p>
    <w:p>
      <w:pPr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Documento de Cultura — Versão 1.0 —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2026-04-13T20:15:39.297Z</dcterms:created>
  <dcterms:modified xsi:type="dcterms:W3CDTF">2026-04-13T20:15:39.299Z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