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4"/>
        <w:spacing w:after="160" w:line="259" w:lineRule="auto"/>
        <w:jc w:val="center"/>
        <w:rPr>
          <w:color w:val="000000"/>
        </w:rPr>
      </w:pPr>
      <w:r/>
      <w:bookmarkStart w:id="0" w:name="_Toc177322002"/>
      <w:r/>
      <w:r>
        <w:rPr>
          <w:color w:val="000000"/>
        </w:rPr>
        <w:t>Capstone Project (CPRO306)</w:t>
      </w:r>
      <w:r/>
      <w:bookmarkEnd w:id="0"/>
      <w:r/>
      <w:r>
        <w:rPr>
          <w:color w:val="000000"/>
        </w:rPr>
        <w:t xml:space="preserve"> </w:t>
      </w:r>
      <w:r>
        <w:rPr>
          <w:color w:val="000000"/>
        </w:rPr>
      </w:r>
    </w:p>
    <w:p>
      <w:pPr>
        <w:pStyle w:val="para7"/>
        <w:spacing w:after="160" w:line="259" w:lineRule="auto"/>
        <w:jc w:val="center"/>
        <w:rPr>
          <w:b/>
          <w:sz w:val="50"/>
          <w:szCs w:val="50"/>
        </w:rPr>
      </w:pPr>
      <w:r/>
      <w:bookmarkStart w:id="1" w:name="_mi8vu362i77j"/>
      <w:r/>
      <w:bookmarkEnd w:id="1"/>
      <w:r/>
      <w:r>
        <w:rPr>
          <w:b/>
          <w:sz w:val="50"/>
          <w:szCs w:val="50"/>
        </w:rPr>
        <w:t>Assessment 5: Systems Design and Implementation Plan</w:t>
      </w:r>
      <w:r>
        <w:rPr>
          <w:b/>
          <w:sz w:val="50"/>
          <w:szCs w:val="50"/>
        </w:rPr>
      </w:r>
    </w:p>
    <w:p>
      <w:pPr>
        <w:pStyle w:val="para4"/>
        <w:spacing w:after="160" w:line="259" w:lineRule="auto"/>
        <w:jc w:val="center"/>
      </w:pPr>
      <w:bookmarkStart w:id="2" w:name="_Toc177322003"/>
      <w:r/>
      <w:r>
        <w:rPr>
          <w:b/>
          <w:color w:val="000000"/>
          <w:sz w:val="32"/>
          <w:szCs w:val="32"/>
        </w:rPr>
        <w:t>Project Title: Jot Bike Management System</w:t>
      </w:r>
      <w:r/>
      <w:bookmarkEnd w:id="2"/>
      <w:r/>
      <w:r>
        <w:rPr>
          <w:b/>
          <w:color w:val="000000"/>
          <w:sz w:val="32"/>
          <w:szCs w:val="32"/>
        </w:rPr>
        <w:t xml:space="preserve"> </w:t>
      </w:r>
      <w:r/>
    </w:p>
    <w:tbl>
      <w:tblPr>
        <w:tblStyle w:val=""/>
        <w:name w:val="Table1"/>
        <w:tabOrder w:val="0"/>
        <w:jc w:val="left"/>
        <w:tblInd w:w="0" w:type="dxa"/>
        <w:tblW w:w="6090" w:type="dxa"/>
        <w:tblLook w:val="0400" w:firstRow="0" w:lastRow="0" w:firstColumn="0" w:lastColumn="0" w:noHBand="0" w:noVBand="1"/>
      </w:tblPr>
      <w:tblGrid>
        <w:gridCol w:w="704"/>
        <w:gridCol w:w="2410"/>
        <w:gridCol w:w="2976"/>
      </w:tblGrid>
      <w:tr>
        <w:trPr>
          <w:tblHeader w:val="0"/>
          <w:cantSplit w:val="0"/>
          <w:trHeight w:val="0" w:hRule="auto"/>
        </w:trPr>
        <w:tc>
          <w:tcPr>
            <w:tcW w:w="6090" w:type="dxa"/>
            <w:gridSpan w:val="3"/>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spacing/>
              <w:jc w:val="center"/>
              <w:rPr>
                <w:b/>
              </w:rPr>
            </w:pPr>
            <w:r>
              <w:rPr>
                <w:b/>
              </w:rPr>
              <w:t xml:space="preserve">Team Members </w:t>
            </w:r>
          </w:p>
        </w:tc>
      </w:tr>
      <w:tr>
        <w:trPr>
          <w:tblHeader w:val="0"/>
          <w:cantSplit w:val="0"/>
          <w:trHeight w:val="0" w:hRule="auto"/>
        </w:trPr>
        <w:tc>
          <w:tcPr>
            <w:tcW w:w="70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spacing/>
              <w:jc w:val="center"/>
              <w:rPr>
                <w:b/>
              </w:rPr>
            </w:pPr>
            <w:r>
              <w:rPr>
                <w:b/>
              </w:rPr>
              <w:t>No.</w:t>
            </w:r>
          </w:p>
        </w:tc>
        <w:tc>
          <w:tcPr>
            <w:tcW w:w="241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spacing/>
              <w:jc w:val="center"/>
              <w:rPr>
                <w:b/>
              </w:rPr>
            </w:pPr>
            <w:r>
              <w:rPr>
                <w:b/>
              </w:rPr>
              <w:t>Name</w:t>
            </w:r>
          </w:p>
        </w:tc>
        <w:tc>
          <w:tcPr>
            <w:tcW w:w="297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spacing/>
              <w:jc w:val="center"/>
              <w:rPr>
                <w:b/>
              </w:rPr>
            </w:pPr>
            <w:r>
              <w:rPr>
                <w:b/>
              </w:rPr>
              <w:t>SID</w:t>
            </w:r>
          </w:p>
        </w:tc>
      </w:tr>
      <w:tr>
        <w:trPr>
          <w:tblHeader w:val="0"/>
          <w:cantSplit w:val="0"/>
          <w:trHeight w:val="0" w:hRule="auto"/>
        </w:trPr>
        <w:tc>
          <w:tcPr>
            <w:tcW w:w="70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spacing/>
              <w:jc w:val="center"/>
              <w:rPr>
                <w:b/>
              </w:rPr>
            </w:pPr>
            <w:r>
              <w:rPr>
                <w:b/>
              </w:rPr>
              <w:t>1</w:t>
            </w:r>
          </w:p>
        </w:tc>
        <w:tc>
          <w:tcPr>
            <w:tcW w:w="241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rPr>
                <w:b/>
              </w:rPr>
            </w:pPr>
            <w:r>
              <w:rPr>
                <w:b/>
              </w:rPr>
              <w:t>Alyxandra Marie Sarmiento</w:t>
            </w:r>
          </w:p>
        </w:tc>
        <w:tc>
          <w:tcPr>
            <w:tcW w:w="297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rPr>
                <w:b/>
              </w:rPr>
            </w:pPr>
            <w:r>
              <w:rPr>
                <w:b/>
              </w:rPr>
              <w:t>K220411</w:t>
            </w:r>
          </w:p>
        </w:tc>
      </w:tr>
      <w:tr>
        <w:trPr>
          <w:tblHeader w:val="0"/>
          <w:cantSplit w:val="0"/>
          <w:trHeight w:val="0" w:hRule="auto"/>
        </w:trPr>
        <w:tc>
          <w:tcPr>
            <w:tcW w:w="70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spacing/>
              <w:jc w:val="center"/>
              <w:rPr>
                <w:b/>
              </w:rPr>
            </w:pPr>
            <w:r>
              <w:rPr>
                <w:b/>
              </w:rPr>
              <w:t>2</w:t>
            </w:r>
          </w:p>
        </w:tc>
        <w:tc>
          <w:tcPr>
            <w:tcW w:w="241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rPr>
                <w:b/>
              </w:rPr>
            </w:pPr>
            <w:r>
              <w:rPr>
                <w:b/>
              </w:rPr>
              <w:t>Wangshu Tamang</w:t>
            </w:r>
          </w:p>
        </w:tc>
        <w:tc>
          <w:tcPr>
            <w:tcW w:w="297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rPr>
                <w:b/>
              </w:rPr>
            </w:pPr>
            <w:r>
              <w:rPr>
                <w:b/>
              </w:rPr>
              <w:t>K210810</w:t>
            </w:r>
          </w:p>
        </w:tc>
      </w:tr>
      <w:tr>
        <w:trPr>
          <w:tblHeader w:val="0"/>
          <w:cantSplit w:val="0"/>
          <w:trHeight w:val="283" w:hRule="atLeast"/>
        </w:trPr>
        <w:tc>
          <w:tcPr>
            <w:tcW w:w="70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spacing/>
              <w:jc w:val="center"/>
              <w:rPr>
                <w:b/>
              </w:rPr>
            </w:pPr>
            <w:r>
              <w:rPr>
                <w:b/>
              </w:rPr>
              <w:t>3</w:t>
            </w:r>
          </w:p>
        </w:tc>
        <w:tc>
          <w:tcPr>
            <w:tcW w:w="241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rPr>
                <w:b/>
              </w:rPr>
            </w:pPr>
            <w:r>
              <w:rPr>
                <w:b/>
              </w:rPr>
              <w:t>Erna Halim</w:t>
            </w:r>
          </w:p>
        </w:tc>
        <w:tc>
          <w:tcPr>
            <w:tcW w:w="297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rPr>
                <w:b/>
              </w:rPr>
            </w:pPr>
            <w:r>
              <w:rPr>
                <w:b/>
              </w:rPr>
              <w:t>K221578</w:t>
            </w:r>
          </w:p>
        </w:tc>
      </w:tr>
      <w:tr>
        <w:trPr>
          <w:tblHeader w:val="0"/>
          <w:cantSplit w:val="0"/>
          <w:trHeight w:val="0" w:hRule="auto"/>
        </w:trPr>
        <w:tc>
          <w:tcPr>
            <w:tcW w:w="70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spacing/>
              <w:jc w:val="center"/>
              <w:rPr>
                <w:b/>
              </w:rPr>
            </w:pPr>
            <w:r>
              <w:rPr>
                <w:b/>
              </w:rPr>
              <w:t>4</w:t>
            </w:r>
          </w:p>
        </w:tc>
        <w:tc>
          <w:tcPr>
            <w:tcW w:w="241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rPr>
                <w:b/>
              </w:rPr>
            </w:pPr>
            <w:r>
              <w:rPr>
                <w:b/>
              </w:rPr>
              <w:t xml:space="preserve">Hendra Lim </w:t>
            </w:r>
          </w:p>
        </w:tc>
        <w:tc>
          <w:tcPr>
            <w:tcW w:w="297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spacing w:line="276" w:lineRule="auto"/>
              <w:rPr>
                <w:b/>
              </w:rPr>
            </w:pPr>
            <w:r>
              <w:rPr>
                <w:b/>
              </w:rPr>
              <w:t>K220685</w:t>
            </w:r>
          </w:p>
        </w:tc>
      </w:tr>
      <w:tr>
        <w:trPr>
          <w:tblHeader w:val="0"/>
          <w:cantSplit w:val="0"/>
          <w:trHeight w:val="0" w:hRule="auto"/>
        </w:trPr>
        <w:tc>
          <w:tcPr>
            <w:tcW w:w="70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spacing/>
              <w:jc w:val="center"/>
              <w:rPr>
                <w:b/>
              </w:rPr>
            </w:pPr>
            <w:r>
              <w:rPr>
                <w:b/>
              </w:rPr>
              <w:t>5</w:t>
            </w:r>
          </w:p>
        </w:tc>
        <w:tc>
          <w:tcPr>
            <w:tcW w:w="241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rPr>
                <w:b/>
              </w:rPr>
            </w:pPr>
            <w:r>
              <w:rPr>
                <w:b/>
              </w:rPr>
              <w:t>Thi Ngoc Quynh Ho</w:t>
            </w:r>
          </w:p>
        </w:tc>
        <w:tc>
          <w:tcPr>
            <w:tcW w:w="297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7296652" protected="0"/>
          </w:tcPr>
          <w:p>
            <w:pPr>
              <w:rPr>
                <w:b/>
              </w:rPr>
            </w:pPr>
            <w:r>
              <w:rPr>
                <w:b/>
              </w:rPr>
              <w:t>K220508</w:t>
            </w:r>
          </w:p>
        </w:tc>
      </w:tr>
    </w:tbl>
    <w:p>
      <w:r/>
    </w:p>
    <w:p>
      <w:r>
        <w:rPr>
          <w:b/>
        </w:rPr>
        <w:t xml:space="preserve">Submission Date: </w:t>
      </w:r>
      <w:r>
        <w:t>Week 9</w:t>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b/>
          <w:sz w:val="24"/>
          <w:szCs w:val="24"/>
        </w:rPr>
      </w:pPr>
      <w:r>
        <w:rPr>
          <w:b/>
          <w:sz w:val="24"/>
          <w:szCs w:val="24"/>
        </w:rPr>
      </w:r>
    </w:p>
    <w:p>
      <w:pPr>
        <w:rPr>
          <w:color w:val="ff0000"/>
        </w:rPr>
      </w:pPr>
      <w:r>
        <w:rPr>
          <w:color w:val="ff0000"/>
        </w:rPr>
      </w:r>
    </w:p>
    <w:p>
      <w:pPr>
        <w:rPr>
          <w:color w:val="ff0000"/>
        </w:rPr>
      </w:pPr>
      <w:r>
        <w:rPr>
          <w:color w:val="ff0000"/>
        </w:rPr>
      </w:r>
    </w:p>
    <w:p>
      <w:pPr>
        <w:pStyle w:val="para10"/>
        <w:tabs defTabSz="720">
          <w:tab w:val="right" w:pos="9019" w:leader="none"/>
        </w:tabs>
        <w:rPr>
          <w:rFonts w:ascii="Cambria" w:hAnsi="Cambria" w:eastAsia="Cambria" w:cs="Cambria"/>
          <w:kern w:val="1"/>
          <w:sz w:val="24"/>
          <w:szCs w:val="24"/>
          <w:lang w:val="en-au"/>
        </w:rPr>
      </w:pPr>
      <w:r>
        <w:rPr>
          <w:rFonts w:ascii="Cambria" w:hAnsi="Cambria" w:eastAsia="Cambria" w:cs="Cambria"/>
          <w:kern w:val="1"/>
          <w:sz w:val="24"/>
          <w:szCs w:val="24"/>
          <w:lang w:val="en-au"/>
        </w:rPr>
        <w:fldChar w:fldCharType="begin"/>
      </w:r>
      <w:r>
        <w:rPr>
          <w:rFonts w:ascii="Cambria" w:hAnsi="Cambria" w:eastAsia="Cambria" w:cs="Cambria"/>
          <w:kern w:val="1"/>
          <w:sz w:val="24"/>
          <w:szCs w:val="24"/>
          <w:lang w:val="en-au"/>
        </w:rPr>
        <w:instrText xml:space="preserve"> TOC \o \z \h </w:instrText>
      </w:r>
      <w:r>
        <w:rPr>
          <w:rFonts w:ascii="Cambria" w:hAnsi="Cambria" w:eastAsia="Cambria" w:cs="Cambria"/>
          <w:kern w:val="1"/>
          <w:sz w:val="24"/>
          <w:szCs w:val="24"/>
          <w:lang w:val="en-au"/>
        </w:rPr>
        <w:fldChar w:fldCharType="separate"/>
      </w:r>
      <w:hyperlink w:anchor="_Toc177322002" w:history="1">
        <w:r>
          <w:rPr>
            <w:rStyle w:val="char3"/>
            <w:color w:val="auto"/>
            <w:u w:color="auto" w:val="none"/>
          </w:rPr>
          <w:t>Capstone Project (CPRO306)</w:t>
        </w:r>
        <w:r>
          <w:tab/>
        </w:r>
        <w:r>
          <w:fldChar w:fldCharType="begin"/>
          <w:instrText xml:space="preserve"> PAGEREF _Toc177322002 \h \* Arabic </w:instrText>
          <w:fldChar w:fldCharType="separate"/>
          <w:t>1</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03" w:history="1">
        <w:r>
          <w:rPr>
            <w:rStyle w:val="char3"/>
            <w:b/>
            <w:color w:val="auto"/>
            <w:u w:color="auto" w:val="none"/>
          </w:rPr>
          <w:t xml:space="preserve">Project Title: </w:t>
        </w:r>
        <w:r>
          <w:rPr>
            <w:rStyle w:val="char3"/>
            <w:i/>
            <w:color w:val="auto"/>
            <w:u w:color="auto" w:val="none"/>
          </w:rPr>
          <w:t xml:space="preserve"> </w:t>
        </w:r>
        <w:r>
          <w:rPr>
            <w:rStyle w:val="char3"/>
            <w:b/>
            <w:color w:val="auto"/>
            <w:u w:color="auto" w:val="none"/>
          </w:rPr>
          <w:t>Jot Bike</w:t>
        </w:r>
        <w:r>
          <w:rPr>
            <w:rStyle w:val="char3"/>
            <w:b/>
            <w:color w:val="auto"/>
            <w:u w:color="auto" w:val="none"/>
          </w:rPr>
          <w:t xml:space="preserve"> Management System</w:t>
        </w:r>
        <w:r>
          <w:tab/>
        </w:r>
        <w:r>
          <w:fldChar w:fldCharType="begin"/>
          <w:instrText xml:space="preserve"> PAGEREF _Toc177322003 \h \* Arabic </w:instrText>
          <w:fldChar w:fldCharType="separate"/>
          <w:t>1</w:t>
          <w:fldChar w:fldCharType="end"/>
        </w:r>
      </w:hyperlink>
    </w:p>
    <w:p>
      <w:pPr>
        <w:pStyle w:val="para11"/>
        <w:tabs defTabSz="720">
          <w:tab w:val="right" w:pos="9019" w:leader="none"/>
        </w:tabs>
        <w:rPr>
          <w:rFonts w:ascii="Cambria" w:hAnsi="Cambria" w:eastAsia="Cambria" w:cs="Cambria"/>
          <w:kern w:val="1"/>
          <w:sz w:val="24"/>
          <w:szCs w:val="24"/>
          <w:lang w:val="en-au"/>
        </w:rPr>
      </w:pPr>
      <w:hyperlink w:anchor="_Toc177322004" w:history="1">
        <w:r>
          <w:rPr>
            <w:rStyle w:val="char3"/>
            <w:b/>
            <w:color w:val="auto"/>
            <w:u w:color="auto" w:val="none"/>
          </w:rPr>
          <w:t>1. Introduction</w:t>
        </w:r>
        <w:r>
          <w:tab/>
        </w:r>
        <w:r>
          <w:fldChar w:fldCharType="begin"/>
          <w:instrText xml:space="preserve"> PAGEREF _Toc177322004 \h \* Arabic </w:instrText>
          <w:fldChar w:fldCharType="separate"/>
          <w:t>3</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05" w:history="1">
        <w:r>
          <w:rPr>
            <w:rStyle w:val="char3"/>
            <w:b/>
            <w:color w:val="auto"/>
            <w:u w:color="auto" w:val="none"/>
          </w:rPr>
          <w:t>Project Overview</w:t>
        </w:r>
        <w:r>
          <w:tab/>
        </w:r>
        <w:r>
          <w:fldChar w:fldCharType="begin"/>
          <w:instrText xml:space="preserve"> PAGEREF _Toc177322005 \h \* Arabic </w:instrText>
          <w:fldChar w:fldCharType="separate"/>
          <w:t>3</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06" w:history="1">
        <w:r>
          <w:rPr>
            <w:rStyle w:val="char3"/>
            <w:b/>
            <w:color w:val="auto"/>
            <w:u w:color="auto" w:val="none"/>
          </w:rPr>
          <w:t>Objectives of the Report</w:t>
        </w:r>
        <w:r>
          <w:tab/>
        </w:r>
        <w:r>
          <w:fldChar w:fldCharType="begin"/>
          <w:instrText xml:space="preserve"> PAGEREF _Toc177322006 \h \* Arabic </w:instrText>
          <w:fldChar w:fldCharType="separate"/>
          <w:t>3</w:t>
          <w:fldChar w:fldCharType="end"/>
        </w:r>
      </w:hyperlink>
    </w:p>
    <w:p>
      <w:pPr>
        <w:pStyle w:val="para11"/>
        <w:tabs defTabSz="720">
          <w:tab w:val="right" w:pos="9019" w:leader="none"/>
        </w:tabs>
        <w:rPr>
          <w:rFonts w:ascii="Cambria" w:hAnsi="Cambria" w:eastAsia="Cambria" w:cs="Cambria"/>
          <w:kern w:val="1"/>
          <w:sz w:val="24"/>
          <w:szCs w:val="24"/>
          <w:lang w:val="en-au"/>
        </w:rPr>
      </w:pPr>
      <w:hyperlink w:anchor="_Toc177322007" w:history="1">
        <w:r>
          <w:rPr>
            <w:rStyle w:val="char3"/>
            <w:b/>
            <w:color w:val="auto"/>
            <w:u w:color="auto" w:val="none"/>
          </w:rPr>
          <w:t>2. System Development Planning and Management</w:t>
        </w:r>
        <w:r>
          <w:tab/>
        </w:r>
        <w:r>
          <w:fldChar w:fldCharType="begin"/>
          <w:instrText xml:space="preserve"> PAGEREF _Toc177322007 \h \* Arabic </w:instrText>
          <w:fldChar w:fldCharType="separate"/>
          <w:t>3</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08" w:history="1">
        <w:r>
          <w:rPr>
            <w:rStyle w:val="char3"/>
            <w:b/>
            <w:color w:val="auto"/>
            <w:u w:color="auto" w:val="none"/>
          </w:rPr>
          <w:t>Project Planning</w:t>
        </w:r>
        <w:r>
          <w:tab/>
        </w:r>
        <w:r>
          <w:fldChar w:fldCharType="begin"/>
          <w:instrText xml:space="preserve"> PAGEREF _Toc177322008 \h \* Arabic </w:instrText>
          <w:fldChar w:fldCharType="separate"/>
          <w:t>3</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09" w:history="1">
        <w:r>
          <w:rPr>
            <w:rStyle w:val="char3"/>
            <w:b/>
            <w:color w:val="auto"/>
            <w:u w:color="auto" w:val="none"/>
          </w:rPr>
          <w:t>Resource Management</w:t>
        </w:r>
        <w:r>
          <w:tab/>
        </w:r>
        <w:r>
          <w:fldChar w:fldCharType="begin"/>
          <w:instrText xml:space="preserve"> PAGEREF _Toc177322009 \h \* Arabic </w:instrText>
          <w:fldChar w:fldCharType="separate"/>
          <w:t>4</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10" w:history="1">
        <w:r>
          <w:rPr>
            <w:rStyle w:val="char3"/>
            <w:b/>
            <w:color w:val="auto"/>
            <w:u w:color="auto" w:val="none"/>
          </w:rPr>
          <w:t>Timeline and Milestones</w:t>
        </w:r>
        <w:r>
          <w:tab/>
        </w:r>
        <w:r>
          <w:fldChar w:fldCharType="begin"/>
          <w:instrText xml:space="preserve"> PAGEREF _Toc177322010 \h \* Arabic </w:instrText>
          <w:fldChar w:fldCharType="separate"/>
          <w:t>4</w:t>
          <w:fldChar w:fldCharType="end"/>
        </w:r>
      </w:hyperlink>
    </w:p>
    <w:p>
      <w:pPr>
        <w:pStyle w:val="para11"/>
        <w:tabs defTabSz="720">
          <w:tab w:val="right" w:pos="9019" w:leader="none"/>
        </w:tabs>
        <w:rPr>
          <w:rFonts w:ascii="Cambria" w:hAnsi="Cambria" w:eastAsia="Cambria" w:cs="Cambria"/>
          <w:kern w:val="1"/>
          <w:sz w:val="24"/>
          <w:szCs w:val="24"/>
          <w:lang w:val="en-au"/>
        </w:rPr>
      </w:pPr>
      <w:hyperlink w:anchor="_Toc177322011" w:history="1">
        <w:r>
          <w:rPr>
            <w:rStyle w:val="char3"/>
            <w:b/>
            <w:color w:val="auto"/>
            <w:u w:color="auto" w:val="none"/>
          </w:rPr>
          <w:t>3. Teamwork Management</w:t>
        </w:r>
        <w:r>
          <w:tab/>
        </w:r>
        <w:r>
          <w:fldChar w:fldCharType="begin"/>
          <w:instrText xml:space="preserve"> PAGEREF _Toc177322011 \h \* Arabic </w:instrText>
          <w:fldChar w:fldCharType="separate"/>
          <w:t>4</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12" w:history="1">
        <w:r>
          <w:rPr>
            <w:rStyle w:val="char3"/>
            <w:b/>
            <w:color w:val="auto"/>
            <w:u w:color="auto" w:val="none"/>
          </w:rPr>
          <w:t>Team Roles and Responsibilities</w:t>
        </w:r>
        <w:r>
          <w:tab/>
        </w:r>
        <w:r>
          <w:fldChar w:fldCharType="begin"/>
          <w:instrText xml:space="preserve"> PAGEREF _Toc177322012 \h \* Arabic </w:instrText>
          <w:fldChar w:fldCharType="separate"/>
          <w:t>4</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13" w:history="1">
        <w:r>
          <w:rPr>
            <w:rStyle w:val="char3"/>
            <w:b/>
            <w:color w:val="auto"/>
            <w:u w:color="auto" w:val="none"/>
          </w:rPr>
          <w:t>Communication Strategies</w:t>
        </w:r>
        <w:r>
          <w:tab/>
        </w:r>
        <w:r>
          <w:fldChar w:fldCharType="begin"/>
          <w:instrText xml:space="preserve"> PAGEREF _Toc177322013 \h \* Arabic </w:instrText>
          <w:fldChar w:fldCharType="separate"/>
          <w:t>4</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14" w:history="1">
        <w:r>
          <w:rPr>
            <w:rStyle w:val="char3"/>
            <w:b/>
            <w:color w:val="auto"/>
            <w:u w:color="auto" w:val="none"/>
          </w:rPr>
          <w:t>Collaboration Tools Used</w:t>
        </w:r>
        <w:r>
          <w:tab/>
        </w:r>
        <w:r>
          <w:fldChar w:fldCharType="begin"/>
          <w:instrText xml:space="preserve"> PAGEREF _Toc177322014 \h \* Arabic </w:instrText>
          <w:fldChar w:fldCharType="separate"/>
          <w:t>5</w:t>
          <w:fldChar w:fldCharType="end"/>
        </w:r>
      </w:hyperlink>
    </w:p>
    <w:p>
      <w:pPr>
        <w:pStyle w:val="para11"/>
        <w:tabs defTabSz="720">
          <w:tab w:val="right" w:pos="9019" w:leader="none"/>
        </w:tabs>
        <w:rPr>
          <w:rFonts w:ascii="Cambria" w:hAnsi="Cambria" w:eastAsia="Cambria" w:cs="Cambria"/>
          <w:kern w:val="1"/>
          <w:sz w:val="24"/>
          <w:szCs w:val="24"/>
          <w:lang w:val="en-au"/>
        </w:rPr>
      </w:pPr>
      <w:hyperlink w:anchor="_Toc177322015" w:history="1">
        <w:r>
          <w:rPr>
            <w:rStyle w:val="char3"/>
            <w:b/>
            <w:color w:val="auto"/>
            <w:u w:color="auto" w:val="none"/>
          </w:rPr>
          <w:t>4. Business Requirements Elicitation</w:t>
        </w:r>
        <w:r>
          <w:tab/>
        </w:r>
        <w:r>
          <w:fldChar w:fldCharType="begin"/>
          <w:instrText xml:space="preserve"> PAGEREF _Toc177322015 \h \* Arabic </w:instrText>
          <w:fldChar w:fldCharType="separate"/>
          <w:t>5</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16" w:history="1">
        <w:r>
          <w:rPr>
            <w:rStyle w:val="char3"/>
            <w:b/>
            <w:color w:val="auto"/>
            <w:u w:color="auto" w:val="none"/>
          </w:rPr>
          <w:t>Requirement Gathering Process</w:t>
        </w:r>
        <w:r>
          <w:tab/>
        </w:r>
        <w:r>
          <w:fldChar w:fldCharType="begin"/>
          <w:instrText xml:space="preserve"> PAGEREF _Toc177322016 \h \* Arabic </w:instrText>
          <w:fldChar w:fldCharType="separate"/>
          <w:t>5</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17" w:history="1">
        <w:r>
          <w:rPr>
            <w:rStyle w:val="char3"/>
            <w:b/>
            <w:color w:val="auto"/>
            <w:u w:color="auto" w:val="none"/>
          </w:rPr>
          <w:t>Business Requirements Document</w:t>
        </w:r>
        <w:r>
          <w:tab/>
        </w:r>
        <w:r>
          <w:fldChar w:fldCharType="begin"/>
          <w:instrText xml:space="preserve"> PAGEREF _Toc177322017 \h \* Arabic </w:instrText>
          <w:fldChar w:fldCharType="separate"/>
          <w:t>6</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18" w:history="1">
        <w:r>
          <w:rPr>
            <w:rStyle w:val="char3"/>
            <w:b/>
            <w:color w:val="auto"/>
            <w:u w:color="auto" w:val="none"/>
          </w:rPr>
          <w:t>Stakeholder Analysis</w:t>
        </w:r>
        <w:r>
          <w:tab/>
        </w:r>
        <w:r>
          <w:fldChar w:fldCharType="begin"/>
          <w:instrText xml:space="preserve"> PAGEREF _Toc177322018 \h \* Arabic </w:instrText>
          <w:fldChar w:fldCharType="separate"/>
          <w:t>7</w:t>
          <w:fldChar w:fldCharType="end"/>
        </w:r>
      </w:hyperlink>
    </w:p>
    <w:p>
      <w:pPr>
        <w:pStyle w:val="para11"/>
        <w:tabs defTabSz="720">
          <w:tab w:val="right" w:pos="9019" w:leader="none"/>
        </w:tabs>
        <w:rPr>
          <w:rFonts w:ascii="Cambria" w:hAnsi="Cambria" w:eastAsia="Cambria" w:cs="Cambria"/>
          <w:kern w:val="1"/>
          <w:sz w:val="24"/>
          <w:szCs w:val="24"/>
          <w:lang w:val="en-au"/>
        </w:rPr>
      </w:pPr>
      <w:hyperlink w:anchor="_Toc177322019" w:history="1">
        <w:r>
          <w:rPr>
            <w:rStyle w:val="char3"/>
            <w:b/>
            <w:color w:val="auto"/>
            <w:u w:color="auto" w:val="none"/>
          </w:rPr>
          <w:t>5. System Architecture</w:t>
        </w:r>
        <w:r>
          <w:tab/>
        </w:r>
        <w:r>
          <w:fldChar w:fldCharType="begin"/>
          <w:instrText xml:space="preserve"> PAGEREF _Toc177322019 \h \* Arabic </w:instrText>
          <w:fldChar w:fldCharType="separate"/>
          <w:t>9</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20" w:history="1">
        <w:r>
          <w:rPr>
            <w:rStyle w:val="char3"/>
            <w:b/>
            <w:bCs/>
            <w:color w:val="auto"/>
            <w:u w:color="auto" w:val="none"/>
          </w:rPr>
          <w:t>Architecture Diagram</w:t>
        </w:r>
        <w:r>
          <w:tab/>
        </w:r>
        <w:r>
          <w:fldChar w:fldCharType="begin"/>
          <w:instrText xml:space="preserve"> PAGEREF _Toc177322020 \h \* Arabic </w:instrText>
          <w:fldChar w:fldCharType="separate"/>
          <w:t>10</w:t>
          <w:fldChar w:fldCharType="end"/>
        </w:r>
      </w:hyperlink>
    </w:p>
    <w:p>
      <w:pPr>
        <w:pStyle w:val="para11"/>
        <w:tabs defTabSz="720">
          <w:tab w:val="right" w:pos="9019" w:leader="none"/>
        </w:tabs>
        <w:rPr>
          <w:rFonts w:ascii="Cambria" w:hAnsi="Cambria" w:eastAsia="Cambria" w:cs="Cambria"/>
          <w:kern w:val="1"/>
          <w:sz w:val="24"/>
          <w:szCs w:val="24"/>
          <w:lang w:val="en-au"/>
        </w:rPr>
      </w:pPr>
      <w:hyperlink w:anchor="_Toc177322021" w:history="1">
        <w:r>
          <w:rPr>
            <w:rStyle w:val="char3"/>
            <w:b/>
            <w:color w:val="auto"/>
            <w:u w:color="auto" w:val="none"/>
          </w:rPr>
          <w:t>6. Database Design</w:t>
        </w:r>
        <w:r>
          <w:tab/>
        </w:r>
        <w:r>
          <w:fldChar w:fldCharType="begin"/>
          <w:instrText xml:space="preserve"> PAGEREF _Toc177322021 \h \* Arabic </w:instrText>
          <w:fldChar w:fldCharType="separate"/>
          <w:t>10</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22" w:history="1">
        <w:r>
          <w:rPr>
            <w:rStyle w:val="char3"/>
            <w:b/>
            <w:bCs/>
            <w:color w:val="auto"/>
            <w:u w:color="auto" w:val="none"/>
          </w:rPr>
          <w:t>Database Schema Overview</w:t>
        </w:r>
        <w:r>
          <w:tab/>
        </w:r>
        <w:r>
          <w:fldChar w:fldCharType="begin"/>
          <w:instrText xml:space="preserve"> PAGEREF _Toc177322022 \h \* Arabic </w:instrText>
          <w:fldChar w:fldCharType="separate"/>
          <w:t>10</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23" w:history="1">
        <w:r>
          <w:rPr>
            <w:rStyle w:val="char3"/>
            <w:b/>
            <w:bCs/>
            <w:color w:val="auto"/>
            <w:u w:color="auto" w:val="none"/>
          </w:rPr>
          <w:t>Physical Layout and Structure</w:t>
        </w:r>
        <w:r>
          <w:tab/>
        </w:r>
        <w:r>
          <w:fldChar w:fldCharType="begin"/>
          <w:instrText xml:space="preserve"> PAGEREF _Toc177322023 \h \* Arabic </w:instrText>
          <w:fldChar w:fldCharType="separate"/>
          <w:t>11</w:t>
          <w:fldChar w:fldCharType="end"/>
        </w:r>
      </w:hyperlink>
    </w:p>
    <w:p>
      <w:pPr>
        <w:pStyle w:val="para13"/>
        <w:tabs defTabSz="720">
          <w:tab w:val="right" w:pos="9019" w:leader="none"/>
        </w:tabs>
        <w:rPr>
          <w:rFonts w:ascii="Cambria" w:hAnsi="Cambria" w:eastAsia="Cambria" w:cs="Cambria"/>
          <w:kern w:val="1"/>
          <w:sz w:val="24"/>
          <w:szCs w:val="24"/>
          <w:lang w:val="en-au"/>
        </w:rPr>
      </w:pPr>
      <w:hyperlink w:anchor="_Toc177322024" w:history="1">
        <w:r>
          <w:rPr>
            <w:rStyle w:val="char3"/>
            <w:b/>
            <w:bCs/>
            <w:color w:val="auto"/>
            <w:u w:color="auto" w:val="none"/>
          </w:rPr>
          <w:t>Tables, Keys, and Relationships</w:t>
        </w:r>
        <w:r>
          <w:tab/>
        </w:r>
        <w:r>
          <w:fldChar w:fldCharType="begin"/>
          <w:instrText xml:space="preserve"> PAGEREF _Toc177322024 \h \* Arabic </w:instrText>
          <w:fldChar w:fldCharType="separate"/>
          <w:t>11</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25" w:history="1">
        <w:r>
          <w:rPr>
            <w:rStyle w:val="char3"/>
            <w:b/>
            <w:bCs/>
            <w:color w:val="auto"/>
            <w:u w:color="auto" w:val="none"/>
          </w:rPr>
          <w:t>Entity-Relationship Diagram (ERD)</w:t>
        </w:r>
        <w:r>
          <w:tab/>
        </w:r>
        <w:r>
          <w:fldChar w:fldCharType="begin"/>
          <w:instrText xml:space="preserve"> PAGEREF _Toc177322025 \h \* Arabic </w:instrText>
          <w:fldChar w:fldCharType="separate"/>
          <w:t>16</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26" w:history="1">
        <w:r>
          <w:rPr>
            <w:rStyle w:val="char3"/>
            <w:b/>
            <w:bCs/>
            <w:color w:val="auto"/>
            <w:u w:color="auto" w:val="none"/>
          </w:rPr>
          <w:t>Database Design Tools Used</w:t>
        </w:r>
        <w:r>
          <w:tab/>
        </w:r>
        <w:r>
          <w:fldChar w:fldCharType="begin"/>
          <w:instrText xml:space="preserve"> PAGEREF _Toc177322026 \h \* Arabic </w:instrText>
          <w:fldChar w:fldCharType="separate"/>
          <w:t>17</w:t>
          <w:fldChar w:fldCharType="end"/>
        </w:r>
      </w:hyperlink>
    </w:p>
    <w:p>
      <w:pPr>
        <w:pStyle w:val="para11"/>
        <w:tabs defTabSz="720">
          <w:tab w:val="right" w:pos="9019" w:leader="none"/>
        </w:tabs>
        <w:rPr>
          <w:rFonts w:ascii="Cambria" w:hAnsi="Cambria" w:eastAsia="Cambria" w:cs="Cambria"/>
          <w:kern w:val="1"/>
          <w:sz w:val="24"/>
          <w:szCs w:val="24"/>
          <w:lang w:val="en-au"/>
        </w:rPr>
      </w:pPr>
      <w:hyperlink w:anchor="_Toc177322027" w:history="1">
        <w:r>
          <w:rPr>
            <w:rStyle w:val="char3"/>
            <w:b/>
            <w:color w:val="auto"/>
            <w:u w:color="auto" w:val="none"/>
          </w:rPr>
          <w:t>7. User Interface Design</w:t>
        </w:r>
        <w:r>
          <w:tab/>
        </w:r>
        <w:r>
          <w:fldChar w:fldCharType="begin"/>
          <w:instrText xml:space="preserve"> PAGEREF _Toc177322027 \h \* Arabic </w:instrText>
          <w:fldChar w:fldCharType="separate"/>
          <w:t>18</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28" w:history="1">
        <w:r>
          <w:rPr>
            <w:rStyle w:val="char3"/>
            <w:b/>
            <w:color w:val="auto"/>
            <w:u w:color="auto" w:val="none"/>
          </w:rPr>
          <w:t>7.1</w:t>
        </w:r>
        <w:r>
          <w:rPr>
            <w:rStyle w:val="char3"/>
            <w:color w:val="auto"/>
            <w:u w:color="auto" w:val="none"/>
          </w:rPr>
          <w:t xml:space="preserve"> </w:t>
        </w:r>
        <w:r>
          <w:rPr>
            <w:rStyle w:val="char3"/>
            <w:b/>
            <w:color w:val="auto"/>
            <w:u w:color="auto" w:val="none"/>
          </w:rPr>
          <w:t>UI Design Principles</w:t>
        </w:r>
        <w:r>
          <w:tab/>
        </w:r>
        <w:r>
          <w:fldChar w:fldCharType="begin"/>
          <w:instrText xml:space="preserve"> PAGEREF _Toc177322028 \h \* Arabic </w:instrText>
          <w:fldChar w:fldCharType="separate"/>
          <w:t>18</w:t>
          <w:fldChar w:fldCharType="end"/>
        </w:r>
      </w:hyperlink>
    </w:p>
    <w:p>
      <w:pPr>
        <w:pStyle w:val="para11"/>
        <w:tabs defTabSz="720">
          <w:tab w:val="right" w:pos="9019" w:leader="none"/>
        </w:tabs>
        <w:rPr>
          <w:rFonts w:ascii="Cambria" w:hAnsi="Cambria" w:eastAsia="Cambria" w:cs="Cambria"/>
          <w:kern w:val="1"/>
          <w:sz w:val="24"/>
          <w:szCs w:val="24"/>
          <w:lang w:val="en-au"/>
        </w:rPr>
      </w:pPr>
      <w:hyperlink w:anchor="_Toc177322029" w:history="1">
        <w:r>
          <w:rPr>
            <w:rStyle w:val="char3"/>
            <w:b/>
            <w:color w:val="auto"/>
            <w:u w:color="auto" w:val="none"/>
          </w:rPr>
          <w:t>8. Programming and Implementation</w:t>
        </w:r>
        <w:r>
          <w:tab/>
        </w:r>
        <w:r>
          <w:fldChar w:fldCharType="begin"/>
          <w:instrText xml:space="preserve"> PAGEREF _Toc177322029 \h \* Arabic </w:instrText>
          <w:fldChar w:fldCharType="separate"/>
          <w:t>52</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30" w:history="1">
        <w:r>
          <w:rPr>
            <w:rStyle w:val="char3"/>
            <w:b/>
            <w:highlight w:val="white"/>
            <w:bCs/>
            <w:color w:val="auto"/>
            <w:u w:color="auto" w:val="none"/>
          </w:rPr>
          <w:t>Code Overview</w:t>
        </w:r>
        <w:r>
          <w:tab/>
        </w:r>
        <w:r>
          <w:fldChar w:fldCharType="begin"/>
          <w:instrText xml:space="preserve"> PAGEREF _Toc177322030 \h \* Arabic </w:instrText>
          <w:fldChar w:fldCharType="separate"/>
          <w:t>52</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31" w:history="1">
        <w:r>
          <w:rPr>
            <w:rStyle w:val="char3"/>
            <w:b/>
            <w:highlight w:val="white"/>
            <w:bCs/>
            <w:color w:val="auto"/>
            <w:u w:color="auto" w:val="none"/>
          </w:rPr>
          <w:t>Frontend Code</w:t>
        </w:r>
        <w:r>
          <w:tab/>
        </w:r>
        <w:r>
          <w:fldChar w:fldCharType="begin"/>
          <w:instrText xml:space="preserve"> PAGEREF _Toc177322031 \h \* Arabic </w:instrText>
          <w:fldChar w:fldCharType="separate"/>
          <w:t>52</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32" w:history="1">
        <w:r>
          <w:rPr>
            <w:rStyle w:val="char3"/>
            <w:b/>
            <w:highlight w:val="white"/>
            <w:bCs/>
            <w:color w:val="auto"/>
            <w:u w:color="auto" w:val="none"/>
          </w:rPr>
          <w:t>Technologies Used:</w:t>
        </w:r>
        <w:r>
          <w:tab/>
        </w:r>
        <w:r>
          <w:fldChar w:fldCharType="begin"/>
          <w:instrText xml:space="preserve"> PAGEREF _Toc177322032 \h \* Arabic </w:instrText>
          <w:fldChar w:fldCharType="separate"/>
          <w:t>52</w:t>
          <w:fldChar w:fldCharType="end"/>
        </w:r>
      </w:hyperlink>
    </w:p>
    <w:p>
      <w:pPr>
        <w:pStyle w:val="para10"/>
        <w:tabs defTabSz="720">
          <w:tab w:val="right" w:pos="9019" w:leader="none"/>
        </w:tabs>
        <w:rPr>
          <w:rFonts w:ascii="Cambria" w:hAnsi="Cambria" w:eastAsia="Cambria" w:cs="Cambria"/>
          <w:kern w:val="1"/>
          <w:sz w:val="24"/>
          <w:szCs w:val="24"/>
          <w:lang w:val="en-au"/>
        </w:rPr>
      </w:pPr>
      <w:hyperlink w:anchor="_Toc177322033" w:history="1">
        <w:r>
          <w:rPr>
            <w:rStyle w:val="char3"/>
            <w:b/>
            <w:color w:val="auto"/>
            <w:u w:color="auto" w:val="none"/>
          </w:rPr>
          <w:t>Backend Code</w:t>
        </w:r>
        <w:r>
          <w:tab/>
        </w:r>
        <w:r>
          <w:fldChar w:fldCharType="begin"/>
          <w:instrText xml:space="preserve"> PAGEREF _Toc177322033 \h \* Arabic </w:instrText>
          <w:fldChar w:fldCharType="separate"/>
          <w:t>54</w:t>
          <w:fldChar w:fldCharType="end"/>
        </w:r>
      </w:hyperlink>
    </w:p>
    <w:p>
      <w:pPr>
        <w:pStyle w:val="para11"/>
        <w:tabs defTabSz="720">
          <w:tab w:val="right" w:pos="9019" w:leader="none"/>
        </w:tabs>
        <w:rPr>
          <w:rFonts w:ascii="Cambria" w:hAnsi="Cambria" w:eastAsia="Cambria" w:cs="Cambria"/>
          <w:kern w:val="1"/>
          <w:sz w:val="24"/>
          <w:szCs w:val="24"/>
          <w:lang w:val="en-au"/>
        </w:rPr>
      </w:pPr>
      <w:hyperlink w:anchor="_Toc177322034" w:history="1">
        <w:r>
          <w:rPr>
            <w:rStyle w:val="char3"/>
            <w:b/>
            <w:color w:val="auto"/>
            <w:u w:color="auto" w:val="none"/>
          </w:rPr>
          <w:t>9. Screenshots and File Attachments</w:t>
        </w:r>
        <w:r>
          <w:tab/>
        </w:r>
        <w:r>
          <w:fldChar w:fldCharType="begin"/>
          <w:instrText xml:space="preserve"> PAGEREF _Toc177322034 \h \* Arabic </w:instrText>
          <w:fldChar w:fldCharType="separate"/>
          <w:t>56</w:t>
          <w:fldChar w:fldCharType="end"/>
        </w:r>
      </w:hyperlink>
    </w:p>
    <w:p>
      <w:pPr>
        <w:pStyle w:val="para11"/>
        <w:tabs defTabSz="720">
          <w:tab w:val="right" w:pos="9019" w:leader="none"/>
        </w:tabs>
        <w:rPr>
          <w:rFonts w:ascii="Cambria" w:hAnsi="Cambria" w:eastAsia="Cambria" w:cs="Cambria"/>
          <w:kern w:val="1"/>
          <w:sz w:val="24"/>
          <w:szCs w:val="24"/>
          <w:lang w:val="en-au"/>
        </w:rPr>
      </w:pPr>
      <w:hyperlink w:anchor="_Toc177322035" w:history="1">
        <w:r>
          <w:rPr>
            <w:rStyle w:val="char3"/>
            <w:b/>
            <w:color w:val="auto"/>
            <w:u w:color="auto" w:val="none"/>
          </w:rPr>
          <w:t>10. Conclusion</w:t>
        </w:r>
        <w:r>
          <w:tab/>
        </w:r>
        <w:r>
          <w:fldChar w:fldCharType="begin"/>
          <w:instrText xml:space="preserve"> PAGEREF _Toc177322035 \h \* Arabic </w:instrText>
          <w:fldChar w:fldCharType="separate"/>
          <w:t>60</w:t>
          <w:fldChar w:fldCharType="end"/>
        </w:r>
      </w:hyperlink>
    </w:p>
    <w:p>
      <w:pPr>
        <w:pStyle w:val="para11"/>
        <w:tabs defTabSz="720">
          <w:tab w:val="right" w:pos="9019" w:leader="none"/>
        </w:tabs>
        <w:rPr>
          <w:rFonts w:ascii="Cambria" w:hAnsi="Cambria" w:eastAsia="Cambria" w:cs="Cambria"/>
          <w:kern w:val="1"/>
          <w:sz w:val="24"/>
          <w:szCs w:val="24"/>
          <w:lang w:val="en-au"/>
        </w:rPr>
      </w:pPr>
      <w:hyperlink w:anchor="_Toc177322036" w:history="1">
        <w:r>
          <w:rPr>
            <w:rStyle w:val="char3"/>
            <w:b/>
            <w:color w:val="auto"/>
            <w:u w:color="auto" w:val="none"/>
          </w:rPr>
          <w:t>11. References</w:t>
        </w:r>
        <w:r>
          <w:tab/>
        </w:r>
        <w:r>
          <w:fldChar w:fldCharType="begin"/>
          <w:instrText xml:space="preserve"> PAGEREF _Toc177322036 \h \* Arabic </w:instrText>
          <w:fldChar w:fldCharType="separate"/>
          <w:t>60</w:t>
          <w:fldChar w:fldCharType="end"/>
        </w:r>
      </w:hyperlink>
    </w:p>
    <w:p>
      <w:pPr>
        <w:spacing w:before="60" w:line="240" w:lineRule="auto"/>
        <w:widowControl w:val="0"/>
        <w:tabs defTabSz="720">
          <w:tab w:val="right" w:pos="9025" w:leader="none"/>
        </w:tabs>
        <w:rPr>
          <w:b/>
          <w:color w:val="000000"/>
        </w:rPr>
      </w:pPr>
      <w:r>
        <w:rPr>
          <w:b/>
          <w:color w:val="000000"/>
        </w:rPr>
        <w:fldChar w:fldCharType="end"/>
      </w:r>
      <w:r>
        <w:rPr>
          <w:b/>
          <w:color w:val="000000"/>
        </w:rPr>
      </w:r>
    </w:p>
    <w:p>
      <w:pPr>
        <w:rPr>
          <w:color w:val="ff0000"/>
        </w:rPr>
      </w:pPr>
      <w:r>
        <w:rPr>
          <w:color w:val="ff0000"/>
        </w:rPr>
      </w:r>
    </w:p>
    <w:p>
      <w:r/>
    </w:p>
    <w:p>
      <w:r/>
    </w:p>
    <w:p>
      <w:pPr>
        <w:pStyle w:val="para3"/>
        <w:spacing w:before="280"/>
        <w:keepNext w:val="0"/>
        <w:keepLines w:val="0"/>
        <w:rPr>
          <w:b/>
          <w:color w:val="000000"/>
          <w:sz w:val="26"/>
          <w:szCs w:val="26"/>
        </w:rPr>
      </w:pPr>
      <w:r/>
      <w:bookmarkStart w:id="3" w:name="_Toc177322004"/>
      <w:r/>
      <w:r>
        <w:rPr>
          <w:b/>
          <w:color w:val="000000"/>
          <w:sz w:val="26"/>
          <w:szCs w:val="26"/>
        </w:rPr>
        <w:t>1. Introduction</w:t>
      </w:r>
      <w:r/>
      <w:bookmarkEnd w:id="3"/>
      <w:r/>
      <w:r>
        <w:rPr>
          <w:b/>
          <w:color w:val="000000"/>
          <w:sz w:val="26"/>
          <w:szCs w:val="26"/>
        </w:rPr>
      </w:r>
    </w:p>
    <w:p>
      <w:pPr>
        <w:pStyle w:val="para4"/>
        <w:spacing w:before="240" w:after="240"/>
        <w:rPr>
          <w:b/>
          <w:color w:val="000000"/>
          <w:sz w:val="22"/>
          <w:szCs w:val="22"/>
        </w:rPr>
      </w:pPr>
      <w:r/>
      <w:bookmarkStart w:id="4" w:name="_Toc177322005"/>
      <w:r/>
      <w:r>
        <w:rPr>
          <w:b/>
          <w:color w:val="000000"/>
          <w:sz w:val="22"/>
          <w:szCs w:val="22"/>
        </w:rPr>
        <w:t>Project Overview</w:t>
      </w:r>
      <w:r/>
      <w:bookmarkEnd w:id="4"/>
      <w:r/>
      <w:r>
        <w:rPr>
          <w:b/>
          <w:color w:val="000000"/>
          <w:sz w:val="22"/>
          <w:szCs w:val="22"/>
        </w:rPr>
      </w:r>
    </w:p>
    <w:p>
      <w:pPr>
        <w:spacing/>
        <w:jc w:val="both"/>
      </w:pPr>
      <w:r>
        <w:t xml:space="preserve">Jot bikes is a leading Australian company that specializes in rental and sales of electric bikes and scooters. This project, Jot Bikes management system, aims to create a web-based solution to support the operations of jot bikes. As the business is growing rapidly, its current manual processes have become inefficient, leading to booking errors, poor inventory control, and limited customer support. Hence, the focus is to bring all the core functions such as bookings, sales, inventory, and vendor management into one centralised platform. It supports three types of users which are customers, vendors and admins, where each of them has a specific role. </w:t>
      </w:r>
    </w:p>
    <w:p>
      <w:r/>
    </w:p>
    <w:p>
      <w:pPr>
        <w:pStyle w:val="para4"/>
        <w:spacing w:before="240" w:after="240"/>
        <w:rPr>
          <w:b/>
          <w:color w:val="000000"/>
          <w:sz w:val="22"/>
          <w:szCs w:val="22"/>
        </w:rPr>
      </w:pPr>
      <w:r/>
      <w:bookmarkStart w:id="5" w:name="_Toc177322006"/>
      <w:r/>
      <w:r>
        <w:rPr>
          <w:b/>
          <w:color w:val="000000"/>
          <w:sz w:val="22"/>
          <w:szCs w:val="22"/>
        </w:rPr>
        <w:t>Objectives</w:t>
      </w:r>
      <w:r/>
      <w:bookmarkEnd w:id="5"/>
      <w:r/>
      <w:r>
        <w:rPr>
          <w:b/>
          <w:color w:val="000000"/>
          <w:sz w:val="22"/>
          <w:szCs w:val="22"/>
        </w:rPr>
      </w:r>
    </w:p>
    <w:p>
      <w:pPr>
        <w:pStyle w:val="para12"/>
        <w:numPr>
          <w:ilvl w:val="0"/>
          <w:numId w:val="34"/>
        </w:numPr>
        <w:ind w:left="720" w:hanging="360"/>
        <w:spacing w:after="160" w:line="278" w:lineRule="auto"/>
        <w:jc w:val="both"/>
      </w:pPr>
      <w:r>
        <w:t>Centralised System: Develop a unified platform to manage electric bike inventory, rental/sales records, customer accounts, and vendor listings efficiently.</w:t>
      </w:r>
    </w:p>
    <w:p>
      <w:pPr>
        <w:pStyle w:val="para12"/>
        <w:numPr>
          <w:ilvl w:val="0"/>
          <w:numId w:val="34"/>
        </w:numPr>
        <w:ind w:left="720" w:hanging="360"/>
        <w:spacing w:after="160" w:line="278" w:lineRule="auto"/>
        <w:jc w:val="both"/>
      </w:pPr>
      <w:r>
        <w:t>Online Booking &amp; Payment: Allow customers to check availability, make bookings, and complete secure payments through the website.</w:t>
      </w:r>
    </w:p>
    <w:p>
      <w:pPr>
        <w:pStyle w:val="para12"/>
        <w:numPr>
          <w:ilvl w:val="0"/>
          <w:numId w:val="34"/>
        </w:numPr>
        <w:ind w:left="720" w:hanging="360"/>
        <w:spacing w:after="160" w:line="278" w:lineRule="auto"/>
        <w:jc w:val="both"/>
      </w:pPr>
      <w:r>
        <w:t xml:space="preserve">Customer Relationship Management (CRM): improve customer experience with features like booking history, automated email/SMS notifications, and feedback collection. </w:t>
      </w:r>
    </w:p>
    <w:p>
      <w:pPr>
        <w:pStyle w:val="para12"/>
        <w:numPr>
          <w:ilvl w:val="0"/>
          <w:numId w:val="34"/>
        </w:numPr>
        <w:ind w:left="720" w:hanging="360"/>
        <w:spacing w:after="160" w:line="278" w:lineRule="auto"/>
        <w:jc w:val="both"/>
      </w:pPr>
      <w:r>
        <w:t>Vendor Management: Provide vendors with tools to upload and update listings, track bookings, and manage availability in real time.</w:t>
      </w:r>
    </w:p>
    <w:p>
      <w:pPr>
        <w:pStyle w:val="para12"/>
        <w:numPr>
          <w:ilvl w:val="0"/>
          <w:numId w:val="34"/>
        </w:numPr>
        <w:ind w:left="720" w:hanging="360"/>
        <w:spacing w:after="160" w:line="278" w:lineRule="auto"/>
        <w:jc w:val="both"/>
      </w:pPr>
      <w:r>
        <w:t>Data Analytics &amp; Reporting: Equip administrators with dashboards and reports to monitor sales, rental trends, customer usage, and vendor performance.</w:t>
      </w:r>
    </w:p>
    <w:p>
      <w:pPr>
        <w:pStyle w:val="para12"/>
        <w:numPr>
          <w:ilvl w:val="0"/>
          <w:numId w:val="34"/>
        </w:numPr>
        <w:ind w:left="720" w:hanging="360"/>
        <w:spacing w:after="160" w:line="278" w:lineRule="auto"/>
        <w:jc w:val="both"/>
      </w:pPr>
      <w:r>
        <w:t>Security and Compliance: Ensure data privacy and protection by following Australian privacy laws and web security standards (e.g., OWASP, OAIC).</w:t>
      </w:r>
    </w:p>
    <w:p>
      <w:r/>
    </w:p>
    <w:p>
      <w:pPr>
        <w:pStyle w:val="para3"/>
        <w:spacing w:before="280"/>
        <w:keepNext w:val="0"/>
        <w:keepLines w:val="0"/>
        <w:rPr>
          <w:b/>
          <w:color w:val="000000"/>
          <w:sz w:val="26"/>
          <w:szCs w:val="26"/>
        </w:rPr>
      </w:pPr>
      <w:r/>
      <w:bookmarkStart w:id="6" w:name="_Toc177322007"/>
      <w:r/>
      <w:r>
        <w:rPr>
          <w:b/>
          <w:color w:val="000000"/>
          <w:sz w:val="26"/>
          <w:szCs w:val="26"/>
        </w:rPr>
        <w:t>2. System Development Planning and Management</w:t>
      </w:r>
      <w:r/>
      <w:bookmarkEnd w:id="6"/>
      <w:r/>
      <w:r>
        <w:rPr>
          <w:b/>
          <w:color w:val="000000"/>
          <w:sz w:val="26"/>
          <w:szCs w:val="26"/>
        </w:rPr>
      </w:r>
    </w:p>
    <w:p>
      <w:pPr>
        <w:pStyle w:val="para4"/>
        <w:ind w:firstLine="720"/>
        <w:spacing w:before="240" w:after="240"/>
        <w:rPr>
          <w:b/>
          <w:color w:val="000000"/>
          <w:sz w:val="22"/>
          <w:szCs w:val="22"/>
        </w:rPr>
      </w:pPr>
      <w:r/>
      <w:bookmarkStart w:id="7" w:name="_Toc177322008"/>
      <w:r/>
      <w:r>
        <w:rPr>
          <w:b/>
          <w:color w:val="000000"/>
          <w:sz w:val="22"/>
          <w:szCs w:val="22"/>
        </w:rPr>
        <w:t>Project Planning</w:t>
      </w:r>
      <w:r/>
      <w:bookmarkEnd w:id="7"/>
      <w:r/>
      <w:r>
        <w:rPr>
          <w:b/>
          <w:color w:val="000000"/>
          <w:sz w:val="22"/>
          <w:szCs w:val="22"/>
        </w:rPr>
      </w:r>
    </w:p>
    <w:p>
      <w:pPr>
        <w:pStyle w:val="para4"/>
        <w:ind w:firstLine="720"/>
        <w:spacing w:before="240" w:after="240"/>
        <w:rPr>
          <w:b/>
          <w:color w:val="000000"/>
          <w:sz w:val="22"/>
          <w:szCs w:val="22"/>
        </w:rPr>
      </w:pPr>
      <w:r/>
      <w:bookmarkStart w:id="8" w:name="_Toc177322009"/>
      <w:r/>
      <w:r>
        <w:rPr>
          <w:b/>
          <w:color w:val="000000"/>
          <w:sz w:val="22"/>
          <w:szCs w:val="22"/>
        </w:rPr>
        <w:t>Resource Management</w:t>
      </w:r>
      <w:r/>
      <w:bookmarkEnd w:id="8"/>
      <w:r/>
      <w:r>
        <w:rPr>
          <w:b/>
          <w:color w:val="000000"/>
          <w:sz w:val="22"/>
          <w:szCs w:val="22"/>
        </w:rPr>
      </w:r>
    </w:p>
    <w:p>
      <w:pPr>
        <w:pStyle w:val="para4"/>
        <w:ind w:firstLine="720"/>
        <w:spacing w:before="240" w:after="240"/>
        <w:rPr>
          <w:b/>
          <w:color w:val="000000"/>
          <w:sz w:val="22"/>
          <w:szCs w:val="22"/>
        </w:rPr>
      </w:pPr>
      <w:r/>
      <w:bookmarkStart w:id="9" w:name="_Toc177322010"/>
      <w:r/>
      <w:r>
        <w:rPr>
          <w:b/>
          <w:color w:val="000000"/>
          <w:sz w:val="22"/>
          <w:szCs w:val="22"/>
        </w:rPr>
        <w:t>Timeline and Milestones</w:t>
      </w:r>
      <w:r/>
      <w:bookmarkEnd w:id="9"/>
      <w:r/>
      <w:r>
        <w:rPr>
          <w:b/>
          <w:color w:val="000000"/>
          <w:sz w:val="22"/>
          <w:szCs w:val="22"/>
        </w:rPr>
      </w:r>
    </w:p>
    <w:p>
      <w:pPr>
        <w:spacing w:before="240" w:after="240"/>
        <w:rPr>
          <w:b/>
        </w:rPr>
      </w:pPr>
      <w:r>
        <w:rPr>
          <w:b/>
        </w:rPr>
      </w:r>
    </w:p>
    <w:p>
      <w:pPr>
        <w:pStyle w:val="para3"/>
        <w:spacing w:before="280"/>
        <w:keepNext w:val="0"/>
        <w:keepLines w:val="0"/>
        <w:rPr>
          <w:b/>
          <w:color w:val="000000"/>
          <w:sz w:val="26"/>
          <w:szCs w:val="26"/>
        </w:rPr>
      </w:pPr>
      <w:r/>
      <w:bookmarkStart w:id="10" w:name="_Toc177322011"/>
      <w:r/>
      <w:r>
        <w:rPr>
          <w:b/>
          <w:color w:val="000000"/>
          <w:sz w:val="26"/>
          <w:szCs w:val="26"/>
        </w:rPr>
        <w:t>3. Teamwork Management</w:t>
      </w:r>
      <w:r/>
      <w:bookmarkEnd w:id="10"/>
      <w:r/>
      <w:r>
        <w:rPr>
          <w:b/>
          <w:color w:val="000000"/>
          <w:sz w:val="26"/>
          <w:szCs w:val="26"/>
        </w:rPr>
      </w:r>
    </w:p>
    <w:p>
      <w:pPr>
        <w:pStyle w:val="para4"/>
        <w:ind w:firstLine="720"/>
        <w:spacing w:before="240" w:after="240"/>
        <w:rPr>
          <w:b/>
          <w:color w:val="000000"/>
          <w:sz w:val="22"/>
          <w:szCs w:val="22"/>
        </w:rPr>
      </w:pPr>
      <w:r/>
      <w:bookmarkStart w:id="11" w:name="_ow3h4bgb8qfr"/>
      <w:r/>
      <w:bookmarkStart w:id="12" w:name="_Toc177322012"/>
      <w:r/>
      <w:bookmarkEnd w:id="11"/>
      <w:r/>
      <w:r>
        <w:rPr>
          <w:b/>
          <w:color w:val="000000"/>
          <w:sz w:val="22"/>
          <w:szCs w:val="22"/>
        </w:rPr>
        <w:t>Team Roles and Responsibilities</w:t>
      </w:r>
      <w:r/>
      <w:bookmarkEnd w:id="12"/>
      <w:r/>
      <w:r>
        <w:rPr>
          <w:b/>
          <w:color w:val="000000"/>
          <w:sz w:val="22"/>
          <w:szCs w:val="22"/>
        </w:rPr>
      </w:r>
    </w:p>
    <w:p>
      <w:pPr>
        <w:pStyle w:val="para4"/>
        <w:ind w:firstLine="720"/>
        <w:spacing w:before="240" w:after="240"/>
        <w:rPr>
          <w:b/>
          <w:color w:val="000000"/>
          <w:sz w:val="22"/>
          <w:szCs w:val="22"/>
        </w:rPr>
      </w:pPr>
      <w:r/>
      <w:bookmarkStart w:id="13" w:name="_gpb8a0mxsqqz"/>
      <w:r/>
      <w:bookmarkStart w:id="14" w:name="_Toc177322013"/>
      <w:r/>
      <w:bookmarkEnd w:id="13"/>
      <w:r/>
      <w:r>
        <w:rPr>
          <w:b/>
          <w:color w:val="000000"/>
          <w:sz w:val="22"/>
          <w:szCs w:val="22"/>
        </w:rPr>
        <w:t>Communication Strategies</w:t>
      </w:r>
      <w:r/>
      <w:bookmarkEnd w:id="14"/>
      <w:r/>
      <w:r>
        <w:rPr>
          <w:b/>
          <w:color w:val="000000"/>
          <w:sz w:val="22"/>
          <w:szCs w:val="22"/>
        </w:rPr>
      </w:r>
    </w:p>
    <w:p>
      <w:pPr>
        <w:pStyle w:val="para4"/>
        <w:ind w:firstLine="720"/>
        <w:spacing w:before="240" w:after="240"/>
        <w:rPr>
          <w:b/>
          <w:color w:val="000000"/>
          <w:sz w:val="22"/>
          <w:szCs w:val="22"/>
        </w:rPr>
      </w:pPr>
      <w:r/>
      <w:bookmarkStart w:id="15" w:name="_yjm1puktuaz0"/>
      <w:r/>
      <w:bookmarkStart w:id="16" w:name="_Toc177322014"/>
      <w:r/>
      <w:bookmarkEnd w:id="15"/>
      <w:r/>
      <w:r>
        <w:rPr>
          <w:b/>
          <w:color w:val="000000"/>
          <w:sz w:val="22"/>
          <w:szCs w:val="22"/>
        </w:rPr>
        <w:t>Collaboration Tools Used</w:t>
      </w:r>
      <w:r/>
      <w:bookmarkEnd w:id="16"/>
      <w:r/>
      <w:r>
        <w:rPr>
          <w:b/>
          <w:color w:val="000000"/>
          <w:sz w:val="22"/>
          <w:szCs w:val="22"/>
        </w:rPr>
      </w:r>
    </w:p>
    <w:p>
      <w:pPr>
        <w:pStyle w:val="para3"/>
        <w:spacing w:before="280"/>
        <w:keepNext w:val="0"/>
        <w:keepLines w:val="0"/>
        <w:rPr>
          <w:b/>
          <w:color w:val="000000"/>
          <w:sz w:val="26"/>
          <w:szCs w:val="26"/>
        </w:rPr>
      </w:pPr>
      <w:r/>
      <w:bookmarkStart w:id="17" w:name="_Toc177322015"/>
      <w:r/>
      <w:r>
        <w:rPr>
          <w:b/>
          <w:color w:val="000000"/>
          <w:sz w:val="26"/>
          <w:szCs w:val="26"/>
        </w:rPr>
        <w:t>4. Business Requirements Elicitation</w:t>
      </w:r>
      <w:r/>
      <w:bookmarkEnd w:id="17"/>
      <w:r/>
      <w:r>
        <w:rPr>
          <w:b/>
          <w:color w:val="000000"/>
          <w:sz w:val="26"/>
          <w:szCs w:val="26"/>
        </w:rPr>
      </w:r>
    </w:p>
    <w:p>
      <w:pPr>
        <w:pStyle w:val="para4"/>
        <w:ind w:firstLine="720"/>
        <w:spacing w:before="240" w:after="240"/>
      </w:pPr>
      <w:bookmarkStart w:id="18" w:name="_i5geg58fd3r7"/>
      <w:r/>
      <w:bookmarkStart w:id="19" w:name="_Toc177322016"/>
      <w:r/>
      <w:bookmarkEnd w:id="18"/>
      <w:r/>
      <w:r>
        <w:rPr>
          <w:b/>
          <w:color w:val="000000"/>
          <w:sz w:val="22"/>
          <w:szCs w:val="22"/>
        </w:rPr>
        <w:t>Requirement Gathering Process</w:t>
      </w:r>
      <w:r/>
      <w:bookmarkEnd w:id="19"/>
      <w:r/>
    </w:p>
    <w:p>
      <w:pPr>
        <w:spacing w:before="240" w:after="240"/>
      </w:pPr>
      <w:r/>
    </w:p>
    <w:tbl>
      <w:tblPr>
        <w:tblStyle w:val=""/>
        <w:name w:val="Table2"/>
        <w:tabOrder w:val="0"/>
        <w:jc w:val="left"/>
        <w:tblInd w:w="0" w:type="dxa"/>
        <w:tblW w:w="9000" w:type="dxa"/>
        <w:tblLook w:val="0600" w:firstRow="0" w:lastRow="0" w:firstColumn="0" w:lastColumn="0" w:noHBand="1" w:noVBand="1"/>
      </w:tblPr>
      <w:tblGrid>
        <w:gridCol w:w="2220"/>
        <w:gridCol w:w="6780"/>
      </w:tblGrid>
      <w:tr>
        <w:trPr>
          <w:tblHeader w:val="0"/>
          <w:cantSplit w:val="0"/>
          <w:trHeight w:val="0" w:hRule="auto"/>
        </w:trPr>
        <w:tc>
          <w:tcPr>
            <w:tcW w:w="2220" w:type="dxa"/>
            <w:vAlign w:val="center"/>
            <w:shd w:val="none"/>
            <w:tcMar>
              <w:top w:w="100" w:type="dxa"/>
              <w:left w:w="100" w:type="dxa"/>
              <w:bottom w:w="100" w:type="dxa"/>
              <w:right w:w="100" w:type="dxa"/>
            </w:tcMar>
            <w:tmTcPr id="1747296652" protected="0"/>
          </w:tcPr>
          <w:p>
            <w:pPr>
              <w:spacing/>
              <w:jc w:val="center"/>
              <w:rPr>
                <w:b/>
              </w:rPr>
            </w:pPr>
            <w:r>
              <w:rPr>
                <w:b/>
              </w:rPr>
              <w:t>Assign Roles</w:t>
            </w:r>
          </w:p>
        </w:tc>
        <w:tc>
          <w:tcPr>
            <w:tcW w:w="6780" w:type="dxa"/>
            <w:shd w:val="none"/>
            <w:tcMar>
              <w:top w:w="100" w:type="dxa"/>
              <w:left w:w="100" w:type="dxa"/>
              <w:bottom w:w="100" w:type="dxa"/>
              <w:right w:w="100" w:type="dxa"/>
            </w:tcMar>
            <w:tmTcPr id="1747296652" protected="0"/>
          </w:tcPr>
          <w:p>
            <w:pPr/>
            <w:r/>
          </w:p>
        </w:tc>
      </w:tr>
      <w:tr>
        <w:trPr>
          <w:tblHeader w:val="0"/>
          <w:cantSplit w:val="0"/>
          <w:trHeight w:val="2351" w:hRule="atLeast"/>
        </w:trPr>
        <w:tc>
          <w:tcPr>
            <w:tcW w:w="2220" w:type="dxa"/>
            <w:vAlign w:val="center"/>
            <w:shd w:val="none"/>
            <w:tcMar>
              <w:top w:w="100" w:type="dxa"/>
              <w:left w:w="100" w:type="dxa"/>
              <w:bottom w:w="100" w:type="dxa"/>
              <w:right w:w="100" w:type="dxa"/>
            </w:tcMar>
            <w:tmTcPr id="1747296652" protected="0"/>
          </w:tcPr>
          <w:p>
            <w:pPr>
              <w:spacing/>
              <w:jc w:val="center"/>
              <w:rPr>
                <w:b/>
              </w:rPr>
            </w:pPr>
            <w:r>
              <w:rPr>
                <w:b/>
              </w:rPr>
              <w:t>Identifying stakeholders</w:t>
            </w:r>
          </w:p>
          <w:p>
            <w:pPr>
              <w:spacing/>
              <w:jc w:val="center"/>
            </w:pPr>
            <w:r/>
          </w:p>
        </w:tc>
        <w:tc>
          <w:tcPr>
            <w:tcW w:w="6780" w:type="dxa"/>
            <w:shd w:val="none"/>
            <w:tcMar>
              <w:top w:w="100" w:type="dxa"/>
              <w:left w:w="100" w:type="dxa"/>
              <w:bottom w:w="100" w:type="dxa"/>
              <w:right w:w="100" w:type="dxa"/>
            </w:tcMar>
            <w:tmTcPr id="1747296652" protected="0"/>
          </w:tcPr>
          <w:p>
            <w:pPr/>
            <w:r/>
          </w:p>
        </w:tc>
      </w:tr>
      <w:tr>
        <w:trPr>
          <w:tblHeader w:val="0"/>
          <w:cantSplit w:val="0"/>
          <w:trHeight w:val="917" w:hRule="atLeast"/>
        </w:trPr>
        <w:tc>
          <w:tcPr>
            <w:tcW w:w="2220" w:type="dxa"/>
            <w:vAlign w:val="center"/>
            <w:shd w:val="none"/>
            <w:tcMar>
              <w:top w:w="100" w:type="dxa"/>
              <w:left w:w="100" w:type="dxa"/>
              <w:bottom w:w="100" w:type="dxa"/>
              <w:right w:w="100" w:type="dxa"/>
            </w:tcMar>
            <w:tmTcPr id="1747296652" protected="0"/>
          </w:tcPr>
          <w:p>
            <w:pPr>
              <w:spacing/>
              <w:jc w:val="center"/>
              <w:rPr>
                <w:b/>
              </w:rPr>
            </w:pPr>
            <w:r>
              <w:rPr>
                <w:b/>
              </w:rPr>
              <w:t>Gather &amp; Documentation</w:t>
            </w:r>
          </w:p>
        </w:tc>
        <w:tc>
          <w:tcPr>
            <w:tcW w:w="6780" w:type="dxa"/>
            <w:shd w:val="none"/>
            <w:tcMar>
              <w:top w:w="100" w:type="dxa"/>
              <w:left w:w="100" w:type="dxa"/>
              <w:bottom w:w="100" w:type="dxa"/>
              <w:right w:w="100" w:type="dxa"/>
            </w:tcMar>
            <w:tmTcPr id="1747296652" protected="0"/>
          </w:tcPr>
          <w:p>
            <w:pPr/>
            <w:r/>
          </w:p>
        </w:tc>
      </w:tr>
      <w:tr>
        <w:trPr>
          <w:tblHeader w:val="0"/>
          <w:cantSplit w:val="0"/>
          <w:trHeight w:val="917" w:hRule="atLeast"/>
        </w:trPr>
        <w:tc>
          <w:tcPr>
            <w:tcW w:w="2220" w:type="dxa"/>
            <w:vAlign w:val="center"/>
            <w:shd w:val="none"/>
            <w:tcMar>
              <w:top w:w="100" w:type="dxa"/>
              <w:left w:w="100" w:type="dxa"/>
              <w:bottom w:w="100" w:type="dxa"/>
              <w:right w:w="100" w:type="dxa"/>
            </w:tcMar>
            <w:tmTcPr id="1747296652" protected="0"/>
          </w:tcPr>
          <w:p>
            <w:pPr>
              <w:spacing/>
              <w:jc w:val="center"/>
              <w:rPr>
                <w:b/>
              </w:rPr>
            </w:pPr>
            <w:r>
              <w:rPr>
                <w:b/>
              </w:rPr>
              <w:t>Assumption &amp; Requirements</w:t>
            </w:r>
          </w:p>
          <w:p>
            <w:pPr>
              <w:spacing/>
              <w:jc w:val="center"/>
              <w:rPr>
                <w:b/>
              </w:rPr>
            </w:pPr>
            <w:r>
              <w:rPr>
                <w:b/>
              </w:rPr>
            </w:r>
          </w:p>
        </w:tc>
        <w:tc>
          <w:tcPr>
            <w:tcW w:w="6780" w:type="dxa"/>
            <w:shd w:val="none"/>
            <w:tcMar>
              <w:top w:w="100" w:type="dxa"/>
              <w:left w:w="100" w:type="dxa"/>
              <w:bottom w:w="100" w:type="dxa"/>
              <w:right w:w="100" w:type="dxa"/>
            </w:tcMar>
            <w:tmTcPr id="1747296652" protected="0"/>
          </w:tcPr>
          <w:p>
            <w:pPr/>
            <w:r/>
          </w:p>
        </w:tc>
      </w:tr>
      <w:tr>
        <w:trPr>
          <w:tblHeader w:val="0"/>
          <w:cantSplit w:val="0"/>
          <w:trHeight w:val="917" w:hRule="atLeast"/>
        </w:trPr>
        <w:tc>
          <w:tcPr>
            <w:tcW w:w="2220" w:type="dxa"/>
            <w:vAlign w:val="center"/>
            <w:shd w:val="none"/>
            <w:tcMar>
              <w:top w:w="100" w:type="dxa"/>
              <w:left w:w="100" w:type="dxa"/>
              <w:bottom w:w="100" w:type="dxa"/>
              <w:right w:w="100" w:type="dxa"/>
            </w:tcMar>
            <w:tmTcPr id="1747296652" protected="0"/>
          </w:tcPr>
          <w:p>
            <w:pPr>
              <w:spacing/>
              <w:jc w:val="center"/>
              <w:rPr>
                <w:b/>
              </w:rPr>
            </w:pPr>
            <w:r>
              <w:rPr>
                <w:b/>
              </w:rPr>
              <w:t>Getting approval</w:t>
            </w:r>
          </w:p>
          <w:p>
            <w:pPr>
              <w:spacing/>
              <w:jc w:val="center"/>
              <w:rPr>
                <w:b/>
              </w:rPr>
            </w:pPr>
            <w:r>
              <w:rPr>
                <w:b/>
              </w:rPr>
            </w:r>
          </w:p>
        </w:tc>
        <w:tc>
          <w:tcPr>
            <w:tcW w:w="6780" w:type="dxa"/>
            <w:shd w:val="none"/>
            <w:tcMar>
              <w:top w:w="100" w:type="dxa"/>
              <w:left w:w="100" w:type="dxa"/>
              <w:bottom w:w="100" w:type="dxa"/>
              <w:right w:w="100" w:type="dxa"/>
            </w:tcMar>
            <w:tmTcPr id="1747296652" protected="0"/>
          </w:tcPr>
          <w:p>
            <w:pPr/>
            <w:r/>
          </w:p>
        </w:tc>
      </w:tr>
      <w:tr>
        <w:trPr>
          <w:tblHeader w:val="0"/>
          <w:cantSplit w:val="0"/>
          <w:trHeight w:val="917" w:hRule="atLeast"/>
        </w:trPr>
        <w:tc>
          <w:tcPr>
            <w:tcW w:w="2220" w:type="dxa"/>
            <w:vAlign w:val="center"/>
            <w:shd w:val="none"/>
            <w:tcMar>
              <w:top w:w="100" w:type="dxa"/>
              <w:left w:w="100" w:type="dxa"/>
              <w:bottom w:w="100" w:type="dxa"/>
              <w:right w:w="100" w:type="dxa"/>
            </w:tcMar>
            <w:tmTcPr id="1747296652" protected="0"/>
          </w:tcPr>
          <w:p>
            <w:pPr>
              <w:spacing/>
              <w:jc w:val="center"/>
              <w:rPr>
                <w:b/>
              </w:rPr>
            </w:pPr>
            <w:r>
              <w:rPr>
                <w:b/>
              </w:rPr>
              <w:t>Monitor progress</w:t>
            </w:r>
          </w:p>
        </w:tc>
        <w:tc>
          <w:tcPr>
            <w:tcW w:w="6780" w:type="dxa"/>
            <w:shd w:val="none"/>
            <w:tcMar>
              <w:top w:w="100" w:type="dxa"/>
              <w:left w:w="100" w:type="dxa"/>
              <w:bottom w:w="100" w:type="dxa"/>
              <w:right w:w="100" w:type="dxa"/>
            </w:tcMar>
            <w:tmTcPr id="1747296652" protected="0"/>
          </w:tcPr>
          <w:p>
            <w:pPr/>
            <w:r/>
          </w:p>
        </w:tc>
      </w:tr>
    </w:tbl>
    <w:p>
      <w:pPr>
        <w:pStyle w:val="para4"/>
        <w:spacing w:before="240" w:after="240"/>
        <w:rPr>
          <w:b/>
          <w:color w:val="000000"/>
          <w:sz w:val="22"/>
          <w:szCs w:val="22"/>
        </w:rPr>
      </w:pPr>
      <w:r/>
      <w:bookmarkStart w:id="20" w:name="_3w4kx5t4icjo"/>
      <w:r/>
      <w:bookmarkStart w:id="21" w:name="_Toc177322017"/>
      <w:r/>
      <w:bookmarkEnd w:id="20"/>
      <w:r/>
      <w:r>
        <w:rPr>
          <w:b/>
          <w:color w:val="000000"/>
          <w:sz w:val="22"/>
          <w:szCs w:val="22"/>
        </w:rPr>
        <w:t>Business Requirements Document</w:t>
      </w:r>
      <w:r/>
      <w:bookmarkEnd w:id="21"/>
      <w:r/>
      <w:r>
        <w:rPr>
          <w:b/>
          <w:color w:val="000000"/>
          <w:sz w:val="22"/>
          <w:szCs w:val="22"/>
        </w:rPr>
      </w:r>
    </w:p>
    <w:tbl>
      <w:tblPr>
        <w:tblStyle w:val="TableGrid"/>
        <w:name w:val="Table3"/>
        <w:tabOrder w:val="0"/>
        <w:jc w:val="left"/>
        <w:tblInd w:w="0" w:type="dxa"/>
        <w:tblW w:w="9016" w:type="dxa"/>
        <w:tblLook w:val="04A0" w:firstRow="1" w:lastRow="0" w:firstColumn="1" w:lastColumn="0" w:noHBand="0" w:noVBand="1"/>
      </w:tblPr>
      <w:tblGrid>
        <w:gridCol w:w="1129"/>
        <w:gridCol w:w="4881"/>
        <w:gridCol w:w="3006"/>
      </w:tblGrid>
      <w:tr>
        <w:trPr>
          <w:tblHeader w:val="0"/>
          <w:cantSplit w:val="0"/>
          <w:trHeight w:val="1106" w:hRule="atLeast"/>
        </w:trPr>
        <w:tc>
          <w:tcPr>
            <w:tcW w:w="9016" w:type="dxa"/>
            <w:gridSpan w:val="3"/>
            <w:shd w:val="solid" w:color="365F91" tmshd="1677721856, 0, 9527094"/>
            <w:tmTcPr id="1747296652" protected="0"/>
          </w:tcPr>
          <w:p>
            <w:pPr>
              <w:rPr>
                <w:b/>
                <w:bCs/>
                <w:sz w:val="28"/>
                <w:szCs w:val="28"/>
              </w:rPr>
            </w:pPr>
            <w:r>
              <w:rPr>
                <w:b/>
                <w:bCs/>
                <w:sz w:val="28"/>
                <w:szCs w:val="28"/>
              </w:rPr>
              <w:t>Project name: Jot Bikes Management System</w:t>
            </w:r>
          </w:p>
          <w:p>
            <w:pPr>
              <w:rPr>
                <w:b/>
                <w:bCs/>
                <w:sz w:val="28"/>
                <w:szCs w:val="28"/>
              </w:rPr>
            </w:pPr>
            <w:r>
              <w:rPr>
                <w:b/>
                <w:bCs/>
                <w:sz w:val="28"/>
                <w:szCs w:val="28"/>
              </w:rPr>
              <w:t>Project Manager: Hendra</w:t>
            </w:r>
          </w:p>
          <w:p>
            <w:pPr/>
            <w:r>
              <w:rPr>
                <w:b/>
                <w:bCs/>
                <w:sz w:val="28"/>
                <w:szCs w:val="28"/>
              </w:rPr>
              <w:t>Date Submitted: 11/05/2025</w:t>
            </w:r>
            <w:r/>
          </w:p>
        </w:tc>
      </w:tr>
      <w:tr>
        <w:trPr>
          <w:tblHeader w:val="0"/>
          <w:cantSplit w:val="0"/>
          <w:trHeight w:val="271" w:hRule="atLeast"/>
        </w:trPr>
        <w:tc>
          <w:tcPr>
            <w:tcW w:w="9016" w:type="dxa"/>
            <w:gridSpan w:val="3"/>
            <w:shd w:val="solid" w:color="FFFFFF" tmshd="1677721856, 0, 16777215"/>
            <w:tmTcPr id="1747296652" protected="0"/>
          </w:tcPr>
          <w:p>
            <w:pPr/>
            <w:r/>
          </w:p>
        </w:tc>
      </w:tr>
      <w:tr>
        <w:trPr>
          <w:tblHeader w:val="0"/>
          <w:cantSplit w:val="0"/>
          <w:trHeight w:val="413" w:hRule="atLeast"/>
        </w:trPr>
        <w:tc>
          <w:tcPr>
            <w:tcW w:w="9016" w:type="dxa"/>
            <w:gridSpan w:val="3"/>
            <w:shd w:val="solid" w:color="365F91" tmshd="1677721856, 0, 9527094"/>
            <w:tmTcPr id="1747296652" protected="0"/>
          </w:tcPr>
          <w:p>
            <w:pPr>
              <w:rPr>
                <w:b/>
                <w:bCs/>
                <w:sz w:val="28"/>
                <w:szCs w:val="28"/>
              </w:rPr>
            </w:pPr>
            <w:r>
              <w:rPr>
                <w:b/>
                <w:bCs/>
                <w:sz w:val="28"/>
                <w:szCs w:val="28"/>
              </w:rPr>
              <w:t>Executive summary</w:t>
            </w:r>
          </w:p>
        </w:tc>
      </w:tr>
      <w:tr>
        <w:trPr>
          <w:tblHeader w:val="0"/>
          <w:cantSplit w:val="0"/>
          <w:trHeight w:val="1097" w:hRule="atLeast"/>
        </w:trPr>
        <w:tc>
          <w:tcPr>
            <w:tcW w:w="9016" w:type="dxa"/>
            <w:gridSpan w:val="3"/>
            <w:tmTcPr id="1747296652" protected="0"/>
          </w:tcPr>
          <w:p>
            <w:pPr/>
            <w:r>
              <w:t>This project aims to create a web-system that can streamline the internal operations of Jot bikes into single platforms. It will also address current inefficiencies to provide greater service and customer satisfaction.</w:t>
            </w:r>
          </w:p>
        </w:tc>
      </w:tr>
      <w:tr>
        <w:trPr>
          <w:tblHeader w:val="0"/>
          <w:cantSplit w:val="0"/>
          <w:trHeight w:val="418" w:hRule="atLeast"/>
        </w:trPr>
        <w:tc>
          <w:tcPr>
            <w:tcW w:w="9016" w:type="dxa"/>
            <w:gridSpan w:val="3"/>
            <w:shd w:val="solid" w:color="365F91" tmshd="1677721856, 0, 9527094"/>
            <w:tmTcPr id="1747296652" protected="0"/>
          </w:tcPr>
          <w:p>
            <w:pPr>
              <w:rPr>
                <w:b/>
                <w:bCs/>
                <w:sz w:val="28"/>
                <w:szCs w:val="28"/>
              </w:rPr>
            </w:pPr>
            <w:r>
              <w:rPr>
                <w:b/>
                <w:bCs/>
                <w:sz w:val="28"/>
                <w:szCs w:val="28"/>
              </w:rPr>
              <w:t>Business Requirements</w:t>
            </w:r>
          </w:p>
        </w:tc>
      </w:tr>
      <w:tr>
        <w:trPr>
          <w:tblHeader w:val="0"/>
          <w:cantSplit w:val="0"/>
          <w:trHeight w:val="271" w:hRule="atLeast"/>
        </w:trPr>
        <w:tc>
          <w:tcPr>
            <w:tcW w:w="9016" w:type="dxa"/>
            <w:gridSpan w:val="3"/>
            <w:shd w:val="solid" w:color="FFFFFF" tmshd="1677721856, 0, 16777215"/>
            <w:tmTcPr id="1747296652" protected="0"/>
          </w:tcPr>
          <w:p>
            <w:pPr/>
            <w:r/>
          </w:p>
        </w:tc>
      </w:tr>
      <w:tr>
        <w:trPr>
          <w:tblHeader w:val="0"/>
          <w:cantSplit w:val="0"/>
          <w:trHeight w:val="389" w:hRule="atLeast"/>
        </w:trPr>
        <w:tc>
          <w:tcPr>
            <w:tcW w:w="9016" w:type="dxa"/>
            <w:gridSpan w:val="3"/>
            <w:shd w:val="solid" w:color="365F91" tmshd="1677721856, 0, 9527094"/>
            <w:tmTcPr id="1747296652" protected="0"/>
          </w:tcPr>
          <w:p>
            <w:pPr>
              <w:rPr>
                <w:b/>
                <w:bCs/>
                <w:sz w:val="28"/>
                <w:szCs w:val="28"/>
              </w:rPr>
            </w:pPr>
            <w:r>
              <w:rPr>
                <w:b/>
                <w:bCs/>
                <w:sz w:val="28"/>
                <w:szCs w:val="28"/>
              </w:rPr>
              <w:t>Functional Requirements</w:t>
            </w:r>
          </w:p>
        </w:tc>
      </w:tr>
      <w:tr>
        <w:trPr>
          <w:tblHeader w:val="0"/>
          <w:cantSplit w:val="0"/>
          <w:trHeight w:val="569" w:hRule="atLeast"/>
        </w:trPr>
        <w:tc>
          <w:tcPr>
            <w:tcW w:w="1129" w:type="dxa"/>
            <w:shd w:val="solid" w:color="B7CFED" tmshd="1677721856, 0, 15585207"/>
            <w:tmTcPr id="1747296652" protected="0"/>
          </w:tcPr>
          <w:p>
            <w:pPr>
              <w:rPr>
                <w:b/>
                <w:bCs/>
              </w:rPr>
            </w:pPr>
            <w:r>
              <w:rPr>
                <w:b/>
                <w:bCs/>
              </w:rPr>
              <w:t>ID</w:t>
            </w:r>
          </w:p>
        </w:tc>
        <w:tc>
          <w:tcPr>
            <w:tcW w:w="4881" w:type="dxa"/>
            <w:shd w:val="solid" w:color="B7CFED" tmshd="1677721856, 0, 15585207"/>
            <w:tmTcPr id="1747296652" protected="0"/>
          </w:tcPr>
          <w:p>
            <w:pPr>
              <w:rPr>
                <w:b/>
                <w:bCs/>
              </w:rPr>
            </w:pPr>
            <w:r>
              <w:rPr>
                <w:b/>
                <w:bCs/>
              </w:rPr>
              <w:t>Requirement Description</w:t>
            </w:r>
          </w:p>
        </w:tc>
        <w:tc>
          <w:tcPr>
            <w:tcW w:w="3006" w:type="dxa"/>
            <w:shd w:val="solid" w:color="B7CFED" tmshd="1677721856, 0, 15585207"/>
            <w:tmTcPr id="1747296652" protected="0"/>
          </w:tcPr>
          <w:p>
            <w:pPr>
              <w:rPr>
                <w:b/>
                <w:bCs/>
              </w:rPr>
            </w:pPr>
            <w:r>
              <w:rPr>
                <w:b/>
                <w:bCs/>
              </w:rPr>
              <w:t>Priority</w:t>
            </w:r>
          </w:p>
        </w:tc>
      </w:tr>
      <w:tr>
        <w:trPr>
          <w:tblHeader w:val="0"/>
          <w:cantSplit w:val="0"/>
          <w:trHeight w:val="0" w:hRule="auto"/>
        </w:trPr>
        <w:tc>
          <w:tcPr>
            <w:tcW w:w="1129" w:type="dxa"/>
            <w:tmTcPr id="1747296652" protected="0"/>
          </w:tcPr>
          <w:p>
            <w:pPr/>
            <w:r>
              <w:t>FR1</w:t>
            </w:r>
          </w:p>
        </w:tc>
        <w:tc>
          <w:tcPr>
            <w:tcW w:w="4881" w:type="dxa"/>
            <w:tmTcPr id="1747296652" protected="0"/>
          </w:tcPr>
          <w:p>
            <w:pPr/>
            <w:r>
              <w:t>Users can register, log in, and be assigned a role (Customer, Vendor, Admin)</w:t>
            </w:r>
          </w:p>
        </w:tc>
        <w:tc>
          <w:tcPr>
            <w:tcW w:w="3006" w:type="dxa"/>
            <w:tmTcPr id="1747296652" protected="0"/>
          </w:tcPr>
          <w:p>
            <w:pPr/>
            <w:r>
              <w:t>High</w:t>
            </w:r>
          </w:p>
        </w:tc>
      </w:tr>
      <w:tr>
        <w:trPr>
          <w:tblHeader w:val="0"/>
          <w:cantSplit w:val="0"/>
          <w:trHeight w:val="0" w:hRule="auto"/>
        </w:trPr>
        <w:tc>
          <w:tcPr>
            <w:tcW w:w="1129" w:type="dxa"/>
            <w:tmTcPr id="1747296652" protected="0"/>
          </w:tcPr>
          <w:p>
            <w:pPr/>
            <w:r>
              <w:t>FR2</w:t>
            </w:r>
          </w:p>
        </w:tc>
        <w:tc>
          <w:tcPr>
            <w:tcW w:w="4881" w:type="dxa"/>
            <w:tmTcPr id="1747296652" protected="0"/>
          </w:tcPr>
          <w:p>
            <w:pPr/>
            <w:r>
              <w:t>Customers can search for available bikes by location, model, or price</w:t>
            </w:r>
          </w:p>
        </w:tc>
        <w:tc>
          <w:tcPr>
            <w:tcW w:w="3006" w:type="dxa"/>
            <w:tmTcPr id="1747296652" protected="0"/>
          </w:tcPr>
          <w:p>
            <w:pPr/>
            <w:r>
              <w:t>High</w:t>
            </w:r>
          </w:p>
        </w:tc>
      </w:tr>
      <w:tr>
        <w:trPr>
          <w:tblHeader w:val="0"/>
          <w:cantSplit w:val="0"/>
          <w:trHeight w:val="0" w:hRule="auto"/>
        </w:trPr>
        <w:tc>
          <w:tcPr>
            <w:tcW w:w="1129" w:type="dxa"/>
            <w:tmTcPr id="1747296652" protected="0"/>
          </w:tcPr>
          <w:p>
            <w:pPr/>
            <w:r>
              <w:t>FR3</w:t>
            </w:r>
          </w:p>
        </w:tc>
        <w:tc>
          <w:tcPr>
            <w:tcW w:w="4881" w:type="dxa"/>
            <w:tmTcPr id="1747296652" protected="0"/>
          </w:tcPr>
          <w:p>
            <w:pPr/>
            <w:r>
              <w:t>Customers can make and confirm bookings with email notifications</w:t>
            </w:r>
          </w:p>
        </w:tc>
        <w:tc>
          <w:tcPr>
            <w:tcW w:w="3006" w:type="dxa"/>
            <w:tmTcPr id="1747296652" protected="0"/>
          </w:tcPr>
          <w:p>
            <w:pPr/>
            <w:r>
              <w:t>High</w:t>
            </w:r>
          </w:p>
        </w:tc>
      </w:tr>
      <w:tr>
        <w:trPr>
          <w:tblHeader w:val="0"/>
          <w:cantSplit w:val="0"/>
          <w:trHeight w:val="0" w:hRule="auto"/>
        </w:trPr>
        <w:tc>
          <w:tcPr>
            <w:tcW w:w="1129" w:type="dxa"/>
            <w:tmTcPr id="1747296652" protected="0"/>
          </w:tcPr>
          <w:p>
            <w:pPr/>
            <w:r>
              <w:t>FR4</w:t>
            </w:r>
          </w:p>
        </w:tc>
        <w:tc>
          <w:tcPr>
            <w:tcW w:w="4881" w:type="dxa"/>
            <w:tmTcPr id="1747296652" protected="0"/>
          </w:tcPr>
          <w:p>
            <w:pPr/>
            <w:r>
              <w:t>Admins can manage users, monitor bookings, and access reports</w:t>
            </w:r>
          </w:p>
        </w:tc>
        <w:tc>
          <w:tcPr>
            <w:tcW w:w="3006" w:type="dxa"/>
            <w:tmTcPr id="1747296652" protected="0"/>
          </w:tcPr>
          <w:p>
            <w:pPr/>
            <w:r>
              <w:t>High</w:t>
            </w:r>
          </w:p>
        </w:tc>
      </w:tr>
      <w:tr>
        <w:trPr>
          <w:tblHeader w:val="0"/>
          <w:cantSplit w:val="0"/>
          <w:trHeight w:val="0" w:hRule="auto"/>
        </w:trPr>
        <w:tc>
          <w:tcPr>
            <w:tcW w:w="1129" w:type="dxa"/>
            <w:tmTcPr id="1747296652" protected="0"/>
          </w:tcPr>
          <w:p>
            <w:pPr/>
            <w:r>
              <w:t>FR5</w:t>
            </w:r>
          </w:p>
        </w:tc>
        <w:tc>
          <w:tcPr>
            <w:tcW w:w="4881" w:type="dxa"/>
            <w:tmTcPr id="1747296652" protected="0"/>
          </w:tcPr>
          <w:p>
            <w:pPr/>
            <w:r>
              <w:t>Vendors can manage their listed bikes and update bike status</w:t>
            </w:r>
          </w:p>
        </w:tc>
        <w:tc>
          <w:tcPr>
            <w:tcW w:w="3006" w:type="dxa"/>
            <w:tmTcPr id="1747296652" protected="0"/>
          </w:tcPr>
          <w:p>
            <w:pPr/>
            <w:r>
              <w:t>High</w:t>
            </w:r>
          </w:p>
        </w:tc>
      </w:tr>
      <w:tr>
        <w:trPr>
          <w:tblHeader w:val="0"/>
          <w:cantSplit w:val="0"/>
          <w:trHeight w:val="0" w:hRule="auto"/>
        </w:trPr>
        <w:tc>
          <w:tcPr>
            <w:tcW w:w="1129" w:type="dxa"/>
            <w:tmTcPr id="1747296652" protected="0"/>
          </w:tcPr>
          <w:p>
            <w:pPr/>
            <w:r>
              <w:t>FR6</w:t>
            </w:r>
          </w:p>
        </w:tc>
        <w:tc>
          <w:tcPr>
            <w:tcW w:w="4881" w:type="dxa"/>
            <w:tmTcPr id="1747296652" protected="0"/>
          </w:tcPr>
          <w:p>
            <w:pPr/>
            <w:r>
              <w:t>Customers can cancel bookings and submit feedback after use</w:t>
            </w:r>
          </w:p>
        </w:tc>
        <w:tc>
          <w:tcPr>
            <w:tcW w:w="3006" w:type="dxa"/>
            <w:tmTcPr id="1747296652" protected="0"/>
          </w:tcPr>
          <w:p>
            <w:pPr/>
            <w:r>
              <w:t>Medium</w:t>
            </w:r>
          </w:p>
        </w:tc>
      </w:tr>
      <w:tr>
        <w:trPr>
          <w:tblHeader w:val="0"/>
          <w:cantSplit w:val="0"/>
          <w:trHeight w:val="0" w:hRule="auto"/>
        </w:trPr>
        <w:tc>
          <w:tcPr>
            <w:tcW w:w="1129" w:type="dxa"/>
            <w:tmTcPr id="1747296652" protected="0"/>
          </w:tcPr>
          <w:p>
            <w:pPr/>
            <w:r>
              <w:t>FR7</w:t>
            </w:r>
          </w:p>
        </w:tc>
        <w:tc>
          <w:tcPr>
            <w:tcW w:w="4881" w:type="dxa"/>
            <w:tmTcPr id="1747296652" protected="0"/>
          </w:tcPr>
          <w:p>
            <w:pPr/>
            <w:r>
              <w:t>Admins can review and moderate customer feedbac</w:t>
            </w:r>
          </w:p>
        </w:tc>
        <w:tc>
          <w:tcPr>
            <w:tcW w:w="3006" w:type="dxa"/>
            <w:tmTcPr id="1747296652" protected="0"/>
          </w:tcPr>
          <w:p>
            <w:pPr/>
            <w:r>
              <w:t>Medium</w:t>
            </w:r>
          </w:p>
        </w:tc>
      </w:tr>
      <w:tr>
        <w:trPr>
          <w:tblHeader w:val="0"/>
          <w:cantSplit w:val="0"/>
          <w:trHeight w:val="0" w:hRule="auto"/>
        </w:trPr>
        <w:tc>
          <w:tcPr>
            <w:tcW w:w="1129" w:type="dxa"/>
            <w:tmTcPr id="1747296652" protected="0"/>
          </w:tcPr>
          <w:p>
            <w:pPr/>
            <w:r>
              <w:t>FR8</w:t>
            </w:r>
          </w:p>
        </w:tc>
        <w:tc>
          <w:tcPr>
            <w:tcW w:w="4881" w:type="dxa"/>
            <w:tmTcPr id="1747296652" protected="0"/>
          </w:tcPr>
          <w:p>
            <w:pPr/>
            <w:r>
              <w:t>System keeps records of bookings and status changes for accountability</w:t>
            </w:r>
          </w:p>
        </w:tc>
        <w:tc>
          <w:tcPr>
            <w:tcW w:w="3006" w:type="dxa"/>
            <w:tmTcPr id="1747296652" protected="0"/>
          </w:tcPr>
          <w:p>
            <w:pPr/>
            <w:r>
              <w:t>High</w:t>
            </w:r>
          </w:p>
        </w:tc>
      </w:tr>
      <w:tr>
        <w:trPr>
          <w:tblHeader w:val="0"/>
          <w:cantSplit w:val="0"/>
          <w:trHeight w:val="0" w:hRule="auto"/>
        </w:trPr>
        <w:tc>
          <w:tcPr>
            <w:tcW w:w="9016" w:type="dxa"/>
            <w:gridSpan w:val="3"/>
            <w:tmTcPr id="1747296652" protected="0"/>
          </w:tcPr>
          <w:p>
            <w:pPr/>
            <w:r/>
          </w:p>
        </w:tc>
      </w:tr>
      <w:tr>
        <w:trPr>
          <w:tblHeader w:val="0"/>
          <w:cantSplit w:val="0"/>
          <w:trHeight w:val="47" w:hRule="atLeast"/>
        </w:trPr>
        <w:tc>
          <w:tcPr>
            <w:tcW w:w="9016" w:type="dxa"/>
            <w:gridSpan w:val="3"/>
            <w:shd w:val="solid" w:color="365F91" tmshd="1677721856, 0, 9527094"/>
            <w:tmTcPr id="1747296652" protected="0"/>
          </w:tcPr>
          <w:p>
            <w:pPr>
              <w:rPr>
                <w:b/>
                <w:bCs/>
                <w:sz w:val="28"/>
                <w:szCs w:val="28"/>
              </w:rPr>
            </w:pPr>
            <w:r>
              <w:rPr>
                <w:b/>
                <w:bCs/>
                <w:sz w:val="28"/>
                <w:szCs w:val="28"/>
              </w:rPr>
              <w:t>Non-functional Requirements</w:t>
            </w:r>
          </w:p>
        </w:tc>
      </w:tr>
      <w:tr>
        <w:trPr>
          <w:tblHeader w:val="0"/>
          <w:cantSplit w:val="0"/>
          <w:trHeight w:val="527" w:hRule="atLeast"/>
        </w:trPr>
        <w:tc>
          <w:tcPr>
            <w:tcW w:w="1129" w:type="dxa"/>
            <w:shd w:val="solid" w:color="B7CFED" tmshd="1677721856, 0, 15585207"/>
            <w:tmTcPr id="1747296652" protected="0"/>
          </w:tcPr>
          <w:p>
            <w:pPr>
              <w:rPr>
                <w:b/>
                <w:bCs/>
              </w:rPr>
            </w:pPr>
            <w:r>
              <w:rPr>
                <w:b/>
                <w:bCs/>
              </w:rPr>
              <w:t>ID</w:t>
            </w:r>
          </w:p>
        </w:tc>
        <w:tc>
          <w:tcPr>
            <w:tcW w:w="4881" w:type="dxa"/>
            <w:shd w:val="solid" w:color="B7CFED" tmshd="1677721856, 0, 15585207"/>
            <w:tmTcPr id="1747296652" protected="0"/>
          </w:tcPr>
          <w:p>
            <w:pPr>
              <w:rPr>
                <w:b/>
                <w:bCs/>
              </w:rPr>
            </w:pPr>
            <w:r>
              <w:rPr>
                <w:b/>
                <w:bCs/>
              </w:rPr>
              <w:t>Requirement Description</w:t>
            </w:r>
          </w:p>
        </w:tc>
        <w:tc>
          <w:tcPr>
            <w:tcW w:w="3006" w:type="dxa"/>
            <w:shd w:val="solid" w:color="B7CFED" tmshd="1677721856, 0, 15585207"/>
            <w:tmTcPr id="1747296652" protected="0"/>
          </w:tcPr>
          <w:p>
            <w:pPr>
              <w:rPr>
                <w:b/>
                <w:bCs/>
              </w:rPr>
            </w:pPr>
            <w:r>
              <w:rPr>
                <w:b/>
                <w:bCs/>
              </w:rPr>
              <w:t>Priority</w:t>
            </w:r>
          </w:p>
        </w:tc>
      </w:tr>
      <w:tr>
        <w:trPr>
          <w:tblHeader w:val="0"/>
          <w:cantSplit w:val="0"/>
          <w:trHeight w:val="0" w:hRule="auto"/>
        </w:trPr>
        <w:tc>
          <w:tcPr>
            <w:tcW w:w="1129" w:type="dxa"/>
            <w:tmTcPr id="1747296652" protected="0"/>
          </w:tcPr>
          <w:p>
            <w:pPr/>
            <w:r>
              <w:t>NFR1</w:t>
            </w:r>
          </w:p>
        </w:tc>
        <w:tc>
          <w:tcPr>
            <w:tcW w:w="4881" w:type="dxa"/>
            <w:tmTcPr id="1747296652" protected="0"/>
          </w:tcPr>
          <w:p>
            <w:pPr/>
            <w:r>
              <w:t xml:space="preserve">The system should be available </w:t>
            </w:r>
          </w:p>
        </w:tc>
        <w:tc>
          <w:tcPr>
            <w:tcW w:w="3006" w:type="dxa"/>
            <w:tmTcPr id="1747296652" protected="0"/>
          </w:tcPr>
          <w:p>
            <w:pPr/>
            <w:r>
              <w:t>High</w:t>
            </w:r>
          </w:p>
        </w:tc>
      </w:tr>
      <w:tr>
        <w:trPr>
          <w:tblHeader w:val="0"/>
          <w:cantSplit w:val="0"/>
          <w:trHeight w:val="0" w:hRule="auto"/>
        </w:trPr>
        <w:tc>
          <w:tcPr>
            <w:tcW w:w="1129" w:type="dxa"/>
            <w:tmTcPr id="1747296652" protected="0"/>
          </w:tcPr>
          <w:p>
            <w:pPr/>
            <w:r>
              <w:t>NFR2</w:t>
            </w:r>
          </w:p>
        </w:tc>
        <w:tc>
          <w:tcPr>
            <w:tcW w:w="4881" w:type="dxa"/>
            <w:tmTcPr id="1747296652" protected="0"/>
          </w:tcPr>
          <w:p>
            <w:pPr/>
            <w:r>
              <w:t>Secure login with password encryption and role-based access</w:t>
            </w:r>
          </w:p>
        </w:tc>
        <w:tc>
          <w:tcPr>
            <w:tcW w:w="3006" w:type="dxa"/>
            <w:tmTcPr id="1747296652" protected="0"/>
          </w:tcPr>
          <w:p>
            <w:pPr/>
            <w:r>
              <w:t>High</w:t>
            </w:r>
          </w:p>
        </w:tc>
      </w:tr>
      <w:tr>
        <w:trPr>
          <w:tblHeader w:val="0"/>
          <w:cantSplit w:val="0"/>
          <w:trHeight w:val="0" w:hRule="auto"/>
        </w:trPr>
        <w:tc>
          <w:tcPr>
            <w:tcW w:w="1129" w:type="dxa"/>
            <w:tmTcPr id="1747296652" protected="0"/>
          </w:tcPr>
          <w:p>
            <w:pPr/>
            <w:r>
              <w:t>NFR3</w:t>
            </w:r>
          </w:p>
        </w:tc>
        <w:tc>
          <w:tcPr>
            <w:tcW w:w="4881" w:type="dxa"/>
            <w:tmTcPr id="1747296652" protected="0"/>
          </w:tcPr>
          <w:p>
            <w:pPr/>
            <w:r>
              <w:t>The website should work well on mobile, tablet, and desktop devices</w:t>
            </w:r>
          </w:p>
        </w:tc>
        <w:tc>
          <w:tcPr>
            <w:tcW w:w="3006" w:type="dxa"/>
            <w:tmTcPr id="1747296652" protected="0"/>
          </w:tcPr>
          <w:p>
            <w:pPr/>
            <w:r>
              <w:t>High</w:t>
            </w:r>
          </w:p>
        </w:tc>
      </w:tr>
      <w:tr>
        <w:trPr>
          <w:tblHeader w:val="0"/>
          <w:cantSplit w:val="0"/>
          <w:trHeight w:val="0" w:hRule="auto"/>
        </w:trPr>
        <w:tc>
          <w:tcPr>
            <w:tcW w:w="1129" w:type="dxa"/>
            <w:tmTcPr id="1747296652" protected="0"/>
          </w:tcPr>
          <w:p>
            <w:pPr/>
            <w:r>
              <w:t>NFR4</w:t>
            </w:r>
          </w:p>
        </w:tc>
        <w:tc>
          <w:tcPr>
            <w:tcW w:w="4881" w:type="dxa"/>
            <w:tmTcPr id="1747296652" protected="0"/>
          </w:tcPr>
          <w:p>
            <w:pPr/>
            <w:r>
              <w:t>Sensitive data like passwords should be stored securely</w:t>
            </w:r>
          </w:p>
        </w:tc>
        <w:tc>
          <w:tcPr>
            <w:tcW w:w="3006" w:type="dxa"/>
            <w:tmTcPr id="1747296652" protected="0"/>
          </w:tcPr>
          <w:p>
            <w:pPr/>
            <w:r>
              <w:t>High</w:t>
            </w:r>
          </w:p>
        </w:tc>
      </w:tr>
      <w:tr>
        <w:trPr>
          <w:tblHeader w:val="0"/>
          <w:cantSplit w:val="0"/>
          <w:trHeight w:val="0" w:hRule="auto"/>
        </w:trPr>
        <w:tc>
          <w:tcPr>
            <w:tcW w:w="1129" w:type="dxa"/>
            <w:tmTcPr id="1747296652" protected="0"/>
          </w:tcPr>
          <w:p>
            <w:pPr/>
            <w:r>
              <w:t>NFR5</w:t>
            </w:r>
          </w:p>
        </w:tc>
        <w:tc>
          <w:tcPr>
            <w:tcW w:w="4881" w:type="dxa"/>
            <w:tmTcPr id="1747296652" protected="0"/>
          </w:tcPr>
          <w:p>
            <w:pPr/>
            <w:r>
              <w:t>The system should be able to handle future growth in users and vendors</w:t>
            </w:r>
          </w:p>
        </w:tc>
        <w:tc>
          <w:tcPr>
            <w:tcW w:w="3006" w:type="dxa"/>
            <w:tmTcPr id="1747296652" protected="0"/>
          </w:tcPr>
          <w:p>
            <w:pPr/>
            <w:r>
              <w:t xml:space="preserve">Medium </w:t>
            </w:r>
          </w:p>
        </w:tc>
      </w:tr>
      <w:tr>
        <w:trPr>
          <w:tblHeader w:val="0"/>
          <w:cantSplit w:val="0"/>
          <w:trHeight w:val="0" w:hRule="auto"/>
        </w:trPr>
        <w:tc>
          <w:tcPr>
            <w:tcW w:w="1129" w:type="dxa"/>
            <w:tmTcPr id="1747296652" protected="0"/>
          </w:tcPr>
          <w:p>
            <w:pPr/>
            <w:r>
              <w:t>NFR6</w:t>
            </w:r>
          </w:p>
        </w:tc>
        <w:tc>
          <w:tcPr>
            <w:tcW w:w="4881" w:type="dxa"/>
            <w:tmTcPr id="1747296652" protected="0"/>
          </w:tcPr>
          <w:p>
            <w:pPr/>
            <w:r>
              <w:t>Pages should load quickly (under 2 seconds in normal conditions)</w:t>
            </w:r>
          </w:p>
        </w:tc>
        <w:tc>
          <w:tcPr>
            <w:tcW w:w="3006" w:type="dxa"/>
            <w:tmTcPr id="1747296652" protected="0"/>
          </w:tcPr>
          <w:p>
            <w:pPr/>
            <w:r>
              <w:t xml:space="preserve">High </w:t>
            </w:r>
          </w:p>
        </w:tc>
      </w:tr>
      <w:tr>
        <w:trPr>
          <w:tblHeader w:val="0"/>
          <w:cantSplit w:val="0"/>
          <w:trHeight w:val="0" w:hRule="auto"/>
        </w:trPr>
        <w:tc>
          <w:tcPr>
            <w:tcW w:w="1129" w:type="dxa"/>
            <w:tmTcPr id="1747296652" protected="0"/>
          </w:tcPr>
          <w:p>
            <w:pPr/>
            <w:r>
              <w:t>NFR7</w:t>
            </w:r>
          </w:p>
        </w:tc>
        <w:tc>
          <w:tcPr>
            <w:tcW w:w="4881" w:type="dxa"/>
            <w:tmTcPr id="1747296652" protected="0"/>
          </w:tcPr>
          <w:p>
            <w:pPr/>
            <w:r>
              <w:t>There should be alerts for system errors or suspicious activities</w:t>
            </w:r>
          </w:p>
        </w:tc>
        <w:tc>
          <w:tcPr>
            <w:tcW w:w="3006" w:type="dxa"/>
            <w:tmTcPr id="1747296652" protected="0"/>
          </w:tcPr>
          <w:p>
            <w:pPr/>
            <w:r>
              <w:t>High</w:t>
            </w:r>
          </w:p>
        </w:tc>
      </w:tr>
    </w:tbl>
    <w:p>
      <w:r/>
    </w:p>
    <w:p>
      <w:pPr>
        <w:rPr>
          <w:sz w:val="36"/>
          <w:szCs w:val="36"/>
        </w:rPr>
      </w:pPr>
      <w:r>
        <w:rPr>
          <w:sz w:val="36"/>
          <w:szCs w:val="36"/>
        </w:rPr>
        <w:t>Business requirement document</w:t>
      </w:r>
    </w:p>
    <w:p>
      <w:r>
        <w:rPr>
          <w:sz w:val="32"/>
          <w:szCs w:val="32"/>
        </w:rPr>
        <w:t>Functional requirement</w:t>
      </w:r>
      <w:r>
        <w:br w:type="textWrapping"/>
        <w:t>These describe what the system should do to support the business operations of Jot Bikes.</w:t>
      </w:r>
    </w:p>
    <w:p>
      <w:pPr>
        <w:pStyle w:val="para12"/>
        <w:numPr>
          <w:ilvl w:val="0"/>
          <w:numId w:val="34"/>
        </w:numPr>
        <w:ind w:left="720" w:hanging="360"/>
        <w:spacing w:after="160" w:line="278" w:lineRule="auto"/>
      </w:pPr>
      <w:r>
        <w:t>Users should be able to register, log in, and be assigned roles (Customer, Vendor, Admin).</w:t>
      </w:r>
    </w:p>
    <w:p>
      <w:pPr>
        <w:pStyle w:val="para12"/>
        <w:numPr>
          <w:ilvl w:val="0"/>
          <w:numId w:val="34"/>
        </w:numPr>
        <w:ind w:left="720" w:hanging="360"/>
        <w:spacing w:after="160" w:line="278" w:lineRule="auto"/>
      </w:pPr>
      <w:r>
        <w:t>Customers should be able to search for available bikes by location, model, or price.</w:t>
      </w:r>
    </w:p>
    <w:p>
      <w:pPr>
        <w:pStyle w:val="para12"/>
        <w:numPr>
          <w:ilvl w:val="0"/>
          <w:numId w:val="34"/>
        </w:numPr>
        <w:ind w:left="720" w:hanging="360"/>
        <w:spacing w:after="160" w:line="278" w:lineRule="auto"/>
      </w:pPr>
      <w:r>
        <w:t>Customers should be able to make and confirm bookings with automated email notifications.</w:t>
      </w:r>
    </w:p>
    <w:p>
      <w:pPr>
        <w:pStyle w:val="para12"/>
        <w:numPr>
          <w:ilvl w:val="0"/>
          <w:numId w:val="34"/>
        </w:numPr>
        <w:ind w:left="720" w:hanging="360"/>
        <w:spacing w:after="160" w:line="278" w:lineRule="auto"/>
      </w:pPr>
      <w:r>
        <w:t>Admins should be able to manage users, bookings, and generate system reports.</w:t>
      </w:r>
    </w:p>
    <w:p>
      <w:pPr>
        <w:pStyle w:val="para12"/>
        <w:numPr>
          <w:ilvl w:val="0"/>
          <w:numId w:val="34"/>
        </w:numPr>
        <w:ind w:left="720" w:hanging="360"/>
        <w:spacing w:after="160" w:line="278" w:lineRule="auto"/>
      </w:pPr>
      <w:r>
        <w:t>Vendors should be able to manage their bike listings and update bike status (e.g., available, rented).</w:t>
      </w:r>
    </w:p>
    <w:p>
      <w:pPr>
        <w:pStyle w:val="para12"/>
        <w:numPr>
          <w:ilvl w:val="0"/>
          <w:numId w:val="34"/>
        </w:numPr>
        <w:ind w:left="720" w:hanging="360"/>
        <w:spacing w:after="160" w:line="278" w:lineRule="auto"/>
      </w:pPr>
      <w:r>
        <w:t>Customers should be able to cancel bookings and provide feedback after using the service.</w:t>
      </w:r>
    </w:p>
    <w:p>
      <w:pPr>
        <w:pStyle w:val="para12"/>
        <w:numPr>
          <w:ilvl w:val="0"/>
          <w:numId w:val="34"/>
        </w:numPr>
        <w:ind w:left="720" w:hanging="360"/>
        <w:spacing w:after="160" w:line="278" w:lineRule="auto"/>
      </w:pPr>
      <w:r>
        <w:t>Admins should be able to review, approve, or moderate customer feedback.</w:t>
      </w:r>
    </w:p>
    <w:p>
      <w:pPr>
        <w:pStyle w:val="para12"/>
        <w:numPr>
          <w:ilvl w:val="0"/>
          <w:numId w:val="34"/>
        </w:numPr>
        <w:ind w:left="720" w:hanging="360"/>
        <w:spacing w:after="160" w:line="278" w:lineRule="auto"/>
      </w:pPr>
      <w:r>
        <w:t>The system should log and maintain records of all bookings and changes in status for traceability.</w:t>
      </w:r>
    </w:p>
    <w:p>
      <w:r/>
    </w:p>
    <w:p>
      <w:pPr>
        <w:rPr>
          <w:sz w:val="32"/>
          <w:szCs w:val="32"/>
        </w:rPr>
      </w:pPr>
      <w:r>
        <w:rPr>
          <w:sz w:val="32"/>
          <w:szCs w:val="32"/>
        </w:rPr>
        <w:t>Non-functional requirements</w:t>
      </w:r>
    </w:p>
    <w:p>
      <w:pPr>
        <w:pStyle w:val="para12"/>
        <w:numPr>
          <w:ilvl w:val="0"/>
          <w:numId w:val="34"/>
        </w:numPr>
        <w:ind w:left="720" w:hanging="360"/>
        <w:spacing w:after="160" w:line="278" w:lineRule="auto"/>
      </w:pPr>
      <w:r>
        <w:t>The system should maintain high availability.</w:t>
      </w:r>
    </w:p>
    <w:p>
      <w:pPr>
        <w:pStyle w:val="para12"/>
        <w:numPr>
          <w:ilvl w:val="0"/>
          <w:numId w:val="34"/>
        </w:numPr>
        <w:ind w:left="720" w:hanging="360"/>
        <w:spacing w:after="160" w:line="278" w:lineRule="auto"/>
      </w:pPr>
      <w:r>
        <w:t>User login should be secured with encrypted passwords and role-based access control.</w:t>
      </w:r>
    </w:p>
    <w:p>
      <w:pPr>
        <w:pStyle w:val="para12"/>
        <w:numPr>
          <w:ilvl w:val="0"/>
          <w:numId w:val="34"/>
        </w:numPr>
        <w:ind w:left="720" w:hanging="360"/>
        <w:spacing w:after="160" w:line="278" w:lineRule="auto"/>
      </w:pPr>
      <w:r>
        <w:t>The platform should be fully responsive and work smoothly on mobile, tablet, and desktop devices.</w:t>
      </w:r>
    </w:p>
    <w:p>
      <w:pPr>
        <w:pStyle w:val="para12"/>
        <w:numPr>
          <w:ilvl w:val="0"/>
          <w:numId w:val="34"/>
        </w:numPr>
        <w:ind w:left="720" w:hanging="360"/>
        <w:spacing w:after="160" w:line="278" w:lineRule="auto"/>
      </w:pPr>
      <w:r>
        <w:t>All sensitive data (e.g., passwords, personal details) must be securely stored.</w:t>
      </w:r>
    </w:p>
    <w:p>
      <w:pPr>
        <w:pStyle w:val="para12"/>
        <w:numPr>
          <w:ilvl w:val="0"/>
          <w:numId w:val="34"/>
        </w:numPr>
        <w:ind w:left="720" w:hanging="360"/>
        <w:spacing w:after="160" w:line="278" w:lineRule="auto"/>
      </w:pPr>
      <w:r>
        <w:t>The system should be scalable to handle growth in user base and vendor participation.</w:t>
      </w:r>
    </w:p>
    <w:p>
      <w:pPr>
        <w:pStyle w:val="para12"/>
        <w:numPr>
          <w:ilvl w:val="0"/>
          <w:numId w:val="34"/>
        </w:numPr>
        <w:ind w:left="720" w:hanging="360"/>
        <w:spacing w:after="160" w:line="278" w:lineRule="auto"/>
      </w:pPr>
      <w:r>
        <w:t>Website pages should load within 2 seconds under normal network conditions.</w:t>
      </w:r>
    </w:p>
    <w:p>
      <w:pPr>
        <w:pStyle w:val="para12"/>
        <w:numPr>
          <w:ilvl w:val="0"/>
          <w:numId w:val="34"/>
        </w:numPr>
        <w:ind w:left="720" w:hanging="360"/>
        <w:spacing w:after="160" w:line="278" w:lineRule="auto"/>
      </w:pPr>
      <w:r>
        <w:t>The system should generate alerts for system failures or suspicious activity (e.g., multiple failed logins).</w:t>
      </w:r>
    </w:p>
    <w:p>
      <w:r/>
    </w:p>
    <w:p>
      <w:pPr>
        <w:pStyle w:val="para4"/>
        <w:spacing w:before="240" w:after="240"/>
        <w:rPr>
          <w:b/>
          <w:color w:val="000000"/>
          <w:sz w:val="22"/>
          <w:szCs w:val="22"/>
        </w:rPr>
      </w:pPr>
      <w:r/>
      <w:bookmarkStart w:id="22" w:name="_Toc177322018"/>
      <w:r/>
      <w:r>
        <w:rPr>
          <w:b/>
          <w:color w:val="000000"/>
          <w:sz w:val="22"/>
          <w:szCs w:val="22"/>
        </w:rPr>
        <w:t>Stakeholder Analysis</w:t>
      </w:r>
      <w:r/>
      <w:bookmarkEnd w:id="22"/>
      <w:r/>
      <w:r>
        <w:rPr>
          <w:b/>
          <w:color w:val="000000"/>
          <w:sz w:val="22"/>
          <w:szCs w:val="22"/>
        </w:rPr>
      </w:r>
    </w:p>
    <w:tbl>
      <w:tblPr>
        <w:tblStyle w:val="TableGrid"/>
        <w:name w:val="Table4"/>
        <w:tabOrder w:val="0"/>
        <w:jc w:val="left"/>
        <w:tblInd w:w="137" w:type="dxa"/>
        <w:tblW w:w="9116" w:type="dxa"/>
        <w:pPr>
          <w:ind w:left="137"/>
        </w:pPr>
        <w:tblLook w:val="04A0" w:firstRow="1" w:lastRow="0" w:firstColumn="1" w:lastColumn="0" w:noHBand="0" w:noVBand="1"/>
      </w:tblPr>
      <w:tblGrid>
        <w:gridCol w:w="1840"/>
        <w:gridCol w:w="1791"/>
        <w:gridCol w:w="1775"/>
        <w:gridCol w:w="1485"/>
        <w:gridCol w:w="2225"/>
      </w:tblGrid>
      <w:tr>
        <w:trPr>
          <w:tblHeader w:val="0"/>
          <w:cantSplit w:val="0"/>
          <w:trHeight w:val="969" w:hRule="atLeast"/>
        </w:trPr>
        <w:tc>
          <w:tcPr>
            <w:tcW w:w="1840" w:type="dxa"/>
            <w:shd w:val="solid" w:color="365F91" tmshd="1677721856, 0, 9527094"/>
            <w:tmTcPr id="1747296652" protected="0"/>
          </w:tcPr>
          <w:p>
            <w:pPr>
              <w:pStyle w:val="para12"/>
              <w:ind w:left="21"/>
              <w:rPr>
                <w:b/>
                <w:bCs/>
                <w:sz w:val="28"/>
                <w:szCs w:val="28"/>
              </w:rPr>
            </w:pPr>
            <w:r>
              <w:rPr>
                <w:b/>
                <w:bCs/>
                <w:sz w:val="28"/>
                <w:szCs w:val="28"/>
              </w:rPr>
              <w:t>Stakeholder</w:t>
            </w:r>
          </w:p>
        </w:tc>
        <w:tc>
          <w:tcPr>
            <w:tcW w:w="1791" w:type="dxa"/>
            <w:shd w:val="solid" w:color="365F91" tmshd="1677721856, 0, 9527094"/>
            <w:tmTcPr id="1747296652" protected="0"/>
          </w:tcPr>
          <w:p>
            <w:pPr>
              <w:pStyle w:val="para12"/>
              <w:ind w:left="21"/>
              <w:rPr>
                <w:b/>
                <w:bCs/>
                <w:sz w:val="28"/>
                <w:szCs w:val="28"/>
              </w:rPr>
            </w:pPr>
            <w:r>
              <w:rPr>
                <w:b/>
                <w:bCs/>
                <w:sz w:val="28"/>
                <w:szCs w:val="28"/>
              </w:rPr>
              <w:t>Role</w:t>
            </w:r>
          </w:p>
        </w:tc>
        <w:tc>
          <w:tcPr>
            <w:tcW w:w="1775" w:type="dxa"/>
            <w:shd w:val="solid" w:color="365F91" tmshd="1677721856, 0, 9527094"/>
            <w:tmTcPr id="1747296652" protected="0"/>
          </w:tcPr>
          <w:p>
            <w:pPr>
              <w:pStyle w:val="para12"/>
              <w:ind w:left="21"/>
              <w:rPr>
                <w:b/>
                <w:bCs/>
                <w:sz w:val="28"/>
                <w:szCs w:val="28"/>
              </w:rPr>
            </w:pPr>
            <w:r>
              <w:rPr>
                <w:b/>
                <w:bCs/>
                <w:sz w:val="28"/>
                <w:szCs w:val="28"/>
              </w:rPr>
              <w:t>Influence level</w:t>
            </w:r>
          </w:p>
        </w:tc>
        <w:tc>
          <w:tcPr>
            <w:tcW w:w="1485" w:type="dxa"/>
            <w:shd w:val="solid" w:color="365F91" tmshd="1677721856, 0, 9527094"/>
            <w:tmTcPr id="1747296652" protected="0"/>
          </w:tcPr>
          <w:p>
            <w:pPr>
              <w:pStyle w:val="para12"/>
              <w:ind w:left="21"/>
              <w:rPr>
                <w:b/>
                <w:bCs/>
                <w:sz w:val="28"/>
                <w:szCs w:val="28"/>
              </w:rPr>
            </w:pPr>
            <w:r>
              <w:rPr>
                <w:b/>
                <w:bCs/>
                <w:sz w:val="28"/>
                <w:szCs w:val="28"/>
              </w:rPr>
              <w:t>Impact level</w:t>
            </w:r>
          </w:p>
        </w:tc>
        <w:tc>
          <w:tcPr>
            <w:tcW w:w="2225" w:type="dxa"/>
            <w:shd w:val="solid" w:color="365F91" tmshd="1677721856, 0, 9527094"/>
            <w:tmTcPr id="1747296652" protected="0"/>
          </w:tcPr>
          <w:p>
            <w:pPr>
              <w:pStyle w:val="para12"/>
              <w:ind w:left="21"/>
              <w:rPr>
                <w:b/>
                <w:bCs/>
                <w:sz w:val="28"/>
                <w:szCs w:val="28"/>
              </w:rPr>
            </w:pPr>
            <w:r>
              <w:rPr>
                <w:b/>
                <w:bCs/>
                <w:sz w:val="28"/>
                <w:szCs w:val="28"/>
              </w:rPr>
              <w:t>Key needs</w:t>
            </w:r>
          </w:p>
        </w:tc>
      </w:tr>
      <w:tr>
        <w:trPr>
          <w:tblHeader w:val="0"/>
          <w:cantSplit w:val="0"/>
          <w:trHeight w:val="698" w:hRule="atLeast"/>
        </w:trPr>
        <w:tc>
          <w:tcPr>
            <w:tcW w:w="1840" w:type="dxa"/>
            <w:tmTcPr id="1747296652" protected="0"/>
          </w:tcPr>
          <w:p>
            <w:pPr>
              <w:pStyle w:val="para12"/>
              <w:ind w:left="21"/>
            </w:pPr>
            <w:r>
              <w:t>Customers</w:t>
            </w:r>
          </w:p>
        </w:tc>
        <w:tc>
          <w:tcPr>
            <w:tcW w:w="1791" w:type="dxa"/>
            <w:tmTcPr id="1747296652" protected="0"/>
          </w:tcPr>
          <w:p>
            <w:pPr>
              <w:pStyle w:val="para12"/>
              <w:ind w:left="21"/>
            </w:pPr>
            <w:r>
              <w:t>Use the platform to search, book, and rent bikes.</w:t>
            </w:r>
          </w:p>
        </w:tc>
        <w:tc>
          <w:tcPr>
            <w:tcW w:w="1775" w:type="dxa"/>
            <w:tmTcPr id="1747296652" protected="0"/>
          </w:tcPr>
          <w:p>
            <w:pPr>
              <w:pStyle w:val="para12"/>
              <w:ind w:left="21"/>
            </w:pPr>
            <w:r>
              <w:t>Medium</w:t>
            </w:r>
          </w:p>
        </w:tc>
        <w:tc>
          <w:tcPr>
            <w:tcW w:w="1485" w:type="dxa"/>
            <w:tmTcPr id="1747296652" protected="0"/>
          </w:tcPr>
          <w:p>
            <w:pPr>
              <w:pStyle w:val="para12"/>
              <w:ind w:left="21"/>
            </w:pPr>
            <w:r>
              <w:t>High</w:t>
            </w:r>
          </w:p>
        </w:tc>
        <w:tc>
          <w:tcPr>
            <w:tcW w:w="2225" w:type="dxa"/>
            <w:tmTcPr id="1747296652" protected="0"/>
          </w:tcPr>
          <w:p>
            <w:pPr>
              <w:pStyle w:val="para12"/>
              <w:ind w:left="21"/>
            </w:pPr>
            <w:r>
              <w:t>Easy to use interface, secure payment, reliable booking and cancellation</w:t>
            </w:r>
          </w:p>
        </w:tc>
      </w:tr>
      <w:tr>
        <w:trPr>
          <w:tblHeader w:val="0"/>
          <w:cantSplit w:val="0"/>
          <w:trHeight w:val="735" w:hRule="atLeast"/>
        </w:trPr>
        <w:tc>
          <w:tcPr>
            <w:tcW w:w="1840" w:type="dxa"/>
            <w:tmTcPr id="1747296652" protected="0"/>
          </w:tcPr>
          <w:p>
            <w:pPr>
              <w:pStyle w:val="para12"/>
              <w:ind w:left="21"/>
            </w:pPr>
            <w:r>
              <w:t>Vendors</w:t>
            </w:r>
          </w:p>
        </w:tc>
        <w:tc>
          <w:tcPr>
            <w:tcW w:w="1791" w:type="dxa"/>
            <w:tmTcPr id="1747296652" protected="0"/>
          </w:tcPr>
          <w:p>
            <w:pPr>
              <w:pStyle w:val="para12"/>
              <w:ind w:left="21"/>
            </w:pPr>
            <w:r>
              <w:t>List and manage bike inventory, monitor rental activity.</w:t>
            </w:r>
          </w:p>
        </w:tc>
        <w:tc>
          <w:tcPr>
            <w:tcW w:w="1775" w:type="dxa"/>
            <w:tmTcPr id="1747296652" protected="0"/>
          </w:tcPr>
          <w:p>
            <w:pPr>
              <w:pStyle w:val="para12"/>
              <w:ind w:left="21"/>
            </w:pPr>
            <w:r>
              <w:t>High</w:t>
            </w:r>
          </w:p>
        </w:tc>
        <w:tc>
          <w:tcPr>
            <w:tcW w:w="1485" w:type="dxa"/>
            <w:tmTcPr id="1747296652" protected="0"/>
          </w:tcPr>
          <w:p>
            <w:pPr>
              <w:pStyle w:val="para12"/>
              <w:ind w:left="21"/>
            </w:pPr>
            <w:r>
              <w:t>High</w:t>
            </w:r>
          </w:p>
        </w:tc>
        <w:tc>
          <w:tcPr>
            <w:tcW w:w="2225" w:type="dxa"/>
            <w:tmTcPr id="1747296652" protected="0"/>
          </w:tcPr>
          <w:p>
            <w:pPr>
              <w:pStyle w:val="para12"/>
              <w:ind w:left="21"/>
            </w:pPr>
            <w:r>
              <w:t>Efficient inventory control, booking updates, customer communication tools.</w:t>
            </w:r>
          </w:p>
        </w:tc>
      </w:tr>
      <w:tr>
        <w:trPr>
          <w:tblHeader w:val="0"/>
          <w:cantSplit w:val="0"/>
          <w:trHeight w:val="698" w:hRule="atLeast"/>
        </w:trPr>
        <w:tc>
          <w:tcPr>
            <w:tcW w:w="1840" w:type="dxa"/>
            <w:tmTcPr id="1747296652" protected="0"/>
          </w:tcPr>
          <w:p>
            <w:pPr>
              <w:pStyle w:val="para12"/>
              <w:ind w:left="21"/>
            </w:pPr>
            <w:r>
              <w:t>Admins</w:t>
            </w:r>
          </w:p>
        </w:tc>
        <w:tc>
          <w:tcPr>
            <w:tcW w:w="1791" w:type="dxa"/>
            <w:tmTcPr id="1747296652" protected="0"/>
          </w:tcPr>
          <w:p>
            <w:pPr>
              <w:pStyle w:val="para12"/>
              <w:ind w:left="21"/>
            </w:pPr>
            <w:r>
              <w:t>Oversee the entire platform, manage users, vendors, and monitor operations.</w:t>
            </w:r>
          </w:p>
        </w:tc>
        <w:tc>
          <w:tcPr>
            <w:tcW w:w="1775" w:type="dxa"/>
            <w:tmTcPr id="1747296652" protected="0"/>
          </w:tcPr>
          <w:p>
            <w:pPr>
              <w:pStyle w:val="para12"/>
              <w:ind w:left="21"/>
            </w:pPr>
            <w:r>
              <w:t>High</w:t>
            </w:r>
          </w:p>
        </w:tc>
        <w:tc>
          <w:tcPr>
            <w:tcW w:w="1485" w:type="dxa"/>
            <w:tmTcPr id="1747296652" protected="0"/>
          </w:tcPr>
          <w:p>
            <w:pPr>
              <w:pStyle w:val="para12"/>
              <w:ind w:left="21"/>
            </w:pPr>
            <w:r>
              <w:t>High</w:t>
            </w:r>
          </w:p>
        </w:tc>
        <w:tc>
          <w:tcPr>
            <w:tcW w:w="2225" w:type="dxa"/>
            <w:tmTcPr id="1747296652" protected="0"/>
          </w:tcPr>
          <w:p>
            <w:pPr>
              <w:pStyle w:val="para12"/>
              <w:ind w:left="21"/>
            </w:pPr>
            <w:r>
              <w:t>Full system access, reporting tools, user and content moderation capabilities.</w:t>
            </w:r>
          </w:p>
        </w:tc>
      </w:tr>
      <w:tr>
        <w:trPr>
          <w:tblHeader w:val="0"/>
          <w:cantSplit w:val="0"/>
          <w:trHeight w:val="698" w:hRule="atLeast"/>
        </w:trPr>
        <w:tc>
          <w:tcPr>
            <w:tcW w:w="1840" w:type="dxa"/>
            <w:tmTcPr id="1747296652" protected="0"/>
          </w:tcPr>
          <w:p>
            <w:pPr>
              <w:pStyle w:val="para12"/>
              <w:ind w:left="21"/>
            </w:pPr>
            <w:r>
              <w:t>Project Team</w:t>
            </w:r>
          </w:p>
        </w:tc>
        <w:tc>
          <w:tcPr>
            <w:tcW w:w="1791" w:type="dxa"/>
            <w:tmTcPr id="1747296652" protected="0"/>
          </w:tcPr>
          <w:p>
            <w:pPr>
              <w:pStyle w:val="para12"/>
              <w:ind w:left="21"/>
            </w:pPr>
            <w:r>
              <w:t>Develop, implement, and maintain the system.</w:t>
            </w:r>
          </w:p>
        </w:tc>
        <w:tc>
          <w:tcPr>
            <w:tcW w:w="1775" w:type="dxa"/>
            <w:tmTcPr id="1747296652" protected="0"/>
          </w:tcPr>
          <w:p>
            <w:pPr>
              <w:pStyle w:val="para12"/>
              <w:ind w:left="21"/>
            </w:pPr>
            <w:r>
              <w:t>High</w:t>
            </w:r>
          </w:p>
        </w:tc>
        <w:tc>
          <w:tcPr>
            <w:tcW w:w="1485" w:type="dxa"/>
            <w:tmTcPr id="1747296652" protected="0"/>
          </w:tcPr>
          <w:p>
            <w:pPr>
              <w:pStyle w:val="para12"/>
              <w:ind w:left="21"/>
            </w:pPr>
            <w:r>
              <w:t>Medium</w:t>
            </w:r>
          </w:p>
        </w:tc>
        <w:tc>
          <w:tcPr>
            <w:tcW w:w="2225" w:type="dxa"/>
            <w:tmTcPr id="1747296652" protected="0"/>
          </w:tcPr>
          <w:p>
            <w:pPr>
              <w:pStyle w:val="para12"/>
              <w:ind w:left="21"/>
            </w:pPr>
            <w:r>
              <w:t>Clear requirements, access to user feedback, structured timeline.</w:t>
            </w:r>
          </w:p>
        </w:tc>
      </w:tr>
      <w:tr>
        <w:trPr>
          <w:tblHeader w:val="0"/>
          <w:cantSplit w:val="0"/>
          <w:trHeight w:val="1435" w:hRule="atLeast"/>
        </w:trPr>
        <w:tc>
          <w:tcPr>
            <w:tcW w:w="1840" w:type="dxa"/>
            <w:tmTcPr id="1747296652" protected="0"/>
          </w:tcPr>
          <w:p>
            <w:pPr>
              <w:pStyle w:val="para12"/>
              <w:ind w:left="21"/>
            </w:pPr>
            <w:r>
              <w:t>Business Owners</w:t>
            </w:r>
          </w:p>
        </w:tc>
        <w:tc>
          <w:tcPr>
            <w:tcW w:w="1791" w:type="dxa"/>
            <w:tmTcPr id="1747296652" protected="0"/>
          </w:tcPr>
          <w:p>
            <w:pPr>
              <w:pStyle w:val="para12"/>
              <w:ind w:left="21"/>
            </w:pPr>
            <w:r>
              <w:t>Oversee commercial aspects, investments, and business growth strategy.</w:t>
            </w:r>
          </w:p>
        </w:tc>
        <w:tc>
          <w:tcPr>
            <w:tcW w:w="1775" w:type="dxa"/>
            <w:tmTcPr id="1747296652" protected="0"/>
          </w:tcPr>
          <w:p>
            <w:pPr>
              <w:pStyle w:val="para12"/>
              <w:ind w:left="21"/>
            </w:pPr>
            <w:r>
              <w:t>High</w:t>
            </w:r>
          </w:p>
        </w:tc>
        <w:tc>
          <w:tcPr>
            <w:tcW w:w="1485" w:type="dxa"/>
            <w:tmTcPr id="1747296652" protected="0"/>
          </w:tcPr>
          <w:p>
            <w:pPr>
              <w:pStyle w:val="para12"/>
              <w:ind w:left="21"/>
            </w:pPr>
            <w:r>
              <w:t>High</w:t>
            </w:r>
          </w:p>
        </w:tc>
        <w:tc>
          <w:tcPr>
            <w:tcW w:w="2225" w:type="dxa"/>
            <w:tmTcPr id="1747296652" protected="0"/>
          </w:tcPr>
          <w:p>
            <w:pPr>
              <w:pStyle w:val="para12"/>
              <w:ind w:left="21"/>
            </w:pPr>
            <w:r>
              <w:t>Business performance insights, ROI visibility, customer satisfaction metrics.</w:t>
            </w:r>
          </w:p>
        </w:tc>
      </w:tr>
      <w:tr>
        <w:trPr>
          <w:tblHeader w:val="0"/>
          <w:cantSplit w:val="0"/>
          <w:trHeight w:val="1398" w:hRule="atLeast"/>
        </w:trPr>
        <w:tc>
          <w:tcPr>
            <w:tcW w:w="1840" w:type="dxa"/>
            <w:tmTcPr id="1747296652" protected="0"/>
          </w:tcPr>
          <w:p>
            <w:pPr>
              <w:pStyle w:val="para12"/>
              <w:ind w:left="21"/>
            </w:pPr>
            <w:r>
              <w:t>IT Support Staff</w:t>
            </w:r>
          </w:p>
        </w:tc>
        <w:tc>
          <w:tcPr>
            <w:tcW w:w="1791" w:type="dxa"/>
            <w:tmTcPr id="1747296652" protected="0"/>
          </w:tcPr>
          <w:p>
            <w:pPr>
              <w:pStyle w:val="para12"/>
              <w:ind w:left="21"/>
            </w:pPr>
            <w:r>
              <w:t>Provide technical support and ensure system reliability.</w:t>
            </w:r>
          </w:p>
        </w:tc>
        <w:tc>
          <w:tcPr>
            <w:tcW w:w="1775" w:type="dxa"/>
            <w:tmTcPr id="1747296652" protected="0"/>
          </w:tcPr>
          <w:p>
            <w:pPr>
              <w:pStyle w:val="para12"/>
              <w:ind w:left="21"/>
            </w:pPr>
            <w:r>
              <w:t>Medium</w:t>
            </w:r>
          </w:p>
        </w:tc>
        <w:tc>
          <w:tcPr>
            <w:tcW w:w="1485" w:type="dxa"/>
            <w:tmTcPr id="1747296652" protected="0"/>
          </w:tcPr>
          <w:p>
            <w:pPr>
              <w:pStyle w:val="para12"/>
              <w:ind w:left="21"/>
            </w:pPr>
            <w:r>
              <w:t>Medium</w:t>
            </w:r>
          </w:p>
        </w:tc>
        <w:tc>
          <w:tcPr>
            <w:tcW w:w="2225" w:type="dxa"/>
            <w:tmTcPr id="1747296652" protected="0"/>
          </w:tcPr>
          <w:p>
            <w:pPr>
              <w:pStyle w:val="para12"/>
              <w:ind w:left="21"/>
            </w:pPr>
            <w:r>
              <w:t>System documentation, uptime monitoring, security tools.</w:t>
            </w:r>
          </w:p>
        </w:tc>
      </w:tr>
    </w:tbl>
    <w:p>
      <w:r/>
    </w:p>
    <w:p>
      <w:r/>
    </w:p>
    <w:p>
      <w:pPr>
        <w:pStyle w:val="para3"/>
        <w:spacing w:before="280"/>
        <w:keepNext w:val="0"/>
        <w:keepLines w:val="0"/>
        <w:rPr>
          <w:b/>
          <w:color w:val="000000"/>
          <w:sz w:val="26"/>
          <w:szCs w:val="26"/>
        </w:rPr>
      </w:pPr>
      <w:r/>
      <w:bookmarkStart w:id="23" w:name="_Toc177322019"/>
      <w:r/>
      <w:r>
        <w:rPr>
          <w:b/>
          <w:color w:val="000000"/>
          <w:sz w:val="26"/>
          <w:szCs w:val="26"/>
        </w:rPr>
        <w:t>5. System Architecture</w:t>
      </w:r>
      <w:r/>
      <w:bookmarkEnd w:id="23"/>
      <w:r/>
      <w:r>
        <w:rPr>
          <w:b/>
          <w:color w:val="000000"/>
          <w:sz w:val="26"/>
          <w:szCs w:val="26"/>
        </w:rPr>
      </w:r>
    </w:p>
    <w:tbl>
      <w:tblPr>
        <w:tblStyle w:val="PlainTable5"/>
        <w:name w:val="Table5"/>
        <w:tabOrder w:val="0"/>
        <w:jc w:val="left"/>
        <w:tblInd w:w="0" w:type="dxa"/>
        <w:tblW w:w="9029" w:type="dxa"/>
        <w:tblLook w:val="04A0" w:firstRow="1" w:lastRow="0" w:firstColumn="1" w:lastColumn="0" w:noHBand="0" w:noVBand="1"/>
      </w:tblPr>
      <w:tblGrid>
        <w:gridCol w:w="1684"/>
        <w:gridCol w:w="7345"/>
      </w:tblGrid>
      <w:tr>
        <w:trPr>
          <w:tblHeader w:val="0"/>
          <w:cantSplit w:val="0"/>
          <w:trHeight w:val="57" w:hRule="atLeast"/>
        </w:trPr>
        <w:tc>
          <w:tcPr>
            <w:tcW w:w="1684" w:type="dxa"/>
            <w:tmTcPr id="1747296652" protected="0"/>
          </w:tcPr>
          <w:p>
            <w:pPr>
              <w:spacing/>
              <w:jc w:val="left"/>
              <w:rPr>
                <w:b/>
                <w:sz w:val="16"/>
                <w:szCs w:val="16"/>
              </w:rPr>
            </w:pPr>
            <w:r>
              <w:rPr>
                <w:b/>
                <w:sz w:val="16"/>
                <w:szCs w:val="16"/>
              </w:rPr>
            </w:r>
          </w:p>
        </w:tc>
        <w:tc>
          <w:tcPr>
            <w:tcW w:w="7345" w:type="dxa"/>
            <w:tmTcPr id="1747296652" protected="0"/>
          </w:tcPr>
          <w:p>
            <w:pPr>
              <w:rPr>
                <w:b/>
              </w:rPr>
            </w:pPr>
            <w:r>
              <w:rPr>
                <w:b/>
              </w:rPr>
            </w:r>
          </w:p>
        </w:tc>
      </w:tr>
      <w:tr>
        <w:trPr>
          <w:tblHeader w:val="0"/>
          <w:cantSplit w:val="0"/>
          <w:trHeight w:val="0" w:hRule="auto"/>
        </w:trPr>
        <w:tc>
          <w:tcPr>
            <w:tcW w:w="1684" w:type="dxa"/>
            <w:tmTcPr id="1747296652" protected="0"/>
          </w:tcPr>
          <w:p>
            <w:pPr>
              <w:spacing w:before="240" w:after="240"/>
              <w:rPr>
                <w:b/>
              </w:rPr>
            </w:pPr>
            <w:r>
              <w:rPr>
                <w:b/>
              </w:rPr>
              <w:t>Architectural Design Overview</w:t>
            </w:r>
          </w:p>
        </w:tc>
        <w:tc>
          <w:tcPr>
            <w:tcW w:w="7345" w:type="dxa"/>
            <w:tmTcPr id="1747296652" protected="0"/>
          </w:tcPr>
          <w:p>
            <w:pPr>
              <w:spacing w:before="240" w:after="240"/>
              <w:jc w:val="both"/>
            </w:pPr>
            <w:r>
              <w:t>The system architecture of the JBMS is designed in mind to provide all the required functionality, while also ensuring that the non-functional objectives such as scalability, security, maintainability, and performance are being met. While the main system is up and running, there is a lot of details that need to be fine-tuned to meet the non-functional requirement. This architecture adopt. A modular and layered design based on the MERN stack – MongoDB, Express.js, React.js, and Node.js. This will enable full-stack JavaScript development and seamless communication between front-end and back-end components, while also creating a room for future expansion.</w:t>
            </w:r>
          </w:p>
        </w:tc>
      </w:tr>
      <w:tr>
        <w:trPr>
          <w:tblHeader w:val="0"/>
          <w:cantSplit w:val="0"/>
          <w:trHeight w:val="0" w:hRule="auto"/>
        </w:trPr>
        <w:tc>
          <w:tcPr>
            <w:tcW w:w="1684" w:type="dxa"/>
            <w:tmTcPr id="1747296652" protected="0"/>
          </w:tcPr>
          <w:p>
            <w:pPr>
              <w:spacing w:before="240" w:after="240"/>
              <w:rPr>
                <w:b/>
              </w:rPr>
            </w:pPr>
            <w:r>
              <w:rPr>
                <w:b/>
              </w:rPr>
              <w:t>System Components</w:t>
            </w:r>
          </w:p>
        </w:tc>
        <w:tc>
          <w:tcPr>
            <w:tcW w:w="7345" w:type="dxa"/>
            <w:tmTcPr id="1747296652" protected="0"/>
          </w:tcPr>
          <w:p>
            <w:pPr>
              <w:spacing w:before="240" w:after="240"/>
              <w:jc w:val="both"/>
            </w:pPr>
            <w:r>
              <w:t>This architecture has been designed to support:</w:t>
            </w:r>
          </w:p>
          <w:p>
            <w:pPr>
              <w:pStyle w:val="para12"/>
              <w:numPr>
                <w:ilvl w:val="0"/>
                <w:numId w:val="30"/>
              </w:numPr>
              <w:ind w:left="720" w:hanging="360"/>
              <w:spacing w:before="240" w:after="240"/>
              <w:jc w:val="both"/>
            </w:pPr>
            <w:r>
              <w:t>Centralized inventory and booking management for bikes and scooters</w:t>
            </w:r>
          </w:p>
          <w:p>
            <w:pPr>
              <w:pStyle w:val="para12"/>
              <w:numPr>
                <w:ilvl w:val="0"/>
                <w:numId w:val="30"/>
              </w:numPr>
              <w:ind w:left="720" w:hanging="360"/>
              <w:spacing w:before="240" w:after="240"/>
              <w:jc w:val="both"/>
            </w:pPr>
            <w:r>
              <w:t>Role-based access control for Admins, Vendors, and Users</w:t>
            </w:r>
          </w:p>
          <w:p>
            <w:pPr>
              <w:pStyle w:val="para12"/>
              <w:numPr>
                <w:ilvl w:val="0"/>
                <w:numId w:val="30"/>
              </w:numPr>
              <w:ind w:left="720" w:hanging="360"/>
              <w:spacing w:before="240" w:after="240"/>
              <w:jc w:val="both"/>
            </w:pPr>
            <w:r>
              <w:t>Real-time data interaction and responsiveness across various devices</w:t>
            </w:r>
          </w:p>
          <w:p>
            <w:pPr>
              <w:pStyle w:val="para12"/>
              <w:numPr>
                <w:ilvl w:val="0"/>
                <w:numId w:val="30"/>
              </w:numPr>
              <w:ind w:left="720" w:hanging="360"/>
              <w:spacing w:before="240" w:after="240"/>
              <w:jc w:val="both"/>
            </w:pPr>
            <w:r>
              <w:t>Secure user authentication and encrypted data storage</w:t>
            </w:r>
          </w:p>
          <w:p>
            <w:pPr>
              <w:pStyle w:val="para12"/>
              <w:numPr>
                <w:ilvl w:val="0"/>
                <w:numId w:val="30"/>
              </w:numPr>
              <w:ind w:left="720" w:hanging="360"/>
              <w:spacing w:before="240" w:after="240"/>
              <w:jc w:val="both"/>
            </w:pPr>
            <w:r>
              <w:t>Flexibility, rapid development, and ease of maintenance, while also aligning with industry standards for modern web application</w:t>
            </w:r>
          </w:p>
        </w:tc>
      </w:tr>
      <w:tr>
        <w:trPr>
          <w:tblHeader w:val="0"/>
          <w:cantSplit w:val="0"/>
          <w:trHeight w:val="0" w:hRule="auto"/>
        </w:trPr>
        <w:tc>
          <w:tcPr>
            <w:tcW w:w="1684" w:type="dxa"/>
            <w:tmTcPr id="1747296652" protected="0"/>
          </w:tcPr>
          <w:p>
            <w:pPr>
              <w:spacing w:before="240" w:after="240"/>
              <w:rPr>
                <w:b/>
              </w:rPr>
            </w:pPr>
            <w:r>
              <w:rPr>
                <w:b/>
              </w:rPr>
              <w:t>Technology</w:t>
            </w:r>
          </w:p>
        </w:tc>
        <w:tc>
          <w:tcPr>
            <w:tcW w:w="7345" w:type="dxa"/>
            <w:tmTcPr id="1747296652" protected="0"/>
          </w:tcPr>
          <w:p>
            <w:pPr>
              <w:pStyle w:val="para12"/>
              <w:numPr>
                <w:ilvl w:val="0"/>
                <w:numId w:val="22"/>
              </w:numPr>
              <w:ind w:left="720" w:hanging="360"/>
              <w:spacing w:before="240" w:after="240"/>
              <w:jc w:val="both"/>
            </w:pPr>
            <w:r>
              <w:t>Frontend: React.js and Tailwind CSS has been chosen to provide responsive and support dynamic data binding which enable user to browse products, make bookings, and view dashboards.</w:t>
            </w:r>
          </w:p>
          <w:p>
            <w:pPr>
              <w:pStyle w:val="para12"/>
              <w:numPr>
                <w:ilvl w:val="0"/>
                <w:numId w:val="22"/>
              </w:numPr>
              <w:ind w:left="720" w:hanging="360"/>
              <w:spacing w:before="240" w:after="240"/>
              <w:jc w:val="both"/>
            </w:pPr>
            <w:r>
              <w:t>Backend: Powered by Node.js and Express.js it exposes RESTful API endpoints for all core operations including user authentication, product management, booking processing, and payment handling.</w:t>
            </w:r>
          </w:p>
          <w:p>
            <w:pPr>
              <w:pStyle w:val="para12"/>
              <w:numPr>
                <w:ilvl w:val="0"/>
                <w:numId w:val="22"/>
              </w:numPr>
              <w:ind w:left="720" w:hanging="360"/>
              <w:spacing w:before="240" w:after="240"/>
              <w:jc w:val="both"/>
            </w:pPr>
            <w:r>
              <w:t>Database: MongoDB hosted via MongoDB Atlas has been selected for this case, as collection are structured in a document-oriented schema suitable for flexible and scalable data storage which support users, bookings, feedback, and product listings.</w:t>
            </w:r>
          </w:p>
          <w:p>
            <w:pPr>
              <w:pStyle w:val="para12"/>
              <w:numPr>
                <w:ilvl w:val="0"/>
                <w:numId w:val="22"/>
              </w:numPr>
              <w:ind w:left="720" w:hanging="360"/>
              <w:spacing w:before="240" w:after="240"/>
              <w:jc w:val="both"/>
            </w:pPr>
            <w:r>
              <w:t>Security: This is still Work in Progress, but the team is trying to implement AES-256 encryption for data at rest, bcrypt for password hashing, JWT for session management and HTTPS for data in transit.</w:t>
            </w:r>
          </w:p>
          <w:p>
            <w:pPr>
              <w:pStyle w:val="para12"/>
              <w:numPr>
                <w:ilvl w:val="0"/>
                <w:numId w:val="22"/>
              </w:numPr>
              <w:ind w:left="720" w:hanging="360"/>
              <w:spacing w:before="240" w:after="240"/>
              <w:jc w:val="both"/>
            </w:pPr>
            <w:r>
              <w:t xml:space="preserve">Deployment: The JBMS frontend is deployed in Vercel, which offers seamless integration with React application for fast, scalable static site hosting. The backend API is hosted on Render, which enable automatic redeployment on code changes with minimal configuration. </w:t>
            </w:r>
          </w:p>
          <w:p>
            <w:pPr>
              <w:pStyle w:val="para12"/>
              <w:numPr>
                <w:ilvl w:val="0"/>
                <w:numId w:val="22"/>
              </w:numPr>
              <w:ind w:left="720" w:hanging="360"/>
              <w:spacing w:before="240" w:after="240"/>
              <w:jc w:val="both"/>
            </w:pPr>
            <w:r>
              <w:t>Version Control: GitHub is used for version control, but continuous integration/deployment (CI/CD) is currently handled manually through commits and push-triggered redeployments on Vercel and Render platforms.</w:t>
            </w:r>
          </w:p>
        </w:tc>
      </w:tr>
      <w:tr>
        <w:trPr>
          <w:tblHeader w:val="0"/>
          <w:cantSplit w:val="0"/>
          <w:trHeight w:val="0" w:hRule="auto"/>
        </w:trPr>
        <w:tc>
          <w:tcPr>
            <w:tcW w:w="1684" w:type="dxa"/>
            <w:tmTcPr id="1747296652" protected="0"/>
          </w:tcPr>
          <w:p>
            <w:pPr>
              <w:spacing w:before="240" w:after="240"/>
              <w:rPr>
                <w:b/>
              </w:rPr>
            </w:pPr>
            <w:r>
              <w:rPr>
                <w:b/>
              </w:rPr>
              <w:t>Functional Requirements</w:t>
            </w:r>
          </w:p>
        </w:tc>
        <w:tc>
          <w:tcPr>
            <w:tcW w:w="7345" w:type="dxa"/>
            <w:tmTcPr id="1747296652" protected="0"/>
          </w:tcPr>
          <w:p>
            <w:pPr>
              <w:pStyle w:val="para12"/>
              <w:numPr>
                <w:ilvl w:val="0"/>
                <w:numId w:val="11"/>
              </w:numPr>
              <w:ind w:left="720" w:hanging="360"/>
              <w:spacing w:before="240" w:after="240"/>
            </w:pPr>
            <w:r>
              <w:t>User registration, login, and profile management</w:t>
            </w:r>
          </w:p>
          <w:p>
            <w:pPr>
              <w:pStyle w:val="para12"/>
              <w:numPr>
                <w:ilvl w:val="0"/>
                <w:numId w:val="11"/>
              </w:numPr>
              <w:ind w:left="720" w:hanging="360"/>
              <w:spacing w:before="240" w:after="240"/>
            </w:pPr>
            <w:r>
              <w:t xml:space="preserve">Product browsing with filters and search </w:t>
            </w:r>
          </w:p>
          <w:p>
            <w:pPr>
              <w:pStyle w:val="para12"/>
              <w:numPr>
                <w:ilvl w:val="0"/>
                <w:numId w:val="11"/>
              </w:numPr>
              <w:ind w:left="720" w:hanging="360"/>
              <w:spacing w:before="240" w:after="240"/>
            </w:pPr>
            <w:r>
              <w:t xml:space="preserve">Online rental and sales booking with secure payment processing </w:t>
            </w:r>
          </w:p>
          <w:p>
            <w:pPr>
              <w:pStyle w:val="para12"/>
              <w:numPr>
                <w:ilvl w:val="0"/>
                <w:numId w:val="11"/>
              </w:numPr>
              <w:ind w:left="720" w:hanging="360"/>
              <w:spacing w:before="240" w:after="240"/>
            </w:pPr>
            <w:r>
              <w:t>Real-time vendor and admin dashboards</w:t>
            </w:r>
          </w:p>
          <w:p>
            <w:pPr>
              <w:pStyle w:val="para12"/>
              <w:numPr>
                <w:ilvl w:val="0"/>
                <w:numId w:val="11"/>
              </w:numPr>
              <w:ind w:left="720" w:hanging="360"/>
              <w:spacing w:before="240" w:after="240"/>
            </w:pPr>
            <w:r>
              <w:t>Feedback and review submissions</w:t>
            </w:r>
          </w:p>
          <w:p>
            <w:pPr>
              <w:pStyle w:val="para12"/>
              <w:numPr>
                <w:ilvl w:val="0"/>
                <w:numId w:val="11"/>
              </w:numPr>
              <w:ind w:left="720" w:hanging="360"/>
              <w:spacing w:before="240" w:after="240"/>
            </w:pPr>
            <w:r>
              <w:t>Notification and reminder system</w:t>
            </w:r>
          </w:p>
        </w:tc>
      </w:tr>
      <w:tr>
        <w:trPr>
          <w:tblHeader w:val="0"/>
          <w:cantSplit w:val="0"/>
          <w:trHeight w:val="0" w:hRule="auto"/>
        </w:trPr>
        <w:tc>
          <w:tcPr>
            <w:tcW w:w="1684" w:type="dxa"/>
            <w:tmTcPr id="1747296652" protected="0"/>
          </w:tcPr>
          <w:p>
            <w:pPr>
              <w:spacing w:before="240" w:after="240"/>
              <w:rPr>
                <w:b/>
              </w:rPr>
            </w:pPr>
            <w:r>
              <w:rPr>
                <w:b/>
              </w:rPr>
              <w:t>Non-Functional Requirements</w:t>
            </w:r>
          </w:p>
        </w:tc>
        <w:tc>
          <w:tcPr>
            <w:tcW w:w="7345" w:type="dxa"/>
            <w:tmTcPr id="1747296652" protected="0"/>
          </w:tcPr>
          <w:p>
            <w:pPr>
              <w:pStyle w:val="para12"/>
              <w:numPr>
                <w:ilvl w:val="0"/>
                <w:numId w:val="20"/>
              </w:numPr>
              <w:ind w:left="720" w:hanging="360"/>
              <w:spacing w:before="240" w:after="240"/>
            </w:pPr>
            <w:r>
              <w:t xml:space="preserve">Scalability: modular design and cloud-hosted backend/database support horizontal scaling </w:t>
            </w:r>
          </w:p>
          <w:p>
            <w:pPr>
              <w:pStyle w:val="para12"/>
              <w:numPr>
                <w:ilvl w:val="0"/>
                <w:numId w:val="20"/>
              </w:numPr>
              <w:ind w:left="720" w:hanging="360"/>
              <w:spacing w:before="240" w:after="240"/>
            </w:pPr>
            <w:r>
              <w:t>Security: encrypted communication, secure storage, and access control enforced</w:t>
            </w:r>
          </w:p>
          <w:p>
            <w:pPr>
              <w:pStyle w:val="para12"/>
              <w:numPr>
                <w:ilvl w:val="0"/>
                <w:numId w:val="20"/>
              </w:numPr>
              <w:ind w:left="720" w:hanging="360"/>
              <w:spacing w:before="240" w:after="240"/>
            </w:pPr>
            <w:r>
              <w:t>Maintainability: code is structured using components and API separation for easier updates</w:t>
            </w:r>
          </w:p>
          <w:p>
            <w:pPr>
              <w:pStyle w:val="para12"/>
              <w:numPr>
                <w:ilvl w:val="0"/>
                <w:numId w:val="20"/>
              </w:numPr>
              <w:ind w:left="720" w:hanging="360"/>
              <w:spacing w:before="240" w:after="240"/>
            </w:pPr>
            <w:r>
              <w:t>Performance: Asynchronous operations and optimized data queries reduce response time</w:t>
            </w:r>
          </w:p>
          <w:p>
            <w:pPr>
              <w:pStyle w:val="para12"/>
              <w:numPr>
                <w:ilvl w:val="0"/>
                <w:numId w:val="20"/>
              </w:numPr>
              <w:ind w:left="720" w:hanging="360"/>
              <w:spacing w:before="240" w:after="240"/>
            </w:pPr>
            <w:r>
              <w:t>Availability: Cloud deployment ensures high uptime and reliability</w:t>
            </w:r>
          </w:p>
          <w:p>
            <w:pPr>
              <w:pStyle w:val="para12"/>
              <w:numPr>
                <w:ilvl w:val="0"/>
                <w:numId w:val="20"/>
              </w:numPr>
              <w:ind w:left="720" w:hanging="360"/>
              <w:spacing w:before="240" w:after="240"/>
            </w:pPr>
            <w:r>
              <w:t>Responsiveness: Tailwind CSS and React enable responsive layout.</w:t>
            </w:r>
          </w:p>
          <w:p>
            <w:pPr>
              <w:pStyle w:val="para12"/>
              <w:numPr>
                <w:ilvl w:val="0"/>
                <w:numId w:val="20"/>
              </w:numPr>
              <w:ind w:left="720" w:hanging="360"/>
              <w:spacing w:before="240" w:after="240"/>
            </w:pPr>
            <w:r>
              <w:t>Compliance: Aligned with OWASP, NIST, and Australian Privacy Act 1988 standards</w:t>
            </w:r>
          </w:p>
        </w:tc>
      </w:tr>
    </w:tbl>
    <w:p>
      <w:pPr>
        <w:spacing w:before="240" w:after="240"/>
        <w:rPr>
          <w:b/>
        </w:rPr>
      </w:pPr>
      <w:r>
        <w:rPr>
          <w:b/>
        </w:rPr>
      </w:r>
    </w:p>
    <w:p>
      <w:pPr>
        <w:pStyle w:val="para4"/>
        <w:rPr>
          <w:b/>
          <w:bCs/>
          <w:color w:val="auto"/>
          <w:sz w:val="22"/>
          <w:szCs w:val="22"/>
        </w:rPr>
      </w:pPr>
      <w:r/>
      <w:bookmarkStart w:id="24" w:name="_Toc177322020"/>
      <w:r/>
      <w:r>
        <w:rPr>
          <w:b/>
          <w:bCs/>
          <w:color w:val="auto"/>
          <w:sz w:val="22"/>
          <w:szCs w:val="22"/>
        </w:rPr>
        <w:t>Architecture Diagram</w:t>
      </w:r>
      <w:r/>
      <w:bookmarkEnd w:id="24"/>
      <w:r/>
      <w:r>
        <w:rPr>
          <w:b/>
          <w:bCs/>
          <w:color w:val="auto"/>
          <w:sz w:val="22"/>
          <w:szCs w:val="22"/>
        </w:rPr>
      </w:r>
    </w:p>
    <w:p>
      <w:pPr>
        <w:spacing w:before="240" w:after="240"/>
        <w:rPr>
          <w:b/>
        </w:rPr>
      </w:pPr>
      <w:r>
        <w:rPr>
          <w:noProof/>
        </w:rPr>
        <w:drawing>
          <wp:inline distT="0" distB="0" distL="0" distR="0">
            <wp:extent cx="5733415" cy="3131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a:extLst>
                        <a:ext uri="sm">
                          <sm:smNativeData xmlns:sm="sm" val="SMDATA_16_jKEla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EAAAAB6AAAAAAAAAAAAAAAAAAAAAAAAAAAAAAAAAAAAAAAAAAAAAARSMAAEMTAAAAAAAAAAAAAAAAAAAoAAAACAAAAAEAAAABAAAA"/>
                        </a:ext>
                      </a:extLst>
                    </pic:cNvPicPr>
                  </pic:nvPicPr>
                  <pic:blipFill>
                    <a:blip r:embed="rId8"/>
                    <a:stretch>
                      <a:fillRect/>
                    </a:stretch>
                  </pic:blipFill>
                  <pic:spPr>
                    <a:xfrm>
                      <a:off x="0" y="0"/>
                      <a:ext cx="5733415" cy="3131185"/>
                    </a:xfrm>
                    <a:prstGeom prst="rect">
                      <a:avLst/>
                    </a:prstGeom>
                    <a:noFill/>
                    <a:ln w="9525">
                      <a:noFill/>
                    </a:ln>
                  </pic:spPr>
                </pic:pic>
              </a:graphicData>
            </a:graphic>
          </wp:inline>
        </w:drawing>
      </w:r>
      <w:r>
        <w:rPr>
          <w:b/>
        </w:rPr>
      </w:r>
      <w:r>
        <w:rPr>
          <w:noProof/>
        </w:rPr>
        <w:drawing>
          <wp:inline distT="0" distB="0" distL="0" distR="0">
            <wp:extent cx="5733415" cy="2376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a:extLst>
                        <a:ext uri="sm">
                          <sm:smNativeData xmlns:sm="sm" val="SMDATA_16_jKEl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EAAAAB6AAAAAAAAAAAAAAAAAAAAAAAAAAAAAAAAAAAAAAAAAAAAAARSMAAJ8OAAAAAAAAAAAAAAAAAAAoAAAACAAAAAEAAAABAAAA"/>
                        </a:ext>
                      </a:extLst>
                    </pic:cNvPicPr>
                  </pic:nvPicPr>
                  <pic:blipFill>
                    <a:blip r:embed="rId9"/>
                    <a:stretch>
                      <a:fillRect/>
                    </a:stretch>
                  </pic:blipFill>
                  <pic:spPr>
                    <a:xfrm>
                      <a:off x="0" y="0"/>
                      <a:ext cx="5733415" cy="2376805"/>
                    </a:xfrm>
                    <a:prstGeom prst="rect">
                      <a:avLst/>
                    </a:prstGeom>
                    <a:noFill/>
                    <a:ln w="9525">
                      <a:noFill/>
                    </a:ln>
                  </pic:spPr>
                </pic:pic>
              </a:graphicData>
            </a:graphic>
          </wp:inline>
        </w:drawing>
      </w:r>
      <w:r>
        <w:rPr>
          <w:b/>
        </w:rPr>
      </w:r>
    </w:p>
    <w:p>
      <w:pPr>
        <w:pStyle w:val="para3"/>
        <w:spacing w:before="280"/>
        <w:keepNext w:val="0"/>
        <w:keepLines w:val="0"/>
        <w:rPr>
          <w:b/>
          <w:color w:val="000000"/>
          <w:sz w:val="26"/>
          <w:szCs w:val="26"/>
        </w:rPr>
      </w:pPr>
      <w:r/>
      <w:bookmarkStart w:id="25" w:name="_Toc177322021"/>
      <w:r/>
      <w:r>
        <w:rPr>
          <w:b/>
          <w:color w:val="000000"/>
          <w:sz w:val="26"/>
          <w:szCs w:val="26"/>
        </w:rPr>
        <w:t>6. Database Design</w:t>
      </w:r>
      <w:r/>
      <w:bookmarkEnd w:id="25"/>
      <w:r/>
      <w:r>
        <w:rPr>
          <w:b/>
          <w:color w:val="000000"/>
          <w:sz w:val="26"/>
          <w:szCs w:val="26"/>
        </w:rPr>
      </w:r>
    </w:p>
    <w:p>
      <w:pPr>
        <w:pStyle w:val="para4"/>
        <w:ind w:firstLine="720"/>
        <w:spacing w:before="240" w:after="240"/>
        <w:rPr>
          <w:b/>
          <w:bCs/>
          <w:color w:val="auto"/>
          <w:sz w:val="22"/>
          <w:szCs w:val="22"/>
        </w:rPr>
      </w:pPr>
      <w:r/>
      <w:bookmarkStart w:id="26" w:name="_Toc177322022"/>
      <w:r/>
      <w:r>
        <w:rPr>
          <w:b/>
          <w:bCs/>
          <w:color w:val="auto"/>
          <w:sz w:val="22"/>
          <w:szCs w:val="22"/>
        </w:rPr>
        <w:t>Database Schema Overview</w:t>
      </w:r>
      <w:r/>
      <w:bookmarkEnd w:id="26"/>
      <w:r/>
      <w:r>
        <w:rPr>
          <w:b/>
          <w:bCs/>
          <w:color w:val="auto"/>
          <w:sz w:val="22"/>
          <w:szCs w:val="22"/>
        </w:rPr>
      </w:r>
    </w:p>
    <w:p>
      <w:pPr>
        <w:pStyle w:val="para4"/>
        <w:ind w:firstLine="720"/>
        <w:spacing w:before="240" w:after="240"/>
        <w:rPr>
          <w:b/>
          <w:bCs/>
          <w:color w:val="auto"/>
          <w:sz w:val="22"/>
          <w:szCs w:val="22"/>
        </w:rPr>
      </w:pPr>
      <w:r/>
      <w:bookmarkStart w:id="27" w:name="_Toc177322023"/>
      <w:r/>
      <w:r>
        <w:rPr>
          <w:b/>
          <w:bCs/>
          <w:color w:val="auto"/>
          <w:sz w:val="22"/>
          <w:szCs w:val="22"/>
        </w:rPr>
        <w:t>Physical Layout and Structure</w:t>
      </w:r>
      <w:r/>
      <w:bookmarkEnd w:id="27"/>
      <w:r/>
      <w:r>
        <w:rPr>
          <w:b/>
          <w:bCs/>
          <w:color w:val="auto"/>
          <w:sz w:val="22"/>
          <w:szCs w:val="22"/>
        </w:rPr>
      </w:r>
    </w:p>
    <w:p>
      <w:pPr>
        <w:pStyle w:val="para5"/>
        <w:ind w:left="720" w:firstLine="720"/>
        <w:rPr>
          <w:b/>
          <w:bCs/>
          <w:color w:val="auto"/>
        </w:rPr>
      </w:pPr>
      <w:r/>
      <w:bookmarkStart w:id="28" w:name="_Toc177322024"/>
      <w:r/>
      <w:r>
        <w:rPr>
          <w:b/>
          <w:bCs/>
          <w:color w:val="auto"/>
        </w:rPr>
        <w:t>Tables, Keys, and Relationships</w:t>
      </w:r>
      <w:r/>
      <w:bookmarkEnd w:id="28"/>
      <w:r/>
      <w:r>
        <w:rPr>
          <w:b/>
          <w:bCs/>
          <w:color w:val="auto"/>
        </w:rPr>
      </w:r>
    </w:p>
    <w:p>
      <w:r>
        <w:t>1. aes_keys</w:t>
      </w:r>
    </w:p>
    <w:p>
      <w:r/>
    </w:p>
    <w:p>
      <w:r/>
    </w:p>
    <w:p>
      <w:r/>
    </w:p>
    <w:p>
      <w:pPr>
        <w:rPr>
          <w:color w:val="188038"/>
        </w:rPr>
      </w:pPr>
      <w:r>
        <w:t>2. appointments</w:t>
      </w:r>
      <w:r>
        <w:rPr>
          <w:color w:val="188038"/>
        </w:rPr>
      </w:r>
    </w:p>
    <w:p>
      <w:pPr>
        <w:rPr>
          <w:color w:val="188038"/>
        </w:rPr>
      </w:pPr>
      <w:r/>
      <w:bookmarkStart w:id="29" w:name="_jes5v7o8l22e"/>
      <w:r/>
      <w:bookmarkStart w:id="30" w:name="_uc07bycfcx50"/>
      <w:r/>
      <w:bookmarkStart w:id="31" w:name="_79kz6fkz1fpt"/>
      <w:r/>
      <w:bookmarkStart w:id="32" w:name="_q5ej5qcxzcww"/>
      <w:r/>
      <w:bookmarkStart w:id="33" w:name="_mw06zaxw2rwe"/>
      <w:r/>
      <w:bookmarkEnd w:id="29"/>
      <w:r/>
      <w:bookmarkEnd w:id="30"/>
      <w:r/>
      <w:bookmarkEnd w:id="31"/>
      <w:r/>
      <w:bookmarkEnd w:id="32"/>
      <w:r/>
      <w:bookmarkEnd w:id="33"/>
      <w:r>
        <w:t>3. availability</w:t>
      </w:r>
      <w:r>
        <w:rPr>
          <w:color w:val="188038"/>
        </w:rPr>
      </w:r>
    </w:p>
    <w:p>
      <w:r/>
    </w:p>
    <w:p>
      <w:pPr>
        <w:rPr>
          <w:color w:val="188038"/>
        </w:rPr>
      </w:pPr>
      <w:r>
        <w:t>4. availability_patterns</w:t>
      </w:r>
      <w:r>
        <w:rPr>
          <w:color w:val="188038"/>
        </w:rPr>
      </w:r>
    </w:p>
    <w:p>
      <w:pPr>
        <w:rPr>
          <w:color w:val="188038"/>
        </w:rPr>
      </w:pPr>
      <w:r>
        <w:t>5. availability_templates</w:t>
      </w:r>
      <w:r>
        <w:rPr>
          <w:color w:val="188038"/>
        </w:rPr>
      </w:r>
    </w:p>
    <w:p>
      <w:pPr>
        <w:ind w:left="720"/>
        <w:spacing w:after="40" w:line="240" w:lineRule="auto"/>
      </w:pPr>
      <w:r/>
    </w:p>
    <w:p>
      <w:pPr>
        <w:rPr>
          <w:color w:val="188038"/>
        </w:rPr>
      </w:pPr>
      <w:r>
        <w:t>6. charges</w:t>
      </w:r>
      <w:r>
        <w:rPr>
          <w:color w:val="188038"/>
        </w:rPr>
      </w:r>
    </w:p>
    <w:p>
      <w:bookmarkStart w:id="34" w:name="_o6g44sloduf9"/>
      <w:r/>
      <w:bookmarkStart w:id="35" w:name="_lc8wm430vxk"/>
      <w:r/>
      <w:bookmarkEnd w:id="34"/>
      <w:r/>
      <w:bookmarkEnd w:id="35"/>
      <w:r/>
    </w:p>
    <w:p>
      <w:pPr>
        <w:rPr>
          <w:color w:val="188038"/>
        </w:rPr>
      </w:pPr>
      <w:r>
        <w:t>7. clinics</w:t>
      </w:r>
      <w:r>
        <w:rPr>
          <w:color w:val="188038"/>
        </w:rPr>
      </w:r>
    </w:p>
    <w:p>
      <w:pPr>
        <w:rPr>
          <w:color w:val="188038"/>
        </w:rPr>
      </w:pPr>
      <w:r/>
      <w:bookmarkStart w:id="36" w:name="_6leltl3tgm2v"/>
      <w:r/>
      <w:bookmarkStart w:id="37" w:name="_ypkcnp8ur8si"/>
      <w:r/>
      <w:bookmarkStart w:id="38" w:name="_6b89mbq1f1vc"/>
      <w:r/>
      <w:bookmarkStart w:id="39" w:name="_8e3gbq9uztwc"/>
      <w:r/>
      <w:bookmarkStart w:id="40" w:name="_jar1s6aynziz"/>
      <w:r/>
      <w:bookmarkStart w:id="41" w:name="_2insbmv93b19"/>
      <w:r/>
      <w:bookmarkStart w:id="42" w:name="_vgknuwl934wd"/>
      <w:r/>
      <w:bookmarkStart w:id="43" w:name="_uudc2osp6dgf"/>
      <w:r/>
      <w:bookmarkEnd w:id="36"/>
      <w:r/>
      <w:bookmarkEnd w:id="37"/>
      <w:r/>
      <w:bookmarkEnd w:id="38"/>
      <w:r/>
      <w:bookmarkEnd w:id="39"/>
      <w:r/>
      <w:bookmarkEnd w:id="40"/>
      <w:r/>
      <w:bookmarkEnd w:id="41"/>
      <w:r/>
      <w:bookmarkEnd w:id="42"/>
      <w:r/>
      <w:bookmarkEnd w:id="43"/>
      <w:r>
        <w:t>8. complaints</w:t>
      </w:r>
      <w:r>
        <w:rPr>
          <w:color w:val="188038"/>
        </w:rPr>
      </w:r>
    </w:p>
    <w:p>
      <w:pPr>
        <w:rPr>
          <w:color w:val="188038"/>
        </w:rPr>
      </w:pPr>
      <w:r>
        <w:t>9. items</w:t>
      </w:r>
      <w:r>
        <w:rPr>
          <w:color w:val="188038"/>
        </w:rPr>
      </w:r>
    </w:p>
    <w:p>
      <w:pPr>
        <w:rPr>
          <w:color w:val="188038"/>
        </w:rPr>
      </w:pPr>
      <w:r/>
      <w:bookmarkStart w:id="44" w:name="_h0ogtqcz6m3l"/>
      <w:r/>
      <w:bookmarkStart w:id="45" w:name="_ycsz1h4x7uc4"/>
      <w:r/>
      <w:bookmarkStart w:id="46" w:name="_muibja1467ix"/>
      <w:r/>
      <w:bookmarkStart w:id="47" w:name="_1e23ilrfrzl2"/>
      <w:r/>
      <w:bookmarkStart w:id="48" w:name="_bfj8dnopexy1"/>
      <w:r/>
      <w:bookmarkStart w:id="49" w:name="_9mq7qi9pnxk0"/>
      <w:r/>
      <w:bookmarkStart w:id="50" w:name="_udapnlnz6hgf"/>
      <w:r/>
      <w:bookmarkStart w:id="51" w:name="_5gmq4s6zjfy1"/>
      <w:r/>
      <w:bookmarkStart w:id="52" w:name="_ywexo6mgbip"/>
      <w:r/>
      <w:bookmarkEnd w:id="44"/>
      <w:r/>
      <w:bookmarkEnd w:id="45"/>
      <w:r/>
      <w:bookmarkEnd w:id="46"/>
      <w:r/>
      <w:bookmarkEnd w:id="47"/>
      <w:r/>
      <w:bookmarkEnd w:id="48"/>
      <w:r/>
      <w:bookmarkEnd w:id="49"/>
      <w:r/>
      <w:bookmarkEnd w:id="50"/>
      <w:r/>
      <w:bookmarkEnd w:id="51"/>
      <w:r/>
      <w:bookmarkEnd w:id="52"/>
      <w:r>
        <w:t>10. reports</w:t>
      </w:r>
      <w:r>
        <w:rPr>
          <w:color w:val="188038"/>
        </w:rPr>
      </w:r>
    </w:p>
    <w:p>
      <w:pPr>
        <w:rPr>
          <w:color w:val="188038"/>
        </w:rPr>
      </w:pPr>
      <w:r/>
      <w:bookmarkStart w:id="53" w:name="_2bmdf6k57vzu"/>
      <w:r/>
      <w:bookmarkStart w:id="54" w:name="_584v1jibqtaf"/>
      <w:r/>
      <w:bookmarkStart w:id="55" w:name="_kpc27xsi2e9w"/>
      <w:r/>
      <w:bookmarkStart w:id="56" w:name="_5rm959io5maq"/>
      <w:r/>
      <w:bookmarkEnd w:id="53"/>
      <w:r/>
      <w:bookmarkEnd w:id="54"/>
      <w:r/>
      <w:bookmarkEnd w:id="55"/>
      <w:r/>
      <w:bookmarkEnd w:id="56"/>
      <w:r>
        <w:t>12. roles</w:t>
      </w:r>
      <w:r>
        <w:rPr>
          <w:color w:val="188038"/>
        </w:rPr>
      </w:r>
    </w:p>
    <w:p>
      <w:pPr>
        <w:rPr>
          <w:color w:val="188038"/>
        </w:rPr>
      </w:pPr>
      <w:r/>
      <w:bookmarkStart w:id="57" w:name="_rs9i68tfy26"/>
      <w:r/>
      <w:bookmarkEnd w:id="57"/>
      <w:r>
        <w:t>13. users</w:t>
      </w:r>
      <w:r>
        <w:rPr>
          <w:color w:val="188038"/>
        </w:rPr>
      </w:r>
    </w:p>
    <w:p>
      <w:pPr>
        <w:rPr>
          <w:color w:val="188038"/>
        </w:rPr>
      </w:pPr>
      <w:r/>
      <w:bookmarkStart w:id="58" w:name="_f6phmyydqsej"/>
      <w:r/>
      <w:bookmarkStart w:id="59" w:name="_4pp0n8y1feqe"/>
      <w:r/>
      <w:bookmarkEnd w:id="58"/>
      <w:r/>
      <w:bookmarkEnd w:id="59"/>
      <w:r>
        <w:t>14. user_details</w:t>
      </w:r>
      <w:r>
        <w:rPr>
          <w:color w:val="188038"/>
        </w:rPr>
      </w:r>
    </w:p>
    <w:p>
      <w:r/>
    </w:p>
    <w:p>
      <w:r/>
    </w:p>
    <w:p>
      <w:pPr>
        <w:pStyle w:val="para4"/>
        <w:rPr>
          <w:b/>
          <w:bCs/>
          <w:color w:val="auto"/>
          <w:sz w:val="22"/>
          <w:szCs w:val="22"/>
        </w:rPr>
      </w:pPr>
      <w:r/>
      <w:bookmarkStart w:id="60" w:name="_Toc177322025"/>
      <w:r/>
      <w:r>
        <w:rPr>
          <w:b/>
          <w:bCs/>
          <w:color w:val="auto"/>
          <w:sz w:val="22"/>
          <w:szCs w:val="22"/>
        </w:rPr>
        <w:t>Entity-Relationship Diagram (ERD)</w:t>
      </w:r>
      <w:r/>
      <w:bookmarkEnd w:id="60"/>
      <w:r/>
      <w:r>
        <w:rPr>
          <w:b/>
          <w:bCs/>
          <w:color w:val="auto"/>
          <w:sz w:val="22"/>
          <w:szCs w:val="22"/>
        </w:rPr>
      </w:r>
    </w:p>
    <w:p>
      <w:pPr>
        <w:spacing w:before="240" w:after="240"/>
        <w:rPr>
          <w:b/>
        </w:rPr>
      </w:pPr>
      <w:r>
        <w:rPr>
          <w:b/>
        </w:rPr>
      </w:r>
    </w:p>
    <w:p>
      <w:pPr>
        <w:pStyle w:val="para4"/>
        <w:ind w:firstLine="720"/>
        <w:spacing w:before="240" w:after="240"/>
        <w:rPr>
          <w:b/>
          <w:bCs/>
          <w:color w:val="auto"/>
          <w:sz w:val="22"/>
          <w:szCs w:val="22"/>
        </w:rPr>
      </w:pPr>
      <w:r/>
      <w:bookmarkStart w:id="61" w:name="_Toc177322026"/>
      <w:r/>
      <w:r>
        <w:rPr>
          <w:b/>
          <w:bCs/>
          <w:color w:val="auto"/>
          <w:sz w:val="22"/>
          <w:szCs w:val="22"/>
        </w:rPr>
        <w:t>Database Design Tools Used</w:t>
      </w:r>
      <w:r/>
      <w:bookmarkEnd w:id="61"/>
      <w:r/>
      <w:r>
        <w:rPr>
          <w:b/>
          <w:bCs/>
          <w:color w:val="auto"/>
          <w:sz w:val="22"/>
          <w:szCs w:val="22"/>
        </w:rPr>
      </w:r>
    </w:p>
    <w:p>
      <w:pPr>
        <w:pStyle w:val="para3"/>
        <w:spacing w:before="280"/>
        <w:keepNext w:val="0"/>
        <w:keepLines w:val="0"/>
        <w:rPr>
          <w:b/>
          <w:color w:val="000000"/>
          <w:sz w:val="26"/>
          <w:szCs w:val="26"/>
        </w:rPr>
      </w:pPr>
      <w:r/>
      <w:bookmarkStart w:id="62" w:name="_Toc177322027"/>
      <w:r/>
      <w:r>
        <w:rPr>
          <w:b/>
          <w:color w:val="000000"/>
          <w:sz w:val="26"/>
          <w:szCs w:val="26"/>
        </w:rPr>
        <w:t>7. User Interface Design</w:t>
      </w:r>
      <w:r/>
      <w:bookmarkEnd w:id="62"/>
      <w:r/>
      <w:r>
        <w:rPr>
          <w:b/>
          <w:color w:val="000000"/>
          <w:sz w:val="26"/>
          <w:szCs w:val="26"/>
        </w:rPr>
      </w:r>
    </w:p>
    <w:p>
      <w:pPr>
        <w:spacing/>
        <w:jc w:val="both"/>
        <w:rPr>
          <w:lang w:eastAsia="zh-cn"/>
        </w:rPr>
      </w:pPr>
      <w:r>
        <w:rPr>
          <w:lang w:eastAsia="zh-cn"/>
        </w:rPr>
        <w:t>The UI (User Interface) design of the Jot Bikes Management System has been developed to ensure that all of the users (Admin, Vendor, and Customer) can navigate through the website easily and intuitively. The UI has been designed to be fully functional, clear, and accessible across different platform. By using React.js and Tailwind CSS for a responsive modern layout. Each user role has a custom dashboard, tailored to the specific features and actions relevant to the role, such as product management, bookings, user feedback, and payments.</w:t>
      </w:r>
    </w:p>
    <w:p>
      <w:pPr>
        <w:spacing/>
        <w:jc w:val="both"/>
        <w:rPr>
          <w:lang w:eastAsia="zh-cn"/>
        </w:rPr>
      </w:pPr>
      <w:r>
        <w:rPr>
          <w:lang w:eastAsia="zh-cn"/>
        </w:rPr>
      </w:r>
    </w:p>
    <w:p>
      <w:pPr>
        <w:spacing/>
        <w:jc w:val="both"/>
        <w:rPr>
          <w:lang w:eastAsia="zh-cn"/>
        </w:rPr>
      </w:pPr>
      <w:r>
        <w:rPr>
          <w:lang w:eastAsia="zh-cn"/>
        </w:rPr>
        <w:t>To support intelligent user assistance, the system will also be integrating AI API functionality, which will include a chatbot embedded into the website. This chatbot will aim to provide support for tasks such as booking assistance and answering frequently asked questions.</w:t>
      </w:r>
    </w:p>
    <w:p>
      <w:pPr>
        <w:spacing/>
        <w:jc w:val="both"/>
        <w:rPr>
          <w:lang w:eastAsia="zh-cn"/>
        </w:rPr>
      </w:pPr>
      <w:r>
        <w:rPr>
          <w:lang w:eastAsia="zh-cn"/>
        </w:rPr>
      </w:r>
    </w:p>
    <w:p>
      <w:pPr>
        <w:spacing/>
        <w:jc w:val="both"/>
        <w:rPr>
          <w:lang w:val="en-au" w:eastAsia="zh-cn"/>
        </w:rPr>
      </w:pPr>
      <w:r>
        <w:rPr>
          <w:lang w:eastAsia="zh-cn"/>
        </w:rPr>
        <w:t xml:space="preserve">Overall, the UI is structured to facilitate end-to-end task completion, reduce user errors, and provide real-time system feedback, while also incorporating modern AI elements to enhance usability and interactivity </w:t>
      </w:r>
      <w:r>
        <w:rPr>
          <w:lang w:val="en-au" w:eastAsia="zh-cn"/>
        </w:rPr>
      </w:r>
    </w:p>
    <w:p>
      <w:pPr>
        <w:pStyle w:val="para4"/>
        <w:spacing w:before="240" w:after="240"/>
        <w:rPr>
          <w:b/>
          <w:color w:val="000000"/>
        </w:rPr>
      </w:pPr>
      <w:r/>
      <w:bookmarkStart w:id="63" w:name="_Toc177322028"/>
      <w:r/>
      <w:r>
        <w:rPr>
          <w:b/>
          <w:color w:val="000000"/>
        </w:rPr>
        <w:t>7.1</w:t>
      </w:r>
      <w:r>
        <w:rPr>
          <w:color w:val="000000"/>
        </w:rPr>
        <w:t xml:space="preserve"> </w:t>
      </w:r>
      <w:r>
        <w:rPr>
          <w:b/>
          <w:color w:val="000000"/>
        </w:rPr>
        <w:t>UI Design Principles</w:t>
      </w:r>
      <w:r/>
      <w:bookmarkEnd w:id="63"/>
      <w:r/>
      <w:r>
        <w:rPr>
          <w:b/>
          <w:color w:val="000000"/>
        </w:rPr>
      </w:r>
    </w:p>
    <w:p>
      <w:pPr>
        <w:spacing/>
        <w:jc w:val="both"/>
      </w:pPr>
      <w:r>
        <w:t>The design of the JBMS user interface follows the industry-standard UI/UX principles to ensure that the system is intuitive, accessible, and consistent for all user types. These principles were applied throughout the development process to streamline task completion, reduce cognitive load, and improve user satisfaction.</w:t>
      </w:r>
    </w:p>
    <w:p>
      <w:pPr>
        <w:spacing/>
        <w:jc w:val="both"/>
      </w:pPr>
      <w:r/>
    </w:p>
    <w:p>
      <w:pPr>
        <w:pStyle w:val="para12"/>
        <w:numPr>
          <w:ilvl w:val="0"/>
          <w:numId w:val="30"/>
        </w:numPr>
        <w:ind w:left="720" w:hanging="360"/>
        <w:spacing/>
        <w:jc w:val="both"/>
      </w:pPr>
      <w:r>
        <w:t>Clarity: Ensure that the system layout is kept simple and clean. Paired up with meaningful labels, intuitive icons and visual hierarchy these will allow users to easily identify where to perform actions such as bookings, product management, or profile updates.</w:t>
      </w:r>
    </w:p>
    <w:p>
      <w:pPr>
        <w:pStyle w:val="para12"/>
        <w:numPr>
          <w:ilvl w:val="0"/>
          <w:numId w:val="30"/>
        </w:numPr>
        <w:ind w:left="720" w:hanging="360"/>
        <w:spacing/>
        <w:jc w:val="both"/>
      </w:pPr>
      <w:r>
        <w:t>Consistency: Ensure consistent placement of navigation bars, call-to-action buttons, and form fields.</w:t>
      </w:r>
    </w:p>
    <w:p>
      <w:pPr>
        <w:pStyle w:val="para12"/>
        <w:numPr>
          <w:ilvl w:val="0"/>
          <w:numId w:val="30"/>
        </w:numPr>
        <w:ind w:left="720" w:hanging="360"/>
        <w:spacing/>
        <w:jc w:val="both"/>
      </w:pPr>
      <w:r>
        <w:t>Responsiveness: The interface is built using Tailwind CSS grid and flex utilities, which enabled smooth adaptation to various device sizes such as laptops, tablets, and mobile phones.</w:t>
      </w:r>
    </w:p>
    <w:p>
      <w:pPr>
        <w:pStyle w:val="para12"/>
        <w:numPr>
          <w:ilvl w:val="0"/>
          <w:numId w:val="30"/>
        </w:numPr>
        <w:ind w:left="720" w:hanging="360"/>
        <w:spacing/>
        <w:jc w:val="both"/>
      </w:pPr>
      <w:r>
        <w:t>Efficiency: The system has been designed to reduce page reloads and enhance productivity.</w:t>
      </w:r>
    </w:p>
    <w:p>
      <w:pPr>
        <w:pStyle w:val="para12"/>
        <w:numPr>
          <w:ilvl w:val="0"/>
          <w:numId w:val="30"/>
        </w:numPr>
        <w:ind w:left="720" w:hanging="360"/>
        <w:spacing/>
        <w:jc w:val="both"/>
      </w:pPr>
      <w:r>
        <w:t>User Feedback: The system provides real-time confirmation messages, error highlights, and loading indicators to guide the user through every action. Such as successful booking will display a confirmation message on the top right.</w:t>
      </w:r>
    </w:p>
    <w:p>
      <w:pPr>
        <w:pStyle w:val="para12"/>
        <w:numPr>
          <w:ilvl w:val="0"/>
          <w:numId w:val="30"/>
        </w:numPr>
        <w:ind w:left="720" w:hanging="360"/>
        <w:spacing/>
        <w:jc w:val="both"/>
      </w:pPr>
      <w:r>
        <w:t>User Control: All critical actions can be managed only through admin, this ensure the RBAC.</w:t>
      </w:r>
    </w:p>
    <w:p>
      <w:pPr>
        <w:pStyle w:val="para12"/>
        <w:spacing/>
        <w:jc w:val="both"/>
      </w:pPr>
      <w:r/>
    </w:p>
    <w:p>
      <w:pPr>
        <w:spacing/>
        <w:jc w:val="both"/>
      </w:pPr>
      <w:r>
        <w:t>These principles ensure that the JBMS UI is not only visually modern, but also functional, inclusive, and scalable as the system grows in complexity or user base.</w:t>
      </w:r>
    </w:p>
    <w:p>
      <w:pPr>
        <w:ind w:left="720"/>
        <w:spacing w:before="240" w:after="240"/>
        <w:jc w:val="both"/>
      </w:pPr>
      <w:r/>
    </w:p>
    <w:p>
      <w:pPr>
        <w:spacing w:before="240" w:after="240"/>
        <w:rPr>
          <w:b/>
          <w:sz w:val="24"/>
          <w:szCs w:val="24"/>
        </w:rPr>
      </w:pPr>
      <w:r>
        <w:rPr>
          <w:b/>
          <w:sz w:val="24"/>
          <w:szCs w:val="24"/>
        </w:rPr>
        <w:t>7.2 Wireframes</w:t>
      </w:r>
    </w:p>
    <w:p>
      <w:pPr>
        <w:spacing w:before="240" w:after="240"/>
        <w:rPr>
          <w:b/>
        </w:rPr>
      </w:pPr>
      <w:r>
        <w:rPr>
          <w:b/>
        </w:rPr>
      </w:r>
    </w:p>
    <w:p>
      <w:pPr>
        <w:spacing w:before="240" w:after="240"/>
        <w:rPr>
          <w:b/>
        </w:rPr>
      </w:pPr>
      <w:r>
        <w:rPr>
          <w:b/>
        </w:rPr>
        <w:t>7.2.1 Screenshots of UI Design</w:t>
      </w:r>
    </w:p>
    <w:p>
      <w:pPr>
        <w:pStyle w:val="para3"/>
        <w:spacing w:before="280"/>
        <w:keepNext w:val="0"/>
        <w:keepLines w:val="0"/>
      </w:pPr>
      <w:r/>
      <w:bookmarkStart w:id="64" w:name="_psllqscz2qq"/>
      <w:r/>
      <w:bookmarkStart w:id="65" w:name="_Toc177322029"/>
      <w:r/>
      <w:bookmarkEnd w:id="64"/>
      <w:r/>
      <w:r>
        <w:rPr>
          <w:b/>
          <w:color w:val="000000"/>
          <w:sz w:val="26"/>
          <w:szCs w:val="26"/>
        </w:rPr>
        <w:t>8. Programming and Implementation</w:t>
      </w:r>
      <w:r/>
      <w:bookmarkEnd w:id="65"/>
      <w:r/>
    </w:p>
    <w:p>
      <w:r>
        <w:t>Jot Bikes web application is built on MERN (MongoDB, Express, React, and Node JS) stack. Styling of the page is handled with Tailwind CSS. These technologies have been chosen to follow modern practice of web development. For backend deployment we use Render, and Vercel for frontend deployment. We also use Cloudinary for hosting image uploads. For testing purposes, these free platforms are sufficient enough, however, the aim is to migrate these services to more robust solutions such as AWS and Heroku for better speed and security.</w:t>
      </w:r>
    </w:p>
    <w:p>
      <w:pPr>
        <w:pStyle w:val="para4"/>
      </w:pPr>
      <w:r/>
      <w:bookmarkStart w:id="66" w:name="_Toc177322030"/>
      <w:r/>
      <w:r>
        <w:rPr>
          <w:b/>
          <w:highlight w:val="white"/>
          <w:bCs/>
          <w:color w:val="auto"/>
          <w:sz w:val="22"/>
          <w:szCs w:val="22"/>
        </w:rPr>
        <w:t>Code Overview</w:t>
      </w:r>
      <w:r/>
      <w:bookmarkEnd w:id="66"/>
      <w:r/>
    </w:p>
    <w:p>
      <w:pPr>
        <w:rPr>
          <w:b/>
          <w:color w:val="000000"/>
        </w:rPr>
      </w:pPr>
      <w:r>
        <w:t>The code is divided into 2 parts; backend and frontend. What follows is the breakdown of the folders/files in each part with some samples of screenshots. We will start with backend</w:t>
      </w:r>
      <w:r>
        <w:rPr>
          <w:color w:val="666666"/>
          <w:sz w:val="24"/>
          <w:szCs w:val="24"/>
        </w:rPr>
      </w:r>
      <w:bookmarkStart w:id="67" w:name="_Toc177322031"/>
      <w:r>
        <w:rPr>
          <w:color w:val="666666"/>
          <w:sz w:val="24"/>
          <w:szCs w:val="24"/>
        </w:rPr>
      </w:r>
      <w:bookmarkEnd w:id="67"/>
      <w:r>
        <w:rPr>
          <w:color w:val="666666"/>
          <w:sz w:val="24"/>
          <w:szCs w:val="24"/>
        </w:rPr>
      </w:r>
      <w:r>
        <w:t>.</w:t>
      </w:r>
      <w:r>
        <w:rPr>
          <w:color w:val="666666"/>
          <w:sz w:val="24"/>
          <w:szCs w:val="24"/>
        </w:rPr>
      </w:r>
      <w:bookmarkStart w:id="68" w:name="_bsptmr45y1kt"/>
      <w:r>
        <w:rPr>
          <w:color w:val="666666"/>
          <w:sz w:val="24"/>
          <w:szCs w:val="24"/>
        </w:rPr>
      </w:r>
      <w:bookmarkEnd w:id="68"/>
      <w:r>
        <w:rPr>
          <w:color w:val="666666"/>
          <w:sz w:val="24"/>
          <w:szCs w:val="24"/>
        </w:rPr>
      </w:r>
      <w:bookmarkStart w:id="69" w:name="_ot3yizb6riv8"/>
      <w:r>
        <w:rPr>
          <w:color w:val="666666"/>
          <w:sz w:val="24"/>
          <w:szCs w:val="24"/>
        </w:rPr>
      </w:r>
      <w:bookmarkEnd w:id="69"/>
      <w:r>
        <w:rPr>
          <w:color w:val="666666"/>
          <w:sz w:val="24"/>
          <w:szCs w:val="24"/>
        </w:rPr>
      </w:r>
      <w:r>
        <w:rPr>
          <w:b/>
          <w:color w:val="000000"/>
        </w:rPr>
      </w:r>
    </w:p>
    <w:p>
      <w:pPr>
        <w:pStyle w:val="para4"/>
        <w:spacing w:before="240" w:after="40"/>
        <w:keepNext w:val="0"/>
        <w:keepLines w:val="0"/>
      </w:pPr>
      <w:r/>
      <w:bookmarkStart w:id="70" w:name="_Toc177322033"/>
      <w:r/>
      <w:r>
        <w:rPr>
          <w:b/>
          <w:color w:val="000000"/>
          <w:sz w:val="22"/>
          <w:szCs w:val="22"/>
        </w:rPr>
        <w:t>Backend Code</w:t>
      </w:r>
      <w:r/>
      <w:bookmarkEnd w:id="70"/>
      <w:r/>
    </w:p>
    <w:p>
      <w:r/>
    </w:p>
    <w:p>
      <w:r>
        <w:t>Below is the overview of what folders are there in the backend.</w:t>
      </w:r>
    </w:p>
    <w:p>
      <w:pPr>
        <w:spacing w:before="240" w:after="240"/>
      </w:pPr>
      <w:r>
        <w:rPr>
          <w:noProof/>
        </w:rPr>
        <w:drawing>
          <wp:inline distT="114300" distB="114300" distL="114300" distR="114300">
            <wp:extent cx="1619250" cy="3143250"/>
            <wp:effectExtent l="0" t="0" r="0" b="0"/>
            <wp:docPr id="3"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3"/>
                    <pic:cNvPicPr>
                      <a:picLocks noChangeAspect="1"/>
                      <a:extLst>
                        <a:ext uri="sm">
                          <sm:smNativeData xmlns:sm="sm" val="SMDATA_16_jKEl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B/AAAAAQAAAAAAAAB/AAAA9gkAAFYTAAAAAAAAfwAAAH8AAAAoAAAACAAAAAEAAAABAAAA"/>
                        </a:ext>
                      </a:extLst>
                    </pic:cNvPicPr>
                  </pic:nvPicPr>
                  <pic:blipFill>
                    <a:blip r:embed="rId10"/>
                    <a:stretch>
                      <a:fillRect/>
                    </a:stretch>
                  </pic:blipFill>
                  <pic:spPr>
                    <a:xfrm>
                      <a:off x="0" y="0"/>
                      <a:ext cx="1619250" cy="3143250"/>
                    </a:xfrm>
                    <a:prstGeom prst="rect">
                      <a:avLst/>
                    </a:prstGeom>
                    <a:noFill/>
                    <a:ln w="12700">
                      <a:noFill/>
                    </a:ln>
                  </pic:spPr>
                </pic:pic>
              </a:graphicData>
            </a:graphic>
          </wp:inline>
        </w:drawing>
      </w:r>
      <w:r/>
    </w:p>
    <w:p>
      <w:pPr>
        <w:spacing w:before="240" w:after="240"/>
      </w:pPr>
      <w:r>
        <w:t>In the config folder we have:</w:t>
      </w:r>
    </w:p>
    <w:p>
      <w:pPr>
        <w:spacing w:before="240" w:after="240"/>
      </w:pPr>
      <w:r>
        <w:t>- cloudinary.js - Cloudinary is the platform we use to host and store user uploads which mainly contain product images uploaded by the vendors or admin:</w:t>
      </w:r>
    </w:p>
    <w:p>
      <w:pPr>
        <w:spacing w:before="240" w:after="240"/>
      </w:pPr>
      <w:r>
        <w:rPr>
          <w:noProof/>
        </w:rPr>
        <w:drawing>
          <wp:inline distT="114300" distB="114300" distL="114300" distR="114300">
            <wp:extent cx="4772025" cy="2914650"/>
            <wp:effectExtent l="0" t="0" r="0" b="0"/>
            <wp:docPr id="4"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4"/>
                    <pic:cNvPicPr>
                      <a:picLocks noChangeAspect="1"/>
                      <a:extLst>
                        <a:ext uri="sm">
                          <sm:smNativeData xmlns:sm="sm" val="SMDATA_16_jKEl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AAAAAAAAAAAAAAB/AAAAWx0AAO4RAAAAAAAAfwAAAH8AAAAoAAAACAAAAAEAAAABAAAA"/>
                        </a:ext>
                      </a:extLst>
                    </pic:cNvPicPr>
                  </pic:nvPicPr>
                  <pic:blipFill>
                    <a:blip r:embed="rId11"/>
                    <a:stretch>
                      <a:fillRect/>
                    </a:stretch>
                  </pic:blipFill>
                  <pic:spPr>
                    <a:xfrm>
                      <a:off x="0" y="0"/>
                      <a:ext cx="4772025" cy="2914650"/>
                    </a:xfrm>
                    <a:prstGeom prst="rect">
                      <a:avLst/>
                    </a:prstGeom>
                    <a:noFill/>
                    <a:ln w="12700">
                      <a:noFill/>
                    </a:ln>
                  </pic:spPr>
                </pic:pic>
              </a:graphicData>
            </a:graphic>
          </wp:inline>
        </w:drawing>
      </w:r>
      <w:r/>
    </w:p>
    <w:p>
      <w:pPr>
        <w:spacing w:before="240" w:after="240"/>
      </w:pPr>
      <w:r>
        <w:t>- db.js - we use MongoDB as our database management system.</w:t>
      </w:r>
    </w:p>
    <w:p>
      <w:pPr>
        <w:spacing w:before="240" w:after="240"/>
      </w:pPr>
      <w:r>
        <w:rPr>
          <w:noProof/>
        </w:rPr>
        <w:drawing>
          <wp:inline distT="114300" distB="114300" distL="114300" distR="114300">
            <wp:extent cx="5504815" cy="3808730"/>
            <wp:effectExtent l="0" t="0" r="0" b="0"/>
            <wp:docPr id="5"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5"/>
                    <pic:cNvPicPr>
                      <a:picLocks noChangeAspect="1"/>
                      <a:extLst>
                        <a:ext uri="sm">
                          <sm:smNativeData xmlns:sm="sm" val="SMDATA_16_jKEl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AAAAAAAAAAAAAAB/AAAA3SEAAG4XAAAAAAAAfwAAAH8AAAAoAAAACAAAAAEAAAABAAAA"/>
                        </a:ext>
                      </a:extLst>
                    </pic:cNvPicPr>
                  </pic:nvPicPr>
                  <pic:blipFill>
                    <a:blip r:embed="rId12"/>
                    <a:stretch>
                      <a:fillRect/>
                    </a:stretch>
                  </pic:blipFill>
                  <pic:spPr>
                    <a:xfrm>
                      <a:off x="0" y="0"/>
                      <a:ext cx="5504815" cy="3808730"/>
                    </a:xfrm>
                    <a:prstGeom prst="rect">
                      <a:avLst/>
                    </a:prstGeom>
                    <a:noFill/>
                    <a:ln w="12700">
                      <a:noFill/>
                    </a:ln>
                  </pic:spPr>
                </pic:pic>
              </a:graphicData>
            </a:graphic>
          </wp:inline>
        </w:drawing>
      </w:r>
      <w:r/>
    </w:p>
    <w:p>
      <w:pPr>
        <w:spacing w:before="240" w:after="240"/>
      </w:pPr>
      <w:r>
        <w:t>Moving on, we have controllers folder that contains the controllers for various systems in the backend, such as bookingController.js, categoryController.js, feedbackController.js, paymentController.js, productController.js, rentalAgreementController.js, transactionController.js, userController.js and vendorController.js. Below is a snapshot of userController.js file:</w:t>
      </w:r>
    </w:p>
    <w:p>
      <w:pPr>
        <w:spacing w:before="240" w:after="240"/>
      </w:pPr>
      <w:r>
        <w:rPr>
          <w:noProof/>
        </w:rPr>
        <w:drawing>
          <wp:inline distT="114300" distB="114300" distL="114300" distR="114300">
            <wp:extent cx="5162550" cy="6943725"/>
            <wp:effectExtent l="0" t="0" r="0" b="0"/>
            <wp:docPr id="6"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6"/>
                    <pic:cNvPicPr>
                      <a:picLocks noChangeAspect="1"/>
                      <a:extLst>
                        <a:ext uri="sm">
                          <sm:smNativeData xmlns:sm="sm" val="SMDATA_16_jKEl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AAAAAQAAAAAAAAB/AAAAwh8AALcqAAAAAAAAfwAAAH8AAAAoAAAACAAAAAEAAAABAAAA"/>
                        </a:ext>
                      </a:extLst>
                    </pic:cNvPicPr>
                  </pic:nvPicPr>
                  <pic:blipFill>
                    <a:blip r:embed="rId13"/>
                    <a:stretch>
                      <a:fillRect/>
                    </a:stretch>
                  </pic:blipFill>
                  <pic:spPr>
                    <a:xfrm>
                      <a:off x="0" y="0"/>
                      <a:ext cx="5162550" cy="6943725"/>
                    </a:xfrm>
                    <a:prstGeom prst="rect">
                      <a:avLst/>
                    </a:prstGeom>
                    <a:noFill/>
                    <a:ln w="12700">
                      <a:noFill/>
                    </a:ln>
                  </pic:spPr>
                </pic:pic>
              </a:graphicData>
            </a:graphic>
          </wp:inline>
        </w:drawing>
      </w:r>
      <w:r/>
    </w:p>
    <w:p>
      <w:pPr>
        <w:spacing w:before="240" w:after="240"/>
      </w:pPr>
      <w:r>
        <w:t>Next we have middlewares folder that consists of asyncHandler.js, authMiddleware.js and checkId.js. Below is the snapshot of authMiddleware.js:</w:t>
      </w:r>
    </w:p>
    <w:p>
      <w:pPr>
        <w:spacing w:before="240" w:after="240"/>
      </w:pPr>
      <w:r>
        <w:rPr>
          <w:noProof/>
        </w:rPr>
        <w:drawing>
          <wp:inline distT="114300" distB="114300" distL="114300" distR="114300">
            <wp:extent cx="5504815" cy="5043805"/>
            <wp:effectExtent l="0" t="0" r="0" b="0"/>
            <wp:docPr id="7" name="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7"/>
                    <pic:cNvPicPr>
                      <a:picLocks noChangeAspect="1"/>
                      <a:extLst>
                        <a:ext uri="sm">
                          <sm:smNativeData xmlns:sm="sm" val="SMDATA_16_jKEl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AAAAAQAAAAAAAAB/AAAA3SEAAAcfAAAAAAAAfwAAAH8AAAAoAAAACAAAAAEAAAABAAAA"/>
                        </a:ext>
                      </a:extLst>
                    </pic:cNvPicPr>
                  </pic:nvPicPr>
                  <pic:blipFill>
                    <a:blip r:embed="rId14"/>
                    <a:stretch>
                      <a:fillRect/>
                    </a:stretch>
                  </pic:blipFill>
                  <pic:spPr>
                    <a:xfrm>
                      <a:off x="0" y="0"/>
                      <a:ext cx="5504815" cy="5043805"/>
                    </a:xfrm>
                    <a:prstGeom prst="rect">
                      <a:avLst/>
                    </a:prstGeom>
                    <a:noFill/>
                    <a:ln w="12700">
                      <a:noFill/>
                    </a:ln>
                  </pic:spPr>
                </pic:pic>
              </a:graphicData>
            </a:graphic>
          </wp:inline>
        </w:drawing>
      </w:r>
      <w:r/>
    </w:p>
    <w:p>
      <w:pPr>
        <w:spacing w:before="240" w:after="240"/>
      </w:pPr>
      <w:r>
        <w:t>Frontend Code</w:t>
      </w:r>
    </w:p>
    <w:p>
      <w:r>
        <w:t>Below is the overview of what folders are there in the frontend:</w:t>
      </w:r>
    </w:p>
    <w:p>
      <w:r>
        <w:rPr>
          <w:noProof/>
        </w:rPr>
        <w:drawing>
          <wp:inline distT="114300" distB="114300" distL="114300" distR="114300">
            <wp:extent cx="1752600" cy="5467350"/>
            <wp:effectExtent l="0" t="0" r="0" b="0"/>
            <wp:docPr id="8" name="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8"/>
                    <pic:cNvPicPr>
                      <a:picLocks noChangeAspect="1"/>
                      <a:extLst>
                        <a:ext uri="sm">
                          <sm:smNativeData xmlns:sm="sm" val="SMDATA_16_jKEl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B/AAAAAQAAAAAAAAB/AAAAyAoAAKIhAAAAAAAAfwAAAH8AAAAoAAAACAAAAAEAAAABAAAA"/>
                        </a:ext>
                      </a:extLst>
                    </pic:cNvPicPr>
                  </pic:nvPicPr>
                  <pic:blipFill>
                    <a:blip r:embed="rId15"/>
                    <a:stretch>
                      <a:fillRect/>
                    </a:stretch>
                  </pic:blipFill>
                  <pic:spPr>
                    <a:xfrm>
                      <a:off x="0" y="0"/>
                      <a:ext cx="1752600" cy="5467350"/>
                    </a:xfrm>
                    <a:prstGeom prst="rect">
                      <a:avLst/>
                    </a:prstGeom>
                    <a:noFill/>
                    <a:ln w="12700">
                      <a:noFill/>
                    </a:ln>
                  </pic:spPr>
                </pic:pic>
              </a:graphicData>
            </a:graphic>
          </wp:inline>
        </w:drawing>
      </w:r>
      <w:r/>
    </w:p>
    <w:p>
      <w:pPr>
        <w:spacing w:before="240" w:after="240"/>
      </w:pPr>
      <w:r>
        <w:t>In the components folder we have quite a few files that control smaller components that make up the whole website. Below is the snapshot TopNavigation.jsx that controls top navigation menu that appears in all pages:</w:t>
      </w:r>
    </w:p>
    <w:p>
      <w:pPr>
        <w:spacing w:before="240" w:after="240"/>
      </w:pPr>
      <w:r>
        <w:rPr>
          <w:noProof/>
        </w:rPr>
        <w:drawing>
          <wp:inline distT="114300" distB="114300" distL="114300" distR="114300">
            <wp:extent cx="5504815" cy="6245860"/>
            <wp:effectExtent l="0" t="0" r="0" b="0"/>
            <wp:docPr id="9" name="Pic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9"/>
                    <pic:cNvPicPr>
                      <a:picLocks noChangeAspect="1"/>
                      <a:extLst>
                        <a:ext uri="sm">
                          <sm:smNativeData xmlns:sm="sm" val="SMDATA_16_jKEl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AAAAAQAAAAAAAAB/AAAA3SEAAGwmAAAAAAAAfwAAAH8AAAAoAAAACAAAAAEAAAABAAAA"/>
                        </a:ext>
                      </a:extLst>
                    </pic:cNvPicPr>
                  </pic:nvPicPr>
                  <pic:blipFill>
                    <a:blip r:embed="rId16"/>
                    <a:stretch>
                      <a:fillRect/>
                    </a:stretch>
                  </pic:blipFill>
                  <pic:spPr>
                    <a:xfrm>
                      <a:off x="0" y="0"/>
                      <a:ext cx="5504815" cy="6245860"/>
                    </a:xfrm>
                    <a:prstGeom prst="rect">
                      <a:avLst/>
                    </a:prstGeom>
                    <a:noFill/>
                    <a:ln w="12700">
                      <a:noFill/>
                    </a:ln>
                  </pic:spPr>
                </pic:pic>
              </a:graphicData>
            </a:graphic>
          </wp:inline>
        </w:drawing>
      </w:r>
      <w:r/>
    </w:p>
    <w:p>
      <w:pPr>
        <w:spacing w:before="240" w:after="240"/>
      </w:pPr>
      <w:r>
        <w:t>The pages folder contains all different pages on the website. For the example of pages folder, we will see the snapshot of Home.jsx that controls the homepage of the website:</w:t>
      </w:r>
    </w:p>
    <w:p>
      <w:pPr>
        <w:spacing w:before="240" w:after="240"/>
      </w:pPr>
      <w:r>
        <w:rPr>
          <w:noProof/>
        </w:rPr>
        <w:drawing>
          <wp:inline distT="114300" distB="114300" distL="114300" distR="114300">
            <wp:extent cx="5504815" cy="6223635"/>
            <wp:effectExtent l="0" t="0" r="0" b="0"/>
            <wp:docPr id="10" name="Pi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10"/>
                    <pic:cNvPicPr>
                      <a:picLocks noChangeAspect="1"/>
                      <a:extLst>
                        <a:ext uri="sm">
                          <sm:smNativeData xmlns:sm="sm" val="SMDATA_16_jKEl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AAAAAQAAAAAAAAB/AAAA3SEAAEkmAAAAAAAAfwAAAH8AAAAoAAAACAAAAAEAAAABAAAA"/>
                        </a:ext>
                      </a:extLst>
                    </pic:cNvPicPr>
                  </pic:nvPicPr>
                  <pic:blipFill>
                    <a:blip r:embed="rId17"/>
                    <a:stretch>
                      <a:fillRect/>
                    </a:stretch>
                  </pic:blipFill>
                  <pic:spPr>
                    <a:xfrm>
                      <a:off x="0" y="0"/>
                      <a:ext cx="5504815" cy="6223635"/>
                    </a:xfrm>
                    <a:prstGeom prst="rect">
                      <a:avLst/>
                    </a:prstGeom>
                    <a:noFill/>
                    <a:ln w="12700">
                      <a:noFill/>
                    </a:ln>
                  </pic:spPr>
                </pic:pic>
              </a:graphicData>
            </a:graphic>
          </wp:inline>
        </w:drawing>
      </w:r>
      <w:r/>
    </w:p>
    <w:p>
      <w:pPr>
        <w:pStyle w:val="para4"/>
        <w:spacing w:before="240" w:after="40"/>
        <w:keepNext w:val="0"/>
        <w:keepLines w:val="0"/>
        <w:rPr>
          <w:b/>
          <w:color w:val="000000"/>
          <w:sz w:val="22"/>
          <w:szCs w:val="22"/>
        </w:rPr>
      </w:pPr>
      <w:r>
        <w:rPr>
          <w:b/>
          <w:color w:val="000000"/>
          <w:sz w:val="22"/>
          <w:szCs w:val="22"/>
        </w:rPr>
        <w:t>Package.json File</w:t>
      </w:r>
    </w:p>
    <w:p>
      <w:r>
        <w:t>Furthermore, in package.json file we can see all dependencies we use to create the website:</w:t>
      </w:r>
    </w:p>
    <w:p>
      <w:r>
        <w:rPr>
          <w:noProof/>
        </w:rPr>
        <w:drawing>
          <wp:inline distT="114300" distB="114300" distL="114300" distR="114300">
            <wp:extent cx="4943475" cy="6515100"/>
            <wp:effectExtent l="0" t="0" r="0" b="0"/>
            <wp:docPr id="11" name="Pict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11"/>
                    <pic:cNvPicPr>
                      <a:picLocks noChangeAspect="1"/>
                      <a:extLst>
                        <a:ext uri="sm">
                          <sm:smNativeData xmlns:sm="sm" val="SMDATA_16_jKEl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AAAAAQAAAAAAAAB/AAAAaR4AABQoAAAAAAAAfwAAAH8AAAAoAAAACAAAAAEAAAABAAAA"/>
                        </a:ext>
                      </a:extLst>
                    </pic:cNvPicPr>
                  </pic:nvPicPr>
                  <pic:blipFill>
                    <a:blip r:embed="rId18"/>
                    <a:stretch>
                      <a:fillRect/>
                    </a:stretch>
                  </pic:blipFill>
                  <pic:spPr>
                    <a:xfrm>
                      <a:off x="0" y="0"/>
                      <a:ext cx="4943475" cy="6515100"/>
                    </a:xfrm>
                    <a:prstGeom prst="rect">
                      <a:avLst/>
                    </a:prstGeom>
                    <a:noFill/>
                    <a:ln w="12700">
                      <a:noFill/>
                    </a:ln>
                  </pic:spPr>
                </pic:pic>
              </a:graphicData>
            </a:graphic>
          </wp:inline>
        </w:drawing>
      </w:r>
      <w:r/>
    </w:p>
    <w:p>
      <w:pPr>
        <w:spacing w:before="240" w:after="240"/>
        <w:rPr>
          <w:b/>
        </w:rPr>
      </w:pPr>
      <w:r>
        <w:rPr>
          <w:b/>
        </w:rPr>
      </w:r>
    </w:p>
    <w:p>
      <w:pPr>
        <w:spacing w:before="240" w:after="240"/>
        <w:rPr>
          <w:b/>
        </w:rPr>
      </w:pPr>
      <w:r>
        <w:rPr>
          <w:b/>
        </w:rPr>
      </w:r>
    </w:p>
    <w:p>
      <w:pPr>
        <w:spacing w:before="240" w:after="240"/>
        <w:rPr>
          <w:b/>
        </w:rPr>
      </w:pPr>
      <w:r>
        <w:rPr>
          <w:b/>
        </w:rPr>
      </w:r>
    </w:p>
    <w:p>
      <w:pPr>
        <w:spacing w:before="240" w:after="240"/>
        <w:rPr>
          <w:b/>
        </w:rPr>
      </w:pPr>
      <w:r>
        <w:rPr>
          <w:b/>
        </w:rPr>
      </w:r>
    </w:p>
    <w:p>
      <w:pPr>
        <w:spacing w:before="240" w:after="240"/>
        <w:rPr>
          <w:b/>
        </w:rPr>
      </w:pPr>
      <w:r>
        <w:rPr>
          <w:b/>
        </w:rPr>
      </w:r>
    </w:p>
    <w:p>
      <w:pPr>
        <w:pStyle w:val="para3"/>
        <w:spacing w:before="280"/>
        <w:keepNext w:val="0"/>
        <w:keepLines w:val="0"/>
        <w:rPr>
          <w:b/>
          <w:color w:val="000000"/>
          <w:sz w:val="26"/>
          <w:szCs w:val="26"/>
        </w:rPr>
      </w:pPr>
      <w:r/>
      <w:bookmarkStart w:id="71" w:name="_Toc177322034"/>
      <w:r/>
      <w:r>
        <w:rPr>
          <w:b/>
          <w:color w:val="000000"/>
          <w:sz w:val="26"/>
          <w:szCs w:val="26"/>
        </w:rPr>
        <w:t>9. Screenshots and File Attachments</w:t>
      </w:r>
      <w:r/>
      <w:bookmarkEnd w:id="71"/>
      <w:r/>
      <w:r>
        <w:rPr>
          <w:b/>
          <w:color w:val="000000"/>
          <w:sz w:val="26"/>
          <w:szCs w:val="26"/>
        </w:rPr>
      </w:r>
    </w:p>
    <w:p>
      <w:pPr>
        <w:spacing w:before="240" w:after="240"/>
        <w:rPr>
          <w:b/>
        </w:rPr>
      </w:pPr>
      <w:r>
        <w:rPr>
          <w:b/>
        </w:rPr>
        <w:t>Database SQL File</w:t>
      </w:r>
    </w:p>
    <w:p>
      <w:pPr>
        <w:pStyle w:val="para3"/>
        <w:spacing w:before="280"/>
        <w:keepNext w:val="0"/>
        <w:keepLines w:val="0"/>
        <w:rPr>
          <w:b/>
          <w:color w:val="000000"/>
          <w:sz w:val="26"/>
          <w:szCs w:val="26"/>
        </w:rPr>
      </w:pPr>
      <w:r/>
      <w:bookmarkStart w:id="72" w:name="_Toc177322035"/>
      <w:r/>
      <w:r>
        <w:rPr>
          <w:b/>
          <w:color w:val="000000"/>
          <w:sz w:val="26"/>
          <w:szCs w:val="26"/>
        </w:rPr>
        <w:t>10. Conclusion</w:t>
      </w:r>
      <w:r/>
      <w:bookmarkEnd w:id="72"/>
      <w:r/>
      <w:r>
        <w:rPr>
          <w:b/>
          <w:color w:val="000000"/>
          <w:sz w:val="26"/>
          <w:szCs w:val="26"/>
        </w:rPr>
      </w:r>
    </w:p>
    <w:p>
      <w:r/>
    </w:p>
    <w:p>
      <w:pPr>
        <w:spacing w:before="240" w:after="240"/>
        <w:rPr>
          <w:b/>
        </w:rPr>
      </w:pPr>
      <w:r>
        <w:rPr>
          <w:b/>
        </w:rPr>
      </w:r>
    </w:p>
    <w:p>
      <w:pPr>
        <w:spacing w:before="240" w:after="240"/>
        <w:rPr>
          <w:b/>
        </w:rPr>
      </w:pPr>
      <w:r>
        <w:rPr>
          <w:b/>
        </w:rPr>
      </w:r>
    </w:p>
    <w:p>
      <w:r/>
    </w:p>
    <w:sectPr>
      <w:footnotePr>
        <w:pos w:val="pageBottom"/>
        <w:numFmt w:val="decimal"/>
        <w:numStart w:val="1"/>
        <w:numRestart w:val="continuous"/>
      </w:footnotePr>
      <w:endnotePr>
        <w:pos w:val="docEnd"/>
        <w:numFmt w:val="lowerRoman"/>
        <w:numStart w:val="1"/>
        <w:numRestart w:val="continuous"/>
      </w:endnotePr>
      <w:type w:val="nextPage"/>
      <w:pgSz w:h="16834" w:w="11909"/>
      <w:pgMar w:left="1440" w:top="850" w:right="1440" w:bottom="682" w:header="0" w:footer="0"/>
      <w:paperSrc w:first="0" w:other="0" a="0" b="0"/>
      <w:pgNumType w:fmt="decimal" w:start="1"/>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Cambria">
    <w:panose1 w:val="02040503050406030204"/>
    <w:charset w:val="00"/>
    <w:family w:val="roman"/>
    <w:pitch w:val="default"/>
  </w:font>
  <w:font w:name="Calibri">
    <w:panose1 w:val="020F050202020403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2">
    <w:multiLevelType w:val="hybridMultilevel"/>
    <w:name w:val="Numbered list 2"/>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3">
    <w:multiLevelType w:val="hybridMultilevel"/>
    <w:name w:val="Numbered list 3"/>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4">
    <w:multiLevelType w:val="hybridMultilevel"/>
    <w:name w:val="Numbered list 4"/>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5">
    <w:multiLevelType w:val="hybridMultilevel"/>
    <w:name w:val="Numbered list 5"/>
    <w:lvl w:ilvl="0">
      <w:numFmt w:val="bullet"/>
      <w:suff w:val="tab"/>
      <w:lvlText w:val=""/>
      <w:lvlJc w:val="left"/>
      <w:pPr>
        <w:ind w:left="360" w:hanging="0"/>
      </w:pPr>
      <w:rPr>
        <w:rFonts w:ascii="Wingdings" w:hAnsi="Wingdings"/>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6">
    <w:multiLevelType w:val="hybridMultilevel"/>
    <w:name w:val="Numbered list 6"/>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7">
    <w:multiLevelType w:val="hybridMultilevel"/>
    <w:name w:val="Numbered list 7"/>
    <w:lvl w:ilvl="0">
      <w:numFmt w:val="bullet"/>
      <w:suff w:val="tab"/>
      <w:lvlText w:val="●"/>
      <w:lvlJc w:val="left"/>
      <w:pPr>
        <w:ind w:left="1080" w:hanging="0"/>
      </w:pPr>
      <w:rPr>
        <w:u w:color="auto" w:val="none"/>
      </w:rPr>
    </w:lvl>
    <w:lvl w:ilvl="1">
      <w:numFmt w:val="bullet"/>
      <w:suff w:val="tab"/>
      <w:lvlText w:val="○"/>
      <w:lvlJc w:val="left"/>
      <w:pPr>
        <w:ind w:left="1800" w:hanging="0"/>
      </w:pPr>
      <w:rPr>
        <w:u w:color="auto" w:val="none"/>
      </w:rPr>
    </w:lvl>
    <w:lvl w:ilvl="2">
      <w:numFmt w:val="bullet"/>
      <w:suff w:val="tab"/>
      <w:lvlText w:val="■"/>
      <w:lvlJc w:val="left"/>
      <w:pPr>
        <w:ind w:left="2520" w:hanging="0"/>
      </w:pPr>
      <w:rPr>
        <w:u w:color="auto" w:val="none"/>
      </w:rPr>
    </w:lvl>
    <w:lvl w:ilvl="3">
      <w:numFmt w:val="bullet"/>
      <w:suff w:val="tab"/>
      <w:lvlText w:val="●"/>
      <w:lvlJc w:val="left"/>
      <w:pPr>
        <w:ind w:left="3240" w:hanging="0"/>
      </w:pPr>
      <w:rPr>
        <w:u w:color="auto" w:val="none"/>
      </w:rPr>
    </w:lvl>
    <w:lvl w:ilvl="4">
      <w:numFmt w:val="bullet"/>
      <w:suff w:val="tab"/>
      <w:lvlText w:val="○"/>
      <w:lvlJc w:val="left"/>
      <w:pPr>
        <w:ind w:left="3960" w:hanging="0"/>
      </w:pPr>
      <w:rPr>
        <w:u w:color="auto" w:val="none"/>
      </w:rPr>
    </w:lvl>
    <w:lvl w:ilvl="5">
      <w:numFmt w:val="bullet"/>
      <w:suff w:val="tab"/>
      <w:lvlText w:val="■"/>
      <w:lvlJc w:val="left"/>
      <w:pPr>
        <w:ind w:left="4680" w:hanging="0"/>
      </w:pPr>
      <w:rPr>
        <w:u w:color="auto" w:val="none"/>
      </w:rPr>
    </w:lvl>
    <w:lvl w:ilvl="6">
      <w:numFmt w:val="bullet"/>
      <w:suff w:val="tab"/>
      <w:lvlText w:val="●"/>
      <w:lvlJc w:val="left"/>
      <w:pPr>
        <w:ind w:left="5400" w:hanging="0"/>
      </w:pPr>
      <w:rPr>
        <w:u w:color="auto" w:val="none"/>
      </w:rPr>
    </w:lvl>
    <w:lvl w:ilvl="7">
      <w:numFmt w:val="bullet"/>
      <w:suff w:val="tab"/>
      <w:lvlText w:val="○"/>
      <w:lvlJc w:val="left"/>
      <w:pPr>
        <w:ind w:left="6120" w:hanging="0"/>
      </w:pPr>
      <w:rPr>
        <w:u w:color="auto" w:val="none"/>
      </w:rPr>
    </w:lvl>
    <w:lvl w:ilvl="8">
      <w:numFmt w:val="bullet"/>
      <w:suff w:val="tab"/>
      <w:lvlText w:val="■"/>
      <w:lvlJc w:val="left"/>
      <w:pPr>
        <w:ind w:left="6840" w:hanging="0"/>
      </w:pPr>
      <w:rPr>
        <w:u w:color="auto" w:val="none"/>
      </w:rPr>
    </w:lvl>
  </w:abstractNum>
  <w:abstractNum w:abstractNumId="8">
    <w:multiLevelType w:val="hybridMultilevel"/>
    <w:name w:val="Numbered list 8"/>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9">
    <w:multiLevelType w:val="hybridMultilevel"/>
    <w:name w:val="Numbered list 9"/>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10">
    <w:multiLevelType w:val="hybridMultilevel"/>
    <w:name w:val="Numbered list 10"/>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11">
    <w:multiLevelType w:val="hybridMultilevel"/>
    <w:name w:val="Numbered list 11"/>
    <w:lvl w:ilvl="0">
      <w:numFmt w:val="bullet"/>
      <w:suff w:val="tab"/>
      <w:lvlText w:val=""/>
      <w:lvlJc w:val="left"/>
      <w:pPr>
        <w:ind w:left="360" w:hanging="0"/>
      </w:pPr>
      <w:rPr>
        <w:rFonts w:ascii="Wingdings" w:hAnsi="Wingdings"/>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2">
    <w:multiLevelType w:val="hybridMultilevel"/>
    <w:name w:val="Numbered list 12"/>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13">
    <w:multiLevelType w:val="hybridMultilevel"/>
    <w:name w:val="Numbered list 13"/>
    <w:lvl w:ilvl="0">
      <w:numFmt w:val="bullet"/>
      <w:suff w:val="tab"/>
      <w:lvlText w:val="●"/>
      <w:lvlJc w:val="left"/>
      <w:pPr>
        <w:ind w:left="1080" w:hanging="0"/>
      </w:pPr>
      <w:rPr>
        <w:u w:color="auto" w:val="none"/>
      </w:rPr>
    </w:lvl>
    <w:lvl w:ilvl="1">
      <w:numFmt w:val="bullet"/>
      <w:suff w:val="tab"/>
      <w:lvlText w:val="○"/>
      <w:lvlJc w:val="left"/>
      <w:pPr>
        <w:ind w:left="1800" w:hanging="0"/>
      </w:pPr>
      <w:rPr>
        <w:u w:color="auto" w:val="none"/>
      </w:rPr>
    </w:lvl>
    <w:lvl w:ilvl="2">
      <w:numFmt w:val="bullet"/>
      <w:suff w:val="tab"/>
      <w:lvlText w:val="■"/>
      <w:lvlJc w:val="left"/>
      <w:pPr>
        <w:ind w:left="2520" w:hanging="0"/>
      </w:pPr>
      <w:rPr>
        <w:u w:color="auto" w:val="none"/>
      </w:rPr>
    </w:lvl>
    <w:lvl w:ilvl="3">
      <w:numFmt w:val="bullet"/>
      <w:suff w:val="tab"/>
      <w:lvlText w:val="●"/>
      <w:lvlJc w:val="left"/>
      <w:pPr>
        <w:ind w:left="3240" w:hanging="0"/>
      </w:pPr>
      <w:rPr>
        <w:u w:color="auto" w:val="none"/>
      </w:rPr>
    </w:lvl>
    <w:lvl w:ilvl="4">
      <w:numFmt w:val="bullet"/>
      <w:suff w:val="tab"/>
      <w:lvlText w:val="○"/>
      <w:lvlJc w:val="left"/>
      <w:pPr>
        <w:ind w:left="3960" w:hanging="0"/>
      </w:pPr>
      <w:rPr>
        <w:u w:color="auto" w:val="none"/>
      </w:rPr>
    </w:lvl>
    <w:lvl w:ilvl="5">
      <w:numFmt w:val="bullet"/>
      <w:suff w:val="tab"/>
      <w:lvlText w:val="■"/>
      <w:lvlJc w:val="left"/>
      <w:pPr>
        <w:ind w:left="4680" w:hanging="0"/>
      </w:pPr>
      <w:rPr>
        <w:u w:color="auto" w:val="none"/>
      </w:rPr>
    </w:lvl>
    <w:lvl w:ilvl="6">
      <w:numFmt w:val="bullet"/>
      <w:suff w:val="tab"/>
      <w:lvlText w:val="●"/>
      <w:lvlJc w:val="left"/>
      <w:pPr>
        <w:ind w:left="5400" w:hanging="0"/>
      </w:pPr>
      <w:rPr>
        <w:u w:color="auto" w:val="none"/>
      </w:rPr>
    </w:lvl>
    <w:lvl w:ilvl="7">
      <w:numFmt w:val="bullet"/>
      <w:suff w:val="tab"/>
      <w:lvlText w:val="○"/>
      <w:lvlJc w:val="left"/>
      <w:pPr>
        <w:ind w:left="6120" w:hanging="0"/>
      </w:pPr>
      <w:rPr>
        <w:u w:color="auto" w:val="none"/>
      </w:rPr>
    </w:lvl>
    <w:lvl w:ilvl="8">
      <w:numFmt w:val="bullet"/>
      <w:suff w:val="tab"/>
      <w:lvlText w:val="■"/>
      <w:lvlJc w:val="left"/>
      <w:pPr>
        <w:ind w:left="6840" w:hanging="0"/>
      </w:pPr>
      <w:rPr>
        <w:u w:color="auto" w:val="none"/>
      </w:rPr>
    </w:lvl>
  </w:abstractNum>
  <w:abstractNum w:abstractNumId="14">
    <w:multiLevelType w:val="hybridMultilevel"/>
    <w:name w:val="Numbered list 14"/>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15">
    <w:multiLevelType w:val="hybridMultilevel"/>
    <w:name w:val="Numbered list 15"/>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16">
    <w:multiLevelType w:val="hybridMultilevel"/>
    <w:name w:val="Numbered list 16"/>
    <w:lvl w:ilvl="0">
      <w:numFmt w:val="bullet"/>
      <w:suff w:val="tab"/>
      <w:lvlText w:val=""/>
      <w:lvlJc w:val="left"/>
      <w:pPr>
        <w:ind w:left="360" w:hanging="0"/>
      </w:pPr>
      <w:rPr>
        <w:rFonts w:ascii="Symbol" w:hAnsi="Symbol"/>
        <w:b/>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7">
    <w:multiLevelType w:val="hybridMultilevel"/>
    <w:name w:val="Numbered list 17"/>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18">
    <w:multiLevelType w:val="hybridMultilevel"/>
    <w:name w:val="Numbered list 18"/>
    <w:lvl w:ilvl="0">
      <w:numFmt w:val="bullet"/>
      <w:suff w:val="tab"/>
      <w:lvlText w:val="-"/>
      <w:lvlJc w:val="left"/>
      <w:pPr>
        <w:ind w:left="360" w:hanging="0"/>
      </w:pPr>
      <w:rPr>
        <w:rFonts w:ascii="Aptos" w:hAnsi="Aptos" w:eastAsia="Cambria" w:cs="Cambria"/>
        <w:b/>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9">
    <w:multiLevelType w:val="hybridMultilevel"/>
    <w:name w:val="Numbered list 19"/>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20">
    <w:multiLevelType w:val="hybridMultilevel"/>
    <w:name w:val="Numbered list 20"/>
    <w:lvl w:ilvl="0">
      <w:numFmt w:val="bullet"/>
      <w:suff w:val="tab"/>
      <w:lvlText w:val=""/>
      <w:lvlJc w:val="left"/>
      <w:pPr>
        <w:ind w:left="360" w:hanging="0"/>
      </w:pPr>
      <w:rPr>
        <w:rFonts w:ascii="Wingdings" w:hAnsi="Wingdings"/>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1">
    <w:multiLevelType w:val="hybridMultilevel"/>
    <w:name w:val="Numbered list 21"/>
    <w:lvl w:ilvl="0">
      <w:start w:val="1"/>
      <w:numFmt w:val="lowerLetter"/>
      <w:suff w:val="tab"/>
      <w:lvlText w:val="%1."/>
      <w:lvlJc w:val="left"/>
      <w:pPr>
        <w:ind w:left="1080" w:hanging="0"/>
      </w:pPr>
      <w:rPr>
        <w:u w:color="auto" w:val="none"/>
      </w:rPr>
    </w:lvl>
    <w:lvl w:ilvl="1">
      <w:start w:val="1"/>
      <w:numFmt w:val="lowerRoman"/>
      <w:suff w:val="tab"/>
      <w:lvlText w:val="%2."/>
      <w:lvlJc w:val="right"/>
      <w:pPr>
        <w:ind w:left="1800" w:hanging="0"/>
      </w:pPr>
      <w:rPr>
        <w:u w:color="auto" w:val="none"/>
      </w:rPr>
    </w:lvl>
    <w:lvl w:ilvl="2">
      <w:start w:val="1"/>
      <w:numFmt w:val="decimal"/>
      <w:suff w:val="tab"/>
      <w:lvlText w:val="%3."/>
      <w:lvlJc w:val="left"/>
      <w:pPr>
        <w:ind w:left="2520" w:hanging="0"/>
      </w:pPr>
      <w:rPr>
        <w:u w:color="auto" w:val="none"/>
      </w:rPr>
    </w:lvl>
    <w:lvl w:ilvl="3">
      <w:start w:val="1"/>
      <w:numFmt w:val="lowerLetter"/>
      <w:suff w:val="tab"/>
      <w:lvlText w:val="%4."/>
      <w:lvlJc w:val="left"/>
      <w:pPr>
        <w:ind w:left="3240" w:hanging="0"/>
      </w:pPr>
      <w:rPr>
        <w:u w:color="auto" w:val="none"/>
      </w:rPr>
    </w:lvl>
    <w:lvl w:ilvl="4">
      <w:start w:val="1"/>
      <w:numFmt w:val="lowerRoman"/>
      <w:suff w:val="tab"/>
      <w:lvlText w:val="%5."/>
      <w:lvlJc w:val="right"/>
      <w:pPr>
        <w:ind w:left="3960" w:hanging="0"/>
      </w:pPr>
      <w:rPr>
        <w:u w:color="auto" w:val="none"/>
      </w:rPr>
    </w:lvl>
    <w:lvl w:ilvl="5">
      <w:start w:val="1"/>
      <w:numFmt w:val="decimal"/>
      <w:suff w:val="tab"/>
      <w:lvlText w:val="%6."/>
      <w:lvlJc w:val="left"/>
      <w:pPr>
        <w:ind w:left="4680" w:hanging="0"/>
      </w:pPr>
      <w:rPr>
        <w:u w:color="auto" w:val="none"/>
      </w:rPr>
    </w:lvl>
    <w:lvl w:ilvl="6">
      <w:start w:val="1"/>
      <w:numFmt w:val="lowerLetter"/>
      <w:suff w:val="tab"/>
      <w:lvlText w:val="%7."/>
      <w:lvlJc w:val="left"/>
      <w:pPr>
        <w:ind w:left="5400" w:hanging="0"/>
      </w:pPr>
      <w:rPr>
        <w:u w:color="auto" w:val="none"/>
      </w:rPr>
    </w:lvl>
    <w:lvl w:ilvl="7">
      <w:start w:val="1"/>
      <w:numFmt w:val="lowerRoman"/>
      <w:suff w:val="tab"/>
      <w:lvlText w:val="%8."/>
      <w:lvlJc w:val="right"/>
      <w:pPr>
        <w:ind w:left="6120" w:hanging="0"/>
      </w:pPr>
      <w:rPr>
        <w:u w:color="auto" w:val="none"/>
      </w:rPr>
    </w:lvl>
    <w:lvl w:ilvl="8">
      <w:start w:val="1"/>
      <w:numFmt w:val="decimal"/>
      <w:suff w:val="tab"/>
      <w:lvlText w:val="%9."/>
      <w:lvlJc w:val="left"/>
      <w:pPr>
        <w:ind w:left="6840" w:hanging="0"/>
      </w:pPr>
      <w:rPr>
        <w:u w:color="auto" w:val="none"/>
      </w:rPr>
    </w:lvl>
  </w:abstractNum>
  <w:abstractNum w:abstractNumId="22">
    <w:multiLevelType w:val="hybridMultilevel"/>
    <w:name w:val="Numbered list 22"/>
    <w:lvl w:ilvl="0">
      <w:numFmt w:val="bullet"/>
      <w:suff w:val="tab"/>
      <w:lvlText w:val=""/>
      <w:lvlJc w:val="left"/>
      <w:pPr>
        <w:ind w:left="360" w:hanging="0"/>
      </w:pPr>
      <w:rPr>
        <w:rFonts w:ascii="Wingdings" w:hAnsi="Wingdings"/>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3">
    <w:multiLevelType w:val="hybridMultilevel"/>
    <w:name w:val="Numbered list 23"/>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24">
    <w:multiLevelType w:val="hybridMultilevel"/>
    <w:name w:val="Numbered list 24"/>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25">
    <w:multiLevelType w:val="hybridMultilevel"/>
    <w:name w:val="Numbered list 25"/>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26">
    <w:multiLevelType w:val="hybridMultilevel"/>
    <w:name w:val="Numbered list 26"/>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27">
    <w:multiLevelType w:val="hybridMultilevel"/>
    <w:name w:val="Numbered list 27"/>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28">
    <w:multiLevelType w:val="hybridMultilevel"/>
    <w:name w:val="Numbered list 28"/>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29">
    <w:multiLevelType w:val="hybridMultilevel"/>
    <w:name w:val="Numbered list 29"/>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30">
    <w:multiLevelType w:val="hybridMultilevel"/>
    <w:name w:val="Numbered list 30"/>
    <w:lvl w:ilvl="0">
      <w:numFmt w:val="bullet"/>
      <w:suff w:val="tab"/>
      <w:lvlText w:val="-"/>
      <w:lvlJc w:val="left"/>
      <w:pPr>
        <w:ind w:left="360" w:hanging="0"/>
      </w:pPr>
      <w:rPr>
        <w:rFonts w:ascii="Aptos" w:hAnsi="Aptos" w:eastAsia="Cambria" w:cs="Cambria"/>
        <w:b/>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1">
    <w:multiLevelType w:val="hybridMultilevel"/>
    <w:name w:val="Numbered list 31"/>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32">
    <w:multiLevelType w:val="hybridMultilevel"/>
    <w:name w:val="Numbered list 32"/>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3">
    <w:multiLevelType w:val="hybridMultilevel"/>
    <w:name w:val="Numbered list 33"/>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34">
    <w:multiLevelType w:val="hybridMultilevel"/>
    <w:name w:val="Numbered list 34"/>
    <w:lvl w:ilvl="0">
      <w:numFmt w:val="bullet"/>
      <w:suff w:val="tab"/>
      <w:lvlText w:val=""/>
      <w:lvlJc w:val="left"/>
      <w:pPr>
        <w:ind w:left="360" w:hanging="0"/>
      </w:pPr>
      <w:rPr>
        <w:rFonts w:ascii="Symbol" w:hAnsi="Symbol" w:eastAsia="Cambria" w:cs="Cambria"/>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5">
    <w:multiLevelType w:val="hybridMultilevel"/>
    <w:name w:val="Numbered list 35"/>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11"/>
    <w:tmReviewMarkIns w:val="4"/>
    <w:tmReviewColorIns w:val="-1"/>
    <w:tmReviewMarkDel w:val="7"/>
    <w:tmReviewColorDel w:val="-1"/>
    <w:tmReviewMarkFmt w:val="7"/>
    <w:tmReviewColorFmt w:val="-1"/>
    <w:tmReviewMarkLn w:val="1"/>
    <w:tmReviewColorLn w:val="0"/>
    <w:tmReviewToolTip w:val="1"/>
  </w:tmReviewPr>
  <w:tmLastPos>
    <w:tmLastPosPage w:val="17"/>
    <w:tmLastPosSelect w:val="3"/>
    <w:tmLastPosFrameIdx w:val="0"/>
    <w:tmLastPosCaret>
      <w:tmLastPosPgfIdx w:val="208"/>
      <w:tmLastPosIdx w:val="0"/>
    </w:tmLastPosCaret>
    <w:tmLastPosAnchor>
      <w:tmLastPosPgfIdx w:val="0"/>
      <w:tmLastPosIdx w:val="0"/>
    </w:tmLastPosAnchor>
    <w:tmLastPosTblRect w:left="0" w:top="0" w:right="0" w:bottom="0"/>
  </w:tmLastPos>
  <w:tmAppRevision w:date="1747296652" w:val="122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SimSun" w:cs="Arial"/>
        <w:sz w:val="22"/>
        <w:szCs w:val="22"/>
        <w:lang w:val="en-gb" w:eastAsia="en-au"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outlineLvl w:val="0"/>
      <w:keepLines/>
    </w:pPr>
    <w:rPr>
      <w:sz w:val="40"/>
      <w:szCs w:val="40"/>
    </w:rPr>
  </w:style>
  <w:style w:type="paragraph" w:styleId="para2">
    <w:name w:val="heading 2"/>
    <w:qFormat/>
    <w:basedOn w:val="para0"/>
    <w:next w:val="para0"/>
    <w:pPr>
      <w:spacing w:before="360" w:after="120"/>
      <w:keepNext/>
      <w:outlineLvl w:val="1"/>
      <w:keepLines/>
    </w:pPr>
    <w:rPr>
      <w:sz w:val="32"/>
      <w:szCs w:val="32"/>
    </w:rPr>
  </w:style>
  <w:style w:type="paragraph" w:styleId="para3">
    <w:name w:val="heading 3"/>
    <w:qFormat/>
    <w:basedOn w:val="para0"/>
    <w:next w:val="para0"/>
    <w:pPr>
      <w:spacing w:before="320" w:after="80"/>
      <w:keepNext/>
      <w:outlineLvl w:val="2"/>
      <w:keepLines/>
    </w:pPr>
    <w:rPr>
      <w:color w:val="434343"/>
      <w:sz w:val="28"/>
      <w:szCs w:val="28"/>
    </w:rPr>
  </w:style>
  <w:style w:type="paragraph" w:styleId="para4">
    <w:name w:val="heading 4"/>
    <w:qFormat/>
    <w:basedOn w:val="para0"/>
    <w:next w:val="para0"/>
    <w:pPr>
      <w:spacing w:before="280" w:after="80"/>
      <w:keepNext/>
      <w:outlineLvl w:val="3"/>
      <w:keepLines/>
    </w:pPr>
    <w:rPr>
      <w:color w:val="666666"/>
      <w:sz w:val="24"/>
      <w:szCs w:val="24"/>
    </w:rPr>
  </w:style>
  <w:style w:type="paragraph" w:styleId="para5">
    <w:name w:val="heading 5"/>
    <w:qFormat/>
    <w:basedOn w:val="para0"/>
    <w:next w:val="para0"/>
    <w:pPr>
      <w:spacing w:before="240" w:after="80"/>
      <w:keepNext/>
      <w:outlineLvl w:val="4"/>
      <w:keepLines/>
    </w:pPr>
    <w:rPr>
      <w:color w:val="666666"/>
    </w:rPr>
  </w:style>
  <w:style w:type="paragraph" w:styleId="para6">
    <w:name w:val="heading 6"/>
    <w:qFormat/>
    <w:basedOn w:val="para0"/>
    <w:next w:val="para0"/>
    <w:pPr>
      <w:spacing w:before="240" w:after="80"/>
      <w:keepNext/>
      <w:outlineLvl w:val="5"/>
      <w:keepLines/>
    </w:pPr>
    <w:rPr>
      <w:i/>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paragraph" w:styleId="para9" w:customStyle="1">
    <w:name w:val="annotation text"/>
    <w:qFormat/>
    <w:basedOn w:val="para0"/>
    <w:pPr>
      <w:spacing w:line="240" w:lineRule="auto"/>
    </w:pPr>
    <w:rPr>
      <w:sz w:val="20"/>
      <w:szCs w:val="20"/>
    </w:rPr>
  </w:style>
  <w:style w:type="paragraph" w:styleId="para10">
    <w:name w:val="toc 4"/>
    <w:qFormat/>
    <w:basedOn w:val="para0"/>
    <w:next w:val="para0"/>
    <w:pPr>
      <w:ind w:left="660"/>
      <w:spacing w:after="100"/>
    </w:pPr>
  </w:style>
  <w:style w:type="paragraph" w:styleId="para11">
    <w:name w:val="toc 3"/>
    <w:qFormat/>
    <w:basedOn w:val="para0"/>
    <w:next w:val="para0"/>
    <w:pPr>
      <w:ind w:left="440"/>
      <w:spacing w:after="100"/>
    </w:pPr>
  </w:style>
  <w:style w:type="paragraph" w:styleId="para12">
    <w:name w:val="List Paragraph"/>
    <w:qFormat/>
    <w:basedOn w:val="para0"/>
    <w:pPr>
      <w:ind w:left="720"/>
      <w:contextualSpacing/>
    </w:pPr>
  </w:style>
  <w:style w:type="paragraph" w:styleId="para13">
    <w:name w:val="toc 5"/>
    <w:qFormat/>
    <w:basedOn w:val="para0"/>
    <w:next w:val="para0"/>
    <w:pPr>
      <w:ind w:left="880"/>
      <w:spacing w:after="100"/>
    </w:pPr>
  </w:style>
  <w:style w:type="paragraph" w:styleId="para14">
    <w:name w:val="Normal (Web)"/>
    <w:qFormat/>
    <w:basedOn w:val="para0"/>
    <w:pPr>
      <w:spacing w:before="100" w:after="100" w:beforeAutospacing="1" w:afterAutospacing="1" w:line="240" w:lineRule="auto"/>
    </w:pPr>
    <w:rPr>
      <w:rFonts w:ascii="Times New Roman" w:hAnsi="Times New Roman" w:eastAsia="Times New Roman" w:cs="Times New Roman"/>
      <w:sz w:val="24"/>
      <w:szCs w:val="24"/>
      <w:lang w:val="en-au"/>
    </w:rPr>
  </w:style>
  <w:style w:type="character" w:styleId="char0" w:default="1">
    <w:name w:val="Default Paragraph Font"/>
  </w:style>
  <w:style w:type="character" w:styleId="char1" w:customStyle="1">
    <w:name w:val="Comment Text Char"/>
    <w:basedOn w:val="char0"/>
    <w:rPr>
      <w:sz w:val="20"/>
      <w:szCs w:val="20"/>
    </w:rPr>
  </w:style>
  <w:style w:type="character" w:styleId="char2" w:customStyle="1">
    <w:name w:val="annotation reference"/>
    <w:basedOn w:val="char0"/>
    <w:rPr>
      <w:sz w:val="16"/>
      <w:szCs w:val="16"/>
    </w:rPr>
  </w:style>
  <w:style w:type="character" w:styleId="char3">
    <w:name w:val="Hyperlink"/>
    <w:basedOn w:val="char0"/>
    <w:rPr>
      <w:color w:val="0000ff"/>
      <w:u w:color="auto" w:val="single"/>
    </w:rPr>
  </w:style>
  <w:style w:type="character" w:styleId="char4" w:customStyle="1">
    <w:name w:val="Unresolved Mention"/>
    <w:basedOn w:val="char0"/>
    <w:rPr>
      <w:color w:val="605e5c"/>
      <w:shd w:val="clear" w:fill="e1dfdd"/>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pPr>
      <w:spacing w:line="240" w:lineRule="auto"/>
    </w:pPr>
    <w:tblPr>
      <w:tblStyleRowBandSize w:val="1"/>
      <w:tblStyleColBandSize w:val="1"/>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pPr>
      <w:spacing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PlainTable5">
    <w:name w:val="Plain Table 5"/>
    <w:basedOn w:val="TableNormal"/>
    <w:uiPriority w:val="45"/>
    <w:pPr>
      <w:spacing w:line="240" w:lineRule="auto"/>
    </w:pPr>
    <w:tblPr>
      <w:tblStyleRowBandSize w:val="1"/>
      <w:tblStyleColBandSize w:val="1"/>
    </w:tblPr>
    <w:tblStylePr w:type="nwCell"/>
    <w:tblStylePr w:type="neCell"/>
    <w:tblStylePr w:type="swCell"/>
    <w:tblStylePr w:type="seCell"/>
    <w:tblStylePr w:type="firstRow">
      <w:rPr>
        <w:rFonts w:ascii="Calibri" w:hAnsi="Calibri" w:eastAsia="Calibri" w:cs="Calibri"/>
        <w:i/>
        <w:iCs/>
        <w:sz w:val="26"/>
      </w:rPr>
      <w:tcPr>
        <w:tcBorders>
          <w:bottom w:val="single" w:sz="4" w:space="0" w:color="7F7F7F" tmln="10, 0, 0, 0, 0"/>
        </w:tcBorders>
        <w:shd w:val="solid" w:color="FFFFFF" tmshd="1677721856, 0, 16777215"/>
      </w:tcPr>
    </w:tblStylePr>
    <w:tblStylePr w:type="lastRow">
      <w:rPr>
        <w:rFonts w:ascii="Calibri" w:hAnsi="Calibri" w:eastAsia="Calibri" w:cs="Calibri"/>
        <w:i/>
        <w:iCs/>
        <w:sz w:val="26"/>
      </w:rPr>
      <w:tcPr>
        <w:tcBorders>
          <w:top w:val="single" w:sz="4" w:space="0" w:color="7F7F7F" tmln="10, 0, 0, 0, 0"/>
        </w:tcBorders>
        <w:shd w:val="solid" w:color="FFFFFF" tmshd="1677721856, 0, 16777215"/>
      </w:tcPr>
    </w:tblStylePr>
    <w:tblStylePr w:type="firstCol">
      <w:pPr>
        <w:spacing/>
        <w:jc w:val="right"/>
      </w:pPr>
      <w:rPr>
        <w:rFonts w:ascii="Calibri" w:hAnsi="Calibri" w:eastAsia="Calibri" w:cs="Calibri"/>
        <w:i/>
        <w:iCs/>
        <w:sz w:val="26"/>
      </w:rPr>
      <w:tcPr>
        <w:tcBorders>
          <w:right w:val="single" w:sz="4" w:space="0" w:color="7F7F7F" tmln="10, 0, 0, 0, 0"/>
        </w:tcBorders>
        <w:shd w:val="solid" w:color="FFFFFF" tmshd="1677721856, 0, 16777215"/>
      </w:tcPr>
    </w:tblStylePr>
    <w:tblStylePr w:type="lastCol">
      <w:rPr>
        <w:rFonts w:ascii="Calibri" w:hAnsi="Calibri" w:eastAsia="Calibri" w:cs="Calibri"/>
        <w:i/>
        <w:iCs/>
        <w:sz w:val="26"/>
      </w:rPr>
      <w:tcPr>
        <w:tcBorders>
          <w:left w:val="single" w:sz="4" w:space="0" w:color="7F7F7F" tmln="10, 0, 0, 0, 0"/>
        </w:tcBorders>
        <w:shd w:val="solid" w:color="FFFFFF" tmshd="1677721856, 0, 16777215"/>
      </w:tcPr>
    </w:tblStylePr>
    <w:tblStylePr w:type="band1Vert">
      <w:tcPr>
        <w:shd w:val="solid" w:color="F2F2F2" tmshd="1677721856, 0, 15921906"/>
      </w:tcPr>
    </w:tblStylePr>
    <w:tblStylePr w:type="band1Horz">
      <w:tcPr>
        <w:shd w:val="solid" w:color="F2F2F2" tmshd="1677721856, 0, 15921906"/>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SimSun" w:cs="Arial"/>
        <w:sz w:val="22"/>
        <w:szCs w:val="22"/>
        <w:lang w:val="en-gb" w:eastAsia="en-au"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outlineLvl w:val="0"/>
      <w:keepLines/>
    </w:pPr>
    <w:rPr>
      <w:sz w:val="40"/>
      <w:szCs w:val="40"/>
    </w:rPr>
  </w:style>
  <w:style w:type="paragraph" w:styleId="para2">
    <w:name w:val="heading 2"/>
    <w:qFormat/>
    <w:basedOn w:val="para0"/>
    <w:next w:val="para0"/>
    <w:pPr>
      <w:spacing w:before="360" w:after="120"/>
      <w:keepNext/>
      <w:outlineLvl w:val="1"/>
      <w:keepLines/>
    </w:pPr>
    <w:rPr>
      <w:sz w:val="32"/>
      <w:szCs w:val="32"/>
    </w:rPr>
  </w:style>
  <w:style w:type="paragraph" w:styleId="para3">
    <w:name w:val="heading 3"/>
    <w:qFormat/>
    <w:basedOn w:val="para0"/>
    <w:next w:val="para0"/>
    <w:pPr>
      <w:spacing w:before="320" w:after="80"/>
      <w:keepNext/>
      <w:outlineLvl w:val="2"/>
      <w:keepLines/>
    </w:pPr>
    <w:rPr>
      <w:color w:val="434343"/>
      <w:sz w:val="28"/>
      <w:szCs w:val="28"/>
    </w:rPr>
  </w:style>
  <w:style w:type="paragraph" w:styleId="para4">
    <w:name w:val="heading 4"/>
    <w:qFormat/>
    <w:basedOn w:val="para0"/>
    <w:next w:val="para0"/>
    <w:pPr>
      <w:spacing w:before="280" w:after="80"/>
      <w:keepNext/>
      <w:outlineLvl w:val="3"/>
      <w:keepLines/>
    </w:pPr>
    <w:rPr>
      <w:color w:val="666666"/>
      <w:sz w:val="24"/>
      <w:szCs w:val="24"/>
    </w:rPr>
  </w:style>
  <w:style w:type="paragraph" w:styleId="para5">
    <w:name w:val="heading 5"/>
    <w:qFormat/>
    <w:basedOn w:val="para0"/>
    <w:next w:val="para0"/>
    <w:pPr>
      <w:spacing w:before="240" w:after="80"/>
      <w:keepNext/>
      <w:outlineLvl w:val="4"/>
      <w:keepLines/>
    </w:pPr>
    <w:rPr>
      <w:color w:val="666666"/>
    </w:rPr>
  </w:style>
  <w:style w:type="paragraph" w:styleId="para6">
    <w:name w:val="heading 6"/>
    <w:qFormat/>
    <w:basedOn w:val="para0"/>
    <w:next w:val="para0"/>
    <w:pPr>
      <w:spacing w:before="240" w:after="80"/>
      <w:keepNext/>
      <w:outlineLvl w:val="5"/>
      <w:keepLines/>
    </w:pPr>
    <w:rPr>
      <w:i/>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paragraph" w:styleId="para9" w:customStyle="1">
    <w:name w:val="annotation text"/>
    <w:qFormat/>
    <w:basedOn w:val="para0"/>
    <w:pPr>
      <w:spacing w:line="240" w:lineRule="auto"/>
    </w:pPr>
    <w:rPr>
      <w:sz w:val="20"/>
      <w:szCs w:val="20"/>
    </w:rPr>
  </w:style>
  <w:style w:type="paragraph" w:styleId="para10">
    <w:name w:val="toc 4"/>
    <w:qFormat/>
    <w:basedOn w:val="para0"/>
    <w:next w:val="para0"/>
    <w:pPr>
      <w:ind w:left="660"/>
      <w:spacing w:after="100"/>
    </w:pPr>
  </w:style>
  <w:style w:type="paragraph" w:styleId="para11">
    <w:name w:val="toc 3"/>
    <w:qFormat/>
    <w:basedOn w:val="para0"/>
    <w:next w:val="para0"/>
    <w:pPr>
      <w:ind w:left="440"/>
      <w:spacing w:after="100"/>
    </w:pPr>
  </w:style>
  <w:style w:type="paragraph" w:styleId="para12">
    <w:name w:val="List Paragraph"/>
    <w:qFormat/>
    <w:basedOn w:val="para0"/>
    <w:pPr>
      <w:ind w:left="720"/>
      <w:contextualSpacing/>
    </w:pPr>
  </w:style>
  <w:style w:type="paragraph" w:styleId="para13">
    <w:name w:val="toc 5"/>
    <w:qFormat/>
    <w:basedOn w:val="para0"/>
    <w:next w:val="para0"/>
    <w:pPr>
      <w:ind w:left="880"/>
      <w:spacing w:after="100"/>
    </w:pPr>
  </w:style>
  <w:style w:type="paragraph" w:styleId="para14">
    <w:name w:val="Normal (Web)"/>
    <w:qFormat/>
    <w:basedOn w:val="para0"/>
    <w:pPr>
      <w:spacing w:before="100" w:after="100" w:beforeAutospacing="1" w:afterAutospacing="1" w:line="240" w:lineRule="auto"/>
    </w:pPr>
    <w:rPr>
      <w:rFonts w:ascii="Times New Roman" w:hAnsi="Times New Roman" w:eastAsia="Times New Roman" w:cs="Times New Roman"/>
      <w:sz w:val="24"/>
      <w:szCs w:val="24"/>
      <w:lang w:val="en-au"/>
    </w:rPr>
  </w:style>
  <w:style w:type="character" w:styleId="char0" w:default="1">
    <w:name w:val="Default Paragraph Font"/>
  </w:style>
  <w:style w:type="character" w:styleId="char1" w:customStyle="1">
    <w:name w:val="Comment Text Char"/>
    <w:basedOn w:val="char0"/>
    <w:rPr>
      <w:sz w:val="20"/>
      <w:szCs w:val="20"/>
    </w:rPr>
  </w:style>
  <w:style w:type="character" w:styleId="char2" w:customStyle="1">
    <w:name w:val="annotation reference"/>
    <w:basedOn w:val="char0"/>
    <w:rPr>
      <w:sz w:val="16"/>
      <w:szCs w:val="16"/>
    </w:rPr>
  </w:style>
  <w:style w:type="character" w:styleId="char3">
    <w:name w:val="Hyperlink"/>
    <w:basedOn w:val="char0"/>
    <w:rPr>
      <w:color w:val="0000ff"/>
      <w:u w:color="auto" w:val="single"/>
    </w:rPr>
  </w:style>
  <w:style w:type="character" w:styleId="char4" w:customStyle="1">
    <w:name w:val="Unresolved Mention"/>
    <w:basedOn w:val="char0"/>
    <w:rPr>
      <w:color w:val="605e5c"/>
      <w:shd w:val="clear" w:fill="e1dfdd"/>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pPr>
      <w:spacing w:line="240" w:lineRule="auto"/>
    </w:pPr>
    <w:tblPr>
      <w:tblStyleRowBandSize w:val="1"/>
      <w:tblStyleColBandSize w:val="1"/>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pPr>
      <w:spacing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PlainTable5">
    <w:name w:val="Plain Table 5"/>
    <w:basedOn w:val="TableNormal"/>
    <w:uiPriority w:val="45"/>
    <w:pPr>
      <w:spacing w:line="240" w:lineRule="auto"/>
    </w:pPr>
    <w:tblPr>
      <w:tblStyleRowBandSize w:val="1"/>
      <w:tblStyleColBandSize w:val="1"/>
    </w:tblPr>
    <w:tblStylePr w:type="nwCell"/>
    <w:tblStylePr w:type="neCell"/>
    <w:tblStylePr w:type="swCell"/>
    <w:tblStylePr w:type="seCell"/>
    <w:tblStylePr w:type="firstRow">
      <w:rPr>
        <w:rFonts w:ascii="Calibri" w:hAnsi="Calibri" w:eastAsia="Calibri" w:cs="Calibri"/>
        <w:i/>
        <w:iCs/>
        <w:sz w:val="26"/>
      </w:rPr>
      <w:tcPr>
        <w:tcBorders>
          <w:bottom w:val="single" w:sz="4" w:space="0" w:color="7F7F7F" tmln="10, 0, 0, 0, 0"/>
        </w:tcBorders>
        <w:shd w:val="solid" w:color="FFFFFF" tmshd="1677721856, 0, 16777215"/>
      </w:tcPr>
    </w:tblStylePr>
    <w:tblStylePr w:type="lastRow">
      <w:rPr>
        <w:rFonts w:ascii="Calibri" w:hAnsi="Calibri" w:eastAsia="Calibri" w:cs="Calibri"/>
        <w:i/>
        <w:iCs/>
        <w:sz w:val="26"/>
      </w:rPr>
      <w:tcPr>
        <w:tcBorders>
          <w:top w:val="single" w:sz="4" w:space="0" w:color="7F7F7F" tmln="10, 0, 0, 0, 0"/>
        </w:tcBorders>
        <w:shd w:val="solid" w:color="FFFFFF" tmshd="1677721856, 0, 16777215"/>
      </w:tcPr>
    </w:tblStylePr>
    <w:tblStylePr w:type="firstCol">
      <w:pPr>
        <w:spacing/>
        <w:jc w:val="right"/>
      </w:pPr>
      <w:rPr>
        <w:rFonts w:ascii="Calibri" w:hAnsi="Calibri" w:eastAsia="Calibri" w:cs="Calibri"/>
        <w:i/>
        <w:iCs/>
        <w:sz w:val="26"/>
      </w:rPr>
      <w:tcPr>
        <w:tcBorders>
          <w:right w:val="single" w:sz="4" w:space="0" w:color="7F7F7F" tmln="10, 0, 0, 0, 0"/>
        </w:tcBorders>
        <w:shd w:val="solid" w:color="FFFFFF" tmshd="1677721856, 0, 16777215"/>
      </w:tcPr>
    </w:tblStylePr>
    <w:tblStylePr w:type="lastCol">
      <w:rPr>
        <w:rFonts w:ascii="Calibri" w:hAnsi="Calibri" w:eastAsia="Calibri" w:cs="Calibri"/>
        <w:i/>
        <w:iCs/>
        <w:sz w:val="26"/>
      </w:rPr>
      <w:tcPr>
        <w:tcBorders>
          <w:left w:val="single" w:sz="4" w:space="0" w:color="7F7F7F" tmln="10, 0, 0, 0, 0"/>
        </w:tcBorders>
        <w:shd w:val="solid" w:color="FFFFFF" tmshd="1677721856, 0, 16777215"/>
      </w:tcPr>
    </w:tblStylePr>
    <w:tblStylePr w:type="band1Vert">
      <w:tcPr>
        <w:shd w:val="solid" w:color="F2F2F2" tmshd="1677721856, 0, 15921906"/>
      </w:tcPr>
    </w:tblStylePr>
    <w:tblStylePr w:type="band1Horz">
      <w:tcPr>
        <w:shd w:val="solid" w:color="F2F2F2" tmshd="1677721856, 0, 1592190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Arial"/>
        <a:ea typeface="SimSun"/>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dcterms:created xsi:type="dcterms:W3CDTF">2024-09-15T08:55:00Z</dcterms:created>
  <dcterms:modified xsi:type="dcterms:W3CDTF">2025-05-15T08:10:52Z</dcterms:modified>
</cp:coreProperties>
</file>