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proofErr w:type="spellStart"/>
          <w:r>
            <w:rPr>
              <w:rFonts w:ascii="Times New Roman" w:eastAsiaTheme="minorEastAsia" w:hAnsi="Times New Roman"/>
              <w:sz w:val="28"/>
              <w:szCs w:val="28"/>
            </w:rPr>
            <w:t>Thi</w:t>
          </w:r>
          <w:proofErr w:type="spellEnd"/>
          <w:r>
            <w:rPr>
              <w:rFonts w:ascii="Times New Roman" w:eastAsiaTheme="minorEastAsia" w:hAnsi="Times New Roman"/>
              <w:sz w:val="28"/>
              <w:szCs w:val="28"/>
            </w:rPr>
            <w:t xml:space="preserve">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w:t>
      </w:r>
      <w:proofErr w:type="gramStart"/>
      <w:r>
        <w:rPr>
          <w:rFonts w:ascii="Times New Roman" w:eastAsia="Times New Roman" w:hAnsi="Times New Roman" w:cs="Times New Roman"/>
          <w:sz w:val="24"/>
          <w:szCs w:val="24"/>
          <w:lang w:val="en-AU"/>
        </w:rPr>
        <w:t>datasets;</w:t>
      </w:r>
      <w:proofErr w:type="gramEnd"/>
      <w:r>
        <w:rPr>
          <w:rFonts w:ascii="Times New Roman" w:eastAsia="Times New Roman" w:hAnsi="Times New Roman" w:cs="Times New Roman"/>
          <w:sz w:val="24"/>
          <w:szCs w:val="24"/>
          <w:lang w:val="en-AU"/>
        </w:rPr>
        <w:t xml:space="preserve">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Architecture </w:t>
            </w:r>
            <w:proofErr w:type="gramStart"/>
            <w:r>
              <w:rPr>
                <w:rFonts w:ascii="Times New Roman" w:eastAsia="Times New Roman" w:hAnsi="Times New Roman" w:cs="Times New Roman"/>
                <w:sz w:val="24"/>
                <w:szCs w:val="24"/>
                <w:lang w:val="en-AU"/>
              </w:rPr>
              <w:t>diagram;</w:t>
            </w:r>
            <w:proofErr w:type="gramEnd"/>
            <w:r>
              <w:rPr>
                <w:rFonts w:ascii="Times New Roman" w:eastAsia="Times New Roman" w:hAnsi="Times New Roman" w:cs="Times New Roman"/>
                <w:sz w:val="24"/>
                <w:szCs w:val="24"/>
                <w:lang w:val="en-AU"/>
              </w:rPr>
              <w:t xml:space="preserve">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Deployed </w:t>
            </w:r>
            <w:proofErr w:type="gramStart"/>
            <w:r>
              <w:rPr>
                <w:rFonts w:ascii="Times New Roman" w:eastAsia="Times New Roman" w:hAnsi="Times New Roman" w:cs="Times New Roman"/>
                <w:sz w:val="24"/>
                <w:szCs w:val="24"/>
                <w:lang w:val="en-AU"/>
              </w:rPr>
              <w:t>dashboard;</w:t>
            </w:r>
            <w:proofErr w:type="gramEnd"/>
            <w:r>
              <w:rPr>
                <w:rFonts w:ascii="Times New Roman" w:eastAsia="Times New Roman" w:hAnsi="Times New Roman" w:cs="Times New Roman"/>
                <w:sz w:val="24"/>
                <w:szCs w:val="24"/>
                <w:lang w:val="en-AU"/>
              </w:rPr>
              <w:t xml:space="preserve">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engineers </w:t>
            </w:r>
            <w:proofErr w:type="gramStart"/>
            <w:r>
              <w:rPr>
                <w:rFonts w:ascii="Times New Roman" w:eastAsia="Times New Roman" w:hAnsi="Times New Roman" w:cs="Times New Roman"/>
                <w:sz w:val="24"/>
                <w:szCs w:val="24"/>
                <w:lang w:val="en-AU"/>
              </w:rPr>
              <w:t>features</w:t>
            </w:r>
            <w:proofErr w:type="gramEnd"/>
            <w:r>
              <w:rPr>
                <w:rFonts w:ascii="Times New Roman" w:eastAsia="Times New Roman" w:hAnsi="Times New Roman" w:cs="Times New Roman"/>
                <w:sz w:val="24"/>
                <w:szCs w:val="24"/>
                <w:lang w:val="en-AU"/>
              </w:rPr>
              <w:t xml:space="preserve">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approach</w:t>
            </w:r>
            <w:proofErr w:type="spellEnd"/>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and</w:t>
            </w:r>
            <w:proofErr w:type="spellEnd"/>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Laso</w:t>
            </w:r>
            <w:proofErr w:type="spellEnd"/>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only</w:t>
            </w:r>
            <w:proofErr w:type="spellEnd"/>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XGBoost</w:t>
            </w:r>
            <w:proofErr w:type="spellEnd"/>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potential</w:t>
            </w:r>
            <w:proofErr w:type="spellEnd"/>
            <w:r>
              <w:rPr>
                <w:rFonts w:ascii="Times New Roman" w:eastAsia="Times New Roman" w:hAnsi="Times New Roman"/>
                <w:sz w:val="24"/>
                <w:szCs w:val="24"/>
                <w:lang w:val="vi-VN" w:eastAsia="en-US"/>
              </w:rPr>
              <w:t xml:space="preserve"> non-</w:t>
            </w:r>
            <w:proofErr w:type="spellStart"/>
            <w:r>
              <w:rPr>
                <w:rFonts w:ascii="Times New Roman" w:eastAsia="Times New Roman" w:hAnsi="Times New Roman"/>
                <w:sz w:val="24"/>
                <w:szCs w:val="24"/>
                <w:lang w:val="vi-VN" w:eastAsia="en-US"/>
              </w:rPr>
              <w:t>linear</w:t>
            </w:r>
            <w:proofErr w:type="spellEnd"/>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patterns</w:t>
            </w:r>
            <w:proofErr w:type="spellEnd"/>
            <w:r>
              <w:rPr>
                <w:rFonts w:ascii="Times New Roman" w:eastAsia="Times New Roman" w:hAnsi="Times New Roman"/>
                <w:sz w:val="24"/>
                <w:szCs w:val="24"/>
                <w:lang w:val="vi-VN" w:eastAsia="en-US"/>
              </w:rPr>
              <w:t xml:space="preserve"> in </w:t>
            </w:r>
            <w:proofErr w:type="spellStart"/>
            <w:r>
              <w:rPr>
                <w:rFonts w:ascii="Times New Roman" w:eastAsia="Times New Roman" w:hAnsi="Times New Roman"/>
                <w:sz w:val="24"/>
                <w:szCs w:val="24"/>
                <w:lang w:val="vi-VN" w:eastAsia="en-US"/>
              </w:rPr>
              <w:t>lag</w:t>
            </w:r>
            <w:proofErr w:type="spellEnd"/>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features</w:t>
            </w:r>
            <w:proofErr w:type="spellEnd"/>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Simplifies execution to one entry </w:t>
            </w:r>
            <w:proofErr w:type="gramStart"/>
            <w:r>
              <w:rPr>
                <w:rFonts w:ascii="Times New Roman" w:eastAsia="Times New Roman" w:hAnsi="Times New Roman"/>
                <w:sz w:val="24"/>
                <w:szCs w:val="24"/>
                <w:lang w:eastAsia="en-US"/>
              </w:rPr>
              <w:t>point;</w:t>
            </w:r>
            <w:proofErr w:type="gramEnd"/>
            <w:r>
              <w:rPr>
                <w:rFonts w:ascii="Times New Roman" w:eastAsia="Times New Roman" w:hAnsi="Times New Roman"/>
                <w:sz w:val="24"/>
                <w:szCs w:val="24"/>
                <w:lang w:eastAsia="en-US"/>
              </w:rPr>
              <w:t xml:space="preserve">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statements</w:t>
            </w:r>
            <w:proofErr w:type="spellEnd"/>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design</w:t>
            </w:r>
            <w:proofErr w:type="spellEnd"/>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w:t>
            </w:r>
            <w:proofErr w:type="spellStart"/>
            <w:r>
              <w:rPr>
                <w:rFonts w:ascii="Times New Roman" w:eastAsiaTheme="minorEastAsia" w:hAnsi="Times New Roman"/>
                <w:b/>
                <w:bCs/>
                <w:sz w:val="24"/>
                <w:szCs w:val="24"/>
                <w:lang w:val="vi-VN"/>
              </w:rPr>
              <w:t>code</w:t>
            </w:r>
            <w:proofErr w:type="spellEnd"/>
            <w:r>
              <w:rPr>
                <w:rFonts w:ascii="Times New Roman" w:eastAsiaTheme="minorEastAsia" w:hAnsi="Times New Roman"/>
                <w:b/>
                <w:bCs/>
                <w:sz w:val="24"/>
                <w:szCs w:val="24"/>
                <w:lang w:val="vi-VN"/>
              </w:rPr>
              <w:t xml:space="preserv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w:t>
            </w:r>
            <w:proofErr w:type="spellStart"/>
            <w:r>
              <w:rPr>
                <w:rFonts w:ascii="Times New Roman" w:eastAsiaTheme="minorEastAsia" w:hAnsi="Times New Roman"/>
                <w:b/>
                <w:bCs/>
                <w:sz w:val="24"/>
                <w:szCs w:val="24"/>
                <w:lang w:val="vi-VN"/>
              </w:rPr>
              <w:t>code</w:t>
            </w:r>
            <w:proofErr w:type="spellEnd"/>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w:t>
      </w:r>
      <w:proofErr w:type="gramStart"/>
      <w:r>
        <w:rPr>
          <w:rFonts w:ascii="Times New Roman" w:eastAsia="Times New Roman" w:hAnsi="Times New Roman"/>
          <w:sz w:val="24"/>
          <w:szCs w:val="24"/>
        </w:rPr>
        <w:t>maps</w:t>
      </w:r>
      <w:proofErr w:type="gramEnd"/>
      <w:r>
        <w:rPr>
          <w:rFonts w:ascii="Times New Roman" w:eastAsia="Times New Roman" w:hAnsi="Times New Roman"/>
          <w:sz w:val="24"/>
          <w:szCs w:val="24"/>
        </w:rPr>
        <w:t xml:space="preserve">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xml:space="preserve">, </w:t>
      </w:r>
      <w:proofErr w:type="spellStart"/>
      <w:r>
        <w:rPr>
          <w:lang w:val="vi-VN"/>
        </w:rPr>
        <w:t>and</w:t>
      </w:r>
      <w:proofErr w:type="spellEnd"/>
      <w:r>
        <w:rPr>
          <w:lang w:val="vi-VN"/>
        </w:rPr>
        <w:t xml:space="preserve"> </w:t>
      </w:r>
      <w:proofErr w:type="spellStart"/>
      <w:r>
        <w:rPr>
          <w:lang w:val="vi-VN"/>
        </w:rPr>
        <w:t>Reg_Top</w:t>
      </w:r>
      <w:proofErr w:type="spellEnd"/>
      <w:r>
        <w:rPr>
          <w:lang w:val="vi-VN"/>
        </w:rPr>
        <w:t xml:space="preserve"> </w:t>
      </w:r>
      <w:proofErr w:type="spellStart"/>
      <w:r>
        <w:rPr>
          <w:lang w:val="vi-VN"/>
        </w:rPr>
        <w:t>End</w:t>
      </w:r>
      <w:proofErr w:type="spellEnd"/>
      <w:r>
        <w:rPr>
          <w:lang w:val="vi-VN"/>
        </w:rPr>
        <w:t xml:space="preserve">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xml:space="preserve">: VIF </w:t>
      </w:r>
      <w:proofErr w:type="spellStart"/>
      <w:r>
        <w:rPr>
          <w:rFonts w:ascii="Times New Roman" w:hAnsi="Times New Roman"/>
          <w:color w:val="auto"/>
          <w:sz w:val="24"/>
          <w:szCs w:val="24"/>
          <w:lang w:val="vi-VN"/>
        </w:rPr>
        <w:t>scores</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for</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selected</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features</w:t>
      </w:r>
      <w:bookmarkEnd w:id="53"/>
      <w:proofErr w:type="spellEnd"/>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5CEBA92">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Ridge</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and</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Lasso</w:t>
      </w:r>
      <w:proofErr w:type="spellEnd"/>
      <w:r>
        <w:rPr>
          <w:rFonts w:ascii="Times New Roman" w:hAnsi="Times New Roman"/>
          <w:color w:val="auto"/>
          <w:sz w:val="24"/>
          <w:szCs w:val="24"/>
          <w:lang w:val="vi-VN"/>
        </w:rPr>
        <w:t xml:space="preserve"> CV RMSE </w:t>
      </w:r>
      <w:proofErr w:type="spellStart"/>
      <w:r>
        <w:rPr>
          <w:rFonts w:ascii="Times New Roman" w:hAnsi="Times New Roman"/>
          <w:color w:val="auto"/>
          <w:sz w:val="24"/>
          <w:szCs w:val="24"/>
          <w:lang w:val="vi-VN"/>
        </w:rPr>
        <w:t>across</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alpha</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values</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TimeSeriesSplit</w:t>
      </w:r>
      <w:proofErr w:type="spellEnd"/>
      <w:r>
        <w:rPr>
          <w:rFonts w:ascii="Times New Roman" w:hAnsi="Times New Roman"/>
          <w:color w:val="auto"/>
          <w:sz w:val="24"/>
          <w:szCs w:val="24"/>
          <w:lang w:val="vi-VN"/>
        </w:rPr>
        <w: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 xml:space="preserve">4.4), evaluated on the </w:t>
      </w:r>
      <w:proofErr w:type="gramStart"/>
      <w:r>
        <w:rPr>
          <w:rFonts w:ascii="Times New Roman" w:eastAsia="Times New Roman" w:hAnsi="Times New Roman"/>
          <w:sz w:val="24"/>
          <w:szCs w:val="24"/>
        </w:rPr>
        <w:t>held-out</w:t>
      </w:r>
      <w:proofErr w:type="gramEnd"/>
      <w:r>
        <w:rPr>
          <w:rFonts w:ascii="Times New Roman" w:eastAsia="Times New Roman" w:hAnsi="Times New Roman"/>
          <w:sz w:val="24"/>
          <w:szCs w:val="24"/>
        </w:rPr>
        <w:t xml:space="preserve">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w:t>
      </w:r>
      <w:proofErr w:type="gramStart"/>
      <w:r>
        <w:rPr>
          <w:rFonts w:ascii="Times New Roman" w:hAnsi="Times New Roman"/>
          <w:sz w:val="24"/>
          <w:szCs w:val="24"/>
          <w:lang w:val="en-US"/>
        </w:rPr>
        <w:t>scaler</w:t>
      </w:r>
      <w:proofErr w:type="gramEnd"/>
      <w:r>
        <w:rPr>
          <w:rFonts w:ascii="Times New Roman" w:hAnsi="Times New Roman"/>
          <w:sz w:val="24"/>
          <w:szCs w:val="24"/>
          <w:lang w:val="en-US"/>
        </w:rPr>
        <w:t xml:space="preserve">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w:t>
      </w:r>
      <w:proofErr w:type="gramStart"/>
      <w:r>
        <w:rPr>
          <w:rFonts w:ascii="Times New Roman" w:hAnsi="Times New Roman"/>
          <w:sz w:val="24"/>
          <w:szCs w:val="24"/>
          <w:lang w:val="en-US"/>
        </w:rPr>
        <w:t>This measures</w:t>
      </w:r>
      <w:proofErr w:type="gramEnd"/>
      <w:r>
        <w:rPr>
          <w:rFonts w:ascii="Times New Roman" w:hAnsi="Times New Roman"/>
          <w:sz w:val="24"/>
          <w:szCs w:val="24"/>
          <w:lang w:val="en-US"/>
        </w:rPr>
        <w:t xml:space="preserve">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Architecture </w:t>
            </w:r>
            <w:proofErr w:type="gramStart"/>
            <w:r>
              <w:rPr>
                <w:rFonts w:ascii="Times New Roman" w:eastAsia="Times New Roman" w:hAnsi="Times New Roman" w:cs="Times New Roman"/>
                <w:sz w:val="24"/>
                <w:szCs w:val="24"/>
                <w:lang w:val="en-AU"/>
              </w:rPr>
              <w:t>diagram;</w:t>
            </w:r>
            <w:proofErr w:type="gramEnd"/>
            <w:r>
              <w:rPr>
                <w:rFonts w:ascii="Times New Roman" w:eastAsia="Times New Roman" w:hAnsi="Times New Roman" w:cs="Times New Roman"/>
                <w:sz w:val="24"/>
                <w:szCs w:val="24"/>
                <w:lang w:val="en-AU"/>
              </w:rPr>
              <w:t xml:space="preserve">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Deployed </w:t>
            </w:r>
            <w:proofErr w:type="gramStart"/>
            <w:r>
              <w:rPr>
                <w:rFonts w:ascii="Times New Roman" w:eastAsia="Times New Roman" w:hAnsi="Times New Roman" w:cs="Times New Roman"/>
                <w:sz w:val="24"/>
                <w:szCs w:val="24"/>
                <w:lang w:val="en-AU"/>
              </w:rPr>
              <w:t>dashboard;</w:t>
            </w:r>
            <w:proofErr w:type="gramEnd"/>
            <w:r>
              <w:rPr>
                <w:rFonts w:ascii="Times New Roman" w:eastAsia="Times New Roman" w:hAnsi="Times New Roman" w:cs="Times New Roman"/>
                <w:sz w:val="24"/>
                <w:szCs w:val="24"/>
                <w:lang w:val="en-AU"/>
              </w:rPr>
              <w:t xml:space="preserve">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 xml:space="preserve">To </w:t>
      </w:r>
      <w:proofErr w:type="spellStart"/>
      <w:r>
        <w:rPr>
          <w:rFonts w:ascii="Times New Roman" w:hAnsi="Times New Roman"/>
          <w:sz w:val="24"/>
          <w:szCs w:val="24"/>
          <w:lang w:val="vi-VN"/>
        </w:rPr>
        <w:t>guard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against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over-policing</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and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unfair</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targeting</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forecasts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produced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region</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and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month</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level</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only</w:t>
      </w:r>
      <w:proofErr w:type="spellEnd"/>
      <w:r>
        <w:rPr>
          <w:rFonts w:ascii="Times New Roman" w:hAnsi="Times New Roman"/>
          <w:sz w:val="24"/>
          <w:szCs w:val="24"/>
          <w:lang w:val="vi-VN"/>
        </w:rPr>
        <w:t xml:space="preserve">, no </w:t>
      </w:r>
      <w:proofErr w:type="spellStart"/>
      <w:r>
        <w:rPr>
          <w:rFonts w:ascii="Times New Roman" w:hAnsi="Times New Roman"/>
          <w:sz w:val="24"/>
          <w:szCs w:val="24"/>
          <w:lang w:val="vi-VN"/>
        </w:rPr>
        <w:t>suburb</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or</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address-level</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predictions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generated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Outputs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displayed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with</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uncertainty</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ranges</w:t>
      </w:r>
      <w:proofErr w:type="spellEnd"/>
      <w:r>
        <w:rPr>
          <w:rFonts w:ascii="Times New Roman" w:hAnsi="Times New Roman"/>
          <w:sz w:val="24"/>
          <w:szCs w:val="24"/>
          <w:lang w:val="vi-VN"/>
        </w:rPr>
        <w:t xml:space="preserve"> to </w:t>
      </w:r>
      <w:proofErr w:type="spellStart"/>
      <w:r>
        <w:rPr>
          <w:rFonts w:ascii="Times New Roman" w:hAnsi="Times New Roman"/>
          <w:sz w:val="24"/>
          <w:szCs w:val="24"/>
          <w:lang w:val="vi-VN"/>
        </w:rPr>
        <w:t>make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clear</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they</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planning</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signals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not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guaranteed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outcomes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Counts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below</w:t>
      </w:r>
      <w:proofErr w:type="spellEnd"/>
      <w:r>
        <w:rPr>
          <w:rFonts w:ascii="Times New Roman" w:hAnsi="Times New Roman"/>
          <w:sz w:val="24"/>
          <w:szCs w:val="24"/>
          <w:lang w:val="vi-VN"/>
        </w:rPr>
        <w:t xml:space="preserve"> a </w:t>
      </w:r>
      <w:proofErr w:type="spellStart"/>
      <w:r>
        <w:rPr>
          <w:rFonts w:ascii="Times New Roman" w:hAnsi="Times New Roman"/>
          <w:sz w:val="24"/>
          <w:szCs w:val="24"/>
          <w:lang w:val="vi-VN"/>
        </w:rPr>
        <w:t>suppression</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threshold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masked</w:t>
      </w:r>
      <w:proofErr w:type="spellEnd"/>
      <w:r>
        <w:rPr>
          <w:rFonts w:ascii="Times New Roman" w:hAnsi="Times New Roman"/>
          <w:sz w:val="24"/>
          <w:szCs w:val="24"/>
          <w:lang w:val="vi-VN"/>
        </w:rPr>
        <w:t xml:space="preserve"> in the </w:t>
      </w:r>
      <w:proofErr w:type="spellStart"/>
      <w:r>
        <w:rPr>
          <w:rFonts w:ascii="Times New Roman" w:hAnsi="Times New Roman"/>
          <w:sz w:val="24"/>
          <w:szCs w:val="24"/>
          <w:lang w:val="vi-VN"/>
        </w:rPr>
        <w:t>dashboard</w:t>
      </w:r>
      <w:proofErr w:type="spellEnd"/>
      <w:r>
        <w:rPr>
          <w:rFonts w:ascii="Times New Roman" w:hAnsi="Times New Roman"/>
          <w:sz w:val="24"/>
          <w:szCs w:val="24"/>
          <w:lang w:val="vi-VN"/>
        </w:rPr>
        <w:t xml:space="preserve"> to </w:t>
      </w:r>
      <w:proofErr w:type="spellStart"/>
      <w:r>
        <w:rPr>
          <w:rFonts w:ascii="Times New Roman" w:hAnsi="Times New Roman"/>
          <w:sz w:val="24"/>
          <w:szCs w:val="24"/>
          <w:lang w:val="vi-VN"/>
        </w:rPr>
        <w:t>protect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individuals</w:t>
      </w:r>
      <w:proofErr w:type="spellEnd"/>
      <w:r>
        <w:rPr>
          <w:rFonts w:ascii="Times New Roman" w:hAnsi="Times New Roman"/>
          <w:sz w:val="24"/>
          <w:szCs w:val="24"/>
          <w:lang w:val="vi-VN"/>
        </w:rPr>
        <w:t xml:space="preserve"> in </w:t>
      </w:r>
      <w:proofErr w:type="spellStart"/>
      <w:r>
        <w:rPr>
          <w:rFonts w:ascii="Times New Roman" w:hAnsi="Times New Roman"/>
          <w:sz w:val="24"/>
          <w:szCs w:val="24"/>
          <w:lang w:val="vi-VN"/>
        </w:rPr>
        <w:t>low-population</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areas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Any</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operational</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response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remains</w:t>
      </w:r>
      <w:proofErr w:type="spellEnd"/>
      <w:r>
        <w:rPr>
          <w:rFonts w:ascii="Times New Roman" w:hAnsi="Times New Roman"/>
          <w:sz w:val="24"/>
          <w:szCs w:val="24"/>
          <w:lang w:val="vi-VN"/>
        </w:rPr>
        <w:t xml:space="preserve"> the </w:t>
      </w:r>
      <w:proofErr w:type="spellStart"/>
      <w:r>
        <w:rPr>
          <w:rFonts w:ascii="Times New Roman" w:hAnsi="Times New Roman"/>
          <w:sz w:val="24"/>
          <w:szCs w:val="24"/>
          <w:lang w:val="vi-VN"/>
        </w:rPr>
        <w:t>judgment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of</w:t>
      </w:r>
      <w:proofErr w:type="spellEnd"/>
      <w:r>
        <w:rPr>
          <w:rFonts w:ascii="Times New Roman" w:hAnsi="Times New Roman"/>
          <w:sz w:val="24"/>
          <w:szCs w:val="24"/>
          <w:lang w:val="vi-VN"/>
        </w:rPr>
        <w:t xml:space="preserve"> PFES </w:t>
      </w:r>
      <w:proofErr w:type="spellStart"/>
      <w:r>
        <w:rPr>
          <w:rFonts w:ascii="Times New Roman" w:hAnsi="Times New Roman"/>
          <w:sz w:val="24"/>
          <w:szCs w:val="24"/>
          <w:lang w:val="vi-VN"/>
        </w:rPr>
        <w:t>commanders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rather</w:t>
      </w:r>
      <w:proofErr w:type="spellEnd"/>
      <w:r>
        <w:rPr>
          <w:rFonts w:ascii="Times New Roman" w:hAnsi="Times New Roman"/>
          <w:sz w:val="24"/>
          <w:szCs w:val="24"/>
          <w:lang w:val="vi-VN"/>
        </w:rPr>
        <w:t xml:space="preserve"> than a </w:t>
      </w:r>
      <w:proofErr w:type="spellStart"/>
      <w:r>
        <w:rPr>
          <w:rFonts w:ascii="Times New Roman" w:hAnsi="Times New Roman"/>
          <w:sz w:val="24"/>
          <w:szCs w:val="24"/>
          <w:lang w:val="vi-VN"/>
        </w:rPr>
        <w:t>direct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output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of</w:t>
      </w:r>
      <w:proofErr w:type="spellEnd"/>
      <w:r>
        <w:rPr>
          <w:rFonts w:ascii="Times New Roman" w:hAnsi="Times New Roman"/>
          <w:sz w:val="24"/>
          <w:szCs w:val="24"/>
          <w:lang w:val="vi-VN"/>
        </w:rPr>
        <w:t xml:space="preserve"> the </w:t>
      </w:r>
      <w:proofErr w:type="spellStart"/>
      <w:r>
        <w:rPr>
          <w:rFonts w:ascii="Times New Roman" w:hAnsi="Times New Roman"/>
          <w:sz w:val="24"/>
          <w:szCs w:val="24"/>
          <w:lang w:val="vi-VN"/>
        </w:rPr>
        <w:t>model</w:t>
      </w:r>
      <w:proofErr w:type="spellEnd"/>
      <w:r>
        <w:rPr>
          <w:rFonts w:ascii="Times New Roman" w:hAnsi="Times New Roman"/>
          <w:sz w:val="24"/>
          <w:szCs w:val="24"/>
          <w:lang w:val="vi-VN"/>
        </w:rPr>
        <w:t>.</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897354">
        <w:tc>
          <w:tcPr>
            <w:tcW w:w="1475" w:type="dxa"/>
            <w:hideMark/>
          </w:tcPr>
          <w:p w14:paraId="257DC451"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897354">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897354">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897354">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897354">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proofErr w:type="spellStart"/>
            <w:r>
              <w:rPr>
                <w:rFonts w:ascii="Times New Roman" w:eastAsia="Times New Roman" w:hAnsi="Times New Roman"/>
                <w:b/>
                <w:sz w:val="19"/>
              </w:rPr>
              <w:t>Backtest</w:t>
            </w:r>
            <w:proofErr w:type="spellEnd"/>
          </w:p>
        </w:tc>
        <w:tc>
          <w:tcPr>
            <w:tcW w:w="2211" w:type="dxa"/>
          </w:tcPr>
          <w:p w14:paraId="7FDED099"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897354">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 xml:space="preserve">Fair </w:t>
            </w:r>
            <w:proofErr w:type="gramStart"/>
            <w:r>
              <w:rPr>
                <w:rFonts w:ascii="Times New Roman" w:eastAsia="Times New Roman" w:hAnsi="Times New Roman"/>
                <w:sz w:val="19"/>
              </w:rPr>
              <w:t>comparison;</w:t>
            </w:r>
            <w:proofErr w:type="gramEnd"/>
            <w:r>
              <w:rPr>
                <w:rFonts w:ascii="Times New Roman" w:eastAsia="Times New Roman" w:hAnsi="Times New Roman"/>
                <w:sz w:val="19"/>
              </w:rPr>
              <w:t xml:space="preserve"> supply is published late</w:t>
            </w:r>
          </w:p>
        </w:tc>
      </w:tr>
      <w:tr w:rsidR="00897354" w:rsidRPr="005A7BB5" w14:paraId="253E3140" w14:textId="77777777" w:rsidTr="00897354">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897354">
            <w:pPr>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897354">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897354">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897354">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w:t>
            </w:r>
          </w:p>
        </w:tc>
        <w:tc>
          <w:tcPr>
            <w:tcW w:w="2438" w:type="dxa"/>
          </w:tcPr>
          <w:p w14:paraId="2C576BCA"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897354">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897354">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proofErr w:type="spellStart"/>
            <w:r>
              <w:rPr>
                <w:rFonts w:ascii="Times New Roman" w:eastAsiaTheme="minorEastAsia" w:hAnsi="Times New Roman"/>
                <w:b/>
                <w:sz w:val="19"/>
                <w:szCs w:val="24"/>
              </w:rPr>
              <w:t>Thi</w:t>
            </w:r>
            <w:proofErr w:type="spellEnd"/>
            <w:r>
              <w:rPr>
                <w:rFonts w:ascii="Times New Roman" w:eastAsiaTheme="minorEastAsia" w:hAnsi="Times New Roman"/>
                <w:b/>
                <w:sz w:val="19"/>
                <w:szCs w:val="24"/>
              </w:rPr>
              <w:t xml:space="preserve"> Xuan Thanh Tran (Emma) </w:t>
            </w:r>
          </w:p>
        </w:tc>
        <w:tc>
          <w:tcPr>
            <w:tcW w:w="6633" w:type="dxa"/>
          </w:tcPr>
          <w:p w14:paraId="150C0A4C"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C65495">
            <w:pPr>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C65495">
            <w:pPr>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C65495">
            <w:pPr>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77916A0E" w14:textId="77777777" w:rsidTr="0007450B">
        <w:tc>
          <w:tcPr>
            <w:tcW w:w="2041" w:type="dxa"/>
          </w:tcPr>
          <w:p w14:paraId="3DB959F2"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4" w:type="dxa"/>
          </w:tcPr>
          <w:p w14:paraId="0ABC5E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07450B">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4"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6C1D51E9" w:rsidR="0007450B" w:rsidRPr="0007450B" w:rsidRDefault="0007450B" w:rsidP="0007450B">
            <w:pPr>
              <w:jc w:val="both"/>
              <w:rPr>
                <w:rStyle w:val="Hyperlink"/>
                <w:rFonts w:ascii="Times New Roman" w:hAnsi="Times New Roman"/>
                <w:color w:val="0563C1"/>
                <w:sz w:val="19"/>
              </w:rPr>
            </w:pPr>
            <w:r w:rsidRPr="0007450B">
              <w:rPr>
                <w:rStyle w:val="Hyperlink"/>
                <w:rFonts w:ascii="Times New Roman" w:hAnsi="Times New Roman"/>
                <w:color w:val="0563C1"/>
                <w:sz w:val="19"/>
              </w:rPr>
              <w:t>github.com/HendrickDang/PRT661-DATA-SCIENCE-PRACTICE/blob/main/tests/test_ingest_schema.py</w:t>
            </w:r>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7220B229"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00000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47677331" w14:textId="77777777" w:rsidR="006C2E53" w:rsidRDefault="00000000">
      <w:pPr>
        <w:keepNext/>
        <w:jc w:val="center"/>
      </w:pPr>
      <w:r>
        <w:rPr>
          <w:noProof/>
        </w:rPr>
        <w:drawing>
          <wp:inline distT="0" distB="0" distL="0" distR="0" wp14:anchorId="52851A7B" wp14:editId="5755D39F">
            <wp:extent cx="3671999" cy="3744924"/>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3671999" cy="3744924"/>
                    </a:xfrm>
                    <a:prstGeom prst="rect">
                      <a:avLst/>
                    </a:prstGeom>
                  </pic:spPr>
                </pic:pic>
              </a:graphicData>
            </a:graphic>
          </wp:inline>
        </w:drawing>
      </w:r>
    </w:p>
    <w:p w14:paraId="66BAEEA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76CCF7D2" w14:textId="77777777">
        <w:trPr>
          <w:cantSplit/>
          <w:tblHeader/>
        </w:trPr>
        <w:tc>
          <w:tcPr>
            <w:tcW w:w="1757" w:type="dxa"/>
            <w:shd w:val="clear" w:color="auto" w:fill="D9E2F3"/>
          </w:tcPr>
          <w:p w14:paraId="0DF36497" w14:textId="77777777" w:rsidR="006C2E53" w:rsidRDefault="00000000">
            <w:pPr>
              <w:keepNext/>
            </w:pPr>
            <w:r>
              <w:rPr>
                <w:rFonts w:ascii="Times New Roman" w:eastAsia="Times New Roman" w:hAnsi="Times New Roman"/>
                <w:b/>
              </w:rPr>
              <w:t>Component</w:t>
            </w:r>
          </w:p>
        </w:tc>
        <w:tc>
          <w:tcPr>
            <w:tcW w:w="2211" w:type="dxa"/>
            <w:shd w:val="clear" w:color="auto" w:fill="D9E2F3"/>
          </w:tcPr>
          <w:p w14:paraId="4D66B225" w14:textId="77777777" w:rsidR="006C2E53" w:rsidRDefault="00000000">
            <w:pPr>
              <w:keepNext/>
            </w:pPr>
            <w:r>
              <w:rPr>
                <w:rFonts w:ascii="Times New Roman" w:eastAsia="Times New Roman" w:hAnsi="Times New Roman"/>
                <w:b/>
              </w:rPr>
              <w:t>Implementation</w:t>
            </w:r>
          </w:p>
        </w:tc>
        <w:tc>
          <w:tcPr>
            <w:tcW w:w="3628" w:type="dxa"/>
            <w:shd w:val="clear" w:color="auto" w:fill="D9E2F3"/>
          </w:tcPr>
          <w:p w14:paraId="77CD259B" w14:textId="77777777" w:rsidR="006C2E53" w:rsidRDefault="00000000">
            <w:pPr>
              <w:keepNext/>
            </w:pPr>
            <w:r>
              <w:rPr>
                <w:rFonts w:ascii="Times New Roman" w:eastAsia="Times New Roman" w:hAnsi="Times New Roman"/>
                <w:b/>
              </w:rPr>
              <w:t>What it does</w:t>
            </w:r>
          </w:p>
        </w:tc>
        <w:tc>
          <w:tcPr>
            <w:tcW w:w="1417" w:type="dxa"/>
            <w:shd w:val="clear" w:color="auto" w:fill="D9E2F3"/>
          </w:tcPr>
          <w:p w14:paraId="1428A84B" w14:textId="77777777" w:rsidR="006C2E53" w:rsidRDefault="00000000">
            <w:pPr>
              <w:keepNext/>
            </w:pPr>
            <w:r>
              <w:rPr>
                <w:rFonts w:ascii="Times New Roman" w:eastAsia="Times New Roman" w:hAnsi="Times New Roman"/>
                <w:b/>
              </w:rPr>
              <w:t>Status</w:t>
            </w:r>
          </w:p>
        </w:tc>
      </w:tr>
      <w:tr w:rsidR="006C2E53" w14:paraId="0857518C" w14:textId="77777777">
        <w:trPr>
          <w:cantSplit/>
        </w:trPr>
        <w:tc>
          <w:tcPr>
            <w:tcW w:w="1757" w:type="dxa"/>
          </w:tcPr>
          <w:p w14:paraId="304C246F" w14:textId="77777777" w:rsidR="006C2E53" w:rsidRDefault="00000000">
            <w:r>
              <w:rPr>
                <w:rFonts w:ascii="Times New Roman" w:eastAsia="Times New Roman" w:hAnsi="Times New Roman"/>
              </w:rPr>
              <w:t>Ingest and panel build</w:t>
            </w:r>
          </w:p>
        </w:tc>
        <w:tc>
          <w:tcPr>
            <w:tcW w:w="2211" w:type="dxa"/>
          </w:tcPr>
          <w:p w14:paraId="741E7496" w14:textId="77777777" w:rsidR="006C2E53" w:rsidRDefault="00000000">
            <w:r>
              <w:rPr>
                <w:rFonts w:ascii="Times New Roman" w:eastAsia="Times New Roman" w:hAnsi="Times New Roman"/>
              </w:rPr>
              <w:t>Updated_End_to_End_pipeline.py, Stages 1-2</w:t>
            </w:r>
          </w:p>
        </w:tc>
        <w:tc>
          <w:tcPr>
            <w:tcW w:w="3628" w:type="dxa"/>
          </w:tcPr>
          <w:p w14:paraId="4F6B9C85" w14:textId="4D53E486" w:rsidR="006C2E53" w:rsidRDefault="0025188F" w:rsidP="0025188F">
            <w:r w:rsidRPr="0025188F">
              <w:rPr>
                <w:rFonts w:ascii="Times New Roman" w:eastAsia="Times New Roman" w:hAnsi="Times New Roman"/>
              </w:rPr>
              <w:t xml:space="preserve">Checks the six source files against a schema and writes nothing if one fails, logs each </w:t>
            </w:r>
            <w:proofErr w:type="gramStart"/>
            <w:r w:rsidRPr="0025188F">
              <w:rPr>
                <w:rFonts w:ascii="Times New Roman" w:eastAsia="Times New Roman" w:hAnsi="Times New Roman"/>
              </w:rPr>
              <w:t>run in</w:t>
            </w:r>
            <w:proofErr w:type="gramEnd"/>
            <w:r w:rsidRPr="0025188F">
              <w:rPr>
                <w:rFonts w:ascii="Times New Roman" w:eastAsia="Times New Roman" w:hAnsi="Times New Roman"/>
              </w:rPr>
              <w:t xml:space="preserve"> </w:t>
            </w:r>
            <w:proofErr w:type="spellStart"/>
            <w:proofErr w:type="gramStart"/>
            <w:r w:rsidRPr="0025188F">
              <w:rPr>
                <w:rFonts w:ascii="Times New Roman" w:eastAsia="Times New Roman" w:hAnsi="Times New Roman"/>
              </w:rPr>
              <w:t>manifest.json</w:t>
            </w:r>
            <w:proofErr w:type="spellEnd"/>
            <w:proofErr w:type="gramEnd"/>
            <w:r w:rsidRPr="0025188F">
              <w:rPr>
                <w:rFonts w:ascii="Times New Roman" w:eastAsia="Times New Roman" w:hAnsi="Times New Roman"/>
              </w:rPr>
              <w:t>,</w:t>
            </w:r>
            <w:r>
              <w:rPr>
                <w:rFonts w:ascii="Times New Roman" w:eastAsia="Times New Roman" w:hAnsi="Times New Roman"/>
              </w:rPr>
              <w:t xml:space="preserve"> harmonises categories and regions, builds the 13,629-row panel</w:t>
            </w:r>
          </w:p>
        </w:tc>
        <w:tc>
          <w:tcPr>
            <w:tcW w:w="1417" w:type="dxa"/>
          </w:tcPr>
          <w:p w14:paraId="6E60883C" w14:textId="77777777" w:rsidR="006C2E53" w:rsidRDefault="00000000">
            <w:r>
              <w:rPr>
                <w:rFonts w:ascii="Times New Roman" w:eastAsia="Times New Roman" w:hAnsi="Times New Roman"/>
              </w:rPr>
              <w:t>Complete</w:t>
            </w:r>
          </w:p>
        </w:tc>
      </w:tr>
      <w:tr w:rsidR="006C2E53" w14:paraId="7161B848" w14:textId="77777777">
        <w:trPr>
          <w:cantSplit/>
        </w:trPr>
        <w:tc>
          <w:tcPr>
            <w:tcW w:w="1757" w:type="dxa"/>
          </w:tcPr>
          <w:p w14:paraId="18E02321" w14:textId="77777777" w:rsidR="006C2E53" w:rsidRDefault="00000000">
            <w:r>
              <w:rPr>
                <w:rFonts w:ascii="Times New Roman" w:eastAsia="Times New Roman" w:hAnsi="Times New Roman"/>
              </w:rPr>
              <w:t>EDA, PCA, regression</w:t>
            </w:r>
          </w:p>
        </w:tc>
        <w:tc>
          <w:tcPr>
            <w:tcW w:w="2211" w:type="dxa"/>
          </w:tcPr>
          <w:p w14:paraId="69B07676" w14:textId="77777777" w:rsidR="006C2E53" w:rsidRDefault="00000000">
            <w:r>
              <w:rPr>
                <w:rFonts w:ascii="Times New Roman" w:eastAsia="Times New Roman" w:hAnsi="Times New Roman"/>
              </w:rPr>
              <w:t>Pipeline, Stages 3-5</w:t>
            </w:r>
          </w:p>
        </w:tc>
        <w:tc>
          <w:tcPr>
            <w:tcW w:w="3628" w:type="dxa"/>
          </w:tcPr>
          <w:p w14:paraId="31BD8607" w14:textId="77777777" w:rsidR="006C2E53" w:rsidRDefault="00000000">
            <w:r>
              <w:rPr>
                <w:rFonts w:ascii="Times New Roman" w:eastAsia="Times New Roman" w:hAnsi="Times New Roman"/>
              </w:rPr>
              <w:t>13 EDA figures, PCA, Model A and B, result tables R1-R10, saves Model A</w:t>
            </w:r>
          </w:p>
        </w:tc>
        <w:tc>
          <w:tcPr>
            <w:tcW w:w="1417" w:type="dxa"/>
          </w:tcPr>
          <w:p w14:paraId="4ECB895E" w14:textId="77777777" w:rsidR="006C2E53" w:rsidRDefault="00000000">
            <w:r>
              <w:rPr>
                <w:rFonts w:ascii="Times New Roman" w:eastAsia="Times New Roman" w:hAnsi="Times New Roman"/>
              </w:rPr>
              <w:t>Complete</w:t>
            </w:r>
          </w:p>
        </w:tc>
      </w:tr>
      <w:tr w:rsidR="006C2E53" w14:paraId="4EE22F55" w14:textId="77777777">
        <w:trPr>
          <w:cantSplit/>
        </w:trPr>
        <w:tc>
          <w:tcPr>
            <w:tcW w:w="1757" w:type="dxa"/>
          </w:tcPr>
          <w:p w14:paraId="4CE799E4" w14:textId="77777777" w:rsidR="006C2E53" w:rsidRDefault="00000000">
            <w:r>
              <w:rPr>
                <w:rFonts w:ascii="Times New Roman" w:eastAsia="Times New Roman" w:hAnsi="Times New Roman"/>
              </w:rPr>
              <w:t>Evaluation</w:t>
            </w:r>
          </w:p>
        </w:tc>
        <w:tc>
          <w:tcPr>
            <w:tcW w:w="2211" w:type="dxa"/>
          </w:tcPr>
          <w:p w14:paraId="6C07A3DB" w14:textId="77777777" w:rsidR="006C2E53" w:rsidRDefault="00000000">
            <w:r>
              <w:rPr>
                <w:rFonts w:ascii="Times New Roman" w:eastAsia="Times New Roman" w:hAnsi="Times New Roman"/>
              </w:rPr>
              <w:t>evaluation.py</w:t>
            </w:r>
          </w:p>
        </w:tc>
        <w:tc>
          <w:tcPr>
            <w:tcW w:w="3628" w:type="dxa"/>
          </w:tcPr>
          <w:p w14:paraId="7C25F534" w14:textId="77777777" w:rsidR="006C2E53" w:rsidRDefault="00000000">
            <w:r>
              <w:rPr>
                <w:rFonts w:ascii="Times New Roman" w:eastAsia="Times New Roman" w:hAnsi="Times New Roman"/>
              </w:rPr>
              <w:t xml:space="preserve">Benchmarks, rolling-origin </w:t>
            </w:r>
            <w:proofErr w:type="spellStart"/>
            <w:r>
              <w:rPr>
                <w:rFonts w:ascii="Times New Roman" w:eastAsia="Times New Roman" w:hAnsi="Times New Roman"/>
              </w:rPr>
              <w:t>backtest</w:t>
            </w:r>
            <w:proofErr w:type="spellEnd"/>
            <w:r>
              <w:rPr>
                <w:rFonts w:ascii="Times New Roman" w:eastAsia="Times New Roman" w:hAnsi="Times New Roman"/>
              </w:rPr>
              <w:t xml:space="preserve"> at 1, 3, 6, 12 months, 80% intervals, bootstrap</w:t>
            </w:r>
          </w:p>
        </w:tc>
        <w:tc>
          <w:tcPr>
            <w:tcW w:w="1417" w:type="dxa"/>
          </w:tcPr>
          <w:p w14:paraId="573CB46A" w14:textId="77777777" w:rsidR="006C2E53" w:rsidRDefault="00000000">
            <w:r>
              <w:rPr>
                <w:rFonts w:ascii="Times New Roman" w:eastAsia="Times New Roman" w:hAnsi="Times New Roman"/>
              </w:rPr>
              <w:t>Complete</w:t>
            </w:r>
          </w:p>
        </w:tc>
      </w:tr>
      <w:tr w:rsidR="006C2E53" w14:paraId="19D788C4" w14:textId="77777777">
        <w:trPr>
          <w:cantSplit/>
        </w:trPr>
        <w:tc>
          <w:tcPr>
            <w:tcW w:w="1757" w:type="dxa"/>
          </w:tcPr>
          <w:p w14:paraId="563EAE23" w14:textId="77777777" w:rsidR="006C2E53" w:rsidRDefault="00000000">
            <w:r>
              <w:rPr>
                <w:rFonts w:ascii="Times New Roman" w:eastAsia="Times New Roman" w:hAnsi="Times New Roman"/>
              </w:rPr>
              <w:t>Forecast stage</w:t>
            </w:r>
          </w:p>
        </w:tc>
        <w:tc>
          <w:tcPr>
            <w:tcW w:w="2211" w:type="dxa"/>
          </w:tcPr>
          <w:p w14:paraId="3DAB61E3" w14:textId="77777777" w:rsidR="006C2E53" w:rsidRDefault="00000000">
            <w:r>
              <w:rPr>
                <w:rFonts w:ascii="Times New Roman" w:eastAsia="Times New Roman" w:hAnsi="Times New Roman"/>
              </w:rPr>
              <w:t>forecast.py (new)</w:t>
            </w:r>
          </w:p>
        </w:tc>
        <w:tc>
          <w:tcPr>
            <w:tcW w:w="3628" w:type="dxa"/>
          </w:tcPr>
          <w:p w14:paraId="72D70DE4"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3F3CC828" w14:textId="77777777" w:rsidR="006C2E53" w:rsidRDefault="00000000">
            <w:r>
              <w:rPr>
                <w:rFonts w:ascii="Times New Roman" w:eastAsia="Times New Roman" w:hAnsi="Times New Roman"/>
              </w:rPr>
              <w:t>Complete</w:t>
            </w:r>
          </w:p>
        </w:tc>
      </w:tr>
      <w:tr w:rsidR="006C2E53" w14:paraId="06B9405F" w14:textId="77777777">
        <w:trPr>
          <w:cantSplit/>
        </w:trPr>
        <w:tc>
          <w:tcPr>
            <w:tcW w:w="1757" w:type="dxa"/>
          </w:tcPr>
          <w:p w14:paraId="7CA67FB2" w14:textId="77777777" w:rsidR="006C2E53" w:rsidRDefault="00000000">
            <w:r>
              <w:rPr>
                <w:rFonts w:ascii="Times New Roman" w:eastAsia="Times New Roman" w:hAnsi="Times New Roman"/>
              </w:rPr>
              <w:t>Dashboard</w:t>
            </w:r>
          </w:p>
        </w:tc>
        <w:tc>
          <w:tcPr>
            <w:tcW w:w="2211" w:type="dxa"/>
          </w:tcPr>
          <w:p w14:paraId="1A7DCE38" w14:textId="77777777" w:rsidR="006C2E53" w:rsidRDefault="00000000">
            <w:r>
              <w:rPr>
                <w:rFonts w:ascii="Times New Roman" w:eastAsia="Times New Roman" w:hAnsi="Times New Roman"/>
              </w:rPr>
              <w:t>app.py, core_data.py, pages/</w:t>
            </w:r>
          </w:p>
        </w:tc>
        <w:tc>
          <w:tcPr>
            <w:tcW w:w="3628" w:type="dxa"/>
          </w:tcPr>
          <w:p w14:paraId="675D0C3D" w14:textId="77777777" w:rsidR="006C2E53" w:rsidRDefault="00000000">
            <w:r>
              <w:rPr>
                <w:rFonts w:ascii="Times New Roman" w:eastAsia="Times New Roman" w:hAnsi="Times New Roman"/>
              </w:rPr>
              <w:t xml:space="preserve">Administrator Portal with a forecast and release-check tab; Data Science Workbench with a </w:t>
            </w:r>
            <w:proofErr w:type="spellStart"/>
            <w:r>
              <w:rPr>
                <w:rFonts w:ascii="Times New Roman" w:eastAsia="Times New Roman" w:hAnsi="Times New Roman"/>
              </w:rPr>
              <w:t>backtest</w:t>
            </w:r>
            <w:proofErr w:type="spellEnd"/>
            <w:r>
              <w:rPr>
                <w:rFonts w:ascii="Times New Roman" w:eastAsia="Times New Roman" w:hAnsi="Times New Roman"/>
              </w:rPr>
              <w:t xml:space="preserve"> and monitoring tab</w:t>
            </w:r>
          </w:p>
        </w:tc>
        <w:tc>
          <w:tcPr>
            <w:tcW w:w="1417" w:type="dxa"/>
          </w:tcPr>
          <w:p w14:paraId="77AB6E74" w14:textId="77777777" w:rsidR="006C2E53" w:rsidRDefault="00000000">
            <w:r>
              <w:rPr>
                <w:rFonts w:ascii="Times New Roman" w:eastAsia="Times New Roman" w:hAnsi="Times New Roman"/>
              </w:rPr>
              <w:t>Complete, runs locally</w:t>
            </w:r>
          </w:p>
        </w:tc>
      </w:tr>
      <w:tr w:rsidR="006C2E53" w14:paraId="1E7093C9" w14:textId="77777777">
        <w:trPr>
          <w:cantSplit/>
        </w:trPr>
        <w:tc>
          <w:tcPr>
            <w:tcW w:w="1757" w:type="dxa"/>
          </w:tcPr>
          <w:p w14:paraId="0BE7231A" w14:textId="77777777" w:rsidR="006C2E53" w:rsidRDefault="00000000">
            <w:r>
              <w:rPr>
                <w:rFonts w:ascii="Times New Roman" w:eastAsia="Times New Roman" w:hAnsi="Times New Roman"/>
              </w:rPr>
              <w:t>Data audit</w:t>
            </w:r>
          </w:p>
        </w:tc>
        <w:tc>
          <w:tcPr>
            <w:tcW w:w="2211" w:type="dxa"/>
          </w:tcPr>
          <w:p w14:paraId="3D3A64D4" w14:textId="77777777" w:rsidR="006C2E53" w:rsidRDefault="00000000">
            <w:r>
              <w:rPr>
                <w:rFonts w:ascii="Times New Roman" w:eastAsia="Times New Roman" w:hAnsi="Times New Roman"/>
              </w:rPr>
              <w:t>audit/data_audit.py</w:t>
            </w:r>
          </w:p>
        </w:tc>
        <w:tc>
          <w:tcPr>
            <w:tcW w:w="3628" w:type="dxa"/>
          </w:tcPr>
          <w:p w14:paraId="043ADE54" w14:textId="77777777" w:rsidR="006C2E53" w:rsidRDefault="00000000">
            <w:r>
              <w:rPr>
                <w:rFonts w:ascii="Times New Roman" w:eastAsia="Times New Roman" w:hAnsi="Times New Roman"/>
              </w:rPr>
              <w:t>Row lineage, reproducibility, feature availability</w:t>
            </w:r>
          </w:p>
        </w:tc>
        <w:tc>
          <w:tcPr>
            <w:tcW w:w="1417" w:type="dxa"/>
          </w:tcPr>
          <w:p w14:paraId="616FF0AA" w14:textId="77777777" w:rsidR="006C2E53" w:rsidRDefault="00000000">
            <w:r>
              <w:rPr>
                <w:rFonts w:ascii="Times New Roman" w:eastAsia="Times New Roman" w:hAnsi="Times New Roman"/>
              </w:rPr>
              <w:t>Complete</w:t>
            </w:r>
          </w:p>
        </w:tc>
      </w:tr>
      <w:tr w:rsidR="006C2E53" w14:paraId="0D709972" w14:textId="77777777">
        <w:trPr>
          <w:cantSplit/>
        </w:trPr>
        <w:tc>
          <w:tcPr>
            <w:tcW w:w="1757" w:type="dxa"/>
          </w:tcPr>
          <w:p w14:paraId="5FE23A51" w14:textId="77777777" w:rsidR="006C2E53" w:rsidRDefault="00000000">
            <w:r>
              <w:rPr>
                <w:rFonts w:ascii="Times New Roman" w:eastAsia="Times New Roman" w:hAnsi="Times New Roman"/>
              </w:rPr>
              <w:t>Monitoring</w:t>
            </w:r>
          </w:p>
        </w:tc>
        <w:tc>
          <w:tcPr>
            <w:tcW w:w="2211" w:type="dxa"/>
          </w:tcPr>
          <w:p w14:paraId="04E42D64" w14:textId="77777777" w:rsidR="006C2E53" w:rsidRDefault="00000000">
            <w:r>
              <w:rPr>
                <w:rFonts w:ascii="Times New Roman" w:eastAsia="Times New Roman" w:hAnsi="Times New Roman"/>
              </w:rPr>
              <w:t>monitoring.py (new), from the monitoring design</w:t>
            </w:r>
          </w:p>
        </w:tc>
        <w:tc>
          <w:tcPr>
            <w:tcW w:w="3628" w:type="dxa"/>
          </w:tcPr>
          <w:p w14:paraId="40AE0163" w14:textId="77777777" w:rsidR="006C2E53" w:rsidRDefault="00000000">
            <w:r>
              <w:rPr>
                <w:rFonts w:ascii="Times New Roman" w:eastAsia="Times New Roman" w:hAnsi="Times New Roman"/>
              </w:rPr>
              <w:t>25 data, accuracy and drift checks after each release; decides promotion and retraining</w:t>
            </w:r>
          </w:p>
        </w:tc>
        <w:tc>
          <w:tcPr>
            <w:tcW w:w="1417" w:type="dxa"/>
          </w:tcPr>
          <w:p w14:paraId="6E78054F" w14:textId="77777777" w:rsidR="006C2E53" w:rsidRDefault="00000000">
            <w:r>
              <w:rPr>
                <w:rFonts w:ascii="Times New Roman" w:eastAsia="Times New Roman" w:hAnsi="Times New Roman"/>
              </w:rPr>
              <w:t>Complete; first run 18 Oct 2026</w:t>
            </w:r>
          </w:p>
        </w:tc>
      </w:tr>
      <w:tr w:rsidR="006C2E53" w14:paraId="482047A8" w14:textId="77777777">
        <w:trPr>
          <w:cantSplit/>
        </w:trPr>
        <w:tc>
          <w:tcPr>
            <w:tcW w:w="1757" w:type="dxa"/>
          </w:tcPr>
          <w:p w14:paraId="33BB53B3" w14:textId="77777777" w:rsidR="006C2E53" w:rsidRDefault="00000000">
            <w:r>
              <w:rPr>
                <w:rFonts w:ascii="Times New Roman" w:eastAsia="Times New Roman" w:hAnsi="Times New Roman"/>
              </w:rPr>
              <w:t>Documentation</w:t>
            </w:r>
          </w:p>
        </w:tc>
        <w:tc>
          <w:tcPr>
            <w:tcW w:w="2211" w:type="dxa"/>
          </w:tcPr>
          <w:p w14:paraId="3486D717" w14:textId="77777777" w:rsidR="006C2E53" w:rsidRDefault="00000000">
            <w:r>
              <w:rPr>
                <w:rFonts w:ascii="Times New Roman" w:eastAsia="Times New Roman" w:hAnsi="Times New Roman"/>
              </w:rPr>
              <w:t>README, CHANGELOG, Execution and Environment instructions, Models/README</w:t>
            </w:r>
          </w:p>
        </w:tc>
        <w:tc>
          <w:tcPr>
            <w:tcW w:w="3628" w:type="dxa"/>
          </w:tcPr>
          <w:p w14:paraId="33F657C3" w14:textId="77777777" w:rsidR="006C2E53" w:rsidRDefault="00000000">
            <w:r>
              <w:rPr>
                <w:rFonts w:ascii="Times New Roman" w:eastAsia="Times New Roman" w:hAnsi="Times New Roman"/>
              </w:rPr>
              <w:t>How to install, run, verify and roll back</w:t>
            </w:r>
          </w:p>
        </w:tc>
        <w:tc>
          <w:tcPr>
            <w:tcW w:w="1417" w:type="dxa"/>
          </w:tcPr>
          <w:p w14:paraId="0C91957B" w14:textId="77777777" w:rsidR="006C2E53" w:rsidRDefault="00000000">
            <w:r>
              <w:rPr>
                <w:rFonts w:ascii="Times New Roman" w:eastAsia="Times New Roman" w:hAnsi="Times New Roman"/>
              </w:rPr>
              <w:t>Complete</w:t>
            </w:r>
          </w:p>
        </w:tc>
      </w:tr>
    </w:tbl>
    <w:p w14:paraId="1969C5CF" w14:textId="77777777" w:rsidR="006C2E53" w:rsidRDefault="006C2E53">
      <w:pPr>
        <w:spacing w:after="40"/>
        <w:jc w:val="both"/>
      </w:pPr>
    </w:p>
    <w:p w14:paraId="09D65E82" w14:textId="31650076" w:rsidR="006C2E53" w:rsidRDefault="0000000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 xml:space="preserve">for all </w:t>
      </w:r>
      <w:proofErr w:type="gramStart"/>
      <w:r>
        <w:rPr>
          <w:rFonts w:ascii="Times New Roman" w:eastAsia="Times New Roman" w:hAnsi="Times New Roman"/>
          <w:sz w:val="24"/>
        </w:rPr>
        <w:t>16 forecast</w:t>
      </w:r>
      <w:proofErr w:type="gramEnd"/>
      <w:r>
        <w:rPr>
          <w:rFonts w:ascii="Times New Roman" w:eastAsia="Times New Roman" w:hAnsi="Times New Roman"/>
          <w:sz w:val="24"/>
        </w:rPr>
        <w:t xml:space="preserve"> origin and horizon combinations, the features and benchmarks were rebuilt with every value after the origin removed; none changed.</w:t>
      </w:r>
    </w:p>
    <w:p w14:paraId="5B61EC6C" w14:textId="77777777" w:rsidR="006C2E53" w:rsidRPr="00B4536B" w:rsidRDefault="0000000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w:t>
      </w:r>
      <w:proofErr w:type="gramStart"/>
      <w:r w:rsidRPr="00B4536B">
        <w:rPr>
          <w:rFonts w:ascii="Times New Roman" w:eastAsia="Times New Roman" w:hAnsi="Times New Roman"/>
          <w:sz w:val="24"/>
        </w:rPr>
        <w:t>17 unit</w:t>
      </w:r>
      <w:proofErr w:type="gramEnd"/>
      <w:r w:rsidRPr="00B4536B">
        <w:rPr>
          <w:rFonts w:ascii="Times New Roman" w:eastAsia="Times New Roman" w:hAnsi="Times New Roman"/>
          <w:sz w:val="24"/>
        </w:rPr>
        <w:t xml:space="preserve">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00000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00000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re-scored the latest settled months against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000000">
      <w:pPr>
        <w:spacing w:after="120"/>
        <w:jc w:val="both"/>
      </w:pPr>
      <w:r>
        <w:rPr>
          <w:rFonts w:ascii="Times New Roman" w:eastAsia="Times New Roman" w:hAnsi="Times New Roman"/>
          <w:sz w:val="24"/>
        </w:rPr>
        <w:lastRenderedPageBreak/>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w:t>
      </w:r>
      <w:proofErr w:type="gramStart"/>
      <w:r>
        <w:rPr>
          <w:rFonts w:ascii="Times New Roman" w:eastAsia="Times New Roman" w:hAnsi="Times New Roman"/>
          <w:sz w:val="24"/>
        </w:rPr>
        <w:t>plain-language</w:t>
      </w:r>
      <w:proofErr w:type="gramEnd"/>
      <w:r>
        <w:rPr>
          <w:rFonts w:ascii="Times New Roman" w:eastAsia="Times New Roman" w:hAnsi="Times New Roman"/>
          <w:sz w:val="24"/>
        </w:rPr>
        <w:t xml:space="preserv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000000">
      <w:pPr>
        <w:keepNext/>
        <w:jc w:val="center"/>
      </w:pPr>
      <w:r>
        <w:rPr>
          <w:noProof/>
        </w:rPr>
        <w:drawing>
          <wp:inline distT="0" distB="0" distL="0" distR="0" wp14:anchorId="12A46D08" wp14:editId="48F77F75">
            <wp:extent cx="4320000" cy="3663797"/>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4320000" cy="3663797"/>
                    </a:xfrm>
                    <a:prstGeom prst="rect">
                      <a:avLst/>
                    </a:prstGeom>
                  </pic:spPr>
                </pic:pic>
              </a:graphicData>
            </a:graphic>
          </wp:inline>
        </w:drawing>
      </w:r>
    </w:p>
    <w:p w14:paraId="1472D278"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0F403F02" w14:textId="77777777">
        <w:trPr>
          <w:cantSplit/>
          <w:tblHeader/>
        </w:trPr>
        <w:tc>
          <w:tcPr>
            <w:tcW w:w="2041" w:type="dxa"/>
            <w:shd w:val="clear" w:color="auto" w:fill="D9E2F3"/>
          </w:tcPr>
          <w:p w14:paraId="4A9372BD" w14:textId="77777777" w:rsidR="006C2E53" w:rsidRDefault="00000000">
            <w:pPr>
              <w:keepNext/>
            </w:pPr>
            <w:r>
              <w:rPr>
                <w:rFonts w:ascii="Times New Roman" w:eastAsia="Times New Roman" w:hAnsi="Times New Roman"/>
                <w:b/>
              </w:rPr>
              <w:t>Artefact</w:t>
            </w:r>
          </w:p>
        </w:tc>
        <w:tc>
          <w:tcPr>
            <w:tcW w:w="6973" w:type="dxa"/>
            <w:shd w:val="clear" w:color="auto" w:fill="D9E2F3"/>
          </w:tcPr>
          <w:p w14:paraId="15A5A88F" w14:textId="77777777" w:rsidR="006C2E53" w:rsidRDefault="00000000">
            <w:pPr>
              <w:keepNext/>
            </w:pPr>
            <w:r>
              <w:rPr>
                <w:rFonts w:ascii="Times New Roman" w:eastAsia="Times New Roman" w:hAnsi="Times New Roman"/>
                <w:b/>
              </w:rPr>
              <w:t>Implementation</w:t>
            </w:r>
          </w:p>
        </w:tc>
      </w:tr>
      <w:tr w:rsidR="006C2E53" w14:paraId="397C6D20" w14:textId="77777777">
        <w:trPr>
          <w:cantSplit/>
        </w:trPr>
        <w:tc>
          <w:tcPr>
            <w:tcW w:w="2041" w:type="dxa"/>
          </w:tcPr>
          <w:p w14:paraId="2EBDE706" w14:textId="77777777" w:rsidR="006C2E53" w:rsidRDefault="00000000">
            <w:r>
              <w:rPr>
                <w:rFonts w:ascii="Times New Roman" w:eastAsia="Times New Roman" w:hAnsi="Times New Roman"/>
                <w:b/>
              </w:rPr>
              <w:t>Environment contract</w:t>
            </w:r>
          </w:p>
        </w:tc>
        <w:tc>
          <w:tcPr>
            <w:tcW w:w="6973" w:type="dxa"/>
          </w:tcPr>
          <w:p w14:paraId="4654ACF7" w14:textId="77777777" w:rsidR="006C2E53" w:rsidRDefault="00000000">
            <w:r>
              <w:rPr>
                <w:rFonts w:ascii="Times New Roman" w:eastAsia="Times New Roman" w:hAnsi="Times New Roman"/>
              </w:rPr>
              <w:t xml:space="preserve">requirements.txt with pinned versions (pandas 2.0.3, scikit-learn 1.3.2, </w:t>
            </w:r>
            <w:proofErr w:type="spellStart"/>
            <w:r>
              <w:rPr>
                <w:rFonts w:ascii="Times New Roman" w:eastAsia="Times New Roman" w:hAnsi="Times New Roman"/>
              </w:rPr>
              <w:t>xgboost</w:t>
            </w:r>
            <w:proofErr w:type="spellEnd"/>
            <w:r>
              <w:rPr>
                <w:rFonts w:ascii="Times New Roman" w:eastAsia="Times New Roman" w:hAnsi="Times New Roman"/>
              </w:rPr>
              <w:t xml:space="preserve"> 2.1.4, </w:t>
            </w:r>
            <w:proofErr w:type="spellStart"/>
            <w:r>
              <w:rPr>
                <w:rFonts w:ascii="Times New Roman" w:eastAsia="Times New Roman" w:hAnsi="Times New Roman"/>
              </w:rPr>
              <w:t>joblib</w:t>
            </w:r>
            <w:proofErr w:type="spellEnd"/>
            <w:r>
              <w:rPr>
                <w:rFonts w:ascii="Times New Roman" w:eastAsia="Times New Roman" w:hAnsi="Times New Roman"/>
              </w:rPr>
              <w:t xml:space="preserve"> 1.4.2, </w:t>
            </w:r>
            <w:proofErr w:type="spellStart"/>
            <w:r>
              <w:rPr>
                <w:rFonts w:ascii="Times New Roman" w:eastAsia="Times New Roman" w:hAnsi="Times New Roman"/>
              </w:rPr>
              <w:t>streamlit</w:t>
            </w:r>
            <w:proofErr w:type="spellEnd"/>
            <w:r>
              <w:rPr>
                <w:rFonts w:ascii="Times New Roman" w:eastAsia="Times New Roman" w:hAnsi="Times New Roman"/>
              </w:rPr>
              <w:t xml:space="preserve"> 1.45.1); Python 3.8+ for the scripts, 3.9+ for the dashboard</w:t>
            </w:r>
          </w:p>
        </w:tc>
      </w:tr>
      <w:tr w:rsidR="006C2E53" w14:paraId="23B8D087" w14:textId="77777777">
        <w:trPr>
          <w:cantSplit/>
        </w:trPr>
        <w:tc>
          <w:tcPr>
            <w:tcW w:w="2041" w:type="dxa"/>
          </w:tcPr>
          <w:p w14:paraId="757345F4" w14:textId="77777777" w:rsidR="006C2E53" w:rsidRDefault="00000000">
            <w:r>
              <w:rPr>
                <w:rFonts w:ascii="Times New Roman" w:eastAsia="Times New Roman" w:hAnsi="Times New Roman"/>
                <w:b/>
              </w:rPr>
              <w:t>Reference environment</w:t>
            </w:r>
          </w:p>
        </w:tc>
        <w:tc>
          <w:tcPr>
            <w:tcW w:w="6973" w:type="dxa"/>
          </w:tcPr>
          <w:p w14:paraId="624F9FF8" w14:textId="77777777" w:rsidR="006C2E53" w:rsidRDefault="00000000">
            <w:r>
              <w:rPr>
                <w:rFonts w:ascii="Times New Roman" w:eastAsia="Times New Roman" w:hAnsi="Times New Roman"/>
              </w:rPr>
              <w:t>Linux x86_64, Python 3.11. Every reported figure comes from this environment, which is recorded in Outputs/</w:t>
            </w:r>
            <w:proofErr w:type="spellStart"/>
            <w:r>
              <w:rPr>
                <w:rFonts w:ascii="Times New Roman" w:eastAsia="Times New Roman" w:hAnsi="Times New Roman"/>
              </w:rPr>
              <w:t>pipeline_run_summary.json</w:t>
            </w:r>
            <w:proofErr w:type="spellEnd"/>
            <w:r>
              <w:rPr>
                <w:rFonts w:ascii="Times New Roman" w:eastAsia="Times New Roman" w:hAnsi="Times New Roman"/>
              </w:rPr>
              <w:t xml:space="preserve"> and </w:t>
            </w:r>
            <w:proofErr w:type="spellStart"/>
            <w:r>
              <w:rPr>
                <w:rFonts w:ascii="Times New Roman" w:eastAsia="Times New Roman" w:hAnsi="Times New Roman"/>
              </w:rPr>
              <w:t>forecast_run_</w:t>
            </w:r>
            <w:proofErr w:type="gramStart"/>
            <w:r>
              <w:rPr>
                <w:rFonts w:ascii="Times New Roman" w:eastAsia="Times New Roman" w:hAnsi="Times New Roman"/>
              </w:rPr>
              <w:t>summary.json</w:t>
            </w:r>
            <w:proofErr w:type="spellEnd"/>
            <w:proofErr w:type="gramEnd"/>
          </w:p>
        </w:tc>
      </w:tr>
      <w:tr w:rsidR="006C2E53" w14:paraId="3558F039" w14:textId="77777777">
        <w:trPr>
          <w:cantSplit/>
        </w:trPr>
        <w:tc>
          <w:tcPr>
            <w:tcW w:w="2041" w:type="dxa"/>
          </w:tcPr>
          <w:p w14:paraId="04247FF2" w14:textId="77777777" w:rsidR="006C2E53" w:rsidRDefault="00000000">
            <w:r>
              <w:rPr>
                <w:rFonts w:ascii="Times New Roman" w:eastAsia="Times New Roman" w:hAnsi="Times New Roman"/>
                <w:b/>
              </w:rPr>
              <w:lastRenderedPageBreak/>
              <w:t>Saved models</w:t>
            </w:r>
          </w:p>
        </w:tc>
        <w:tc>
          <w:tcPr>
            <w:tcW w:w="6973" w:type="dxa"/>
          </w:tcPr>
          <w:p w14:paraId="074D2389" w14:textId="77777777" w:rsidR="006C2E53" w:rsidRDefault="00000000">
            <w:r>
              <w:rPr>
                <w:rFonts w:ascii="Times New Roman" w:eastAsia="Times New Roman" w:hAnsi="Times New Roman"/>
              </w:rPr>
              <w:t>Models/</w:t>
            </w:r>
            <w:proofErr w:type="spellStart"/>
            <w:r>
              <w:rPr>
                <w:rFonts w:ascii="Times New Roman" w:eastAsia="Times New Roman" w:hAnsi="Times New Roman"/>
              </w:rPr>
              <w:t>model_a.joblib</w:t>
            </w:r>
            <w:proofErr w:type="spellEnd"/>
            <w:r>
              <w:rPr>
                <w:rFonts w:ascii="Times New Roman" w:eastAsia="Times New Roman" w:hAnsi="Times New Roman"/>
              </w:rPr>
              <w:t xml:space="preserve"> and Models/forecast_h1/3/6/12.joblib, each with its feature order and package versions</w:t>
            </w:r>
          </w:p>
        </w:tc>
      </w:tr>
      <w:tr w:rsidR="006C2E53" w14:paraId="230BB95C" w14:textId="77777777">
        <w:trPr>
          <w:cantSplit/>
        </w:trPr>
        <w:tc>
          <w:tcPr>
            <w:tcW w:w="2041" w:type="dxa"/>
          </w:tcPr>
          <w:p w14:paraId="3004900D" w14:textId="77777777" w:rsidR="006C2E53" w:rsidRDefault="00000000">
            <w:r>
              <w:rPr>
                <w:rFonts w:ascii="Times New Roman" w:eastAsia="Times New Roman" w:hAnsi="Times New Roman"/>
                <w:b/>
              </w:rPr>
              <w:t>Launch</w:t>
            </w:r>
          </w:p>
        </w:tc>
        <w:tc>
          <w:tcPr>
            <w:tcW w:w="6973" w:type="dxa"/>
          </w:tcPr>
          <w:p w14:paraId="3A17184B" w14:textId="77777777" w:rsidR="006C2E53" w:rsidRDefault="00000000">
            <w:proofErr w:type="spellStart"/>
            <w:r>
              <w:rPr>
                <w:rFonts w:ascii="Times New Roman" w:eastAsia="Times New Roman" w:hAnsi="Times New Roman"/>
              </w:rPr>
              <w:t>streamlit</w:t>
            </w:r>
            <w:proofErr w:type="spellEnd"/>
            <w:r>
              <w:rPr>
                <w:rFonts w:ascii="Times New Roman" w:eastAsia="Times New Roman" w:hAnsi="Times New Roman"/>
              </w:rPr>
              <w:t xml:space="preserve"> run app.py (any platform) or run_dashboard.bat (Windows); opens at localhost:8501</w:t>
            </w:r>
          </w:p>
        </w:tc>
      </w:tr>
      <w:tr w:rsidR="006C2E53" w14:paraId="39E09C3A" w14:textId="77777777">
        <w:trPr>
          <w:cantSplit/>
        </w:trPr>
        <w:tc>
          <w:tcPr>
            <w:tcW w:w="2041" w:type="dxa"/>
          </w:tcPr>
          <w:p w14:paraId="13D2B62C" w14:textId="77777777" w:rsidR="006C2E53" w:rsidRDefault="00000000">
            <w:r>
              <w:rPr>
                <w:rFonts w:ascii="Times New Roman" w:eastAsia="Times New Roman" w:hAnsi="Times New Roman"/>
                <w:b/>
              </w:rPr>
              <w:t>Release and rollback</w:t>
            </w:r>
          </w:p>
        </w:tc>
        <w:tc>
          <w:tcPr>
            <w:tcW w:w="6973" w:type="dxa"/>
          </w:tcPr>
          <w:p w14:paraId="15A36EDC" w14:textId="77777777" w:rsidR="006C2E53" w:rsidRDefault="00000000">
            <w:r>
              <w:rPr>
                <w:rFonts w:ascii="Times New Roman" w:eastAsia="Times New Roman" w:hAnsi="Times New Roman"/>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00000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Hosting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is prepared (a root requirements.txt and the Python 3.11 setting) and is the next step (items 9 and 13).</w:t>
      </w:r>
    </w:p>
    <w:p w14:paraId="6128749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584596AD" w14:textId="77777777">
        <w:trPr>
          <w:cantSplit/>
          <w:tblHeader/>
        </w:trPr>
        <w:tc>
          <w:tcPr>
            <w:tcW w:w="2835" w:type="dxa"/>
            <w:shd w:val="clear" w:color="auto" w:fill="D9E2F3"/>
          </w:tcPr>
          <w:p w14:paraId="4B4BE08C" w14:textId="77777777" w:rsidR="006C2E53" w:rsidRDefault="00000000">
            <w:pPr>
              <w:keepNext/>
            </w:pPr>
            <w:r>
              <w:rPr>
                <w:rFonts w:ascii="Times New Roman" w:eastAsia="Times New Roman" w:hAnsi="Times New Roman"/>
                <w:b/>
              </w:rPr>
              <w:t>Stage</w:t>
            </w:r>
          </w:p>
        </w:tc>
        <w:tc>
          <w:tcPr>
            <w:tcW w:w="1247" w:type="dxa"/>
            <w:shd w:val="clear" w:color="auto" w:fill="D9E2F3"/>
          </w:tcPr>
          <w:p w14:paraId="38F24914" w14:textId="77777777" w:rsidR="006C2E53" w:rsidRDefault="00000000">
            <w:pPr>
              <w:keepNext/>
            </w:pPr>
            <w:r>
              <w:rPr>
                <w:rFonts w:ascii="Times New Roman" w:eastAsia="Times New Roman" w:hAnsi="Times New Roman"/>
                <w:b/>
              </w:rPr>
              <w:t>Rows</w:t>
            </w:r>
          </w:p>
        </w:tc>
        <w:tc>
          <w:tcPr>
            <w:tcW w:w="4932" w:type="dxa"/>
            <w:shd w:val="clear" w:color="auto" w:fill="D9E2F3"/>
          </w:tcPr>
          <w:p w14:paraId="41EA6586" w14:textId="77777777" w:rsidR="006C2E53" w:rsidRDefault="00000000">
            <w:pPr>
              <w:keepNext/>
            </w:pPr>
            <w:r>
              <w:rPr>
                <w:rFonts w:ascii="Times New Roman" w:eastAsia="Times New Roman" w:hAnsi="Times New Roman"/>
                <w:b/>
              </w:rPr>
              <w:t>Explanation</w:t>
            </w:r>
          </w:p>
        </w:tc>
      </w:tr>
      <w:tr w:rsidR="006C2E53" w14:paraId="5156D334" w14:textId="77777777">
        <w:trPr>
          <w:cantSplit/>
        </w:trPr>
        <w:tc>
          <w:tcPr>
            <w:tcW w:w="2835" w:type="dxa"/>
          </w:tcPr>
          <w:p w14:paraId="00B25241" w14:textId="77777777" w:rsidR="006C2E53" w:rsidRDefault="00000000">
            <w:r>
              <w:rPr>
                <w:rFonts w:ascii="Times New Roman" w:eastAsia="Times New Roman" w:hAnsi="Times New Roman"/>
              </w:rPr>
              <w:t>Raw crime rows, both files</w:t>
            </w:r>
          </w:p>
        </w:tc>
        <w:tc>
          <w:tcPr>
            <w:tcW w:w="1247" w:type="dxa"/>
          </w:tcPr>
          <w:p w14:paraId="540A2E33" w14:textId="77777777" w:rsidR="006C2E53" w:rsidRDefault="00000000">
            <w:pPr>
              <w:jc w:val="right"/>
            </w:pPr>
            <w:r>
              <w:rPr>
                <w:rFonts w:ascii="Times New Roman" w:eastAsia="Times New Roman" w:hAnsi="Times New Roman"/>
              </w:rPr>
              <w:t>55,146</w:t>
            </w:r>
          </w:p>
        </w:tc>
        <w:tc>
          <w:tcPr>
            <w:tcW w:w="4932" w:type="dxa"/>
          </w:tcPr>
          <w:p w14:paraId="259B4946" w14:textId="77777777" w:rsidR="006C2E53" w:rsidRDefault="00000000">
            <w:r>
              <w:rPr>
                <w:rFonts w:ascii="Times New Roman" w:eastAsia="Times New Roman" w:hAnsi="Times New Roman"/>
              </w:rPr>
              <w:t>46,036 (2008 to 2023) plus 9,110 (Dec 2023 to Apr 2026)</w:t>
            </w:r>
          </w:p>
        </w:tc>
      </w:tr>
      <w:tr w:rsidR="006C2E53" w14:paraId="7BF81A61" w14:textId="77777777">
        <w:trPr>
          <w:cantSplit/>
        </w:trPr>
        <w:tc>
          <w:tcPr>
            <w:tcW w:w="2835" w:type="dxa"/>
          </w:tcPr>
          <w:p w14:paraId="0AF14464" w14:textId="77777777" w:rsidR="006C2E53" w:rsidRDefault="00000000">
            <w:r>
              <w:rPr>
                <w:rFonts w:ascii="Times New Roman" w:eastAsia="Times New Roman" w:hAnsi="Times New Roman"/>
              </w:rPr>
              <w:t>Inside the 2015 to 2025 window</w:t>
            </w:r>
          </w:p>
        </w:tc>
        <w:tc>
          <w:tcPr>
            <w:tcW w:w="1247" w:type="dxa"/>
          </w:tcPr>
          <w:p w14:paraId="64D96347" w14:textId="77777777" w:rsidR="006C2E53" w:rsidRDefault="00000000">
            <w:pPr>
              <w:jc w:val="right"/>
            </w:pPr>
            <w:r>
              <w:rPr>
                <w:rFonts w:ascii="Times New Roman" w:eastAsia="Times New Roman" w:hAnsi="Times New Roman"/>
              </w:rPr>
              <w:t>34,306</w:t>
            </w:r>
          </w:p>
        </w:tc>
        <w:tc>
          <w:tcPr>
            <w:tcW w:w="4932" w:type="dxa"/>
          </w:tcPr>
          <w:p w14:paraId="02C2886B" w14:textId="77777777" w:rsidR="006C2E53" w:rsidRDefault="00000000">
            <w:r>
              <w:rPr>
                <w:rFonts w:ascii="Times New Roman" w:eastAsia="Times New Roman" w:hAnsi="Times New Roman"/>
              </w:rPr>
              <w:t>Rows outside the analysis window are not used</w:t>
            </w:r>
          </w:p>
        </w:tc>
      </w:tr>
      <w:tr w:rsidR="006C2E53" w14:paraId="090DC2AA" w14:textId="77777777">
        <w:trPr>
          <w:cantSplit/>
        </w:trPr>
        <w:tc>
          <w:tcPr>
            <w:tcW w:w="2835" w:type="dxa"/>
          </w:tcPr>
          <w:p w14:paraId="7818ED34" w14:textId="77777777" w:rsidR="006C2E53" w:rsidRDefault="00000000">
            <w:r>
              <w:rPr>
                <w:rFonts w:ascii="Times New Roman" w:eastAsia="Times New Roman" w:hAnsi="Times New Roman"/>
              </w:rPr>
              <w:t>Processed offence-level panel</w:t>
            </w:r>
          </w:p>
        </w:tc>
        <w:tc>
          <w:tcPr>
            <w:tcW w:w="1247" w:type="dxa"/>
          </w:tcPr>
          <w:p w14:paraId="6F50DF4C" w14:textId="77777777" w:rsidR="006C2E53" w:rsidRDefault="00000000">
            <w:pPr>
              <w:jc w:val="right"/>
            </w:pPr>
            <w:r>
              <w:rPr>
                <w:rFonts w:ascii="Times New Roman" w:eastAsia="Times New Roman" w:hAnsi="Times New Roman"/>
              </w:rPr>
              <w:t>13,629</w:t>
            </w:r>
          </w:p>
        </w:tc>
        <w:tc>
          <w:tcPr>
            <w:tcW w:w="4932" w:type="dxa"/>
          </w:tcPr>
          <w:p w14:paraId="0C9346BF" w14:textId="77777777" w:rsidR="006C2E53" w:rsidRDefault="00000000">
            <w:r>
              <w:rPr>
                <w:rFonts w:ascii="Times New Roman" w:eastAsia="Times New Roman" w:hAnsi="Times New Roman"/>
              </w:rPr>
              <w:t>Aggregated by region, month, offence type and flags</w:t>
            </w:r>
          </w:p>
        </w:tc>
      </w:tr>
      <w:tr w:rsidR="006C2E53" w14:paraId="6E5EBED9" w14:textId="77777777">
        <w:trPr>
          <w:cantSplit/>
        </w:trPr>
        <w:tc>
          <w:tcPr>
            <w:tcW w:w="2835" w:type="dxa"/>
          </w:tcPr>
          <w:p w14:paraId="6FF1ACDA" w14:textId="77777777" w:rsidR="006C2E53" w:rsidRDefault="00000000">
            <w:r>
              <w:rPr>
                <w:rFonts w:ascii="Times New Roman" w:eastAsia="Times New Roman" w:hAnsi="Times New Roman"/>
              </w:rPr>
              <w:t>Complete region-month grid</w:t>
            </w:r>
          </w:p>
        </w:tc>
        <w:tc>
          <w:tcPr>
            <w:tcW w:w="1247" w:type="dxa"/>
          </w:tcPr>
          <w:p w14:paraId="258110C5" w14:textId="77777777" w:rsidR="006C2E53" w:rsidRDefault="00000000">
            <w:pPr>
              <w:jc w:val="right"/>
            </w:pPr>
            <w:r>
              <w:rPr>
                <w:rFonts w:ascii="Times New Roman" w:eastAsia="Times New Roman" w:hAnsi="Times New Roman"/>
              </w:rPr>
              <w:t>792</w:t>
            </w:r>
          </w:p>
        </w:tc>
        <w:tc>
          <w:tcPr>
            <w:tcW w:w="4932" w:type="dxa"/>
          </w:tcPr>
          <w:p w14:paraId="636D2CDB" w14:textId="77777777" w:rsidR="006C2E53" w:rsidRDefault="00000000">
            <w:r>
              <w:rPr>
                <w:rFonts w:ascii="Times New Roman" w:eastAsia="Times New Roman" w:hAnsi="Times New Roman"/>
              </w:rPr>
              <w:t>132 months x 6 regions</w:t>
            </w:r>
          </w:p>
        </w:tc>
      </w:tr>
      <w:tr w:rsidR="006C2E53" w14:paraId="09A2BF5C" w14:textId="77777777">
        <w:trPr>
          <w:cantSplit/>
        </w:trPr>
        <w:tc>
          <w:tcPr>
            <w:tcW w:w="2835" w:type="dxa"/>
          </w:tcPr>
          <w:p w14:paraId="43CC7D3F" w14:textId="77777777" w:rsidR="006C2E53" w:rsidRDefault="00000000">
            <w:r>
              <w:rPr>
                <w:rFonts w:ascii="Times New Roman" w:eastAsia="Times New Roman" w:hAnsi="Times New Roman"/>
              </w:rPr>
              <w:t>Usable model panel</w:t>
            </w:r>
          </w:p>
        </w:tc>
        <w:tc>
          <w:tcPr>
            <w:tcW w:w="1247" w:type="dxa"/>
          </w:tcPr>
          <w:p w14:paraId="16EDC1D1" w14:textId="77777777" w:rsidR="006C2E53" w:rsidRDefault="00000000">
            <w:pPr>
              <w:jc w:val="right"/>
            </w:pPr>
            <w:r>
              <w:rPr>
                <w:rFonts w:ascii="Times New Roman" w:eastAsia="Times New Roman" w:hAnsi="Times New Roman"/>
              </w:rPr>
              <w:t>696</w:t>
            </w:r>
          </w:p>
        </w:tc>
        <w:tc>
          <w:tcPr>
            <w:tcW w:w="4932" w:type="dxa"/>
          </w:tcPr>
          <w:p w14:paraId="3A311FEE" w14:textId="77777777" w:rsidR="006C2E53" w:rsidRDefault="00000000">
            <w:r>
              <w:rPr>
                <w:rFonts w:ascii="Times New Roman" w:eastAsia="Times New Roman" w:hAnsi="Times New Roman"/>
              </w:rPr>
              <w:t>After the lag-12 warm-up, the Nov 2023 gap and lags that fall on it</w:t>
            </w:r>
          </w:p>
        </w:tc>
      </w:tr>
      <w:tr w:rsidR="006C2E53" w14:paraId="05EFD274" w14:textId="77777777">
        <w:trPr>
          <w:cantSplit/>
        </w:trPr>
        <w:tc>
          <w:tcPr>
            <w:tcW w:w="2835" w:type="dxa"/>
          </w:tcPr>
          <w:p w14:paraId="4393F45A" w14:textId="77777777" w:rsidR="006C2E53" w:rsidRDefault="00000000">
            <w:r>
              <w:rPr>
                <w:rFonts w:ascii="Times New Roman" w:eastAsia="Times New Roman" w:hAnsi="Times New Roman"/>
              </w:rPr>
              <w:t>Train / test</w:t>
            </w:r>
          </w:p>
        </w:tc>
        <w:tc>
          <w:tcPr>
            <w:tcW w:w="1247" w:type="dxa"/>
          </w:tcPr>
          <w:p w14:paraId="1E1208EC" w14:textId="77777777" w:rsidR="006C2E53" w:rsidRDefault="00000000">
            <w:pPr>
              <w:jc w:val="right"/>
            </w:pPr>
            <w:r>
              <w:rPr>
                <w:rFonts w:ascii="Times New Roman" w:eastAsia="Times New Roman" w:hAnsi="Times New Roman"/>
              </w:rPr>
              <w:t>504 / 192</w:t>
            </w:r>
          </w:p>
        </w:tc>
        <w:tc>
          <w:tcPr>
            <w:tcW w:w="4932" w:type="dxa"/>
          </w:tcPr>
          <w:p w14:paraId="34ED129D" w14:textId="77777777" w:rsidR="006C2E53" w:rsidRDefault="00000000">
            <w:r>
              <w:rPr>
                <w:rFonts w:ascii="Times New Roman" w:eastAsia="Times New Roman" w:hAnsi="Times New Roman"/>
              </w:rPr>
              <w:t>Jan 2016 to Dec 2022 / Jan 2023 to Dec 2025</w:t>
            </w:r>
          </w:p>
        </w:tc>
      </w:tr>
    </w:tbl>
    <w:p w14:paraId="5C694F35" w14:textId="77777777" w:rsidR="006C2E53" w:rsidRDefault="006C2E53">
      <w:pPr>
        <w:spacing w:after="40"/>
        <w:jc w:val="both"/>
      </w:pPr>
    </w:p>
    <w:p w14:paraId="4F107E64" w14:textId="3A46E4E9" w:rsidR="006C2E53" w:rsidRDefault="0000000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00000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w:t>
      </w:r>
      <w:r>
        <w:rPr>
          <w:rFonts w:ascii="Times New Roman" w:eastAsia="Times New Roman" w:hAnsi="Times New Roman"/>
          <w:sz w:val="24"/>
        </w:rPr>
        <w:lastRenderedPageBreak/>
        <w:t>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000000">
      <w:pPr>
        <w:keepNext/>
        <w:spacing w:after="80"/>
        <w:outlineLvl w:val="2"/>
      </w:pPr>
      <w:r>
        <w:rPr>
          <w:rFonts w:ascii="Times New Roman" w:eastAsia="Times New Roman" w:hAnsi="Times New Roman"/>
          <w:b/>
          <w:sz w:val="24"/>
        </w:rPr>
        <w:t>5.1. Feature timing correction [A18]</w:t>
      </w:r>
    </w:p>
    <w:p w14:paraId="790A45C4" w14:textId="77777777" w:rsidR="006C2E53" w:rsidRDefault="0000000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269BD51" w14:textId="77777777">
        <w:trPr>
          <w:cantSplit/>
          <w:tblHeader/>
        </w:trPr>
        <w:tc>
          <w:tcPr>
            <w:tcW w:w="2041" w:type="dxa"/>
            <w:shd w:val="clear" w:color="auto" w:fill="D9E2F3"/>
          </w:tcPr>
          <w:p w14:paraId="59ADD95B" w14:textId="77777777" w:rsidR="006C2E53" w:rsidRDefault="00000000">
            <w:pPr>
              <w:keepNext/>
            </w:pPr>
            <w:r>
              <w:rPr>
                <w:rFonts w:ascii="Times New Roman" w:eastAsia="Times New Roman" w:hAnsi="Times New Roman"/>
                <w:b/>
              </w:rPr>
              <w:t>Variant</w:t>
            </w:r>
          </w:p>
        </w:tc>
        <w:tc>
          <w:tcPr>
            <w:tcW w:w="3572" w:type="dxa"/>
            <w:shd w:val="clear" w:color="auto" w:fill="D9E2F3"/>
          </w:tcPr>
          <w:p w14:paraId="7D7860CE" w14:textId="77777777" w:rsidR="006C2E53" w:rsidRDefault="00000000">
            <w:pPr>
              <w:keepNext/>
            </w:pPr>
            <w:r>
              <w:rPr>
                <w:rFonts w:ascii="Times New Roman" w:eastAsia="Times New Roman" w:hAnsi="Times New Roman"/>
                <w:b/>
              </w:rPr>
              <w:t>Features</w:t>
            </w:r>
          </w:p>
        </w:tc>
        <w:tc>
          <w:tcPr>
            <w:tcW w:w="1701" w:type="dxa"/>
            <w:shd w:val="clear" w:color="auto" w:fill="D9E2F3"/>
          </w:tcPr>
          <w:p w14:paraId="0E26BC7E" w14:textId="77777777" w:rsidR="006C2E53" w:rsidRDefault="00000000">
            <w:pPr>
              <w:keepNext/>
            </w:pPr>
            <w:r>
              <w:rPr>
                <w:rFonts w:ascii="Times New Roman" w:eastAsia="Times New Roman" w:hAnsi="Times New Roman"/>
                <w:b/>
              </w:rPr>
              <w:t>Assessment 2</w:t>
            </w:r>
          </w:p>
        </w:tc>
        <w:tc>
          <w:tcPr>
            <w:tcW w:w="1701" w:type="dxa"/>
            <w:shd w:val="clear" w:color="auto" w:fill="D9E2F3"/>
          </w:tcPr>
          <w:p w14:paraId="7F19F8C6" w14:textId="77777777" w:rsidR="006C2E53" w:rsidRDefault="00000000">
            <w:pPr>
              <w:keepNext/>
            </w:pPr>
            <w:r>
              <w:rPr>
                <w:rFonts w:ascii="Times New Roman" w:eastAsia="Times New Roman" w:hAnsi="Times New Roman"/>
                <w:b/>
              </w:rPr>
              <w:t>Assessment 4</w:t>
            </w:r>
          </w:p>
        </w:tc>
      </w:tr>
      <w:tr w:rsidR="006C2E53" w14:paraId="1A11B7FF" w14:textId="77777777">
        <w:trPr>
          <w:cantSplit/>
        </w:trPr>
        <w:tc>
          <w:tcPr>
            <w:tcW w:w="2041" w:type="dxa"/>
          </w:tcPr>
          <w:p w14:paraId="4D9089CB" w14:textId="77777777" w:rsidR="006C2E53" w:rsidRDefault="00000000">
            <w:r>
              <w:rPr>
                <w:rFonts w:ascii="Times New Roman" w:eastAsia="Times New Roman" w:hAnsi="Times New Roman"/>
              </w:rPr>
              <w:t>V1: Temporal</w:t>
            </w:r>
          </w:p>
        </w:tc>
        <w:tc>
          <w:tcPr>
            <w:tcW w:w="3572" w:type="dxa"/>
          </w:tcPr>
          <w:p w14:paraId="3D030185" w14:textId="77777777" w:rsidR="006C2E53" w:rsidRDefault="00000000">
            <w:r>
              <w:rPr>
                <w:rFonts w:ascii="Times New Roman" w:eastAsia="Times New Roman" w:hAnsi="Times New Roman"/>
              </w:rPr>
              <w:t>sin/cos month, season, lags 1/3/12</w:t>
            </w:r>
          </w:p>
        </w:tc>
        <w:tc>
          <w:tcPr>
            <w:tcW w:w="1701" w:type="dxa"/>
          </w:tcPr>
          <w:p w14:paraId="375E1DD0" w14:textId="77777777" w:rsidR="006C2E53" w:rsidRDefault="00000000">
            <w:pPr>
              <w:jc w:val="right"/>
            </w:pPr>
            <w:r>
              <w:rPr>
                <w:rFonts w:ascii="Times New Roman" w:eastAsia="Times New Roman" w:hAnsi="Times New Roman"/>
              </w:rPr>
              <w:t>0.2353</w:t>
            </w:r>
          </w:p>
        </w:tc>
        <w:tc>
          <w:tcPr>
            <w:tcW w:w="1701" w:type="dxa"/>
          </w:tcPr>
          <w:p w14:paraId="30AA8DE1" w14:textId="77777777" w:rsidR="006C2E53" w:rsidRDefault="00000000">
            <w:pPr>
              <w:jc w:val="right"/>
            </w:pPr>
            <w:r>
              <w:rPr>
                <w:rFonts w:ascii="Times New Roman" w:eastAsia="Times New Roman" w:hAnsi="Times New Roman"/>
              </w:rPr>
              <w:t>0.2353</w:t>
            </w:r>
          </w:p>
        </w:tc>
      </w:tr>
      <w:tr w:rsidR="006C2E53" w14:paraId="32205F4D" w14:textId="77777777">
        <w:trPr>
          <w:cantSplit/>
        </w:trPr>
        <w:tc>
          <w:tcPr>
            <w:tcW w:w="2041" w:type="dxa"/>
          </w:tcPr>
          <w:p w14:paraId="34CC8183" w14:textId="77777777" w:rsidR="006C2E53" w:rsidRDefault="00000000">
            <w:r>
              <w:rPr>
                <w:rFonts w:ascii="Times New Roman" w:eastAsia="Times New Roman" w:hAnsi="Times New Roman"/>
              </w:rPr>
              <w:t>V2: + Region</w:t>
            </w:r>
          </w:p>
        </w:tc>
        <w:tc>
          <w:tcPr>
            <w:tcW w:w="3572" w:type="dxa"/>
          </w:tcPr>
          <w:p w14:paraId="24914A32" w14:textId="77777777" w:rsidR="006C2E53" w:rsidRDefault="00000000">
            <w:r>
              <w:rPr>
                <w:rFonts w:ascii="Times New Roman" w:eastAsia="Times New Roman" w:hAnsi="Times New Roman"/>
              </w:rPr>
              <w:t>V1 + region dummies</w:t>
            </w:r>
          </w:p>
        </w:tc>
        <w:tc>
          <w:tcPr>
            <w:tcW w:w="1701" w:type="dxa"/>
          </w:tcPr>
          <w:p w14:paraId="74D81E34" w14:textId="77777777" w:rsidR="006C2E53" w:rsidRDefault="00000000">
            <w:pPr>
              <w:jc w:val="right"/>
            </w:pPr>
            <w:r>
              <w:rPr>
                <w:rFonts w:ascii="Times New Roman" w:eastAsia="Times New Roman" w:hAnsi="Times New Roman"/>
              </w:rPr>
              <w:t>0.2146</w:t>
            </w:r>
          </w:p>
        </w:tc>
        <w:tc>
          <w:tcPr>
            <w:tcW w:w="1701" w:type="dxa"/>
          </w:tcPr>
          <w:p w14:paraId="220B9A04" w14:textId="77777777" w:rsidR="006C2E53" w:rsidRDefault="00000000">
            <w:pPr>
              <w:jc w:val="right"/>
            </w:pPr>
            <w:r>
              <w:rPr>
                <w:rFonts w:ascii="Times New Roman" w:eastAsia="Times New Roman" w:hAnsi="Times New Roman"/>
              </w:rPr>
              <w:t>0.2146</w:t>
            </w:r>
          </w:p>
        </w:tc>
      </w:tr>
      <w:tr w:rsidR="006C2E53" w14:paraId="53C1E6EC" w14:textId="77777777">
        <w:trPr>
          <w:cantSplit/>
        </w:trPr>
        <w:tc>
          <w:tcPr>
            <w:tcW w:w="2041" w:type="dxa"/>
          </w:tcPr>
          <w:p w14:paraId="1EF4CA44" w14:textId="77777777" w:rsidR="006C2E53" w:rsidRDefault="00000000">
            <w:r>
              <w:rPr>
                <w:rFonts w:ascii="Times New Roman" w:eastAsia="Times New Roman" w:hAnsi="Times New Roman"/>
              </w:rPr>
              <w:t>V3: + Crime context</w:t>
            </w:r>
          </w:p>
        </w:tc>
        <w:tc>
          <w:tcPr>
            <w:tcW w:w="3572" w:type="dxa"/>
          </w:tcPr>
          <w:p w14:paraId="30005C82" w14:textId="77777777" w:rsidR="006C2E53" w:rsidRDefault="00000000">
            <w:r>
              <w:rPr>
                <w:rFonts w:ascii="Times New Roman" w:eastAsia="Times New Roman" w:hAnsi="Times New Roman"/>
              </w:rPr>
              <w:t>V1 + alcohol and DV offences</w:t>
            </w:r>
          </w:p>
        </w:tc>
        <w:tc>
          <w:tcPr>
            <w:tcW w:w="1701" w:type="dxa"/>
          </w:tcPr>
          <w:p w14:paraId="18E9BDD9" w14:textId="77777777" w:rsidR="006C2E53" w:rsidRDefault="00000000">
            <w:pPr>
              <w:jc w:val="right"/>
            </w:pPr>
            <w:r>
              <w:rPr>
                <w:rFonts w:ascii="Times New Roman" w:eastAsia="Times New Roman" w:hAnsi="Times New Roman"/>
              </w:rPr>
              <w:t>0.2246</w:t>
            </w:r>
          </w:p>
        </w:tc>
        <w:tc>
          <w:tcPr>
            <w:tcW w:w="1701" w:type="dxa"/>
          </w:tcPr>
          <w:p w14:paraId="5A24E068" w14:textId="77777777" w:rsidR="006C2E53" w:rsidRDefault="00000000">
            <w:pPr>
              <w:jc w:val="right"/>
            </w:pPr>
            <w:r>
              <w:rPr>
                <w:rFonts w:ascii="Times New Roman" w:eastAsia="Times New Roman" w:hAnsi="Times New Roman"/>
              </w:rPr>
              <w:t>0.2323</w:t>
            </w:r>
          </w:p>
        </w:tc>
      </w:tr>
      <w:tr w:rsidR="006C2E53" w14:paraId="2D8F3742" w14:textId="77777777">
        <w:trPr>
          <w:cantSplit/>
        </w:trPr>
        <w:tc>
          <w:tcPr>
            <w:tcW w:w="2041" w:type="dxa"/>
          </w:tcPr>
          <w:p w14:paraId="50C4D036" w14:textId="77777777" w:rsidR="006C2E53" w:rsidRDefault="00000000">
            <w:r>
              <w:rPr>
                <w:rFonts w:ascii="Times New Roman" w:eastAsia="Times New Roman" w:hAnsi="Times New Roman"/>
              </w:rPr>
              <w:t>V4: Full (selected)</w:t>
            </w:r>
          </w:p>
        </w:tc>
        <w:tc>
          <w:tcPr>
            <w:tcW w:w="3572" w:type="dxa"/>
          </w:tcPr>
          <w:p w14:paraId="297497B6" w14:textId="77777777" w:rsidR="006C2E53" w:rsidRDefault="00000000">
            <w:r>
              <w:rPr>
                <w:rFonts w:ascii="Times New Roman" w:eastAsia="Times New Roman" w:hAnsi="Times New Roman"/>
              </w:rPr>
              <w:t>V1 + crime context + region dummies</w:t>
            </w:r>
          </w:p>
        </w:tc>
        <w:tc>
          <w:tcPr>
            <w:tcW w:w="1701" w:type="dxa"/>
          </w:tcPr>
          <w:p w14:paraId="78ECF0C3" w14:textId="77777777" w:rsidR="006C2E53" w:rsidRDefault="00000000">
            <w:pPr>
              <w:jc w:val="right"/>
            </w:pPr>
            <w:r>
              <w:rPr>
                <w:rFonts w:ascii="Times New Roman" w:eastAsia="Times New Roman" w:hAnsi="Times New Roman"/>
              </w:rPr>
              <w:t>0.1794</w:t>
            </w:r>
          </w:p>
        </w:tc>
        <w:tc>
          <w:tcPr>
            <w:tcW w:w="1701" w:type="dxa"/>
          </w:tcPr>
          <w:p w14:paraId="34DD6C44" w14:textId="77777777" w:rsidR="006C2E53" w:rsidRDefault="00000000">
            <w:pPr>
              <w:jc w:val="right"/>
            </w:pPr>
            <w:r>
              <w:rPr>
                <w:rFonts w:ascii="Times New Roman" w:eastAsia="Times New Roman" w:hAnsi="Times New Roman"/>
              </w:rPr>
              <w:t>0.2088</w:t>
            </w:r>
          </w:p>
        </w:tc>
      </w:tr>
    </w:tbl>
    <w:p w14:paraId="6A47AE8C" w14:textId="77777777" w:rsidR="006C2E53" w:rsidRDefault="006C2E53">
      <w:pPr>
        <w:spacing w:after="40"/>
        <w:jc w:val="both"/>
      </w:pPr>
    </w:p>
    <w:p w14:paraId="5B002D50" w14:textId="77777777" w:rsidR="006C2E53" w:rsidRDefault="0000000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000000">
      <w:pPr>
        <w:keepNext/>
        <w:spacing w:after="80"/>
        <w:outlineLvl w:val="2"/>
      </w:pPr>
      <w:r>
        <w:rPr>
          <w:rFonts w:ascii="Times New Roman" w:eastAsia="Times New Roman" w:hAnsi="Times New Roman"/>
          <w:b/>
          <w:sz w:val="24"/>
        </w:rPr>
        <w:t>5.2. Genuine forecast horizons</w:t>
      </w:r>
    </w:p>
    <w:p w14:paraId="4E6333E7" w14:textId="77777777" w:rsidR="006C2E53" w:rsidRDefault="0000000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0EEB8CE" w14:textId="77777777">
        <w:trPr>
          <w:cantSplit/>
          <w:tblHeader/>
        </w:trPr>
        <w:tc>
          <w:tcPr>
            <w:tcW w:w="1984" w:type="dxa"/>
            <w:shd w:val="clear" w:color="auto" w:fill="D9E2F3"/>
          </w:tcPr>
          <w:p w14:paraId="69F74B15" w14:textId="77777777" w:rsidR="006C2E53" w:rsidRDefault="00000000">
            <w:pPr>
              <w:keepNext/>
            </w:pPr>
            <w:r>
              <w:rPr>
                <w:rFonts w:ascii="Times New Roman" w:eastAsia="Times New Roman" w:hAnsi="Times New Roman"/>
                <w:b/>
              </w:rPr>
              <w:t>Model</w:t>
            </w:r>
          </w:p>
        </w:tc>
        <w:tc>
          <w:tcPr>
            <w:tcW w:w="1361" w:type="dxa"/>
            <w:shd w:val="clear" w:color="auto" w:fill="D9E2F3"/>
          </w:tcPr>
          <w:p w14:paraId="4F085D90" w14:textId="77777777" w:rsidR="006C2E53" w:rsidRDefault="00000000">
            <w:pPr>
              <w:keepNext/>
            </w:pPr>
            <w:r>
              <w:rPr>
                <w:rFonts w:ascii="Times New Roman" w:eastAsia="Times New Roman" w:hAnsi="Times New Roman"/>
                <w:b/>
              </w:rPr>
              <w:t>No alcohol</w:t>
            </w:r>
          </w:p>
        </w:tc>
        <w:tc>
          <w:tcPr>
            <w:tcW w:w="1871" w:type="dxa"/>
            <w:shd w:val="clear" w:color="auto" w:fill="D9E2F3"/>
          </w:tcPr>
          <w:p w14:paraId="0EFA3D99" w14:textId="77777777" w:rsidR="006C2E53" w:rsidRDefault="00000000">
            <w:pPr>
              <w:keepNext/>
            </w:pPr>
            <w:r>
              <w:rPr>
                <w:rFonts w:ascii="Times New Roman" w:eastAsia="Times New Roman" w:hAnsi="Times New Roman"/>
                <w:b/>
              </w:rPr>
              <w:t>Same quarter (association)</w:t>
            </w:r>
          </w:p>
        </w:tc>
        <w:tc>
          <w:tcPr>
            <w:tcW w:w="2041" w:type="dxa"/>
            <w:shd w:val="clear" w:color="auto" w:fill="D9E2F3"/>
          </w:tcPr>
          <w:p w14:paraId="3119D9B8" w14:textId="77777777" w:rsidR="006C2E53" w:rsidRDefault="00000000">
            <w:pPr>
              <w:keepNext/>
            </w:pPr>
            <w:r>
              <w:rPr>
                <w:rFonts w:ascii="Times New Roman" w:eastAsia="Times New Roman" w:hAnsi="Times New Roman"/>
                <w:b/>
              </w:rPr>
              <w:t>Previous quarter (forecast test)</w:t>
            </w:r>
          </w:p>
        </w:tc>
        <w:tc>
          <w:tcPr>
            <w:tcW w:w="1757" w:type="dxa"/>
            <w:shd w:val="clear" w:color="auto" w:fill="D9E2F3"/>
          </w:tcPr>
          <w:p w14:paraId="47C23818" w14:textId="77777777" w:rsidR="006C2E53" w:rsidRDefault="00000000">
            <w:pPr>
              <w:keepNext/>
            </w:pPr>
            <w:r>
              <w:rPr>
                <w:rFonts w:ascii="Times New Roman" w:eastAsia="Times New Roman" w:hAnsi="Times New Roman"/>
                <w:b/>
              </w:rPr>
              <w:t>Coefficient (prev. quarter)</w:t>
            </w:r>
          </w:p>
        </w:tc>
      </w:tr>
      <w:tr w:rsidR="006C2E53" w14:paraId="7E6A21A0" w14:textId="77777777">
        <w:trPr>
          <w:cantSplit/>
        </w:trPr>
        <w:tc>
          <w:tcPr>
            <w:tcW w:w="1984" w:type="dxa"/>
          </w:tcPr>
          <w:p w14:paraId="61346045" w14:textId="77777777" w:rsidR="006C2E53" w:rsidRDefault="00000000">
            <w:r>
              <w:rPr>
                <w:rFonts w:ascii="Times New Roman" w:eastAsia="Times New Roman" w:hAnsi="Times New Roman"/>
              </w:rPr>
              <w:t>Linear Regression</w:t>
            </w:r>
          </w:p>
        </w:tc>
        <w:tc>
          <w:tcPr>
            <w:tcW w:w="1361" w:type="dxa"/>
          </w:tcPr>
          <w:p w14:paraId="315E2211" w14:textId="77777777" w:rsidR="006C2E53" w:rsidRDefault="00000000">
            <w:pPr>
              <w:jc w:val="right"/>
            </w:pPr>
            <w:r>
              <w:rPr>
                <w:rFonts w:ascii="Times New Roman" w:eastAsia="Times New Roman" w:hAnsi="Times New Roman"/>
              </w:rPr>
              <w:t>98.9</w:t>
            </w:r>
          </w:p>
        </w:tc>
        <w:tc>
          <w:tcPr>
            <w:tcW w:w="1871" w:type="dxa"/>
          </w:tcPr>
          <w:p w14:paraId="034DB3CE" w14:textId="77777777" w:rsidR="006C2E53" w:rsidRDefault="00000000">
            <w:pPr>
              <w:jc w:val="right"/>
            </w:pPr>
            <w:r>
              <w:rPr>
                <w:rFonts w:ascii="Times New Roman" w:eastAsia="Times New Roman" w:hAnsi="Times New Roman"/>
              </w:rPr>
              <w:t>98.7</w:t>
            </w:r>
          </w:p>
        </w:tc>
        <w:tc>
          <w:tcPr>
            <w:tcW w:w="2041" w:type="dxa"/>
          </w:tcPr>
          <w:p w14:paraId="56F7A034" w14:textId="77777777" w:rsidR="006C2E53" w:rsidRDefault="00000000">
            <w:pPr>
              <w:jc w:val="right"/>
            </w:pPr>
            <w:r>
              <w:rPr>
                <w:rFonts w:ascii="Times New Roman" w:eastAsia="Times New Roman" w:hAnsi="Times New Roman"/>
              </w:rPr>
              <w:t>98.2</w:t>
            </w:r>
          </w:p>
        </w:tc>
        <w:tc>
          <w:tcPr>
            <w:tcW w:w="1757" w:type="dxa"/>
          </w:tcPr>
          <w:p w14:paraId="74C9D7D6" w14:textId="77777777" w:rsidR="006C2E53" w:rsidRDefault="00000000">
            <w:pPr>
              <w:jc w:val="right"/>
            </w:pPr>
            <w:r>
              <w:rPr>
                <w:rFonts w:ascii="Times New Roman" w:eastAsia="Times New Roman" w:hAnsi="Times New Roman"/>
              </w:rPr>
              <w:t>+0.138</w:t>
            </w:r>
          </w:p>
        </w:tc>
      </w:tr>
      <w:tr w:rsidR="006C2E53" w14:paraId="67D38BEC" w14:textId="77777777">
        <w:trPr>
          <w:cantSplit/>
        </w:trPr>
        <w:tc>
          <w:tcPr>
            <w:tcW w:w="1984" w:type="dxa"/>
          </w:tcPr>
          <w:p w14:paraId="4899051D" w14:textId="77777777" w:rsidR="006C2E53" w:rsidRDefault="00000000">
            <w:r>
              <w:rPr>
                <w:rFonts w:ascii="Times New Roman" w:eastAsia="Times New Roman" w:hAnsi="Times New Roman"/>
              </w:rPr>
              <w:t>Ridge (a = 0.01)</w:t>
            </w:r>
          </w:p>
        </w:tc>
        <w:tc>
          <w:tcPr>
            <w:tcW w:w="1361" w:type="dxa"/>
          </w:tcPr>
          <w:p w14:paraId="31660B78" w14:textId="77777777" w:rsidR="006C2E53" w:rsidRDefault="00000000">
            <w:pPr>
              <w:jc w:val="right"/>
            </w:pPr>
            <w:r>
              <w:rPr>
                <w:rFonts w:ascii="Times New Roman" w:eastAsia="Times New Roman" w:hAnsi="Times New Roman"/>
              </w:rPr>
              <w:t>99.1</w:t>
            </w:r>
          </w:p>
        </w:tc>
        <w:tc>
          <w:tcPr>
            <w:tcW w:w="1871" w:type="dxa"/>
          </w:tcPr>
          <w:p w14:paraId="32D2BD95" w14:textId="77777777" w:rsidR="006C2E53" w:rsidRDefault="00000000">
            <w:pPr>
              <w:jc w:val="right"/>
            </w:pPr>
            <w:r>
              <w:rPr>
                <w:rFonts w:ascii="Times New Roman" w:eastAsia="Times New Roman" w:hAnsi="Times New Roman"/>
              </w:rPr>
              <w:t>98.9</w:t>
            </w:r>
          </w:p>
        </w:tc>
        <w:tc>
          <w:tcPr>
            <w:tcW w:w="2041" w:type="dxa"/>
          </w:tcPr>
          <w:p w14:paraId="59BFBF70" w14:textId="77777777" w:rsidR="006C2E53" w:rsidRDefault="00000000">
            <w:pPr>
              <w:jc w:val="right"/>
            </w:pPr>
            <w:r>
              <w:rPr>
                <w:rFonts w:ascii="Times New Roman" w:eastAsia="Times New Roman" w:hAnsi="Times New Roman"/>
              </w:rPr>
              <w:t>98.2</w:t>
            </w:r>
          </w:p>
        </w:tc>
        <w:tc>
          <w:tcPr>
            <w:tcW w:w="1757" w:type="dxa"/>
          </w:tcPr>
          <w:p w14:paraId="2C202260" w14:textId="77777777" w:rsidR="006C2E53" w:rsidRDefault="00000000">
            <w:pPr>
              <w:jc w:val="right"/>
            </w:pPr>
            <w:r>
              <w:rPr>
                <w:rFonts w:ascii="Times New Roman" w:eastAsia="Times New Roman" w:hAnsi="Times New Roman"/>
              </w:rPr>
              <w:t>+0.137</w:t>
            </w:r>
          </w:p>
        </w:tc>
      </w:tr>
      <w:tr w:rsidR="006C2E53" w14:paraId="1F5859E1" w14:textId="77777777">
        <w:trPr>
          <w:cantSplit/>
        </w:trPr>
        <w:tc>
          <w:tcPr>
            <w:tcW w:w="1984" w:type="dxa"/>
          </w:tcPr>
          <w:p w14:paraId="39ABCEC7" w14:textId="77777777" w:rsidR="006C2E53" w:rsidRDefault="00000000">
            <w:r>
              <w:rPr>
                <w:rFonts w:ascii="Times New Roman" w:eastAsia="Times New Roman" w:hAnsi="Times New Roman"/>
              </w:rPr>
              <w:t>Lasso (a = 0.01)</w:t>
            </w:r>
          </w:p>
        </w:tc>
        <w:tc>
          <w:tcPr>
            <w:tcW w:w="1361" w:type="dxa"/>
          </w:tcPr>
          <w:p w14:paraId="0F286D4E" w14:textId="77777777" w:rsidR="006C2E53" w:rsidRDefault="00000000">
            <w:pPr>
              <w:jc w:val="right"/>
            </w:pPr>
            <w:r>
              <w:rPr>
                <w:rFonts w:ascii="Times New Roman" w:eastAsia="Times New Roman" w:hAnsi="Times New Roman"/>
              </w:rPr>
              <w:t>126.1</w:t>
            </w:r>
          </w:p>
        </w:tc>
        <w:tc>
          <w:tcPr>
            <w:tcW w:w="1871" w:type="dxa"/>
          </w:tcPr>
          <w:p w14:paraId="1CF607FA" w14:textId="77777777" w:rsidR="006C2E53" w:rsidRDefault="00000000">
            <w:pPr>
              <w:jc w:val="right"/>
            </w:pPr>
            <w:r>
              <w:rPr>
                <w:rFonts w:ascii="Times New Roman" w:eastAsia="Times New Roman" w:hAnsi="Times New Roman"/>
              </w:rPr>
              <w:t>125.9</w:t>
            </w:r>
          </w:p>
        </w:tc>
        <w:tc>
          <w:tcPr>
            <w:tcW w:w="2041" w:type="dxa"/>
          </w:tcPr>
          <w:p w14:paraId="259CD5F7" w14:textId="77777777" w:rsidR="006C2E53" w:rsidRDefault="00000000">
            <w:pPr>
              <w:jc w:val="right"/>
            </w:pPr>
            <w:r>
              <w:rPr>
                <w:rFonts w:ascii="Times New Roman" w:eastAsia="Times New Roman" w:hAnsi="Times New Roman"/>
              </w:rPr>
              <w:t>122.7</w:t>
            </w:r>
          </w:p>
        </w:tc>
        <w:tc>
          <w:tcPr>
            <w:tcW w:w="1757" w:type="dxa"/>
          </w:tcPr>
          <w:p w14:paraId="0CC93DE6" w14:textId="77777777" w:rsidR="006C2E53" w:rsidRDefault="00000000">
            <w:pPr>
              <w:jc w:val="right"/>
            </w:pPr>
            <w:r>
              <w:rPr>
                <w:rFonts w:ascii="Times New Roman" w:eastAsia="Times New Roman" w:hAnsi="Times New Roman"/>
              </w:rPr>
              <w:t>+0.062</w:t>
            </w:r>
          </w:p>
        </w:tc>
      </w:tr>
      <w:tr w:rsidR="006C2E53" w14:paraId="08344914" w14:textId="77777777">
        <w:trPr>
          <w:cantSplit/>
        </w:trPr>
        <w:tc>
          <w:tcPr>
            <w:tcW w:w="1984" w:type="dxa"/>
          </w:tcPr>
          <w:p w14:paraId="1B7CBE7E" w14:textId="77777777" w:rsidR="006C2E53" w:rsidRDefault="00000000">
            <w:proofErr w:type="spellStart"/>
            <w:r>
              <w:rPr>
                <w:rFonts w:ascii="Times New Roman" w:eastAsia="Times New Roman" w:hAnsi="Times New Roman"/>
              </w:rPr>
              <w:t>XGBoost</w:t>
            </w:r>
            <w:proofErr w:type="spellEnd"/>
          </w:p>
        </w:tc>
        <w:tc>
          <w:tcPr>
            <w:tcW w:w="1361" w:type="dxa"/>
          </w:tcPr>
          <w:p w14:paraId="1BA4B2A1" w14:textId="77777777" w:rsidR="006C2E53" w:rsidRDefault="00000000">
            <w:pPr>
              <w:jc w:val="right"/>
            </w:pPr>
            <w:r>
              <w:rPr>
                <w:rFonts w:ascii="Times New Roman" w:eastAsia="Times New Roman" w:hAnsi="Times New Roman"/>
              </w:rPr>
              <w:t>95.6</w:t>
            </w:r>
          </w:p>
        </w:tc>
        <w:tc>
          <w:tcPr>
            <w:tcW w:w="1871" w:type="dxa"/>
          </w:tcPr>
          <w:p w14:paraId="18658F93" w14:textId="77777777" w:rsidR="006C2E53" w:rsidRDefault="00000000">
            <w:pPr>
              <w:jc w:val="right"/>
            </w:pPr>
            <w:r>
              <w:rPr>
                <w:rFonts w:ascii="Times New Roman" w:eastAsia="Times New Roman" w:hAnsi="Times New Roman"/>
              </w:rPr>
              <w:t>105.7</w:t>
            </w:r>
          </w:p>
        </w:tc>
        <w:tc>
          <w:tcPr>
            <w:tcW w:w="2041" w:type="dxa"/>
          </w:tcPr>
          <w:p w14:paraId="0B41C004" w14:textId="77777777" w:rsidR="006C2E53" w:rsidRDefault="00000000">
            <w:pPr>
              <w:jc w:val="right"/>
            </w:pPr>
            <w:r>
              <w:rPr>
                <w:rFonts w:ascii="Times New Roman" w:eastAsia="Times New Roman" w:hAnsi="Times New Roman"/>
              </w:rPr>
              <w:t>95.0</w:t>
            </w:r>
          </w:p>
        </w:tc>
        <w:tc>
          <w:tcPr>
            <w:tcW w:w="1757" w:type="dxa"/>
          </w:tcPr>
          <w:p w14:paraId="7470031C" w14:textId="77777777" w:rsidR="006C2E53" w:rsidRDefault="00000000">
            <w:pPr>
              <w:jc w:val="right"/>
            </w:pPr>
            <w:r>
              <w:rPr>
                <w:rFonts w:ascii="Times New Roman" w:eastAsia="Times New Roman" w:hAnsi="Times New Roman"/>
              </w:rPr>
              <w:t>n/a</w:t>
            </w:r>
          </w:p>
        </w:tc>
      </w:tr>
    </w:tbl>
    <w:p w14:paraId="58E43A23" w14:textId="77777777" w:rsidR="006C2E53" w:rsidRDefault="006C2E53">
      <w:pPr>
        <w:spacing w:after="40"/>
        <w:jc w:val="both"/>
      </w:pPr>
    </w:p>
    <w:p w14:paraId="4697418F" w14:textId="77777777" w:rsidR="006C2E53" w:rsidRDefault="00000000">
      <w:pPr>
        <w:spacing w:after="120"/>
        <w:jc w:val="both"/>
      </w:pPr>
      <w:r>
        <w:rPr>
          <w:rFonts w:ascii="Times New Roman" w:eastAsia="Times New Roman" w:hAnsi="Times New Roman"/>
          <w:sz w:val="24"/>
        </w:rPr>
        <w:lastRenderedPageBreak/>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00000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00000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2E59A326" w14:textId="77777777">
        <w:trPr>
          <w:cantSplit/>
          <w:tblHeader/>
        </w:trPr>
        <w:tc>
          <w:tcPr>
            <w:tcW w:w="1984" w:type="dxa"/>
            <w:shd w:val="clear" w:color="auto" w:fill="D9E2F3"/>
          </w:tcPr>
          <w:p w14:paraId="07B4DEE6" w14:textId="77777777" w:rsidR="006C2E53" w:rsidRDefault="00000000">
            <w:pPr>
              <w:keepNext/>
            </w:pPr>
            <w:r>
              <w:rPr>
                <w:rFonts w:ascii="Times New Roman" w:eastAsia="Times New Roman" w:hAnsi="Times New Roman"/>
                <w:b/>
              </w:rPr>
              <w:t>Region</w:t>
            </w:r>
          </w:p>
        </w:tc>
        <w:tc>
          <w:tcPr>
            <w:tcW w:w="1757" w:type="dxa"/>
            <w:shd w:val="clear" w:color="auto" w:fill="D9E2F3"/>
          </w:tcPr>
          <w:p w14:paraId="40D7BF59" w14:textId="77777777" w:rsidR="006C2E53" w:rsidRDefault="00000000">
            <w:pPr>
              <w:keepNext/>
            </w:pPr>
            <w:r>
              <w:rPr>
                <w:rFonts w:ascii="Times New Roman" w:eastAsia="Times New Roman" w:hAnsi="Times New Roman"/>
                <w:b/>
              </w:rPr>
              <w:t>Jan 2026 (</w:t>
            </w:r>
            <w:proofErr w:type="spellStart"/>
            <w:r>
              <w:rPr>
                <w:rFonts w:ascii="Times New Roman" w:eastAsia="Times New Roman" w:hAnsi="Times New Roman"/>
                <w:b/>
              </w:rPr>
              <w:t>XGBoost</w:t>
            </w:r>
            <w:proofErr w:type="spellEnd"/>
            <w:r>
              <w:rPr>
                <w:rFonts w:ascii="Times New Roman" w:eastAsia="Times New Roman" w:hAnsi="Times New Roman"/>
                <w:b/>
              </w:rPr>
              <w:t>)</w:t>
            </w:r>
          </w:p>
        </w:tc>
        <w:tc>
          <w:tcPr>
            <w:tcW w:w="1757" w:type="dxa"/>
            <w:shd w:val="clear" w:color="auto" w:fill="D9E2F3"/>
          </w:tcPr>
          <w:p w14:paraId="2FD4901A" w14:textId="77777777" w:rsidR="006C2E53" w:rsidRDefault="00000000">
            <w:pPr>
              <w:keepNext/>
            </w:pPr>
            <w:r>
              <w:rPr>
                <w:rFonts w:ascii="Times New Roman" w:eastAsia="Times New Roman" w:hAnsi="Times New Roman"/>
                <w:b/>
              </w:rPr>
              <w:t>Mar 2026 (moving avg.)</w:t>
            </w:r>
          </w:p>
        </w:tc>
        <w:tc>
          <w:tcPr>
            <w:tcW w:w="1757" w:type="dxa"/>
            <w:shd w:val="clear" w:color="auto" w:fill="D9E2F3"/>
          </w:tcPr>
          <w:p w14:paraId="08A8F5F6" w14:textId="77777777" w:rsidR="006C2E53" w:rsidRDefault="00000000">
            <w:pPr>
              <w:keepNext/>
            </w:pPr>
            <w:r>
              <w:rPr>
                <w:rFonts w:ascii="Times New Roman" w:eastAsia="Times New Roman" w:hAnsi="Times New Roman"/>
                <w:b/>
              </w:rPr>
              <w:t>Jun 2026 (moving avg.)</w:t>
            </w:r>
          </w:p>
        </w:tc>
        <w:tc>
          <w:tcPr>
            <w:tcW w:w="1757" w:type="dxa"/>
            <w:shd w:val="clear" w:color="auto" w:fill="D9E2F3"/>
          </w:tcPr>
          <w:p w14:paraId="54F0A0E7" w14:textId="77777777" w:rsidR="006C2E53" w:rsidRDefault="00000000">
            <w:pPr>
              <w:keepNext/>
            </w:pPr>
            <w:r>
              <w:rPr>
                <w:rFonts w:ascii="Times New Roman" w:eastAsia="Times New Roman" w:hAnsi="Times New Roman"/>
                <w:b/>
              </w:rPr>
              <w:t>Dec 2026 (seasonal naive)</w:t>
            </w:r>
          </w:p>
        </w:tc>
      </w:tr>
      <w:tr w:rsidR="006C2E53" w14:paraId="01FC91D3" w14:textId="77777777">
        <w:trPr>
          <w:cantSplit/>
        </w:trPr>
        <w:tc>
          <w:tcPr>
            <w:tcW w:w="1984" w:type="dxa"/>
          </w:tcPr>
          <w:p w14:paraId="3FD4AB7E" w14:textId="77777777" w:rsidR="006C2E53" w:rsidRDefault="00000000">
            <w:r>
              <w:rPr>
                <w:rFonts w:ascii="Times New Roman" w:eastAsia="Times New Roman" w:hAnsi="Times New Roman"/>
                <w:b/>
              </w:rPr>
              <w:t>Greater Darwin</w:t>
            </w:r>
          </w:p>
        </w:tc>
        <w:tc>
          <w:tcPr>
            <w:tcW w:w="1757" w:type="dxa"/>
          </w:tcPr>
          <w:p w14:paraId="5CC3CD93" w14:textId="77777777" w:rsidR="006C2E53" w:rsidRDefault="00000000">
            <w:r>
              <w:rPr>
                <w:rFonts w:ascii="Times New Roman" w:eastAsia="Times New Roman" w:hAnsi="Times New Roman"/>
              </w:rPr>
              <w:t>199 (130-348)</w:t>
            </w:r>
          </w:p>
        </w:tc>
        <w:tc>
          <w:tcPr>
            <w:tcW w:w="1757" w:type="dxa"/>
          </w:tcPr>
          <w:p w14:paraId="5EB26135" w14:textId="77777777" w:rsidR="006C2E53" w:rsidRDefault="00000000">
            <w:r>
              <w:rPr>
                <w:rFonts w:ascii="Times New Roman" w:eastAsia="Times New Roman" w:hAnsi="Times New Roman"/>
              </w:rPr>
              <w:t>207 (108-362)</w:t>
            </w:r>
          </w:p>
        </w:tc>
        <w:tc>
          <w:tcPr>
            <w:tcW w:w="1757" w:type="dxa"/>
          </w:tcPr>
          <w:p w14:paraId="7C48222A" w14:textId="77777777" w:rsidR="006C2E53" w:rsidRDefault="00000000">
            <w:r>
              <w:rPr>
                <w:rFonts w:ascii="Times New Roman" w:eastAsia="Times New Roman" w:hAnsi="Times New Roman"/>
              </w:rPr>
              <w:t>207 (102-404)</w:t>
            </w:r>
          </w:p>
        </w:tc>
        <w:tc>
          <w:tcPr>
            <w:tcW w:w="1757" w:type="dxa"/>
          </w:tcPr>
          <w:p w14:paraId="7653A562" w14:textId="77777777" w:rsidR="006C2E53" w:rsidRDefault="00000000">
            <w:r>
              <w:rPr>
                <w:rFonts w:ascii="Times New Roman" w:eastAsia="Times New Roman" w:hAnsi="Times New Roman"/>
              </w:rPr>
              <w:t>230 (116-465)</w:t>
            </w:r>
          </w:p>
        </w:tc>
      </w:tr>
      <w:tr w:rsidR="006C2E53" w14:paraId="67E06EA0" w14:textId="77777777">
        <w:trPr>
          <w:cantSplit/>
        </w:trPr>
        <w:tc>
          <w:tcPr>
            <w:tcW w:w="1984" w:type="dxa"/>
          </w:tcPr>
          <w:p w14:paraId="5172EA72" w14:textId="77777777" w:rsidR="006C2E53" w:rsidRDefault="00000000">
            <w:r>
              <w:rPr>
                <w:rFonts w:ascii="Times New Roman" w:eastAsia="Times New Roman" w:hAnsi="Times New Roman"/>
                <w:b/>
              </w:rPr>
              <w:t>Central Australia</w:t>
            </w:r>
          </w:p>
        </w:tc>
        <w:tc>
          <w:tcPr>
            <w:tcW w:w="1757" w:type="dxa"/>
          </w:tcPr>
          <w:p w14:paraId="40990A5B" w14:textId="77777777" w:rsidR="006C2E53" w:rsidRDefault="00000000">
            <w:r>
              <w:rPr>
                <w:rFonts w:ascii="Times New Roman" w:eastAsia="Times New Roman" w:hAnsi="Times New Roman"/>
              </w:rPr>
              <w:t>474 (405-624)</w:t>
            </w:r>
          </w:p>
        </w:tc>
        <w:tc>
          <w:tcPr>
            <w:tcW w:w="1757" w:type="dxa"/>
          </w:tcPr>
          <w:p w14:paraId="4A2F27F7" w14:textId="77777777" w:rsidR="006C2E53" w:rsidRDefault="00000000">
            <w:r>
              <w:rPr>
                <w:rFonts w:ascii="Times New Roman" w:eastAsia="Times New Roman" w:hAnsi="Times New Roman"/>
              </w:rPr>
              <w:t>460 (360-614)</w:t>
            </w:r>
          </w:p>
        </w:tc>
        <w:tc>
          <w:tcPr>
            <w:tcW w:w="1757" w:type="dxa"/>
          </w:tcPr>
          <w:p w14:paraId="0E1CFF95" w14:textId="77777777" w:rsidR="006C2E53" w:rsidRDefault="00000000">
            <w:r>
              <w:rPr>
                <w:rFonts w:ascii="Times New Roman" w:eastAsia="Times New Roman" w:hAnsi="Times New Roman"/>
              </w:rPr>
              <w:t>460 (355-657)</w:t>
            </w:r>
          </w:p>
        </w:tc>
        <w:tc>
          <w:tcPr>
            <w:tcW w:w="1757" w:type="dxa"/>
          </w:tcPr>
          <w:p w14:paraId="0985AA3C" w14:textId="77777777" w:rsidR="006C2E53" w:rsidRDefault="00000000">
            <w:r>
              <w:rPr>
                <w:rFonts w:ascii="Times New Roman" w:eastAsia="Times New Roman" w:hAnsi="Times New Roman"/>
              </w:rPr>
              <w:t>486 (372-721)</w:t>
            </w:r>
          </w:p>
        </w:tc>
      </w:tr>
      <w:tr w:rsidR="006C2E53" w14:paraId="0ABEA082" w14:textId="77777777">
        <w:trPr>
          <w:cantSplit/>
        </w:trPr>
        <w:tc>
          <w:tcPr>
            <w:tcW w:w="1984" w:type="dxa"/>
          </w:tcPr>
          <w:p w14:paraId="2800DE1F" w14:textId="77777777" w:rsidR="006C2E53" w:rsidRDefault="00000000">
            <w:r>
              <w:rPr>
                <w:rFonts w:ascii="Times New Roman" w:eastAsia="Times New Roman" w:hAnsi="Times New Roman"/>
                <w:b/>
              </w:rPr>
              <w:t>Big Rivers</w:t>
            </w:r>
          </w:p>
        </w:tc>
        <w:tc>
          <w:tcPr>
            <w:tcW w:w="1757" w:type="dxa"/>
          </w:tcPr>
          <w:p w14:paraId="4456179D" w14:textId="77777777" w:rsidR="006C2E53" w:rsidRDefault="00000000">
            <w:r>
              <w:rPr>
                <w:rFonts w:ascii="Times New Roman" w:eastAsia="Times New Roman" w:hAnsi="Times New Roman"/>
              </w:rPr>
              <w:t>467 (397-616)</w:t>
            </w:r>
          </w:p>
        </w:tc>
        <w:tc>
          <w:tcPr>
            <w:tcW w:w="1757" w:type="dxa"/>
          </w:tcPr>
          <w:p w14:paraId="35D4BF66" w14:textId="77777777" w:rsidR="006C2E53" w:rsidRDefault="00000000">
            <w:r>
              <w:rPr>
                <w:rFonts w:ascii="Times New Roman" w:eastAsia="Times New Roman" w:hAnsi="Times New Roman"/>
              </w:rPr>
              <w:t>589 (489-744)</w:t>
            </w:r>
          </w:p>
        </w:tc>
        <w:tc>
          <w:tcPr>
            <w:tcW w:w="1757" w:type="dxa"/>
          </w:tcPr>
          <w:p w14:paraId="3DBF6BF8" w14:textId="77777777" w:rsidR="006C2E53" w:rsidRDefault="00000000">
            <w:r>
              <w:rPr>
                <w:rFonts w:ascii="Times New Roman" w:eastAsia="Times New Roman" w:hAnsi="Times New Roman"/>
              </w:rPr>
              <w:t>589 (484-786)</w:t>
            </w:r>
          </w:p>
        </w:tc>
        <w:tc>
          <w:tcPr>
            <w:tcW w:w="1757" w:type="dxa"/>
          </w:tcPr>
          <w:p w14:paraId="739DE09B" w14:textId="77777777" w:rsidR="006C2E53" w:rsidRDefault="00000000">
            <w:r>
              <w:rPr>
                <w:rFonts w:ascii="Times New Roman" w:eastAsia="Times New Roman" w:hAnsi="Times New Roman"/>
              </w:rPr>
              <w:t>478 (363-712)</w:t>
            </w:r>
          </w:p>
        </w:tc>
      </w:tr>
      <w:tr w:rsidR="006C2E53" w14:paraId="7EEBDE4C" w14:textId="77777777">
        <w:trPr>
          <w:cantSplit/>
        </w:trPr>
        <w:tc>
          <w:tcPr>
            <w:tcW w:w="1984" w:type="dxa"/>
          </w:tcPr>
          <w:p w14:paraId="4E205AFD" w14:textId="77777777" w:rsidR="006C2E53" w:rsidRDefault="00000000">
            <w:r>
              <w:rPr>
                <w:rFonts w:ascii="Times New Roman" w:eastAsia="Times New Roman" w:hAnsi="Times New Roman"/>
                <w:b/>
              </w:rPr>
              <w:t>East Arnhem</w:t>
            </w:r>
          </w:p>
        </w:tc>
        <w:tc>
          <w:tcPr>
            <w:tcW w:w="1757" w:type="dxa"/>
          </w:tcPr>
          <w:p w14:paraId="4A4F8BDA" w14:textId="77777777" w:rsidR="006C2E53" w:rsidRDefault="00000000">
            <w:r>
              <w:rPr>
                <w:rFonts w:ascii="Times New Roman" w:eastAsia="Times New Roman" w:hAnsi="Times New Roman"/>
              </w:rPr>
              <w:t>265 (195-414)</w:t>
            </w:r>
          </w:p>
        </w:tc>
        <w:tc>
          <w:tcPr>
            <w:tcW w:w="1757" w:type="dxa"/>
          </w:tcPr>
          <w:p w14:paraId="68B51245" w14:textId="77777777" w:rsidR="006C2E53" w:rsidRDefault="00000000">
            <w:r>
              <w:rPr>
                <w:rFonts w:ascii="Times New Roman" w:eastAsia="Times New Roman" w:hAnsi="Times New Roman"/>
              </w:rPr>
              <w:t>295 (196-450)</w:t>
            </w:r>
          </w:p>
        </w:tc>
        <w:tc>
          <w:tcPr>
            <w:tcW w:w="1757" w:type="dxa"/>
          </w:tcPr>
          <w:p w14:paraId="058AC660" w14:textId="77777777" w:rsidR="006C2E53" w:rsidRDefault="00000000">
            <w:r>
              <w:rPr>
                <w:rFonts w:ascii="Times New Roman" w:eastAsia="Times New Roman" w:hAnsi="Times New Roman"/>
              </w:rPr>
              <w:t>295 (190-492)</w:t>
            </w:r>
          </w:p>
        </w:tc>
        <w:tc>
          <w:tcPr>
            <w:tcW w:w="1757" w:type="dxa"/>
          </w:tcPr>
          <w:p w14:paraId="37E8F42B" w14:textId="77777777" w:rsidR="006C2E53" w:rsidRDefault="00000000">
            <w:r>
              <w:rPr>
                <w:rFonts w:ascii="Times New Roman" w:eastAsia="Times New Roman" w:hAnsi="Times New Roman"/>
              </w:rPr>
              <w:t>332 (218-567)</w:t>
            </w:r>
          </w:p>
        </w:tc>
      </w:tr>
      <w:tr w:rsidR="006C2E53" w14:paraId="20CC3EC5" w14:textId="77777777">
        <w:trPr>
          <w:cantSplit/>
        </w:trPr>
        <w:tc>
          <w:tcPr>
            <w:tcW w:w="1984" w:type="dxa"/>
          </w:tcPr>
          <w:p w14:paraId="39BC1128" w14:textId="77777777" w:rsidR="006C2E53" w:rsidRDefault="00000000">
            <w:r>
              <w:rPr>
                <w:rFonts w:ascii="Times New Roman" w:eastAsia="Times New Roman" w:hAnsi="Times New Roman"/>
                <w:b/>
              </w:rPr>
              <w:t>Barkly</w:t>
            </w:r>
          </w:p>
        </w:tc>
        <w:tc>
          <w:tcPr>
            <w:tcW w:w="1757" w:type="dxa"/>
          </w:tcPr>
          <w:p w14:paraId="7EEAF5A2" w14:textId="77777777" w:rsidR="006C2E53" w:rsidRDefault="00000000">
            <w:r>
              <w:rPr>
                <w:rFonts w:ascii="Times New Roman" w:eastAsia="Times New Roman" w:hAnsi="Times New Roman"/>
              </w:rPr>
              <w:t>632 (563-782)</w:t>
            </w:r>
          </w:p>
        </w:tc>
        <w:tc>
          <w:tcPr>
            <w:tcW w:w="1757" w:type="dxa"/>
          </w:tcPr>
          <w:p w14:paraId="16DE3A58" w14:textId="77777777" w:rsidR="006C2E53" w:rsidRDefault="00000000">
            <w:r>
              <w:rPr>
                <w:rFonts w:ascii="Times New Roman" w:eastAsia="Times New Roman" w:hAnsi="Times New Roman"/>
              </w:rPr>
              <w:t>866 (766-1021)</w:t>
            </w:r>
          </w:p>
        </w:tc>
        <w:tc>
          <w:tcPr>
            <w:tcW w:w="1757" w:type="dxa"/>
          </w:tcPr>
          <w:p w14:paraId="66710A6C" w14:textId="77777777" w:rsidR="006C2E53" w:rsidRDefault="00000000">
            <w:r>
              <w:rPr>
                <w:rFonts w:ascii="Times New Roman" w:eastAsia="Times New Roman" w:hAnsi="Times New Roman"/>
              </w:rPr>
              <w:t>866 (761-1063)</w:t>
            </w:r>
          </w:p>
        </w:tc>
        <w:tc>
          <w:tcPr>
            <w:tcW w:w="1757" w:type="dxa"/>
          </w:tcPr>
          <w:p w14:paraId="19A9C3E1" w14:textId="77777777" w:rsidR="006C2E53" w:rsidRDefault="00000000">
            <w:r>
              <w:rPr>
                <w:rFonts w:ascii="Times New Roman" w:eastAsia="Times New Roman" w:hAnsi="Times New Roman"/>
              </w:rPr>
              <w:t>636 (521-870)</w:t>
            </w:r>
          </w:p>
        </w:tc>
      </w:tr>
      <w:tr w:rsidR="006C2E53" w14:paraId="726AA882" w14:textId="77777777">
        <w:trPr>
          <w:cantSplit/>
        </w:trPr>
        <w:tc>
          <w:tcPr>
            <w:tcW w:w="1984" w:type="dxa"/>
          </w:tcPr>
          <w:p w14:paraId="5690CF9A" w14:textId="77777777" w:rsidR="006C2E53" w:rsidRDefault="00000000">
            <w:r>
              <w:rPr>
                <w:rFonts w:ascii="Times New Roman" w:eastAsia="Times New Roman" w:hAnsi="Times New Roman"/>
                <w:b/>
              </w:rPr>
              <w:t>Top End</w:t>
            </w:r>
          </w:p>
        </w:tc>
        <w:tc>
          <w:tcPr>
            <w:tcW w:w="1757" w:type="dxa"/>
          </w:tcPr>
          <w:p w14:paraId="0C791E17" w14:textId="77777777" w:rsidR="006C2E53" w:rsidRDefault="00000000">
            <w:r>
              <w:rPr>
                <w:rFonts w:ascii="Times New Roman" w:eastAsia="Times New Roman" w:hAnsi="Times New Roman"/>
              </w:rPr>
              <w:t>595 (526-745)</w:t>
            </w:r>
          </w:p>
        </w:tc>
        <w:tc>
          <w:tcPr>
            <w:tcW w:w="1757" w:type="dxa"/>
          </w:tcPr>
          <w:p w14:paraId="1D841559" w14:textId="77777777" w:rsidR="006C2E53" w:rsidRDefault="00000000">
            <w:r>
              <w:rPr>
                <w:rFonts w:ascii="Times New Roman" w:eastAsia="Times New Roman" w:hAnsi="Times New Roman"/>
              </w:rPr>
              <w:t>572 (473-727)</w:t>
            </w:r>
          </w:p>
        </w:tc>
        <w:tc>
          <w:tcPr>
            <w:tcW w:w="1757" w:type="dxa"/>
          </w:tcPr>
          <w:p w14:paraId="6F33CBA0" w14:textId="77777777" w:rsidR="006C2E53" w:rsidRDefault="00000000">
            <w:r>
              <w:rPr>
                <w:rFonts w:ascii="Times New Roman" w:eastAsia="Times New Roman" w:hAnsi="Times New Roman"/>
              </w:rPr>
              <w:t>572 (467-770)</w:t>
            </w:r>
          </w:p>
        </w:tc>
        <w:tc>
          <w:tcPr>
            <w:tcW w:w="1757" w:type="dxa"/>
          </w:tcPr>
          <w:p w14:paraId="3117A03A" w14:textId="77777777" w:rsidR="006C2E53" w:rsidRDefault="00000000">
            <w:r>
              <w:rPr>
                <w:rFonts w:ascii="Times New Roman" w:eastAsia="Times New Roman" w:hAnsi="Times New Roman"/>
              </w:rPr>
              <w:t>634 (519-869)</w:t>
            </w:r>
          </w:p>
        </w:tc>
      </w:tr>
    </w:tbl>
    <w:p w14:paraId="00CF8276" w14:textId="77777777" w:rsidR="006C2E53" w:rsidRDefault="0000000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System evaluation</w:t>
      </w:r>
    </w:p>
    <w:p w14:paraId="263F8966"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Rolling-origin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26FF17F8" w14:textId="77777777">
        <w:trPr>
          <w:cantSplit/>
          <w:tblHeader/>
        </w:trPr>
        <w:tc>
          <w:tcPr>
            <w:tcW w:w="3005" w:type="dxa"/>
            <w:shd w:val="clear" w:color="auto" w:fill="D9E2F3"/>
          </w:tcPr>
          <w:p w14:paraId="440BA0F2" w14:textId="77777777" w:rsidR="006C2E53" w:rsidRDefault="00000000">
            <w:pPr>
              <w:keepNext/>
            </w:pPr>
            <w:r>
              <w:rPr>
                <w:rFonts w:ascii="Times New Roman" w:eastAsia="Times New Roman" w:hAnsi="Times New Roman"/>
                <w:b/>
              </w:rPr>
              <w:t>Model</w:t>
            </w:r>
          </w:p>
        </w:tc>
        <w:tc>
          <w:tcPr>
            <w:tcW w:w="1502" w:type="dxa"/>
            <w:shd w:val="clear" w:color="auto" w:fill="D9E2F3"/>
          </w:tcPr>
          <w:p w14:paraId="0D2A4DF1" w14:textId="77777777" w:rsidR="006C2E53" w:rsidRDefault="00000000">
            <w:pPr>
              <w:keepNext/>
            </w:pPr>
            <w:r>
              <w:rPr>
                <w:rFonts w:ascii="Times New Roman" w:eastAsia="Times New Roman" w:hAnsi="Times New Roman"/>
                <w:b/>
              </w:rPr>
              <w:t>h = 1</w:t>
            </w:r>
          </w:p>
        </w:tc>
        <w:tc>
          <w:tcPr>
            <w:tcW w:w="1502" w:type="dxa"/>
            <w:shd w:val="clear" w:color="auto" w:fill="D9E2F3"/>
          </w:tcPr>
          <w:p w14:paraId="2AFCCADA" w14:textId="77777777" w:rsidR="006C2E53" w:rsidRDefault="00000000">
            <w:pPr>
              <w:keepNext/>
            </w:pPr>
            <w:r>
              <w:rPr>
                <w:rFonts w:ascii="Times New Roman" w:eastAsia="Times New Roman" w:hAnsi="Times New Roman"/>
                <w:b/>
              </w:rPr>
              <w:t>h = 3</w:t>
            </w:r>
          </w:p>
        </w:tc>
        <w:tc>
          <w:tcPr>
            <w:tcW w:w="1502" w:type="dxa"/>
            <w:shd w:val="clear" w:color="auto" w:fill="D9E2F3"/>
          </w:tcPr>
          <w:p w14:paraId="3EFEDECB" w14:textId="77777777" w:rsidR="006C2E53" w:rsidRDefault="00000000">
            <w:pPr>
              <w:keepNext/>
            </w:pPr>
            <w:r>
              <w:rPr>
                <w:rFonts w:ascii="Times New Roman" w:eastAsia="Times New Roman" w:hAnsi="Times New Roman"/>
                <w:b/>
              </w:rPr>
              <w:t>h = 6</w:t>
            </w:r>
          </w:p>
        </w:tc>
        <w:tc>
          <w:tcPr>
            <w:tcW w:w="1502" w:type="dxa"/>
            <w:shd w:val="clear" w:color="auto" w:fill="D9E2F3"/>
          </w:tcPr>
          <w:p w14:paraId="52B5E42B" w14:textId="77777777" w:rsidR="006C2E53" w:rsidRDefault="00000000">
            <w:pPr>
              <w:keepNext/>
            </w:pPr>
            <w:r>
              <w:rPr>
                <w:rFonts w:ascii="Times New Roman" w:eastAsia="Times New Roman" w:hAnsi="Times New Roman"/>
                <w:b/>
              </w:rPr>
              <w:t>h = 12</w:t>
            </w:r>
          </w:p>
        </w:tc>
      </w:tr>
      <w:tr w:rsidR="006C2E53" w14:paraId="13F263A0" w14:textId="77777777">
        <w:trPr>
          <w:cantSplit/>
        </w:trPr>
        <w:tc>
          <w:tcPr>
            <w:tcW w:w="3005" w:type="dxa"/>
          </w:tcPr>
          <w:p w14:paraId="23475079" w14:textId="77777777" w:rsidR="006C2E53" w:rsidRDefault="00000000">
            <w:proofErr w:type="spellStart"/>
            <w:r>
              <w:rPr>
                <w:rFonts w:ascii="Times New Roman" w:eastAsia="Times New Roman" w:hAnsi="Times New Roman"/>
              </w:rPr>
              <w:t>XGBoost</w:t>
            </w:r>
            <w:proofErr w:type="spellEnd"/>
          </w:p>
        </w:tc>
        <w:tc>
          <w:tcPr>
            <w:tcW w:w="1502" w:type="dxa"/>
          </w:tcPr>
          <w:p w14:paraId="01E70176" w14:textId="77777777" w:rsidR="006C2E53" w:rsidRDefault="00000000">
            <w:pPr>
              <w:jc w:val="right"/>
            </w:pPr>
            <w:r>
              <w:rPr>
                <w:rFonts w:ascii="Times New Roman" w:eastAsia="Times New Roman" w:hAnsi="Times New Roman"/>
                <w:b/>
              </w:rPr>
              <w:t>99.8</w:t>
            </w:r>
          </w:p>
        </w:tc>
        <w:tc>
          <w:tcPr>
            <w:tcW w:w="1502" w:type="dxa"/>
          </w:tcPr>
          <w:p w14:paraId="162FB4A2" w14:textId="77777777" w:rsidR="006C2E53" w:rsidRDefault="00000000">
            <w:pPr>
              <w:jc w:val="right"/>
            </w:pPr>
            <w:r>
              <w:rPr>
                <w:rFonts w:ascii="Times New Roman" w:eastAsia="Times New Roman" w:hAnsi="Times New Roman"/>
              </w:rPr>
              <w:t>124.5</w:t>
            </w:r>
          </w:p>
        </w:tc>
        <w:tc>
          <w:tcPr>
            <w:tcW w:w="1502" w:type="dxa"/>
          </w:tcPr>
          <w:p w14:paraId="3F315723" w14:textId="77777777" w:rsidR="006C2E53" w:rsidRDefault="00000000">
            <w:pPr>
              <w:jc w:val="right"/>
            </w:pPr>
            <w:r>
              <w:rPr>
                <w:rFonts w:ascii="Times New Roman" w:eastAsia="Times New Roman" w:hAnsi="Times New Roman"/>
              </w:rPr>
              <w:t>139.3</w:t>
            </w:r>
          </w:p>
        </w:tc>
        <w:tc>
          <w:tcPr>
            <w:tcW w:w="1502" w:type="dxa"/>
          </w:tcPr>
          <w:p w14:paraId="62E8B19B" w14:textId="77777777" w:rsidR="006C2E53" w:rsidRDefault="00000000">
            <w:pPr>
              <w:jc w:val="right"/>
            </w:pPr>
            <w:r>
              <w:rPr>
                <w:rFonts w:ascii="Times New Roman" w:eastAsia="Times New Roman" w:hAnsi="Times New Roman"/>
              </w:rPr>
              <w:t>172.0</w:t>
            </w:r>
          </w:p>
        </w:tc>
      </w:tr>
      <w:tr w:rsidR="006C2E53" w14:paraId="2BD82A0E" w14:textId="77777777">
        <w:trPr>
          <w:cantSplit/>
        </w:trPr>
        <w:tc>
          <w:tcPr>
            <w:tcW w:w="3005" w:type="dxa"/>
          </w:tcPr>
          <w:p w14:paraId="54E49C35" w14:textId="77777777" w:rsidR="006C2E53" w:rsidRDefault="00000000">
            <w:r>
              <w:rPr>
                <w:rFonts w:ascii="Times New Roman" w:eastAsia="Times New Roman" w:hAnsi="Times New Roman"/>
              </w:rPr>
              <w:t>Linear Regression</w:t>
            </w:r>
          </w:p>
        </w:tc>
        <w:tc>
          <w:tcPr>
            <w:tcW w:w="1502" w:type="dxa"/>
          </w:tcPr>
          <w:p w14:paraId="6149881A" w14:textId="77777777" w:rsidR="006C2E53" w:rsidRDefault="00000000">
            <w:pPr>
              <w:jc w:val="right"/>
            </w:pPr>
            <w:r>
              <w:rPr>
                <w:rFonts w:ascii="Times New Roman" w:eastAsia="Times New Roman" w:hAnsi="Times New Roman"/>
              </w:rPr>
              <w:t>112.3</w:t>
            </w:r>
          </w:p>
        </w:tc>
        <w:tc>
          <w:tcPr>
            <w:tcW w:w="1502" w:type="dxa"/>
          </w:tcPr>
          <w:p w14:paraId="5CF72808" w14:textId="77777777" w:rsidR="006C2E53" w:rsidRDefault="00000000">
            <w:pPr>
              <w:jc w:val="right"/>
            </w:pPr>
            <w:r>
              <w:rPr>
                <w:rFonts w:ascii="Times New Roman" w:eastAsia="Times New Roman" w:hAnsi="Times New Roman"/>
              </w:rPr>
              <w:t>131.4</w:t>
            </w:r>
          </w:p>
        </w:tc>
        <w:tc>
          <w:tcPr>
            <w:tcW w:w="1502" w:type="dxa"/>
          </w:tcPr>
          <w:p w14:paraId="10C7ABE7" w14:textId="77777777" w:rsidR="006C2E53" w:rsidRDefault="00000000">
            <w:pPr>
              <w:jc w:val="right"/>
            </w:pPr>
            <w:r>
              <w:rPr>
                <w:rFonts w:ascii="Times New Roman" w:eastAsia="Times New Roman" w:hAnsi="Times New Roman"/>
              </w:rPr>
              <w:t>140.6</w:t>
            </w:r>
          </w:p>
        </w:tc>
        <w:tc>
          <w:tcPr>
            <w:tcW w:w="1502" w:type="dxa"/>
          </w:tcPr>
          <w:p w14:paraId="571A6D19" w14:textId="77777777" w:rsidR="006C2E53" w:rsidRDefault="00000000">
            <w:pPr>
              <w:jc w:val="right"/>
            </w:pPr>
            <w:r>
              <w:rPr>
                <w:rFonts w:ascii="Times New Roman" w:eastAsia="Times New Roman" w:hAnsi="Times New Roman"/>
              </w:rPr>
              <w:t>178.2</w:t>
            </w:r>
          </w:p>
        </w:tc>
      </w:tr>
      <w:tr w:rsidR="006C2E53" w14:paraId="0EE221D7" w14:textId="77777777">
        <w:trPr>
          <w:cantSplit/>
        </w:trPr>
        <w:tc>
          <w:tcPr>
            <w:tcW w:w="3005" w:type="dxa"/>
          </w:tcPr>
          <w:p w14:paraId="1ED229FD" w14:textId="77777777" w:rsidR="006C2E53" w:rsidRDefault="00000000">
            <w:r>
              <w:rPr>
                <w:rFonts w:ascii="Times New Roman" w:eastAsia="Times New Roman" w:hAnsi="Times New Roman"/>
              </w:rPr>
              <w:t>Ridge (a = 0.01)</w:t>
            </w:r>
          </w:p>
        </w:tc>
        <w:tc>
          <w:tcPr>
            <w:tcW w:w="1502" w:type="dxa"/>
          </w:tcPr>
          <w:p w14:paraId="7FA18CA6" w14:textId="77777777" w:rsidR="006C2E53" w:rsidRDefault="00000000">
            <w:pPr>
              <w:jc w:val="right"/>
            </w:pPr>
            <w:r>
              <w:rPr>
                <w:rFonts w:ascii="Times New Roman" w:eastAsia="Times New Roman" w:hAnsi="Times New Roman"/>
              </w:rPr>
              <w:t>112.3</w:t>
            </w:r>
          </w:p>
        </w:tc>
        <w:tc>
          <w:tcPr>
            <w:tcW w:w="1502" w:type="dxa"/>
          </w:tcPr>
          <w:p w14:paraId="739DAFEB" w14:textId="77777777" w:rsidR="006C2E53" w:rsidRDefault="00000000">
            <w:pPr>
              <w:jc w:val="right"/>
            </w:pPr>
            <w:r>
              <w:rPr>
                <w:rFonts w:ascii="Times New Roman" w:eastAsia="Times New Roman" w:hAnsi="Times New Roman"/>
              </w:rPr>
              <w:t>131.4</w:t>
            </w:r>
          </w:p>
        </w:tc>
        <w:tc>
          <w:tcPr>
            <w:tcW w:w="1502" w:type="dxa"/>
          </w:tcPr>
          <w:p w14:paraId="0372AEB4" w14:textId="77777777" w:rsidR="006C2E53" w:rsidRDefault="00000000">
            <w:pPr>
              <w:jc w:val="right"/>
            </w:pPr>
            <w:r>
              <w:rPr>
                <w:rFonts w:ascii="Times New Roman" w:eastAsia="Times New Roman" w:hAnsi="Times New Roman"/>
              </w:rPr>
              <w:t>140.6</w:t>
            </w:r>
          </w:p>
        </w:tc>
        <w:tc>
          <w:tcPr>
            <w:tcW w:w="1502" w:type="dxa"/>
          </w:tcPr>
          <w:p w14:paraId="61A4EB42" w14:textId="77777777" w:rsidR="006C2E53" w:rsidRDefault="00000000">
            <w:pPr>
              <w:jc w:val="right"/>
            </w:pPr>
            <w:r>
              <w:rPr>
                <w:rFonts w:ascii="Times New Roman" w:eastAsia="Times New Roman" w:hAnsi="Times New Roman"/>
              </w:rPr>
              <w:t>178.1</w:t>
            </w:r>
          </w:p>
        </w:tc>
      </w:tr>
      <w:tr w:rsidR="006C2E53" w14:paraId="1254F302" w14:textId="77777777">
        <w:trPr>
          <w:cantSplit/>
        </w:trPr>
        <w:tc>
          <w:tcPr>
            <w:tcW w:w="3005" w:type="dxa"/>
          </w:tcPr>
          <w:p w14:paraId="1438E6F0" w14:textId="77777777" w:rsidR="006C2E53" w:rsidRDefault="00000000">
            <w:r>
              <w:rPr>
                <w:rFonts w:ascii="Times New Roman" w:eastAsia="Times New Roman" w:hAnsi="Times New Roman"/>
              </w:rPr>
              <w:t>Lasso (a = 0.01)</w:t>
            </w:r>
          </w:p>
        </w:tc>
        <w:tc>
          <w:tcPr>
            <w:tcW w:w="1502" w:type="dxa"/>
          </w:tcPr>
          <w:p w14:paraId="660030A5" w14:textId="77777777" w:rsidR="006C2E53" w:rsidRDefault="00000000">
            <w:pPr>
              <w:jc w:val="right"/>
            </w:pPr>
            <w:r>
              <w:rPr>
                <w:rFonts w:ascii="Times New Roman" w:eastAsia="Times New Roman" w:hAnsi="Times New Roman"/>
              </w:rPr>
              <w:t>129.2</w:t>
            </w:r>
          </w:p>
        </w:tc>
        <w:tc>
          <w:tcPr>
            <w:tcW w:w="1502" w:type="dxa"/>
          </w:tcPr>
          <w:p w14:paraId="30571145" w14:textId="77777777" w:rsidR="006C2E53" w:rsidRDefault="00000000">
            <w:pPr>
              <w:jc w:val="right"/>
            </w:pPr>
            <w:r>
              <w:rPr>
                <w:rFonts w:ascii="Times New Roman" w:eastAsia="Times New Roman" w:hAnsi="Times New Roman"/>
              </w:rPr>
              <w:t>134.6</w:t>
            </w:r>
          </w:p>
        </w:tc>
        <w:tc>
          <w:tcPr>
            <w:tcW w:w="1502" w:type="dxa"/>
          </w:tcPr>
          <w:p w14:paraId="173E4A0D" w14:textId="77777777" w:rsidR="006C2E53" w:rsidRDefault="00000000">
            <w:pPr>
              <w:jc w:val="right"/>
            </w:pPr>
            <w:r>
              <w:rPr>
                <w:rFonts w:ascii="Times New Roman" w:eastAsia="Times New Roman" w:hAnsi="Times New Roman"/>
              </w:rPr>
              <w:t>151.0</w:t>
            </w:r>
          </w:p>
        </w:tc>
        <w:tc>
          <w:tcPr>
            <w:tcW w:w="1502" w:type="dxa"/>
          </w:tcPr>
          <w:p w14:paraId="4BABA139" w14:textId="77777777" w:rsidR="006C2E53" w:rsidRDefault="00000000">
            <w:pPr>
              <w:jc w:val="right"/>
            </w:pPr>
            <w:r>
              <w:rPr>
                <w:rFonts w:ascii="Times New Roman" w:eastAsia="Times New Roman" w:hAnsi="Times New Roman"/>
              </w:rPr>
              <w:t>153.6</w:t>
            </w:r>
          </w:p>
        </w:tc>
      </w:tr>
      <w:tr w:rsidR="006C2E53" w14:paraId="30FDB2E8" w14:textId="77777777">
        <w:trPr>
          <w:cantSplit/>
        </w:trPr>
        <w:tc>
          <w:tcPr>
            <w:tcW w:w="3005" w:type="dxa"/>
          </w:tcPr>
          <w:p w14:paraId="5FFB4B66" w14:textId="77777777" w:rsidR="006C2E53" w:rsidRDefault="00000000">
            <w:r>
              <w:rPr>
                <w:rFonts w:ascii="Times New Roman" w:eastAsia="Times New Roman" w:hAnsi="Times New Roman"/>
              </w:rPr>
              <w:t>12-month moving average</w:t>
            </w:r>
          </w:p>
        </w:tc>
        <w:tc>
          <w:tcPr>
            <w:tcW w:w="1502" w:type="dxa"/>
          </w:tcPr>
          <w:p w14:paraId="46886052" w14:textId="77777777" w:rsidR="006C2E53" w:rsidRDefault="00000000">
            <w:pPr>
              <w:jc w:val="right"/>
            </w:pPr>
            <w:r>
              <w:rPr>
                <w:rFonts w:ascii="Times New Roman" w:eastAsia="Times New Roman" w:hAnsi="Times New Roman"/>
              </w:rPr>
              <w:t>107.3</w:t>
            </w:r>
          </w:p>
        </w:tc>
        <w:tc>
          <w:tcPr>
            <w:tcW w:w="1502" w:type="dxa"/>
          </w:tcPr>
          <w:p w14:paraId="78E40293" w14:textId="77777777" w:rsidR="006C2E53" w:rsidRDefault="00000000">
            <w:pPr>
              <w:jc w:val="right"/>
            </w:pPr>
            <w:r>
              <w:rPr>
                <w:rFonts w:ascii="Times New Roman" w:eastAsia="Times New Roman" w:hAnsi="Times New Roman"/>
                <w:b/>
              </w:rPr>
              <w:t>116.3</w:t>
            </w:r>
          </w:p>
        </w:tc>
        <w:tc>
          <w:tcPr>
            <w:tcW w:w="1502" w:type="dxa"/>
          </w:tcPr>
          <w:p w14:paraId="5E43CAF8" w14:textId="77777777" w:rsidR="006C2E53" w:rsidRDefault="00000000">
            <w:pPr>
              <w:jc w:val="right"/>
            </w:pPr>
            <w:r>
              <w:rPr>
                <w:rFonts w:ascii="Times New Roman" w:eastAsia="Times New Roman" w:hAnsi="Times New Roman"/>
                <w:b/>
              </w:rPr>
              <w:t>130.4</w:t>
            </w:r>
          </w:p>
        </w:tc>
        <w:tc>
          <w:tcPr>
            <w:tcW w:w="1502" w:type="dxa"/>
          </w:tcPr>
          <w:p w14:paraId="69CE78D0" w14:textId="77777777" w:rsidR="006C2E53" w:rsidRDefault="00000000">
            <w:pPr>
              <w:jc w:val="right"/>
            </w:pPr>
            <w:r>
              <w:rPr>
                <w:rFonts w:ascii="Times New Roman" w:eastAsia="Times New Roman" w:hAnsi="Times New Roman"/>
              </w:rPr>
              <w:t>150.8</w:t>
            </w:r>
          </w:p>
        </w:tc>
      </w:tr>
      <w:tr w:rsidR="006C2E53" w14:paraId="5B4183A2" w14:textId="77777777">
        <w:trPr>
          <w:cantSplit/>
        </w:trPr>
        <w:tc>
          <w:tcPr>
            <w:tcW w:w="3005" w:type="dxa"/>
          </w:tcPr>
          <w:p w14:paraId="0FC544FA" w14:textId="77777777" w:rsidR="006C2E53" w:rsidRDefault="00000000">
            <w:r>
              <w:rPr>
                <w:rFonts w:ascii="Times New Roman" w:eastAsia="Times New Roman" w:hAnsi="Times New Roman"/>
              </w:rPr>
              <w:t>Seasonal naive (t-12)</w:t>
            </w:r>
          </w:p>
        </w:tc>
        <w:tc>
          <w:tcPr>
            <w:tcW w:w="1502" w:type="dxa"/>
          </w:tcPr>
          <w:p w14:paraId="1DF3E45E" w14:textId="77777777" w:rsidR="006C2E53" w:rsidRDefault="00000000">
            <w:pPr>
              <w:jc w:val="right"/>
            </w:pPr>
            <w:r>
              <w:rPr>
                <w:rFonts w:ascii="Times New Roman" w:eastAsia="Times New Roman" w:hAnsi="Times New Roman"/>
              </w:rPr>
              <w:t>137.4</w:t>
            </w:r>
          </w:p>
        </w:tc>
        <w:tc>
          <w:tcPr>
            <w:tcW w:w="1502" w:type="dxa"/>
          </w:tcPr>
          <w:p w14:paraId="308CB0CF" w14:textId="77777777" w:rsidR="006C2E53" w:rsidRDefault="00000000">
            <w:pPr>
              <w:jc w:val="right"/>
            </w:pPr>
            <w:r>
              <w:rPr>
                <w:rFonts w:ascii="Times New Roman" w:eastAsia="Times New Roman" w:hAnsi="Times New Roman"/>
              </w:rPr>
              <w:t>139.1</w:t>
            </w:r>
          </w:p>
        </w:tc>
        <w:tc>
          <w:tcPr>
            <w:tcW w:w="1502" w:type="dxa"/>
          </w:tcPr>
          <w:p w14:paraId="2067B3B1" w14:textId="77777777" w:rsidR="006C2E53" w:rsidRDefault="00000000">
            <w:pPr>
              <w:jc w:val="right"/>
            </w:pPr>
            <w:r>
              <w:rPr>
                <w:rFonts w:ascii="Times New Roman" w:eastAsia="Times New Roman" w:hAnsi="Times New Roman"/>
              </w:rPr>
              <w:t>141.2</w:t>
            </w:r>
          </w:p>
        </w:tc>
        <w:tc>
          <w:tcPr>
            <w:tcW w:w="1502" w:type="dxa"/>
          </w:tcPr>
          <w:p w14:paraId="45655382" w14:textId="77777777" w:rsidR="006C2E53" w:rsidRDefault="00000000">
            <w:pPr>
              <w:jc w:val="right"/>
            </w:pPr>
            <w:r>
              <w:rPr>
                <w:rFonts w:ascii="Times New Roman" w:eastAsia="Times New Roman" w:hAnsi="Times New Roman"/>
                <w:b/>
              </w:rPr>
              <w:t>145.5</w:t>
            </w:r>
          </w:p>
        </w:tc>
      </w:tr>
      <w:tr w:rsidR="006C2E53" w14:paraId="60A365E9" w14:textId="77777777">
        <w:trPr>
          <w:cantSplit/>
        </w:trPr>
        <w:tc>
          <w:tcPr>
            <w:tcW w:w="3005" w:type="dxa"/>
          </w:tcPr>
          <w:p w14:paraId="7B63BCC8" w14:textId="77777777" w:rsidR="006C2E53" w:rsidRDefault="00000000">
            <w:r>
              <w:rPr>
                <w:rFonts w:ascii="Times New Roman" w:eastAsia="Times New Roman" w:hAnsi="Times New Roman"/>
              </w:rPr>
              <w:t>Forecasts scored</w:t>
            </w:r>
          </w:p>
        </w:tc>
        <w:tc>
          <w:tcPr>
            <w:tcW w:w="1502" w:type="dxa"/>
          </w:tcPr>
          <w:p w14:paraId="3C4E4A2E" w14:textId="77777777" w:rsidR="006C2E53" w:rsidRDefault="00000000">
            <w:pPr>
              <w:jc w:val="right"/>
            </w:pPr>
            <w:r>
              <w:rPr>
                <w:rFonts w:ascii="Times New Roman" w:eastAsia="Times New Roman" w:hAnsi="Times New Roman"/>
              </w:rPr>
              <w:t>270</w:t>
            </w:r>
          </w:p>
        </w:tc>
        <w:tc>
          <w:tcPr>
            <w:tcW w:w="1502" w:type="dxa"/>
          </w:tcPr>
          <w:p w14:paraId="22809490" w14:textId="77777777" w:rsidR="006C2E53" w:rsidRDefault="00000000">
            <w:pPr>
              <w:jc w:val="right"/>
            </w:pPr>
            <w:r>
              <w:rPr>
                <w:rFonts w:ascii="Times New Roman" w:eastAsia="Times New Roman" w:hAnsi="Times New Roman"/>
              </w:rPr>
              <w:t>258</w:t>
            </w:r>
          </w:p>
        </w:tc>
        <w:tc>
          <w:tcPr>
            <w:tcW w:w="1502" w:type="dxa"/>
          </w:tcPr>
          <w:p w14:paraId="39D02796" w14:textId="77777777" w:rsidR="006C2E53" w:rsidRDefault="00000000">
            <w:pPr>
              <w:jc w:val="right"/>
            </w:pPr>
            <w:r>
              <w:rPr>
                <w:rFonts w:ascii="Times New Roman" w:eastAsia="Times New Roman" w:hAnsi="Times New Roman"/>
              </w:rPr>
              <w:t>240</w:t>
            </w:r>
          </w:p>
        </w:tc>
        <w:tc>
          <w:tcPr>
            <w:tcW w:w="1502" w:type="dxa"/>
          </w:tcPr>
          <w:p w14:paraId="018B8614" w14:textId="77777777" w:rsidR="006C2E53" w:rsidRDefault="00000000">
            <w:pPr>
              <w:jc w:val="right"/>
            </w:pPr>
            <w:r>
              <w:rPr>
                <w:rFonts w:ascii="Times New Roman" w:eastAsia="Times New Roman" w:hAnsi="Times New Roman"/>
              </w:rPr>
              <w:t>210</w:t>
            </w:r>
          </w:p>
        </w:tc>
      </w:tr>
    </w:tbl>
    <w:p w14:paraId="778981C5" w14:textId="77777777" w:rsidR="006C2E53" w:rsidRDefault="006C2E53">
      <w:pPr>
        <w:spacing w:after="40"/>
        <w:jc w:val="both"/>
      </w:pPr>
    </w:p>
    <w:p w14:paraId="71445DF8" w14:textId="77777777" w:rsidR="006C2E53" w:rsidRDefault="0000000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00000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00000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xml:space="preserve"> RMSE by forecast horizon</w:t>
      </w:r>
    </w:p>
    <w:p w14:paraId="1963170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Performance analysis</w:t>
      </w:r>
    </w:p>
    <w:p w14:paraId="09767EF2"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00000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remains the best model.</w:t>
      </w:r>
    </w:p>
    <w:p w14:paraId="2E16DA8D"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70FFE8FD" w14:textId="77777777">
        <w:trPr>
          <w:cantSplit/>
          <w:tblHeader/>
        </w:trPr>
        <w:tc>
          <w:tcPr>
            <w:tcW w:w="2268" w:type="dxa"/>
            <w:shd w:val="clear" w:color="auto" w:fill="D9E2F3"/>
          </w:tcPr>
          <w:p w14:paraId="3DCB1456" w14:textId="77777777" w:rsidR="006C2E53" w:rsidRDefault="00000000">
            <w:pPr>
              <w:keepNext/>
            </w:pPr>
            <w:r>
              <w:rPr>
                <w:rFonts w:ascii="Times New Roman" w:eastAsia="Times New Roman" w:hAnsi="Times New Roman"/>
                <w:b/>
              </w:rPr>
              <w:t>Model</w:t>
            </w:r>
          </w:p>
        </w:tc>
        <w:tc>
          <w:tcPr>
            <w:tcW w:w="1928" w:type="dxa"/>
            <w:shd w:val="clear" w:color="auto" w:fill="D9E2F3"/>
          </w:tcPr>
          <w:p w14:paraId="32D7FB2A" w14:textId="77777777" w:rsidR="006C2E53" w:rsidRDefault="00000000">
            <w:pPr>
              <w:keepNext/>
            </w:pPr>
            <w:r>
              <w:rPr>
                <w:rFonts w:ascii="Times New Roman" w:eastAsia="Times New Roman" w:hAnsi="Times New Roman"/>
                <w:b/>
              </w:rPr>
              <w:t>Assessment 2</w:t>
            </w:r>
          </w:p>
        </w:tc>
        <w:tc>
          <w:tcPr>
            <w:tcW w:w="1928" w:type="dxa"/>
            <w:shd w:val="clear" w:color="auto" w:fill="D9E2F3"/>
          </w:tcPr>
          <w:p w14:paraId="22CB3E85" w14:textId="77777777" w:rsidR="006C2E53" w:rsidRDefault="00000000">
            <w:pPr>
              <w:keepNext/>
            </w:pPr>
            <w:r>
              <w:rPr>
                <w:rFonts w:ascii="Times New Roman" w:eastAsia="Times New Roman" w:hAnsi="Times New Roman"/>
                <w:b/>
              </w:rPr>
              <w:t>Assessment 4</w:t>
            </w:r>
          </w:p>
        </w:tc>
        <w:tc>
          <w:tcPr>
            <w:tcW w:w="2891" w:type="dxa"/>
            <w:shd w:val="clear" w:color="auto" w:fill="D9E2F3"/>
          </w:tcPr>
          <w:p w14:paraId="6A2A39FF" w14:textId="77777777" w:rsidR="006C2E53" w:rsidRDefault="00000000">
            <w:pPr>
              <w:keepNext/>
            </w:pPr>
            <w:r>
              <w:rPr>
                <w:rFonts w:ascii="Times New Roman" w:eastAsia="Times New Roman" w:hAnsi="Times New Roman"/>
                <w:b/>
              </w:rPr>
              <w:t>Assessment 4, excluding provisional months</w:t>
            </w:r>
          </w:p>
        </w:tc>
      </w:tr>
      <w:tr w:rsidR="006C2E53" w14:paraId="0F6F40AE" w14:textId="77777777">
        <w:trPr>
          <w:cantSplit/>
        </w:trPr>
        <w:tc>
          <w:tcPr>
            <w:tcW w:w="2268" w:type="dxa"/>
          </w:tcPr>
          <w:p w14:paraId="249A2DB2" w14:textId="77777777" w:rsidR="006C2E53" w:rsidRDefault="00000000">
            <w:r>
              <w:rPr>
                <w:rFonts w:ascii="Times New Roman" w:eastAsia="Times New Roman" w:hAnsi="Times New Roman"/>
              </w:rPr>
              <w:t>Linear Regression</w:t>
            </w:r>
          </w:p>
        </w:tc>
        <w:tc>
          <w:tcPr>
            <w:tcW w:w="1928" w:type="dxa"/>
          </w:tcPr>
          <w:p w14:paraId="49D7BBD6" w14:textId="77777777" w:rsidR="006C2E53" w:rsidRDefault="00000000">
            <w:pPr>
              <w:jc w:val="right"/>
            </w:pPr>
            <w:r>
              <w:rPr>
                <w:rFonts w:ascii="Times New Roman" w:eastAsia="Times New Roman" w:hAnsi="Times New Roman"/>
              </w:rPr>
              <w:t>106.0</w:t>
            </w:r>
          </w:p>
        </w:tc>
        <w:tc>
          <w:tcPr>
            <w:tcW w:w="1928" w:type="dxa"/>
          </w:tcPr>
          <w:p w14:paraId="744DE717" w14:textId="77777777" w:rsidR="006C2E53" w:rsidRDefault="00000000">
            <w:pPr>
              <w:jc w:val="right"/>
            </w:pPr>
            <w:r>
              <w:rPr>
                <w:rFonts w:ascii="Times New Roman" w:eastAsia="Times New Roman" w:hAnsi="Times New Roman"/>
              </w:rPr>
              <w:t>125.2</w:t>
            </w:r>
          </w:p>
        </w:tc>
        <w:tc>
          <w:tcPr>
            <w:tcW w:w="2891" w:type="dxa"/>
          </w:tcPr>
          <w:p w14:paraId="6BA76233" w14:textId="77777777" w:rsidR="006C2E53" w:rsidRDefault="00000000">
            <w:pPr>
              <w:jc w:val="right"/>
            </w:pPr>
            <w:r>
              <w:rPr>
                <w:rFonts w:ascii="Times New Roman" w:eastAsia="Times New Roman" w:hAnsi="Times New Roman"/>
              </w:rPr>
              <w:t>129.6</w:t>
            </w:r>
          </w:p>
        </w:tc>
      </w:tr>
      <w:tr w:rsidR="006C2E53" w14:paraId="5887FF10" w14:textId="77777777">
        <w:trPr>
          <w:cantSplit/>
        </w:trPr>
        <w:tc>
          <w:tcPr>
            <w:tcW w:w="2268" w:type="dxa"/>
          </w:tcPr>
          <w:p w14:paraId="3A111A52" w14:textId="77777777" w:rsidR="006C2E53" w:rsidRDefault="00000000">
            <w:r>
              <w:rPr>
                <w:rFonts w:ascii="Times New Roman" w:eastAsia="Times New Roman" w:hAnsi="Times New Roman"/>
              </w:rPr>
              <w:t>Ridge</w:t>
            </w:r>
          </w:p>
        </w:tc>
        <w:tc>
          <w:tcPr>
            <w:tcW w:w="1928" w:type="dxa"/>
          </w:tcPr>
          <w:p w14:paraId="3D2B7DBA" w14:textId="77777777" w:rsidR="006C2E53" w:rsidRDefault="00000000">
            <w:pPr>
              <w:jc w:val="right"/>
            </w:pPr>
            <w:r>
              <w:rPr>
                <w:rFonts w:ascii="Times New Roman" w:eastAsia="Times New Roman" w:hAnsi="Times New Roman"/>
              </w:rPr>
              <w:t>105.6 (a = 0.1)</w:t>
            </w:r>
          </w:p>
        </w:tc>
        <w:tc>
          <w:tcPr>
            <w:tcW w:w="1928" w:type="dxa"/>
          </w:tcPr>
          <w:p w14:paraId="48831C6A" w14:textId="77777777" w:rsidR="006C2E53" w:rsidRDefault="00000000">
            <w:pPr>
              <w:jc w:val="right"/>
            </w:pPr>
            <w:r>
              <w:rPr>
                <w:rFonts w:ascii="Times New Roman" w:eastAsia="Times New Roman" w:hAnsi="Times New Roman"/>
              </w:rPr>
              <w:t>125.2 (a = 0.01)</w:t>
            </w:r>
          </w:p>
        </w:tc>
        <w:tc>
          <w:tcPr>
            <w:tcW w:w="2891" w:type="dxa"/>
          </w:tcPr>
          <w:p w14:paraId="68E5F229" w14:textId="77777777" w:rsidR="006C2E53" w:rsidRDefault="00000000">
            <w:pPr>
              <w:jc w:val="right"/>
            </w:pPr>
            <w:r>
              <w:rPr>
                <w:rFonts w:ascii="Times New Roman" w:eastAsia="Times New Roman" w:hAnsi="Times New Roman"/>
              </w:rPr>
              <w:t>129.5</w:t>
            </w:r>
          </w:p>
        </w:tc>
      </w:tr>
      <w:tr w:rsidR="006C2E53" w14:paraId="4330C710" w14:textId="77777777">
        <w:trPr>
          <w:cantSplit/>
        </w:trPr>
        <w:tc>
          <w:tcPr>
            <w:tcW w:w="2268" w:type="dxa"/>
          </w:tcPr>
          <w:p w14:paraId="7450DF6D" w14:textId="77777777" w:rsidR="006C2E53" w:rsidRDefault="00000000">
            <w:r>
              <w:rPr>
                <w:rFonts w:ascii="Times New Roman" w:eastAsia="Times New Roman" w:hAnsi="Times New Roman"/>
              </w:rPr>
              <w:t>Lasso (a = 0.01)</w:t>
            </w:r>
          </w:p>
        </w:tc>
        <w:tc>
          <w:tcPr>
            <w:tcW w:w="1928" w:type="dxa"/>
          </w:tcPr>
          <w:p w14:paraId="5D9857E6" w14:textId="77777777" w:rsidR="006C2E53" w:rsidRDefault="00000000">
            <w:pPr>
              <w:jc w:val="right"/>
            </w:pPr>
            <w:r>
              <w:rPr>
                <w:rFonts w:ascii="Times New Roman" w:eastAsia="Times New Roman" w:hAnsi="Times New Roman"/>
              </w:rPr>
              <w:t>140.0</w:t>
            </w:r>
          </w:p>
        </w:tc>
        <w:tc>
          <w:tcPr>
            <w:tcW w:w="1928" w:type="dxa"/>
          </w:tcPr>
          <w:p w14:paraId="387103C6" w14:textId="77777777" w:rsidR="006C2E53" w:rsidRDefault="00000000">
            <w:pPr>
              <w:jc w:val="right"/>
            </w:pPr>
            <w:r>
              <w:rPr>
                <w:rFonts w:ascii="Times New Roman" w:eastAsia="Times New Roman" w:hAnsi="Times New Roman"/>
              </w:rPr>
              <w:t>184.0</w:t>
            </w:r>
          </w:p>
        </w:tc>
        <w:tc>
          <w:tcPr>
            <w:tcW w:w="2891" w:type="dxa"/>
          </w:tcPr>
          <w:p w14:paraId="62AA8803" w14:textId="77777777" w:rsidR="006C2E53" w:rsidRDefault="00000000">
            <w:pPr>
              <w:jc w:val="right"/>
            </w:pPr>
            <w:r>
              <w:rPr>
                <w:rFonts w:ascii="Times New Roman" w:eastAsia="Times New Roman" w:hAnsi="Times New Roman"/>
              </w:rPr>
              <w:t>162.4</w:t>
            </w:r>
          </w:p>
        </w:tc>
      </w:tr>
      <w:tr w:rsidR="006C2E53" w14:paraId="2EC73C71" w14:textId="77777777">
        <w:trPr>
          <w:cantSplit/>
        </w:trPr>
        <w:tc>
          <w:tcPr>
            <w:tcW w:w="2268" w:type="dxa"/>
          </w:tcPr>
          <w:p w14:paraId="415180D6" w14:textId="77777777" w:rsidR="006C2E53" w:rsidRDefault="00000000">
            <w:proofErr w:type="spellStart"/>
            <w:r>
              <w:rPr>
                <w:rFonts w:ascii="Times New Roman" w:eastAsia="Times New Roman" w:hAnsi="Times New Roman"/>
              </w:rPr>
              <w:t>XGBoost</w:t>
            </w:r>
            <w:proofErr w:type="spellEnd"/>
          </w:p>
        </w:tc>
        <w:tc>
          <w:tcPr>
            <w:tcW w:w="1928" w:type="dxa"/>
          </w:tcPr>
          <w:p w14:paraId="6EC86B47" w14:textId="77777777" w:rsidR="006C2E53" w:rsidRDefault="00000000">
            <w:pPr>
              <w:jc w:val="right"/>
            </w:pPr>
            <w:r>
              <w:rPr>
                <w:rFonts w:ascii="Times New Roman" w:eastAsia="Times New Roman" w:hAnsi="Times New Roman"/>
              </w:rPr>
              <w:t>84.5</w:t>
            </w:r>
          </w:p>
        </w:tc>
        <w:tc>
          <w:tcPr>
            <w:tcW w:w="1928" w:type="dxa"/>
          </w:tcPr>
          <w:p w14:paraId="19C88552" w14:textId="77777777" w:rsidR="006C2E53" w:rsidRDefault="00000000">
            <w:pPr>
              <w:jc w:val="right"/>
            </w:pPr>
            <w:r>
              <w:rPr>
                <w:rFonts w:ascii="Times New Roman" w:eastAsia="Times New Roman" w:hAnsi="Times New Roman"/>
              </w:rPr>
              <w:t>117.7</w:t>
            </w:r>
          </w:p>
        </w:tc>
        <w:tc>
          <w:tcPr>
            <w:tcW w:w="2891" w:type="dxa"/>
          </w:tcPr>
          <w:p w14:paraId="3CAF5E73" w14:textId="77777777" w:rsidR="006C2E53" w:rsidRDefault="00000000">
            <w:pPr>
              <w:jc w:val="right"/>
            </w:pPr>
            <w:r>
              <w:rPr>
                <w:rFonts w:ascii="Times New Roman" w:eastAsia="Times New Roman" w:hAnsi="Times New Roman"/>
              </w:rPr>
              <w:t>120.2</w:t>
            </w:r>
          </w:p>
        </w:tc>
      </w:tr>
    </w:tbl>
    <w:p w14:paraId="2C668CA6" w14:textId="77777777" w:rsidR="006C2E53" w:rsidRDefault="006C2E53">
      <w:pPr>
        <w:spacing w:after="40"/>
        <w:jc w:val="both"/>
      </w:pPr>
    </w:p>
    <w:p w14:paraId="752E8EB9" w14:textId="77777777" w:rsidR="006C2E53" w:rsidRDefault="0000000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162647EB"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486A3699" w14:textId="77777777">
        <w:trPr>
          <w:cantSplit/>
          <w:tblHeader/>
        </w:trPr>
        <w:tc>
          <w:tcPr>
            <w:tcW w:w="2494" w:type="dxa"/>
            <w:shd w:val="clear" w:color="auto" w:fill="D9E2F3"/>
          </w:tcPr>
          <w:p w14:paraId="36F8E644" w14:textId="77777777" w:rsidR="006C2E53" w:rsidRDefault="00000000">
            <w:pPr>
              <w:keepNext/>
            </w:pPr>
            <w:r>
              <w:rPr>
                <w:rFonts w:ascii="Times New Roman" w:eastAsia="Times New Roman" w:hAnsi="Times New Roman"/>
                <w:b/>
              </w:rPr>
              <w:t>Model</w:t>
            </w:r>
          </w:p>
        </w:tc>
        <w:tc>
          <w:tcPr>
            <w:tcW w:w="1701" w:type="dxa"/>
            <w:shd w:val="clear" w:color="auto" w:fill="D9E2F3"/>
          </w:tcPr>
          <w:p w14:paraId="05A691BA" w14:textId="77777777" w:rsidR="006C2E53" w:rsidRDefault="00000000">
            <w:pPr>
              <w:keepNext/>
            </w:pPr>
            <w:r>
              <w:rPr>
                <w:rFonts w:ascii="Times New Roman" w:eastAsia="Times New Roman" w:hAnsi="Times New Roman"/>
                <w:b/>
              </w:rPr>
              <w:t>h = 1 (24 forecasts)</w:t>
            </w:r>
          </w:p>
        </w:tc>
        <w:tc>
          <w:tcPr>
            <w:tcW w:w="1361" w:type="dxa"/>
            <w:shd w:val="clear" w:color="auto" w:fill="D9E2F3"/>
          </w:tcPr>
          <w:p w14:paraId="623149EF" w14:textId="77777777" w:rsidR="006C2E53" w:rsidRDefault="00000000">
            <w:pPr>
              <w:keepNext/>
            </w:pPr>
            <w:r>
              <w:rPr>
                <w:rFonts w:ascii="Times New Roman" w:eastAsia="Times New Roman" w:hAnsi="Times New Roman"/>
                <w:b/>
              </w:rPr>
              <w:t>Bias, h = 1</w:t>
            </w:r>
          </w:p>
        </w:tc>
        <w:tc>
          <w:tcPr>
            <w:tcW w:w="1701" w:type="dxa"/>
            <w:shd w:val="clear" w:color="auto" w:fill="D9E2F3"/>
          </w:tcPr>
          <w:p w14:paraId="17EE4CF7" w14:textId="77777777" w:rsidR="006C2E53" w:rsidRDefault="00000000">
            <w:pPr>
              <w:keepNext/>
            </w:pPr>
            <w:r>
              <w:rPr>
                <w:rFonts w:ascii="Times New Roman" w:eastAsia="Times New Roman" w:hAnsi="Times New Roman"/>
                <w:b/>
              </w:rPr>
              <w:t>h = 3 (12 forecasts)</w:t>
            </w:r>
          </w:p>
        </w:tc>
        <w:tc>
          <w:tcPr>
            <w:tcW w:w="1757" w:type="dxa"/>
            <w:shd w:val="clear" w:color="auto" w:fill="D9E2F3"/>
          </w:tcPr>
          <w:p w14:paraId="2C0B4BDD" w14:textId="77777777" w:rsidR="006C2E53" w:rsidRDefault="00000000">
            <w:pPr>
              <w:keepNext/>
            </w:pPr>
            <w:proofErr w:type="spellStart"/>
            <w:r>
              <w:rPr>
                <w:rFonts w:ascii="Times New Roman" w:eastAsia="Times New Roman" w:hAnsi="Times New Roman"/>
                <w:b/>
              </w:rPr>
              <w:t>Backtest</w:t>
            </w:r>
            <w:proofErr w:type="spellEnd"/>
            <w:r>
              <w:rPr>
                <w:rFonts w:ascii="Times New Roman" w:eastAsia="Times New Roman" w:hAnsi="Times New Roman"/>
                <w:b/>
              </w:rPr>
              <w:t xml:space="preserve"> RMSE, h = 1</w:t>
            </w:r>
          </w:p>
        </w:tc>
      </w:tr>
      <w:tr w:rsidR="006C2E53" w14:paraId="510B294A" w14:textId="77777777">
        <w:trPr>
          <w:cantSplit/>
        </w:trPr>
        <w:tc>
          <w:tcPr>
            <w:tcW w:w="2494" w:type="dxa"/>
          </w:tcPr>
          <w:p w14:paraId="2DBD7934" w14:textId="77777777" w:rsidR="006C2E53" w:rsidRDefault="00000000">
            <w:r>
              <w:rPr>
                <w:rFonts w:ascii="Times New Roman" w:eastAsia="Times New Roman" w:hAnsi="Times New Roman"/>
              </w:rPr>
              <w:t>Linear / Ridge</w:t>
            </w:r>
          </w:p>
        </w:tc>
        <w:tc>
          <w:tcPr>
            <w:tcW w:w="1701" w:type="dxa"/>
          </w:tcPr>
          <w:p w14:paraId="58DF8FC3" w14:textId="77777777" w:rsidR="006C2E53" w:rsidRDefault="00000000">
            <w:pPr>
              <w:jc w:val="right"/>
            </w:pPr>
            <w:r>
              <w:rPr>
                <w:rFonts w:ascii="Times New Roman" w:eastAsia="Times New Roman" w:hAnsi="Times New Roman"/>
              </w:rPr>
              <w:t>80.5</w:t>
            </w:r>
          </w:p>
        </w:tc>
        <w:tc>
          <w:tcPr>
            <w:tcW w:w="1361" w:type="dxa"/>
          </w:tcPr>
          <w:p w14:paraId="139B1DCF" w14:textId="77777777" w:rsidR="006C2E53" w:rsidRDefault="00000000">
            <w:pPr>
              <w:jc w:val="right"/>
            </w:pPr>
            <w:r>
              <w:rPr>
                <w:rFonts w:ascii="Times New Roman" w:eastAsia="Times New Roman" w:hAnsi="Times New Roman"/>
              </w:rPr>
              <w:t>+11.4</w:t>
            </w:r>
          </w:p>
        </w:tc>
        <w:tc>
          <w:tcPr>
            <w:tcW w:w="1701" w:type="dxa"/>
          </w:tcPr>
          <w:p w14:paraId="40D34C3D" w14:textId="77777777" w:rsidR="006C2E53" w:rsidRDefault="00000000">
            <w:pPr>
              <w:jc w:val="right"/>
            </w:pPr>
            <w:r>
              <w:rPr>
                <w:rFonts w:ascii="Times New Roman" w:eastAsia="Times New Roman" w:hAnsi="Times New Roman"/>
              </w:rPr>
              <w:t>123.6</w:t>
            </w:r>
          </w:p>
        </w:tc>
        <w:tc>
          <w:tcPr>
            <w:tcW w:w="1757" w:type="dxa"/>
          </w:tcPr>
          <w:p w14:paraId="0520A94A" w14:textId="77777777" w:rsidR="006C2E53" w:rsidRDefault="00000000">
            <w:pPr>
              <w:jc w:val="right"/>
            </w:pPr>
            <w:r>
              <w:rPr>
                <w:rFonts w:ascii="Times New Roman" w:eastAsia="Times New Roman" w:hAnsi="Times New Roman"/>
              </w:rPr>
              <w:t>112.3</w:t>
            </w:r>
          </w:p>
        </w:tc>
      </w:tr>
      <w:tr w:rsidR="006C2E53" w14:paraId="13E9E58F" w14:textId="77777777">
        <w:trPr>
          <w:cantSplit/>
        </w:trPr>
        <w:tc>
          <w:tcPr>
            <w:tcW w:w="2494" w:type="dxa"/>
          </w:tcPr>
          <w:p w14:paraId="343BD892" w14:textId="77777777" w:rsidR="006C2E53" w:rsidRDefault="00000000">
            <w:r>
              <w:rPr>
                <w:rFonts w:ascii="Times New Roman" w:eastAsia="Times New Roman" w:hAnsi="Times New Roman"/>
              </w:rPr>
              <w:t>Lasso</w:t>
            </w:r>
          </w:p>
        </w:tc>
        <w:tc>
          <w:tcPr>
            <w:tcW w:w="1701" w:type="dxa"/>
          </w:tcPr>
          <w:p w14:paraId="76F026F6" w14:textId="77777777" w:rsidR="006C2E53" w:rsidRDefault="00000000">
            <w:pPr>
              <w:jc w:val="right"/>
            </w:pPr>
            <w:r>
              <w:rPr>
                <w:rFonts w:ascii="Times New Roman" w:eastAsia="Times New Roman" w:hAnsi="Times New Roman"/>
              </w:rPr>
              <w:t>99.6</w:t>
            </w:r>
          </w:p>
        </w:tc>
        <w:tc>
          <w:tcPr>
            <w:tcW w:w="1361" w:type="dxa"/>
          </w:tcPr>
          <w:p w14:paraId="7613A7F8" w14:textId="77777777" w:rsidR="006C2E53" w:rsidRDefault="00000000">
            <w:pPr>
              <w:jc w:val="right"/>
            </w:pPr>
            <w:r>
              <w:rPr>
                <w:rFonts w:ascii="Times New Roman" w:eastAsia="Times New Roman" w:hAnsi="Times New Roman"/>
              </w:rPr>
              <w:t>+26.9</w:t>
            </w:r>
          </w:p>
        </w:tc>
        <w:tc>
          <w:tcPr>
            <w:tcW w:w="1701" w:type="dxa"/>
          </w:tcPr>
          <w:p w14:paraId="6B1FD7FE" w14:textId="77777777" w:rsidR="006C2E53" w:rsidRDefault="00000000">
            <w:pPr>
              <w:jc w:val="right"/>
            </w:pPr>
            <w:r>
              <w:rPr>
                <w:rFonts w:ascii="Times New Roman" w:eastAsia="Times New Roman" w:hAnsi="Times New Roman"/>
              </w:rPr>
              <w:t>157.5</w:t>
            </w:r>
          </w:p>
        </w:tc>
        <w:tc>
          <w:tcPr>
            <w:tcW w:w="1757" w:type="dxa"/>
          </w:tcPr>
          <w:p w14:paraId="3FAE11B3" w14:textId="77777777" w:rsidR="006C2E53" w:rsidRDefault="00000000">
            <w:pPr>
              <w:jc w:val="right"/>
            </w:pPr>
            <w:r>
              <w:rPr>
                <w:rFonts w:ascii="Times New Roman" w:eastAsia="Times New Roman" w:hAnsi="Times New Roman"/>
              </w:rPr>
              <w:t>129.2</w:t>
            </w:r>
          </w:p>
        </w:tc>
      </w:tr>
      <w:tr w:rsidR="006C2E53" w14:paraId="37A8C72C" w14:textId="77777777">
        <w:trPr>
          <w:cantSplit/>
        </w:trPr>
        <w:tc>
          <w:tcPr>
            <w:tcW w:w="2494" w:type="dxa"/>
          </w:tcPr>
          <w:p w14:paraId="0F185726" w14:textId="77777777" w:rsidR="006C2E53" w:rsidRDefault="00000000">
            <w:proofErr w:type="spellStart"/>
            <w:r>
              <w:rPr>
                <w:rFonts w:ascii="Times New Roman" w:eastAsia="Times New Roman" w:hAnsi="Times New Roman"/>
              </w:rPr>
              <w:t>XGBoost</w:t>
            </w:r>
            <w:proofErr w:type="spellEnd"/>
          </w:p>
        </w:tc>
        <w:tc>
          <w:tcPr>
            <w:tcW w:w="1701" w:type="dxa"/>
          </w:tcPr>
          <w:p w14:paraId="33D4091F" w14:textId="77777777" w:rsidR="006C2E53" w:rsidRDefault="00000000">
            <w:pPr>
              <w:jc w:val="right"/>
            </w:pPr>
            <w:r>
              <w:rPr>
                <w:rFonts w:ascii="Times New Roman" w:eastAsia="Times New Roman" w:hAnsi="Times New Roman"/>
              </w:rPr>
              <w:t>103.8</w:t>
            </w:r>
          </w:p>
        </w:tc>
        <w:tc>
          <w:tcPr>
            <w:tcW w:w="1361" w:type="dxa"/>
          </w:tcPr>
          <w:p w14:paraId="686ECC91" w14:textId="77777777" w:rsidR="006C2E53" w:rsidRDefault="00000000">
            <w:pPr>
              <w:jc w:val="right"/>
            </w:pPr>
            <w:r>
              <w:rPr>
                <w:rFonts w:ascii="Times New Roman" w:eastAsia="Times New Roman" w:hAnsi="Times New Roman"/>
              </w:rPr>
              <w:t>+12.1</w:t>
            </w:r>
          </w:p>
        </w:tc>
        <w:tc>
          <w:tcPr>
            <w:tcW w:w="1701" w:type="dxa"/>
          </w:tcPr>
          <w:p w14:paraId="7DAABC80" w14:textId="77777777" w:rsidR="006C2E53" w:rsidRDefault="00000000">
            <w:pPr>
              <w:jc w:val="right"/>
            </w:pPr>
            <w:r>
              <w:rPr>
                <w:rFonts w:ascii="Times New Roman" w:eastAsia="Times New Roman" w:hAnsi="Times New Roman"/>
              </w:rPr>
              <w:t>171.0</w:t>
            </w:r>
          </w:p>
        </w:tc>
        <w:tc>
          <w:tcPr>
            <w:tcW w:w="1757" w:type="dxa"/>
          </w:tcPr>
          <w:p w14:paraId="1A0E74EF" w14:textId="77777777" w:rsidR="006C2E53" w:rsidRDefault="00000000">
            <w:pPr>
              <w:jc w:val="right"/>
            </w:pPr>
            <w:r>
              <w:rPr>
                <w:rFonts w:ascii="Times New Roman" w:eastAsia="Times New Roman" w:hAnsi="Times New Roman"/>
              </w:rPr>
              <w:t>99.8</w:t>
            </w:r>
          </w:p>
        </w:tc>
      </w:tr>
      <w:tr w:rsidR="006C2E53" w14:paraId="0570478E" w14:textId="77777777">
        <w:trPr>
          <w:cantSplit/>
        </w:trPr>
        <w:tc>
          <w:tcPr>
            <w:tcW w:w="2494" w:type="dxa"/>
          </w:tcPr>
          <w:p w14:paraId="60EDAE5C" w14:textId="77777777" w:rsidR="006C2E53" w:rsidRDefault="00000000">
            <w:r>
              <w:rPr>
                <w:rFonts w:ascii="Times New Roman" w:eastAsia="Times New Roman" w:hAnsi="Times New Roman"/>
              </w:rPr>
              <w:t>12-month moving average</w:t>
            </w:r>
          </w:p>
        </w:tc>
        <w:tc>
          <w:tcPr>
            <w:tcW w:w="1701" w:type="dxa"/>
          </w:tcPr>
          <w:p w14:paraId="1946F549" w14:textId="77777777" w:rsidR="006C2E53" w:rsidRDefault="00000000">
            <w:pPr>
              <w:jc w:val="right"/>
            </w:pPr>
            <w:r>
              <w:rPr>
                <w:rFonts w:ascii="Times New Roman" w:eastAsia="Times New Roman" w:hAnsi="Times New Roman"/>
              </w:rPr>
              <w:t>135.0</w:t>
            </w:r>
          </w:p>
        </w:tc>
        <w:tc>
          <w:tcPr>
            <w:tcW w:w="1361" w:type="dxa"/>
          </w:tcPr>
          <w:p w14:paraId="523CC0A5" w14:textId="77777777" w:rsidR="006C2E53" w:rsidRDefault="00000000">
            <w:pPr>
              <w:jc w:val="right"/>
            </w:pPr>
            <w:r>
              <w:rPr>
                <w:rFonts w:ascii="Times New Roman" w:eastAsia="Times New Roman" w:hAnsi="Times New Roman"/>
              </w:rPr>
              <w:t>+75.4</w:t>
            </w:r>
          </w:p>
        </w:tc>
        <w:tc>
          <w:tcPr>
            <w:tcW w:w="1701" w:type="dxa"/>
          </w:tcPr>
          <w:p w14:paraId="7FB74C95" w14:textId="77777777" w:rsidR="006C2E53" w:rsidRDefault="00000000">
            <w:pPr>
              <w:jc w:val="right"/>
            </w:pPr>
            <w:r>
              <w:rPr>
                <w:rFonts w:ascii="Times New Roman" w:eastAsia="Times New Roman" w:hAnsi="Times New Roman"/>
              </w:rPr>
              <w:t>176.6</w:t>
            </w:r>
          </w:p>
        </w:tc>
        <w:tc>
          <w:tcPr>
            <w:tcW w:w="1757" w:type="dxa"/>
          </w:tcPr>
          <w:p w14:paraId="3601FDBF" w14:textId="77777777" w:rsidR="006C2E53" w:rsidRDefault="00000000">
            <w:pPr>
              <w:jc w:val="right"/>
            </w:pPr>
            <w:r>
              <w:rPr>
                <w:rFonts w:ascii="Times New Roman" w:eastAsia="Times New Roman" w:hAnsi="Times New Roman"/>
              </w:rPr>
              <w:t>107.3</w:t>
            </w:r>
          </w:p>
        </w:tc>
      </w:tr>
      <w:tr w:rsidR="006C2E53" w14:paraId="1AE288ED" w14:textId="77777777">
        <w:trPr>
          <w:cantSplit/>
        </w:trPr>
        <w:tc>
          <w:tcPr>
            <w:tcW w:w="2494" w:type="dxa"/>
          </w:tcPr>
          <w:p w14:paraId="3F75CAC8" w14:textId="77777777" w:rsidR="006C2E53" w:rsidRDefault="00000000">
            <w:r>
              <w:rPr>
                <w:rFonts w:ascii="Times New Roman" w:eastAsia="Times New Roman" w:hAnsi="Times New Roman"/>
              </w:rPr>
              <w:t>Seasonal naive</w:t>
            </w:r>
          </w:p>
        </w:tc>
        <w:tc>
          <w:tcPr>
            <w:tcW w:w="1701" w:type="dxa"/>
          </w:tcPr>
          <w:p w14:paraId="24F13D57" w14:textId="77777777" w:rsidR="006C2E53" w:rsidRDefault="00000000">
            <w:pPr>
              <w:jc w:val="right"/>
            </w:pPr>
            <w:r>
              <w:rPr>
                <w:rFonts w:ascii="Times New Roman" w:eastAsia="Times New Roman" w:hAnsi="Times New Roman"/>
              </w:rPr>
              <w:t>166.7</w:t>
            </w:r>
          </w:p>
        </w:tc>
        <w:tc>
          <w:tcPr>
            <w:tcW w:w="1361" w:type="dxa"/>
          </w:tcPr>
          <w:p w14:paraId="55CAEE8C" w14:textId="77777777" w:rsidR="006C2E53" w:rsidRDefault="00000000">
            <w:pPr>
              <w:jc w:val="right"/>
            </w:pPr>
            <w:r>
              <w:rPr>
                <w:rFonts w:ascii="Times New Roman" w:eastAsia="Times New Roman" w:hAnsi="Times New Roman"/>
              </w:rPr>
              <w:t>+92.7</w:t>
            </w:r>
          </w:p>
        </w:tc>
        <w:tc>
          <w:tcPr>
            <w:tcW w:w="1701" w:type="dxa"/>
          </w:tcPr>
          <w:p w14:paraId="652E56AF" w14:textId="77777777" w:rsidR="006C2E53" w:rsidRDefault="00000000">
            <w:pPr>
              <w:jc w:val="right"/>
            </w:pPr>
            <w:r>
              <w:rPr>
                <w:rFonts w:ascii="Times New Roman" w:eastAsia="Times New Roman" w:hAnsi="Times New Roman"/>
              </w:rPr>
              <w:t>211.5</w:t>
            </w:r>
          </w:p>
        </w:tc>
        <w:tc>
          <w:tcPr>
            <w:tcW w:w="1757" w:type="dxa"/>
          </w:tcPr>
          <w:p w14:paraId="3DC07202" w14:textId="77777777" w:rsidR="006C2E53" w:rsidRDefault="00000000">
            <w:pPr>
              <w:jc w:val="right"/>
            </w:pPr>
            <w:r>
              <w:rPr>
                <w:rFonts w:ascii="Times New Roman" w:eastAsia="Times New Roman" w:hAnsi="Times New Roman"/>
              </w:rPr>
              <w:t>137.4</w:t>
            </w:r>
          </w:p>
        </w:tc>
      </w:tr>
    </w:tbl>
    <w:p w14:paraId="7FABA989" w14:textId="77777777" w:rsidR="006C2E53" w:rsidRDefault="006C2E53">
      <w:pPr>
        <w:spacing w:after="40"/>
        <w:jc w:val="both"/>
      </w:pPr>
    </w:p>
    <w:p w14:paraId="7793EADF" w14:textId="77777777" w:rsidR="006C2E53" w:rsidRDefault="0000000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000000">
      <w:pPr>
        <w:keepNext/>
        <w:spacing w:after="80"/>
        <w:outlineLvl w:val="2"/>
      </w:pPr>
      <w:r>
        <w:rPr>
          <w:rFonts w:ascii="Times New Roman" w:eastAsia="Times New Roman" w:hAnsi="Times New Roman"/>
          <w:b/>
          <w:sz w:val="24"/>
        </w:rPr>
        <w:t>7.3. Robustness and scalability</w:t>
      </w:r>
    </w:p>
    <w:p w14:paraId="0A03BC63" w14:textId="77777777" w:rsidR="006C2E53" w:rsidRDefault="00000000">
      <w:pPr>
        <w:spacing w:after="120"/>
        <w:jc w:val="both"/>
      </w:pPr>
      <w:r>
        <w:rPr>
          <w:rFonts w:ascii="Times New Roman" w:eastAsia="Times New Roman" w:hAnsi="Times New Roman"/>
          <w:sz w:val="24"/>
        </w:rPr>
        <w:t xml:space="preserve">Robustness was tested 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 the pipeline runs in about 40 seconds, the evaluation module in under a minute, the forecast stage in about 30 seconds and the release checks in seconds. Finer areas than six regions would multiply the panel, but even a tenfold panel stays small enough for files, and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are independent, so they can run in parallel. Beyond that, the stages would move to Parquet in Amazon S3 with AWS Glue and Athena, as practised in the AWS Data Engineering capstone.</w:t>
      </w:r>
    </w:p>
    <w:p w14:paraId="4C5EE88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00000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w:t>
      </w:r>
      <w:r>
        <w:rPr>
          <w:rFonts w:ascii="Times New Roman" w:eastAsia="Times New Roman" w:hAnsi="Times New Roman"/>
          <w:sz w:val="24"/>
        </w:rPr>
        <w:lastRenderedPageBreak/>
        <w:t xml:space="preserve">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00000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00000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00000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00000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14:paraId="4199FBBE" w14:textId="77777777">
        <w:trPr>
          <w:cantSplit/>
          <w:tblHeader/>
        </w:trPr>
        <w:tc>
          <w:tcPr>
            <w:tcW w:w="1134" w:type="dxa"/>
            <w:shd w:val="clear" w:color="auto" w:fill="D9E2F3"/>
          </w:tcPr>
          <w:p w14:paraId="2108CEB6" w14:textId="77777777" w:rsidR="003D6DAA" w:rsidRDefault="00000000">
            <w:pPr>
              <w:keepNext/>
            </w:pPr>
            <w:r>
              <w:rPr>
                <w:rFonts w:ascii="Times New Roman" w:eastAsia="Times New Roman" w:hAnsi="Times New Roman"/>
                <w:b/>
              </w:rPr>
              <w:t>Horizon</w:t>
            </w:r>
          </w:p>
        </w:tc>
        <w:tc>
          <w:tcPr>
            <w:tcW w:w="3005" w:type="dxa"/>
            <w:shd w:val="clear" w:color="auto" w:fill="D9E2F3"/>
          </w:tcPr>
          <w:p w14:paraId="69EEF282" w14:textId="77777777" w:rsidR="003D6DAA" w:rsidRDefault="00000000">
            <w:pPr>
              <w:keepNext/>
            </w:pPr>
            <w:r>
              <w:rPr>
                <w:rFonts w:ascii="Times New Roman" w:eastAsia="Times New Roman" w:hAnsi="Times New Roman"/>
                <w:b/>
              </w:rPr>
              <w:t>Recommended method</w:t>
            </w:r>
          </w:p>
        </w:tc>
        <w:tc>
          <w:tcPr>
            <w:tcW w:w="1701" w:type="dxa"/>
            <w:shd w:val="clear" w:color="auto" w:fill="D9E2F3"/>
          </w:tcPr>
          <w:p w14:paraId="0EDA4FA1" w14:textId="77777777" w:rsidR="003D6DAA" w:rsidRDefault="00000000">
            <w:pPr>
              <w:keepNext/>
            </w:pPr>
            <w:r>
              <w:rPr>
                <w:rFonts w:ascii="Times New Roman" w:eastAsia="Times New Roman" w:hAnsi="Times New Roman"/>
                <w:b/>
              </w:rPr>
              <w:t>Error: recommended</w:t>
            </w:r>
          </w:p>
        </w:tc>
        <w:tc>
          <w:tcPr>
            <w:tcW w:w="1587" w:type="dxa"/>
            <w:shd w:val="clear" w:color="auto" w:fill="D9E2F3"/>
          </w:tcPr>
          <w:p w14:paraId="682D8444" w14:textId="77777777" w:rsidR="003D6DAA" w:rsidRDefault="00000000">
            <w:pPr>
              <w:keepNext/>
            </w:pPr>
            <w:r>
              <w:rPr>
                <w:rFonts w:ascii="Times New Roman" w:eastAsia="Times New Roman" w:hAnsi="Times New Roman"/>
                <w:b/>
              </w:rPr>
              <w:t>Error: last year</w:t>
            </w:r>
          </w:p>
        </w:tc>
        <w:tc>
          <w:tcPr>
            <w:tcW w:w="1587" w:type="dxa"/>
            <w:shd w:val="clear" w:color="auto" w:fill="D9E2F3"/>
          </w:tcPr>
          <w:p w14:paraId="3538080F" w14:textId="77777777" w:rsidR="003D6DAA" w:rsidRDefault="00000000">
            <w:pPr>
              <w:keepNext/>
            </w:pPr>
            <w:r>
              <w:rPr>
                <w:rFonts w:ascii="Times New Roman" w:eastAsia="Times New Roman" w:hAnsi="Times New Roman"/>
                <w:b/>
              </w:rPr>
              <w:t>Reduction</w:t>
            </w:r>
          </w:p>
        </w:tc>
      </w:tr>
      <w:tr w:rsidR="003D6DAA" w14:paraId="445BD41F" w14:textId="77777777">
        <w:trPr>
          <w:cantSplit/>
        </w:trPr>
        <w:tc>
          <w:tcPr>
            <w:tcW w:w="1134" w:type="dxa"/>
          </w:tcPr>
          <w:p w14:paraId="4B5B8F20" w14:textId="77777777" w:rsidR="003D6DAA" w:rsidRDefault="00000000">
            <w:r>
              <w:rPr>
                <w:rFonts w:ascii="Times New Roman" w:eastAsia="Times New Roman" w:hAnsi="Times New Roman"/>
              </w:rPr>
              <w:t>1 month</w:t>
            </w:r>
          </w:p>
        </w:tc>
        <w:tc>
          <w:tcPr>
            <w:tcW w:w="3005" w:type="dxa"/>
          </w:tcPr>
          <w:p w14:paraId="128E9612" w14:textId="77777777" w:rsidR="003D6DAA" w:rsidRDefault="00000000">
            <w:proofErr w:type="spellStart"/>
            <w:r>
              <w:rPr>
                <w:rFonts w:ascii="Times New Roman" w:eastAsia="Times New Roman" w:hAnsi="Times New Roman"/>
              </w:rPr>
              <w:t>XGBoost</w:t>
            </w:r>
            <w:proofErr w:type="spellEnd"/>
          </w:p>
        </w:tc>
        <w:tc>
          <w:tcPr>
            <w:tcW w:w="1701" w:type="dxa"/>
          </w:tcPr>
          <w:p w14:paraId="031FE30B" w14:textId="77777777" w:rsidR="003D6DAA" w:rsidRDefault="00000000">
            <w:pPr>
              <w:jc w:val="right"/>
            </w:pPr>
            <w:r>
              <w:rPr>
                <w:rFonts w:ascii="Times New Roman" w:eastAsia="Times New Roman" w:hAnsi="Times New Roman"/>
              </w:rPr>
              <w:t>103.6</w:t>
            </w:r>
          </w:p>
        </w:tc>
        <w:tc>
          <w:tcPr>
            <w:tcW w:w="1587" w:type="dxa"/>
          </w:tcPr>
          <w:p w14:paraId="7955E0CE" w14:textId="77777777" w:rsidR="003D6DAA" w:rsidRDefault="00000000">
            <w:pPr>
              <w:jc w:val="right"/>
            </w:pPr>
            <w:r>
              <w:rPr>
                <w:rFonts w:ascii="Times New Roman" w:eastAsia="Times New Roman" w:hAnsi="Times New Roman"/>
              </w:rPr>
              <w:t>143.1</w:t>
            </w:r>
          </w:p>
        </w:tc>
        <w:tc>
          <w:tcPr>
            <w:tcW w:w="1587" w:type="dxa"/>
          </w:tcPr>
          <w:p w14:paraId="6E9E2770" w14:textId="77777777" w:rsidR="003D6DAA" w:rsidRDefault="00000000">
            <w:pPr>
              <w:jc w:val="right"/>
            </w:pPr>
            <w:r>
              <w:rPr>
                <w:rFonts w:ascii="Times New Roman" w:eastAsia="Times New Roman" w:hAnsi="Times New Roman"/>
              </w:rPr>
              <w:t>39.5 (28%)</w:t>
            </w:r>
          </w:p>
        </w:tc>
      </w:tr>
      <w:tr w:rsidR="003D6DAA" w14:paraId="62731AED" w14:textId="77777777">
        <w:trPr>
          <w:cantSplit/>
        </w:trPr>
        <w:tc>
          <w:tcPr>
            <w:tcW w:w="1134" w:type="dxa"/>
          </w:tcPr>
          <w:p w14:paraId="11E57A6A" w14:textId="77777777" w:rsidR="003D6DAA" w:rsidRDefault="00000000">
            <w:r>
              <w:rPr>
                <w:rFonts w:ascii="Times New Roman" w:eastAsia="Times New Roman" w:hAnsi="Times New Roman"/>
              </w:rPr>
              <w:t>3 months</w:t>
            </w:r>
          </w:p>
        </w:tc>
        <w:tc>
          <w:tcPr>
            <w:tcW w:w="3005" w:type="dxa"/>
          </w:tcPr>
          <w:p w14:paraId="2B95DD1F" w14:textId="77777777" w:rsidR="003D6DAA" w:rsidRDefault="00000000">
            <w:r>
              <w:rPr>
                <w:rFonts w:ascii="Times New Roman" w:eastAsia="Times New Roman" w:hAnsi="Times New Roman"/>
              </w:rPr>
              <w:t>12-month moving average</w:t>
            </w:r>
          </w:p>
        </w:tc>
        <w:tc>
          <w:tcPr>
            <w:tcW w:w="1701" w:type="dxa"/>
          </w:tcPr>
          <w:p w14:paraId="2F50B2F9" w14:textId="77777777" w:rsidR="003D6DAA" w:rsidRDefault="00000000">
            <w:pPr>
              <w:jc w:val="right"/>
            </w:pPr>
            <w:r>
              <w:rPr>
                <w:rFonts w:ascii="Times New Roman" w:eastAsia="Times New Roman" w:hAnsi="Times New Roman"/>
              </w:rPr>
              <w:t>126.0</w:t>
            </w:r>
          </w:p>
        </w:tc>
        <w:tc>
          <w:tcPr>
            <w:tcW w:w="1587" w:type="dxa"/>
          </w:tcPr>
          <w:p w14:paraId="45EEC396" w14:textId="77777777" w:rsidR="003D6DAA" w:rsidRDefault="00000000">
            <w:pPr>
              <w:jc w:val="right"/>
            </w:pPr>
            <w:r>
              <w:rPr>
                <w:rFonts w:ascii="Times New Roman" w:eastAsia="Times New Roman" w:hAnsi="Times New Roman"/>
              </w:rPr>
              <w:t>147.8</w:t>
            </w:r>
          </w:p>
        </w:tc>
        <w:tc>
          <w:tcPr>
            <w:tcW w:w="1587" w:type="dxa"/>
          </w:tcPr>
          <w:p w14:paraId="73D2361E" w14:textId="77777777" w:rsidR="003D6DAA" w:rsidRDefault="00000000">
            <w:pPr>
              <w:jc w:val="right"/>
            </w:pPr>
            <w:r>
              <w:rPr>
                <w:rFonts w:ascii="Times New Roman" w:eastAsia="Times New Roman" w:hAnsi="Times New Roman"/>
              </w:rPr>
              <w:t>21.8 (15%)</w:t>
            </w:r>
          </w:p>
        </w:tc>
      </w:tr>
      <w:tr w:rsidR="003D6DAA" w14:paraId="4D436186" w14:textId="77777777">
        <w:trPr>
          <w:cantSplit/>
        </w:trPr>
        <w:tc>
          <w:tcPr>
            <w:tcW w:w="1134" w:type="dxa"/>
          </w:tcPr>
          <w:p w14:paraId="74DCE404" w14:textId="77777777" w:rsidR="003D6DAA" w:rsidRDefault="00000000">
            <w:r>
              <w:rPr>
                <w:rFonts w:ascii="Times New Roman" w:eastAsia="Times New Roman" w:hAnsi="Times New Roman"/>
              </w:rPr>
              <w:t>6 months</w:t>
            </w:r>
          </w:p>
        </w:tc>
        <w:tc>
          <w:tcPr>
            <w:tcW w:w="3005" w:type="dxa"/>
          </w:tcPr>
          <w:p w14:paraId="59245933" w14:textId="77777777" w:rsidR="003D6DAA" w:rsidRDefault="00000000">
            <w:r>
              <w:rPr>
                <w:rFonts w:ascii="Times New Roman" w:eastAsia="Times New Roman" w:hAnsi="Times New Roman"/>
              </w:rPr>
              <w:t>12-month moving average</w:t>
            </w:r>
          </w:p>
        </w:tc>
        <w:tc>
          <w:tcPr>
            <w:tcW w:w="1701" w:type="dxa"/>
          </w:tcPr>
          <w:p w14:paraId="627EDB28" w14:textId="77777777" w:rsidR="003D6DAA" w:rsidRDefault="00000000">
            <w:pPr>
              <w:jc w:val="right"/>
            </w:pPr>
            <w:r>
              <w:rPr>
                <w:rFonts w:ascii="Times New Roman" w:eastAsia="Times New Roman" w:hAnsi="Times New Roman"/>
              </w:rPr>
              <w:t>136.2</w:t>
            </w:r>
          </w:p>
        </w:tc>
        <w:tc>
          <w:tcPr>
            <w:tcW w:w="1587" w:type="dxa"/>
          </w:tcPr>
          <w:p w14:paraId="37AA815F" w14:textId="77777777" w:rsidR="003D6DAA" w:rsidRDefault="00000000">
            <w:pPr>
              <w:jc w:val="right"/>
            </w:pPr>
            <w:r>
              <w:rPr>
                <w:rFonts w:ascii="Times New Roman" w:eastAsia="Times New Roman" w:hAnsi="Times New Roman"/>
              </w:rPr>
              <w:t>145.9</w:t>
            </w:r>
          </w:p>
        </w:tc>
        <w:tc>
          <w:tcPr>
            <w:tcW w:w="1587" w:type="dxa"/>
          </w:tcPr>
          <w:p w14:paraId="2331EC4F" w14:textId="77777777" w:rsidR="003D6DAA" w:rsidRDefault="00000000">
            <w:pPr>
              <w:jc w:val="right"/>
            </w:pPr>
            <w:r>
              <w:rPr>
                <w:rFonts w:ascii="Times New Roman" w:eastAsia="Times New Roman" w:hAnsi="Times New Roman"/>
              </w:rPr>
              <w:t>9.7 (7%)</w:t>
            </w:r>
          </w:p>
        </w:tc>
      </w:tr>
      <w:tr w:rsidR="003D6DAA" w14:paraId="2E606B05" w14:textId="77777777">
        <w:trPr>
          <w:cantSplit/>
        </w:trPr>
        <w:tc>
          <w:tcPr>
            <w:tcW w:w="1134" w:type="dxa"/>
          </w:tcPr>
          <w:p w14:paraId="2D012ED1" w14:textId="77777777" w:rsidR="003D6DAA" w:rsidRDefault="00000000">
            <w:r>
              <w:rPr>
                <w:rFonts w:ascii="Times New Roman" w:eastAsia="Times New Roman" w:hAnsi="Times New Roman"/>
              </w:rPr>
              <w:t>12 months</w:t>
            </w:r>
          </w:p>
        </w:tc>
        <w:tc>
          <w:tcPr>
            <w:tcW w:w="3005" w:type="dxa"/>
          </w:tcPr>
          <w:p w14:paraId="216DD94D" w14:textId="77777777" w:rsidR="003D6DAA" w:rsidRDefault="00000000">
            <w:r>
              <w:rPr>
                <w:rFonts w:ascii="Times New Roman" w:eastAsia="Times New Roman" w:hAnsi="Times New Roman"/>
              </w:rPr>
              <w:t>Seasonal naive (same month last year)</w:t>
            </w:r>
          </w:p>
        </w:tc>
        <w:tc>
          <w:tcPr>
            <w:tcW w:w="1701" w:type="dxa"/>
          </w:tcPr>
          <w:p w14:paraId="0E361C7E" w14:textId="77777777" w:rsidR="003D6DAA" w:rsidRDefault="00000000">
            <w:pPr>
              <w:jc w:val="right"/>
            </w:pPr>
            <w:r>
              <w:rPr>
                <w:rFonts w:ascii="Times New Roman" w:eastAsia="Times New Roman" w:hAnsi="Times New Roman"/>
              </w:rPr>
              <w:t>151.5</w:t>
            </w:r>
          </w:p>
        </w:tc>
        <w:tc>
          <w:tcPr>
            <w:tcW w:w="1587" w:type="dxa"/>
          </w:tcPr>
          <w:p w14:paraId="4CEFC61E" w14:textId="77777777" w:rsidR="003D6DAA" w:rsidRDefault="00000000">
            <w:pPr>
              <w:jc w:val="right"/>
            </w:pPr>
            <w:r>
              <w:rPr>
                <w:rFonts w:ascii="Times New Roman" w:eastAsia="Times New Roman" w:hAnsi="Times New Roman"/>
              </w:rPr>
              <w:t>151.5</w:t>
            </w:r>
          </w:p>
        </w:tc>
        <w:tc>
          <w:tcPr>
            <w:tcW w:w="1587" w:type="dxa"/>
          </w:tcPr>
          <w:p w14:paraId="25905D85" w14:textId="77777777" w:rsidR="003D6DAA" w:rsidRDefault="00000000">
            <w:pPr>
              <w:jc w:val="right"/>
            </w:pPr>
            <w:r>
              <w:rPr>
                <w:rFonts w:ascii="Times New Roman" w:eastAsia="Times New Roman" w:hAnsi="Times New Roman"/>
              </w:rPr>
              <w:t>0.0</w:t>
            </w:r>
          </w:p>
        </w:tc>
      </w:tr>
    </w:tbl>
    <w:p w14:paraId="43F65F08" w14:textId="77777777" w:rsidR="006C2E53" w:rsidRDefault="006C2E53">
      <w:pPr>
        <w:spacing w:after="120"/>
        <w:jc w:val="both"/>
      </w:pPr>
    </w:p>
    <w:p w14:paraId="5DA882EE" w14:textId="77777777" w:rsidR="006C2E53" w:rsidRDefault="0000000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w:t>
      </w:r>
      <w:proofErr w:type="gramStart"/>
      <w:r>
        <w:rPr>
          <w:rFonts w:ascii="Times New Roman" w:eastAsia="Times New Roman" w:hAnsi="Times New Roman"/>
          <w:sz w:val="24"/>
        </w:rPr>
        <w:t>it</w:t>
      </w:r>
      <w:proofErr w:type="gramEnd"/>
      <w:r>
        <w:rPr>
          <w:rFonts w:ascii="Times New Roman" w:eastAsia="Times New Roman" w:hAnsi="Times New Roman"/>
          <w:sz w:val="24"/>
        </w:rPr>
        <w:t xml:space="preserve">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which reads the most recent months. The release check flagged the same shift on its first run (check R1: the October to December </w:t>
      </w:r>
      <w:r>
        <w:rPr>
          <w:rFonts w:ascii="Times New Roman" w:eastAsia="Times New Roman" w:hAnsi="Times New Roman"/>
          <w:sz w:val="24"/>
        </w:rPr>
        <w:lastRenderedPageBreak/>
        <w:t>2025 rate was 32% below the same quarter of 2022 to 2024), so a planner is alerted before the change shows in the error statistics.</w:t>
      </w:r>
    </w:p>
    <w:p w14:paraId="24B3DA2D" w14:textId="77777777" w:rsidR="006C2E53" w:rsidRDefault="0000000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1538AFA9" w14:textId="77777777" w:rsidR="006C2E53" w:rsidRDefault="0000000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62AFD431" w14:textId="77777777">
        <w:trPr>
          <w:cantSplit/>
          <w:tblHeader/>
        </w:trPr>
        <w:tc>
          <w:tcPr>
            <w:tcW w:w="2438" w:type="dxa"/>
            <w:shd w:val="clear" w:color="auto" w:fill="D9E2F3"/>
          </w:tcPr>
          <w:p w14:paraId="327C9BD4" w14:textId="77777777" w:rsidR="006C2E53" w:rsidRDefault="00000000">
            <w:pPr>
              <w:keepNext/>
            </w:pPr>
            <w:r>
              <w:rPr>
                <w:rFonts w:ascii="Times New Roman" w:eastAsia="Times New Roman" w:hAnsi="Times New Roman"/>
                <w:b/>
              </w:rPr>
              <w:t>Criterion</w:t>
            </w:r>
          </w:p>
        </w:tc>
        <w:tc>
          <w:tcPr>
            <w:tcW w:w="1134" w:type="dxa"/>
            <w:shd w:val="clear" w:color="auto" w:fill="D9E2F3"/>
          </w:tcPr>
          <w:p w14:paraId="7172E77C" w14:textId="77777777" w:rsidR="006C2E53" w:rsidRDefault="00000000">
            <w:pPr>
              <w:keepNext/>
            </w:pPr>
            <w:r>
              <w:rPr>
                <w:rFonts w:ascii="Times New Roman" w:eastAsia="Times New Roman" w:hAnsi="Times New Roman"/>
                <w:b/>
              </w:rPr>
              <w:t>Status</w:t>
            </w:r>
          </w:p>
        </w:tc>
        <w:tc>
          <w:tcPr>
            <w:tcW w:w="5443" w:type="dxa"/>
            <w:shd w:val="clear" w:color="auto" w:fill="D9E2F3"/>
          </w:tcPr>
          <w:p w14:paraId="60276739" w14:textId="77777777" w:rsidR="006C2E53" w:rsidRDefault="00000000">
            <w:pPr>
              <w:keepNext/>
            </w:pPr>
            <w:r>
              <w:rPr>
                <w:rFonts w:ascii="Times New Roman" w:eastAsia="Times New Roman" w:hAnsi="Times New Roman"/>
                <w:b/>
              </w:rPr>
              <w:t>Evidence or remaining gap</w:t>
            </w:r>
          </w:p>
        </w:tc>
      </w:tr>
      <w:tr w:rsidR="006C2E53" w14:paraId="60D23CDF" w14:textId="77777777">
        <w:trPr>
          <w:cantSplit/>
        </w:trPr>
        <w:tc>
          <w:tcPr>
            <w:tcW w:w="2438" w:type="dxa"/>
          </w:tcPr>
          <w:p w14:paraId="0E6C3784" w14:textId="77777777" w:rsidR="006C2E53" w:rsidRDefault="00000000">
            <w:r>
              <w:rPr>
                <w:rFonts w:ascii="Times New Roman" w:eastAsia="Times New Roman" w:hAnsi="Times New Roman"/>
                <w:b/>
              </w:rPr>
              <w:t>Reproducible build</w:t>
            </w:r>
          </w:p>
        </w:tc>
        <w:tc>
          <w:tcPr>
            <w:tcW w:w="1134" w:type="dxa"/>
          </w:tcPr>
          <w:p w14:paraId="689A8304" w14:textId="77777777" w:rsidR="006C2E53" w:rsidRDefault="00000000">
            <w:r>
              <w:rPr>
                <w:rFonts w:ascii="Times New Roman" w:eastAsia="Times New Roman" w:hAnsi="Times New Roman"/>
              </w:rPr>
              <w:t>Ready</w:t>
            </w:r>
          </w:p>
        </w:tc>
        <w:tc>
          <w:tcPr>
            <w:tcW w:w="5443" w:type="dxa"/>
          </w:tcPr>
          <w:p w14:paraId="0AA115E9" w14:textId="77777777" w:rsidR="006C2E53" w:rsidRDefault="00000000">
            <w:r>
              <w:rPr>
                <w:rFonts w:ascii="Times New Roman" w:eastAsia="Times New Roman" w:hAnsi="Times New Roman"/>
              </w:rPr>
              <w:t>Pinned environment; outputs reproduce byte for byte</w:t>
            </w:r>
          </w:p>
        </w:tc>
      </w:tr>
      <w:tr w:rsidR="006C2E53" w14:paraId="57E8F2CE" w14:textId="77777777">
        <w:trPr>
          <w:cantSplit/>
        </w:trPr>
        <w:tc>
          <w:tcPr>
            <w:tcW w:w="2438" w:type="dxa"/>
          </w:tcPr>
          <w:p w14:paraId="7C761DCF" w14:textId="77777777" w:rsidR="006C2E53" w:rsidRDefault="00000000">
            <w:r>
              <w:rPr>
                <w:rFonts w:ascii="Times New Roman" w:eastAsia="Times New Roman" w:hAnsi="Times New Roman"/>
                <w:b/>
              </w:rPr>
              <w:t>Leakage-safe evaluation</w:t>
            </w:r>
          </w:p>
        </w:tc>
        <w:tc>
          <w:tcPr>
            <w:tcW w:w="1134" w:type="dxa"/>
          </w:tcPr>
          <w:p w14:paraId="5A62967E" w14:textId="77777777" w:rsidR="006C2E53" w:rsidRDefault="00000000">
            <w:r>
              <w:rPr>
                <w:rFonts w:ascii="Times New Roman" w:eastAsia="Times New Roman" w:hAnsi="Times New Roman"/>
              </w:rPr>
              <w:t>Ready</w:t>
            </w:r>
          </w:p>
        </w:tc>
        <w:tc>
          <w:tcPr>
            <w:tcW w:w="5443" w:type="dxa"/>
          </w:tcPr>
          <w:p w14:paraId="13344933" w14:textId="77777777" w:rsidR="006C2E53" w:rsidRDefault="00000000">
            <w:r>
              <w:rPr>
                <w:rFonts w:ascii="Times New Roman" w:eastAsia="Times New Roman" w:hAnsi="Times New Roman"/>
              </w:rPr>
              <w:t>Fixes [A15]-[A18]; leakage test on all 16 origin-horizon pairs</w:t>
            </w:r>
          </w:p>
        </w:tc>
      </w:tr>
      <w:tr w:rsidR="006C2E53" w14:paraId="57D0F3E4" w14:textId="77777777">
        <w:trPr>
          <w:cantSplit/>
        </w:trPr>
        <w:tc>
          <w:tcPr>
            <w:tcW w:w="2438" w:type="dxa"/>
          </w:tcPr>
          <w:p w14:paraId="1EB7BB67" w14:textId="77777777" w:rsidR="006C2E53" w:rsidRDefault="00000000">
            <w:r>
              <w:rPr>
                <w:rFonts w:ascii="Times New Roman" w:eastAsia="Times New Roman" w:hAnsi="Times New Roman"/>
                <w:b/>
              </w:rPr>
              <w:t>Saved models and forecast file</w:t>
            </w:r>
          </w:p>
        </w:tc>
        <w:tc>
          <w:tcPr>
            <w:tcW w:w="1134" w:type="dxa"/>
          </w:tcPr>
          <w:p w14:paraId="099D2DD8" w14:textId="77777777" w:rsidR="006C2E53" w:rsidRDefault="00000000">
            <w:r>
              <w:rPr>
                <w:rFonts w:ascii="Times New Roman" w:eastAsia="Times New Roman" w:hAnsi="Times New Roman"/>
              </w:rPr>
              <w:t>Ready</w:t>
            </w:r>
          </w:p>
        </w:tc>
        <w:tc>
          <w:tcPr>
            <w:tcW w:w="5443" w:type="dxa"/>
          </w:tcPr>
          <w:p w14:paraId="6DF47F9F" w14:textId="77777777" w:rsidR="006C2E53" w:rsidRDefault="00000000">
            <w:r>
              <w:rPr>
                <w:rFonts w:ascii="Times New Roman" w:eastAsia="Times New Roman" w:hAnsi="Times New Roman"/>
              </w:rPr>
              <w:t>Models/*.</w:t>
            </w:r>
            <w:proofErr w:type="spellStart"/>
            <w:r>
              <w:rPr>
                <w:rFonts w:ascii="Times New Roman" w:eastAsia="Times New Roman" w:hAnsi="Times New Roman"/>
              </w:rPr>
              <w:t>joblib</w:t>
            </w:r>
            <w:proofErr w:type="spellEnd"/>
            <w:r>
              <w:rPr>
                <w:rFonts w:ascii="Times New Roman" w:eastAsia="Times New Roman" w:hAnsi="Times New Roman"/>
              </w:rPr>
              <w:t>; Outputs/F1_forecasts.csv</w:t>
            </w:r>
          </w:p>
        </w:tc>
      </w:tr>
      <w:tr w:rsidR="006C2E53" w14:paraId="5E8171B3" w14:textId="77777777">
        <w:trPr>
          <w:cantSplit/>
        </w:trPr>
        <w:tc>
          <w:tcPr>
            <w:tcW w:w="2438" w:type="dxa"/>
          </w:tcPr>
          <w:p w14:paraId="062958DC" w14:textId="77777777" w:rsidR="006C2E53" w:rsidRDefault="00000000">
            <w:r>
              <w:rPr>
                <w:rFonts w:ascii="Times New Roman" w:eastAsia="Times New Roman" w:hAnsi="Times New Roman"/>
                <w:b/>
              </w:rPr>
              <w:t>Dashboard</w:t>
            </w:r>
          </w:p>
        </w:tc>
        <w:tc>
          <w:tcPr>
            <w:tcW w:w="1134" w:type="dxa"/>
          </w:tcPr>
          <w:p w14:paraId="7B429A07" w14:textId="77777777" w:rsidR="006C2E53" w:rsidRDefault="00000000">
            <w:r>
              <w:rPr>
                <w:rFonts w:ascii="Times New Roman" w:eastAsia="Times New Roman" w:hAnsi="Times New Roman"/>
              </w:rPr>
              <w:t>Ready</w:t>
            </w:r>
          </w:p>
        </w:tc>
        <w:tc>
          <w:tcPr>
            <w:tcW w:w="5443" w:type="dxa"/>
          </w:tcPr>
          <w:p w14:paraId="451C01E4" w14:textId="77777777" w:rsidR="006C2E53" w:rsidRDefault="00000000">
            <w:r>
              <w:rPr>
                <w:rFonts w:ascii="Times New Roman" w:eastAsia="Times New Roman" w:hAnsi="Times New Roman"/>
              </w:rPr>
              <w:t>Forecast and release-check views read the saved outputs; the Workbench recomputes its diagnostics once at start-up (cached)</w:t>
            </w:r>
          </w:p>
        </w:tc>
      </w:tr>
      <w:tr w:rsidR="006C2E53" w14:paraId="7394E16A" w14:textId="77777777">
        <w:trPr>
          <w:cantSplit/>
        </w:trPr>
        <w:tc>
          <w:tcPr>
            <w:tcW w:w="2438" w:type="dxa"/>
          </w:tcPr>
          <w:p w14:paraId="26F3D31E" w14:textId="77777777" w:rsidR="006C2E53" w:rsidRDefault="00000000">
            <w:r>
              <w:rPr>
                <w:rFonts w:ascii="Times New Roman" w:eastAsia="Times New Roman" w:hAnsi="Times New Roman"/>
                <w:b/>
              </w:rPr>
              <w:t>Hosted access</w:t>
            </w:r>
          </w:p>
        </w:tc>
        <w:tc>
          <w:tcPr>
            <w:tcW w:w="1134" w:type="dxa"/>
          </w:tcPr>
          <w:p w14:paraId="72F6FFBC" w14:textId="77777777" w:rsidR="006C2E53" w:rsidRDefault="00000000">
            <w:r>
              <w:rPr>
                <w:rFonts w:ascii="Times New Roman" w:eastAsia="Times New Roman" w:hAnsi="Times New Roman"/>
              </w:rPr>
              <w:t>Partial</w:t>
            </w:r>
          </w:p>
        </w:tc>
        <w:tc>
          <w:tcPr>
            <w:tcW w:w="5443" w:type="dxa"/>
          </w:tcPr>
          <w:p w14:paraId="08BDC756" w14:textId="77777777" w:rsidR="006C2E53" w:rsidRDefault="00000000">
            <w:r>
              <w:rPr>
                <w:rFonts w:ascii="Times New Roman" w:eastAsia="Times New Roman" w:hAnsi="Times New Roman"/>
              </w:rPr>
              <w:t>Prepared (root requirements, Python 3.11); not yet published</w:t>
            </w:r>
          </w:p>
        </w:tc>
      </w:tr>
      <w:tr w:rsidR="006C2E53" w14:paraId="78BB1438" w14:textId="77777777">
        <w:trPr>
          <w:cantSplit/>
        </w:trPr>
        <w:tc>
          <w:tcPr>
            <w:tcW w:w="2438" w:type="dxa"/>
          </w:tcPr>
          <w:p w14:paraId="3198A209" w14:textId="77777777" w:rsidR="006C2E53" w:rsidRDefault="00000000">
            <w:r>
              <w:rPr>
                <w:rFonts w:ascii="Times New Roman" w:eastAsia="Times New Roman" w:hAnsi="Times New Roman"/>
                <w:b/>
              </w:rPr>
              <w:t>Monitoring</w:t>
            </w:r>
          </w:p>
        </w:tc>
        <w:tc>
          <w:tcPr>
            <w:tcW w:w="1134" w:type="dxa"/>
          </w:tcPr>
          <w:p w14:paraId="478CF6EE" w14:textId="77777777" w:rsidR="006C2E53" w:rsidRDefault="00000000">
            <w:r>
              <w:rPr>
                <w:rFonts w:ascii="Times New Roman" w:eastAsia="Times New Roman" w:hAnsi="Times New Roman"/>
              </w:rPr>
              <w:t>Ready</w:t>
            </w:r>
          </w:p>
        </w:tc>
        <w:tc>
          <w:tcPr>
            <w:tcW w:w="5443" w:type="dxa"/>
          </w:tcPr>
          <w:p w14:paraId="05E9E321" w14:textId="77777777" w:rsidR="006C2E53" w:rsidRDefault="00000000">
            <w:r>
              <w:rPr>
                <w:rFonts w:ascii="Times New Roman" w:eastAsia="Times New Roman" w:hAnsi="Times New Roman"/>
              </w:rPr>
              <w:t>monitoring.py: 25 checks, first run 18 Oct 2026 (Table 26); started by hand after each release</w:t>
            </w:r>
          </w:p>
        </w:tc>
      </w:tr>
      <w:tr w:rsidR="006C2E53" w14:paraId="12CDE26A" w14:textId="77777777">
        <w:trPr>
          <w:cantSplit/>
        </w:trPr>
        <w:tc>
          <w:tcPr>
            <w:tcW w:w="2438" w:type="dxa"/>
          </w:tcPr>
          <w:p w14:paraId="3C03A121" w14:textId="77777777" w:rsidR="006C2E53" w:rsidRDefault="00000000">
            <w:r>
              <w:rPr>
                <w:rFonts w:ascii="Times New Roman" w:eastAsia="Times New Roman" w:hAnsi="Times New Roman"/>
                <w:b/>
              </w:rPr>
              <w:t>Retraining strategy</w:t>
            </w:r>
          </w:p>
        </w:tc>
        <w:tc>
          <w:tcPr>
            <w:tcW w:w="1134" w:type="dxa"/>
          </w:tcPr>
          <w:p w14:paraId="72494155" w14:textId="77777777" w:rsidR="006C2E53" w:rsidRDefault="00000000">
            <w:r>
              <w:rPr>
                <w:rFonts w:ascii="Times New Roman" w:eastAsia="Times New Roman" w:hAnsi="Times New Roman"/>
              </w:rPr>
              <w:t>Ready</w:t>
            </w:r>
          </w:p>
        </w:tc>
        <w:tc>
          <w:tcPr>
            <w:tcW w:w="5443" w:type="dxa"/>
          </w:tcPr>
          <w:p w14:paraId="7F5C4B9E" w14:textId="77777777" w:rsidR="006C2E53" w:rsidRDefault="00000000">
            <w:r>
              <w:rPr>
                <w:rFonts w:ascii="Times New Roman" w:eastAsia="Times New Roman" w:hAnsi="Times New Roman"/>
              </w:rPr>
              <w:t>Rule-based: retrain on a repeated FAIL or lasting drift, and when new population estimates extend the panel</w:t>
            </w:r>
          </w:p>
        </w:tc>
      </w:tr>
      <w:tr w:rsidR="006C2E53" w14:paraId="22C41430" w14:textId="77777777">
        <w:trPr>
          <w:cantSplit/>
        </w:trPr>
        <w:tc>
          <w:tcPr>
            <w:tcW w:w="2438" w:type="dxa"/>
          </w:tcPr>
          <w:p w14:paraId="7F73B347" w14:textId="77777777" w:rsidR="006C2E53" w:rsidRDefault="00000000">
            <w:r>
              <w:rPr>
                <w:rFonts w:ascii="Times New Roman" w:eastAsia="Times New Roman" w:hAnsi="Times New Roman"/>
                <w:b/>
              </w:rPr>
              <w:t>Data refresh</w:t>
            </w:r>
          </w:p>
        </w:tc>
        <w:tc>
          <w:tcPr>
            <w:tcW w:w="1134" w:type="dxa"/>
          </w:tcPr>
          <w:p w14:paraId="14B1A288" w14:textId="77777777" w:rsidR="006C2E53" w:rsidRDefault="00000000">
            <w:r>
              <w:rPr>
                <w:rFonts w:ascii="Times New Roman" w:eastAsia="Times New Roman" w:hAnsi="Times New Roman"/>
              </w:rPr>
              <w:t>Partial</w:t>
            </w:r>
          </w:p>
        </w:tc>
        <w:tc>
          <w:tcPr>
            <w:tcW w:w="5443" w:type="dxa"/>
          </w:tcPr>
          <w:p w14:paraId="7DB4F912" w14:textId="77777777" w:rsidR="006C2E53" w:rsidRDefault="00000000">
            <w:r>
              <w:rPr>
                <w:rFonts w:ascii="Times New Roman" w:eastAsia="Times New Roman" w:hAnsi="Times New Roman"/>
              </w:rPr>
              <w:t>2026 crime months available; panel waits for 2026 population estimates</w:t>
            </w:r>
          </w:p>
        </w:tc>
      </w:tr>
      <w:tr w:rsidR="006C2E53" w14:paraId="59D33FE9" w14:textId="77777777">
        <w:trPr>
          <w:cantSplit/>
        </w:trPr>
        <w:tc>
          <w:tcPr>
            <w:tcW w:w="2438" w:type="dxa"/>
          </w:tcPr>
          <w:p w14:paraId="57473799" w14:textId="77777777" w:rsidR="006C2E53" w:rsidRDefault="00000000">
            <w:r>
              <w:rPr>
                <w:rFonts w:ascii="Times New Roman" w:eastAsia="Times New Roman" w:hAnsi="Times New Roman"/>
                <w:b/>
              </w:rPr>
              <w:t>Access control</w:t>
            </w:r>
          </w:p>
        </w:tc>
        <w:tc>
          <w:tcPr>
            <w:tcW w:w="1134" w:type="dxa"/>
          </w:tcPr>
          <w:p w14:paraId="622CD154" w14:textId="77777777" w:rsidR="006C2E53" w:rsidRDefault="00000000">
            <w:r>
              <w:rPr>
                <w:rFonts w:ascii="Times New Roman" w:eastAsia="Times New Roman" w:hAnsi="Times New Roman"/>
              </w:rPr>
              <w:t>Partial</w:t>
            </w:r>
          </w:p>
        </w:tc>
        <w:tc>
          <w:tcPr>
            <w:tcW w:w="5443" w:type="dxa"/>
          </w:tcPr>
          <w:p w14:paraId="6C67812B" w14:textId="77777777" w:rsidR="006C2E53" w:rsidRDefault="00000000">
            <w:r>
              <w:rPr>
                <w:rFonts w:ascii="Times New Roman" w:eastAsia="Times New Roman" w:hAnsi="Times New Roman"/>
              </w:rPr>
              <w:t>Public aggregated data only; PFES use would need sign-in</w:t>
            </w:r>
          </w:p>
        </w:tc>
      </w:tr>
    </w:tbl>
    <w:p w14:paraId="1847C010" w14:textId="77777777" w:rsidR="006C2E53" w:rsidRDefault="006C2E53">
      <w:pPr>
        <w:spacing w:after="40"/>
        <w:jc w:val="both"/>
      </w:pPr>
    </w:p>
    <w:p w14:paraId="139FE74E" w14:textId="77777777" w:rsidR="006C2E53" w:rsidRDefault="0000000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It is not operational PFES </w:t>
      </w:r>
      <w:proofErr w:type="gramStart"/>
      <w:r>
        <w:rPr>
          <w:rFonts w:ascii="Times New Roman" w:eastAsia="Times New Roman" w:hAnsi="Times New Roman"/>
          <w:sz w:val="24"/>
        </w:rPr>
        <w:t>software, and</w:t>
      </w:r>
      <w:proofErr w:type="gramEnd"/>
      <w:r>
        <w:rPr>
          <w:rFonts w:ascii="Times New Roman" w:eastAsia="Times New Roman" w:hAnsi="Times New Roman"/>
          <w:sz w:val="24"/>
        </w:rPr>
        <w:t xml:space="preserve"> should not be presented as such until the release checks run on a schedule, access is </w:t>
      </w:r>
      <w:proofErr w:type="gramStart"/>
      <w:r>
        <w:rPr>
          <w:rFonts w:ascii="Times New Roman" w:eastAsia="Times New Roman" w:hAnsi="Times New Roman"/>
          <w:sz w:val="24"/>
        </w:rPr>
        <w:t>controlled</w:t>
      </w:r>
      <w:proofErr w:type="gramEnd"/>
      <w:r>
        <w:rPr>
          <w:rFonts w:ascii="Times New Roman" w:eastAsia="Times New Roman" w:hAnsi="Times New Roman"/>
          <w:sz w:val="24"/>
        </w:rPr>
        <w:t xml:space="preserve"> and the system has been reviewed with PFES and the communities the data describe.</w:t>
      </w:r>
    </w:p>
    <w:p w14:paraId="7879455E" w14:textId="77777777" w:rsidR="006C2E53" w:rsidRDefault="00000000">
      <w:pPr>
        <w:keepNext/>
        <w:spacing w:after="80"/>
        <w:outlineLvl w:val="2"/>
      </w:pPr>
      <w:r>
        <w:rPr>
          <w:rFonts w:ascii="Times New Roman" w:eastAsia="Times New Roman" w:hAnsi="Times New Roman"/>
          <w:b/>
          <w:sz w:val="24"/>
        </w:rPr>
        <w:t>9.1. Monitoring and retraining strategy</w:t>
      </w:r>
    </w:p>
    <w:p w14:paraId="5F672387" w14:textId="77777777" w:rsidR="006C2E53" w:rsidRDefault="0000000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14:paraId="717EB828" w14:textId="77777777">
        <w:trPr>
          <w:cantSplit/>
          <w:tblHeader/>
        </w:trPr>
        <w:tc>
          <w:tcPr>
            <w:tcW w:w="1644" w:type="dxa"/>
            <w:shd w:val="clear" w:color="auto" w:fill="D9E2F3"/>
          </w:tcPr>
          <w:p w14:paraId="0BFECC1E" w14:textId="77777777" w:rsidR="003D6DAA" w:rsidRDefault="00000000">
            <w:pPr>
              <w:keepNext/>
            </w:pPr>
            <w:r>
              <w:rPr>
                <w:rFonts w:ascii="Times New Roman" w:eastAsia="Times New Roman" w:hAnsi="Times New Roman"/>
                <w:b/>
                <w:sz w:val="19"/>
              </w:rPr>
              <w:t>Area</w:t>
            </w:r>
          </w:p>
        </w:tc>
        <w:tc>
          <w:tcPr>
            <w:tcW w:w="2778" w:type="dxa"/>
            <w:shd w:val="clear" w:color="auto" w:fill="D9E2F3"/>
          </w:tcPr>
          <w:p w14:paraId="48E95604" w14:textId="77777777" w:rsidR="003D6DAA" w:rsidRDefault="00000000">
            <w:pPr>
              <w:keepNext/>
            </w:pPr>
            <w:r>
              <w:rPr>
                <w:rFonts w:ascii="Times New Roman" w:eastAsia="Times New Roman" w:hAnsi="Times New Roman"/>
                <w:b/>
                <w:sz w:val="19"/>
              </w:rPr>
              <w:t>What is checked</w:t>
            </w:r>
          </w:p>
        </w:tc>
        <w:tc>
          <w:tcPr>
            <w:tcW w:w="2324" w:type="dxa"/>
            <w:shd w:val="clear" w:color="auto" w:fill="D9E2F3"/>
          </w:tcPr>
          <w:p w14:paraId="3A95BD5B" w14:textId="77777777" w:rsidR="003D6DAA" w:rsidRDefault="00000000">
            <w:pPr>
              <w:keepNext/>
            </w:pPr>
            <w:r>
              <w:rPr>
                <w:rFonts w:ascii="Times New Roman" w:eastAsia="Times New Roman" w:hAnsi="Times New Roman"/>
                <w:b/>
                <w:sz w:val="19"/>
              </w:rPr>
              <w:t>Rule</w:t>
            </w:r>
          </w:p>
        </w:tc>
        <w:tc>
          <w:tcPr>
            <w:tcW w:w="2268" w:type="dxa"/>
            <w:shd w:val="clear" w:color="auto" w:fill="D9E2F3"/>
          </w:tcPr>
          <w:p w14:paraId="1D8E2719" w14:textId="77777777" w:rsidR="003D6DAA" w:rsidRDefault="00000000">
            <w:pPr>
              <w:keepNext/>
            </w:pPr>
            <w:r>
              <w:rPr>
                <w:rFonts w:ascii="Times New Roman" w:eastAsia="Times New Roman" w:hAnsi="Times New Roman"/>
                <w:b/>
                <w:sz w:val="19"/>
              </w:rPr>
              <w:t>First run</w:t>
            </w:r>
          </w:p>
        </w:tc>
      </w:tr>
      <w:tr w:rsidR="003D6DAA" w14:paraId="3A95EE62" w14:textId="77777777">
        <w:trPr>
          <w:cantSplit/>
        </w:trPr>
        <w:tc>
          <w:tcPr>
            <w:tcW w:w="1644" w:type="dxa"/>
          </w:tcPr>
          <w:p w14:paraId="256BBAB6" w14:textId="77777777" w:rsidR="003D6DAA" w:rsidRDefault="00000000">
            <w:r>
              <w:rPr>
                <w:rFonts w:ascii="Times New Roman" w:eastAsia="Times New Roman" w:hAnsi="Times New Roman"/>
                <w:sz w:val="19"/>
              </w:rPr>
              <w:t>Data (D1-D10)</w:t>
            </w:r>
          </w:p>
        </w:tc>
        <w:tc>
          <w:tcPr>
            <w:tcW w:w="2778" w:type="dxa"/>
          </w:tcPr>
          <w:p w14:paraId="30E6AC6A" w14:textId="77777777" w:rsidR="003D6DAA" w:rsidRDefault="00000000">
            <w:r>
              <w:rPr>
                <w:rFonts w:ascii="Times New Roman" w:eastAsia="Times New Roman" w:hAnsi="Times New Roman"/>
                <w:sz w:val="19"/>
              </w:rPr>
              <w:t>Files, schema, category and region mapping, gaps, panel rebuild, provisional window, release age, population coverage</w:t>
            </w:r>
          </w:p>
        </w:tc>
        <w:tc>
          <w:tcPr>
            <w:tcW w:w="2324" w:type="dxa"/>
          </w:tcPr>
          <w:p w14:paraId="1C711F40" w14:textId="77777777" w:rsidR="003D6DAA" w:rsidRDefault="00000000">
            <w:r>
              <w:rPr>
                <w:rFonts w:ascii="Times New Roman" w:eastAsia="Times New Roman" w:hAnsi="Times New Roman"/>
                <w:sz w:val="19"/>
              </w:rPr>
              <w:t>FAIL blocks the release</w:t>
            </w:r>
          </w:p>
        </w:tc>
        <w:tc>
          <w:tcPr>
            <w:tcW w:w="2268" w:type="dxa"/>
          </w:tcPr>
          <w:p w14:paraId="3AC88B54" w14:textId="77777777" w:rsidR="003D6DAA" w:rsidRDefault="00000000">
            <w:r>
              <w:rPr>
                <w:rFonts w:ascii="Times New Roman" w:eastAsia="Times New Roman" w:hAnsi="Times New Roman"/>
                <w:sz w:val="19"/>
              </w:rPr>
              <w:t xml:space="preserve">8 </w:t>
            </w:r>
            <w:proofErr w:type="gramStart"/>
            <w:r>
              <w:rPr>
                <w:rFonts w:ascii="Times New Roman" w:eastAsia="Times New Roman" w:hAnsi="Times New Roman"/>
                <w:sz w:val="19"/>
              </w:rPr>
              <w:t>PASS</w:t>
            </w:r>
            <w:proofErr w:type="gramEnd"/>
            <w:r>
              <w:rPr>
                <w:rFonts w:ascii="Times New Roman" w:eastAsia="Times New Roman" w:hAnsi="Times New Roman"/>
                <w:sz w:val="19"/>
              </w:rPr>
              <w:t>, 2 WARN: crime file 139 days old; 2026 uses 2025 population</w:t>
            </w:r>
          </w:p>
        </w:tc>
      </w:tr>
      <w:tr w:rsidR="003D6DAA" w14:paraId="5399FA9E" w14:textId="77777777">
        <w:trPr>
          <w:cantSplit/>
        </w:trPr>
        <w:tc>
          <w:tcPr>
            <w:tcW w:w="1644" w:type="dxa"/>
          </w:tcPr>
          <w:p w14:paraId="24E6E96A" w14:textId="77777777" w:rsidR="003D6DAA" w:rsidRDefault="00000000">
            <w:r>
              <w:rPr>
                <w:rFonts w:ascii="Times New Roman" w:eastAsia="Times New Roman" w:hAnsi="Times New Roman"/>
                <w:sz w:val="19"/>
              </w:rPr>
              <w:lastRenderedPageBreak/>
              <w:t>Accuracy, settled months (P, C)</w:t>
            </w:r>
          </w:p>
        </w:tc>
        <w:tc>
          <w:tcPr>
            <w:tcW w:w="2778" w:type="dxa"/>
          </w:tcPr>
          <w:p w14:paraId="499549BF" w14:textId="77777777" w:rsidR="003D6DAA" w:rsidRDefault="00000000">
            <w:r>
              <w:rPr>
                <w:rFonts w:ascii="Times New Roman" w:eastAsia="Times New Roman" w:hAnsi="Times New Roman"/>
                <w:sz w:val="19"/>
              </w:rPr>
              <w:t xml:space="preserve">Skill against last year's figure, error against the </w:t>
            </w:r>
            <w:proofErr w:type="spellStart"/>
            <w:r>
              <w:rPr>
                <w:rFonts w:ascii="Times New Roman" w:eastAsia="Times New Roman" w:hAnsi="Times New Roman"/>
                <w:sz w:val="19"/>
              </w:rPr>
              <w:t>backtest</w:t>
            </w:r>
            <w:proofErr w:type="spellEnd"/>
            <w:r>
              <w:rPr>
                <w:rFonts w:ascii="Times New Roman" w:eastAsia="Times New Roman" w:hAnsi="Times New Roman"/>
                <w:sz w:val="19"/>
              </w:rPr>
              <w:t>, 80% interval coverage</w:t>
            </w:r>
          </w:p>
        </w:tc>
        <w:tc>
          <w:tcPr>
            <w:tcW w:w="2324" w:type="dxa"/>
          </w:tcPr>
          <w:p w14:paraId="7F3AEDBD" w14:textId="77777777" w:rsidR="003D6DAA" w:rsidRDefault="00000000">
            <w:r>
              <w:rPr>
                <w:rFonts w:ascii="Times New Roman" w:eastAsia="Times New Roman" w:hAnsi="Times New Roman"/>
                <w:sz w:val="19"/>
              </w:rPr>
              <w:t xml:space="preserve">FAIL if skill below 0%; WARN below 10% (h = 1), above 1.25 x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RMSE or coverage outside 70-90%</w:t>
            </w:r>
          </w:p>
        </w:tc>
        <w:tc>
          <w:tcPr>
            <w:tcW w:w="2268" w:type="dxa"/>
          </w:tcPr>
          <w:p w14:paraId="12BF6532" w14:textId="77777777" w:rsidR="003D6DAA" w:rsidRDefault="00000000">
            <w:r>
              <w:rPr>
                <w:rFonts w:ascii="Times New Roman" w:eastAsia="Times New Roman" w:hAnsi="Times New Roman"/>
                <w:sz w:val="19"/>
              </w:rPr>
              <w:t xml:space="preserve">8 </w:t>
            </w:r>
            <w:proofErr w:type="gramStart"/>
            <w:r>
              <w:rPr>
                <w:rFonts w:ascii="Times New Roman" w:eastAsia="Times New Roman" w:hAnsi="Times New Roman"/>
                <w:sz w:val="19"/>
              </w:rPr>
              <w:t>PASS</w:t>
            </w:r>
            <w:proofErr w:type="gramEnd"/>
            <w:r>
              <w:rPr>
                <w:rFonts w:ascii="Times New Roman" w:eastAsia="Times New Roman" w:hAnsi="Times New Roman"/>
                <w:sz w:val="19"/>
              </w:rPr>
              <w:t>: skill 28.4% at h = 1; coverage 74-81%</w:t>
            </w:r>
          </w:p>
        </w:tc>
      </w:tr>
      <w:tr w:rsidR="003D6DAA" w14:paraId="748ED8E4" w14:textId="77777777">
        <w:trPr>
          <w:cantSplit/>
        </w:trPr>
        <w:tc>
          <w:tcPr>
            <w:tcW w:w="1644" w:type="dxa"/>
          </w:tcPr>
          <w:p w14:paraId="553055DD" w14:textId="77777777" w:rsidR="003D6DAA" w:rsidRDefault="00000000">
            <w:r>
              <w:rPr>
                <w:rFonts w:ascii="Times New Roman" w:eastAsia="Times New Roman" w:hAnsi="Times New Roman"/>
                <w:sz w:val="19"/>
              </w:rPr>
              <w:t>Accuracy, newest months (N, NC)</w:t>
            </w:r>
          </w:p>
        </w:tc>
        <w:tc>
          <w:tcPr>
            <w:tcW w:w="2778" w:type="dxa"/>
          </w:tcPr>
          <w:p w14:paraId="3A5AF0A7" w14:textId="77777777" w:rsidR="003D6DAA" w:rsidRDefault="00000000">
            <w:r>
              <w:rPr>
                <w:rFonts w:ascii="Times New Roman" w:eastAsia="Times New Roman" w:hAnsi="Times New Roman"/>
                <w:sz w:val="19"/>
              </w:rPr>
              <w:t>The same checks on the provisional 2026 months</w:t>
            </w:r>
          </w:p>
        </w:tc>
        <w:tc>
          <w:tcPr>
            <w:tcW w:w="2324" w:type="dxa"/>
          </w:tcPr>
          <w:p w14:paraId="4DCF09B0" w14:textId="77777777" w:rsidR="003D6DAA" w:rsidRDefault="00000000">
            <w:r>
              <w:rPr>
                <w:rFonts w:ascii="Times New Roman" w:eastAsia="Times New Roman" w:hAnsi="Times New Roman"/>
                <w:sz w:val="19"/>
              </w:rPr>
              <w:t>Never FAIL [A23]</w:t>
            </w:r>
          </w:p>
        </w:tc>
        <w:tc>
          <w:tcPr>
            <w:tcW w:w="2268" w:type="dxa"/>
          </w:tcPr>
          <w:p w14:paraId="1AB388AB" w14:textId="77777777" w:rsidR="003D6DAA" w:rsidRDefault="00000000">
            <w:r>
              <w:rPr>
                <w:rFonts w:ascii="Times New Roman" w:eastAsia="Times New Roman" w:hAnsi="Times New Roman"/>
                <w:sz w:val="19"/>
              </w:rPr>
              <w:t>1 PASS, 3 WARN: low coverage, over-forecast at h = 3</w:t>
            </w:r>
          </w:p>
        </w:tc>
      </w:tr>
      <w:tr w:rsidR="003D6DAA" w14:paraId="09BE7E59" w14:textId="77777777">
        <w:trPr>
          <w:cantSplit/>
        </w:trPr>
        <w:tc>
          <w:tcPr>
            <w:tcW w:w="1644" w:type="dxa"/>
          </w:tcPr>
          <w:p w14:paraId="27239BB0" w14:textId="77777777" w:rsidR="003D6DAA" w:rsidRDefault="00000000">
            <w:r>
              <w:rPr>
                <w:rFonts w:ascii="Times New Roman" w:eastAsia="Times New Roman" w:hAnsi="Times New Roman"/>
                <w:sz w:val="19"/>
              </w:rPr>
              <w:t>Drift (R1-R3)</w:t>
            </w:r>
          </w:p>
        </w:tc>
        <w:tc>
          <w:tcPr>
            <w:tcW w:w="2778" w:type="dxa"/>
          </w:tcPr>
          <w:p w14:paraId="1C188854" w14:textId="77777777" w:rsidR="003D6DAA" w:rsidRDefault="00000000">
            <w:r>
              <w:rPr>
                <w:rFonts w:ascii="Times New Roman" w:eastAsia="Times New Roman" w:hAnsi="Times New Roman"/>
                <w:sz w:val="19"/>
              </w:rPr>
              <w:t>Regional rate against the same quarter of the past three years; alcohol and DV shares</w:t>
            </w:r>
          </w:p>
        </w:tc>
        <w:tc>
          <w:tcPr>
            <w:tcW w:w="2324" w:type="dxa"/>
          </w:tcPr>
          <w:p w14:paraId="7432CCBD" w14:textId="77777777" w:rsidR="003D6DAA" w:rsidRDefault="00000000">
            <w:r>
              <w:rPr>
                <w:rFonts w:ascii="Times New Roman" w:eastAsia="Times New Roman" w:hAnsi="Times New Roman"/>
                <w:sz w:val="19"/>
              </w:rPr>
              <w:t>WARN above 25% or 5 points [A24]</w:t>
            </w:r>
          </w:p>
        </w:tc>
        <w:tc>
          <w:tcPr>
            <w:tcW w:w="2268" w:type="dxa"/>
          </w:tcPr>
          <w:p w14:paraId="5BE560C6" w14:textId="77777777" w:rsidR="003D6DAA" w:rsidRDefault="00000000">
            <w:r>
              <w:rPr>
                <w:rFonts w:ascii="Times New Roman" w:eastAsia="Times New Roman" w:hAnsi="Times New Roman"/>
                <w:sz w:val="19"/>
              </w:rPr>
              <w:t xml:space="preserve">2 </w:t>
            </w:r>
            <w:proofErr w:type="gramStart"/>
            <w:r>
              <w:rPr>
                <w:rFonts w:ascii="Times New Roman" w:eastAsia="Times New Roman" w:hAnsi="Times New Roman"/>
                <w:sz w:val="19"/>
              </w:rPr>
              <w:t>PASS</w:t>
            </w:r>
            <w:proofErr w:type="gramEnd"/>
            <w:r>
              <w:rPr>
                <w:rFonts w:ascii="Times New Roman" w:eastAsia="Times New Roman" w:hAnsi="Times New Roman"/>
                <w:sz w:val="19"/>
              </w:rPr>
              <w:t>, 1 WARN: Central Australia 32% lower</w:t>
            </w:r>
          </w:p>
        </w:tc>
      </w:tr>
      <w:tr w:rsidR="003D6DAA" w14:paraId="178EFB97" w14:textId="77777777">
        <w:trPr>
          <w:cantSplit/>
        </w:trPr>
        <w:tc>
          <w:tcPr>
            <w:tcW w:w="1644" w:type="dxa"/>
          </w:tcPr>
          <w:p w14:paraId="6C01DDD1" w14:textId="77777777" w:rsidR="003D6DAA" w:rsidRDefault="00000000">
            <w:r>
              <w:rPr>
                <w:rFonts w:ascii="Times New Roman" w:eastAsia="Times New Roman" w:hAnsi="Times New Roman"/>
                <w:sz w:val="19"/>
              </w:rPr>
              <w:t>Overall</w:t>
            </w:r>
          </w:p>
        </w:tc>
        <w:tc>
          <w:tcPr>
            <w:tcW w:w="2778" w:type="dxa"/>
          </w:tcPr>
          <w:p w14:paraId="1EA791B1" w14:textId="77777777" w:rsidR="003D6DAA" w:rsidRDefault="00000000">
            <w:r>
              <w:rPr>
                <w:rFonts w:ascii="Times New Roman" w:eastAsia="Times New Roman" w:hAnsi="Times New Roman"/>
                <w:sz w:val="19"/>
              </w:rPr>
              <w:t>Promotion and retraining decision</w:t>
            </w:r>
          </w:p>
        </w:tc>
        <w:tc>
          <w:tcPr>
            <w:tcW w:w="2324" w:type="dxa"/>
          </w:tcPr>
          <w:p w14:paraId="1D8CE308" w14:textId="77777777" w:rsidR="003D6DAA" w:rsidRDefault="00000000">
            <w:r>
              <w:rPr>
                <w:rFonts w:ascii="Times New Roman" w:eastAsia="Times New Roman" w:hAnsi="Times New Roman"/>
                <w:sz w:val="19"/>
              </w:rPr>
              <w:t>Promote if no FAIL</w:t>
            </w:r>
          </w:p>
        </w:tc>
        <w:tc>
          <w:tcPr>
            <w:tcW w:w="2268" w:type="dxa"/>
          </w:tcPr>
          <w:p w14:paraId="40EE786E" w14:textId="77777777" w:rsidR="003D6DAA" w:rsidRDefault="00000000">
            <w:r>
              <w:rPr>
                <w:rFonts w:ascii="Times New Roman" w:eastAsia="Times New Roman" w:hAnsi="Times New Roman"/>
                <w:sz w:val="19"/>
              </w:rPr>
              <w:t>WARN (19 PASS, 6 WARN, 0 FAIL): promoted; no retraining needed</w:t>
            </w:r>
          </w:p>
        </w:tc>
      </w:tr>
    </w:tbl>
    <w:p w14:paraId="63568B59" w14:textId="77777777" w:rsidR="006C2E53" w:rsidRDefault="006C2E53">
      <w:pPr>
        <w:spacing w:after="120"/>
        <w:jc w:val="both"/>
      </w:pPr>
    </w:p>
    <w:p w14:paraId="0A2CB7B7" w14:textId="77777777" w:rsidR="006C2E53" w:rsidRDefault="0000000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so a rollback restores the previous bundle. The first run returned WARN with no FAIL: the forecasts were </w:t>
      </w:r>
      <w:proofErr w:type="gramStart"/>
      <w:r>
        <w:rPr>
          <w:rFonts w:ascii="Times New Roman" w:eastAsia="Times New Roman" w:hAnsi="Times New Roman"/>
          <w:sz w:val="24"/>
        </w:rPr>
        <w:t>promoted</w:t>
      </w:r>
      <w:proofErr w:type="gramEnd"/>
      <w:r>
        <w:rPr>
          <w:rFonts w:ascii="Times New Roman" w:eastAsia="Times New Roman" w:hAnsi="Times New Roman"/>
          <w:sz w:val="24"/>
        </w:rPr>
        <w:t xml:space="preserve"> and no retraining was needed, and its drift warning is the Central Australia case in 8.1.</w:t>
      </w:r>
    </w:p>
    <w:p w14:paraId="7090ADE9" w14:textId="77777777" w:rsidR="006C2E53" w:rsidRDefault="00000000">
      <w:pPr>
        <w:keepNext/>
        <w:spacing w:after="80"/>
        <w:outlineLvl w:val="2"/>
      </w:pPr>
      <w:r>
        <w:rPr>
          <w:rFonts w:ascii="Times New Roman" w:eastAsia="Times New Roman" w:hAnsi="Times New Roman"/>
          <w:b/>
          <w:sz w:val="24"/>
        </w:rPr>
        <w:t>9.2. Operational risks</w:t>
      </w:r>
    </w:p>
    <w:p w14:paraId="796CB9F4" w14:textId="77777777" w:rsidR="006C2E53" w:rsidRDefault="0000000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14:paraId="12970891" w14:textId="77777777">
        <w:trPr>
          <w:cantSplit/>
          <w:tblHeader/>
        </w:trPr>
        <w:tc>
          <w:tcPr>
            <w:tcW w:w="2381" w:type="dxa"/>
            <w:shd w:val="clear" w:color="auto" w:fill="D9E2F3"/>
          </w:tcPr>
          <w:p w14:paraId="786CCDA1" w14:textId="77777777" w:rsidR="003D6DAA" w:rsidRDefault="00000000">
            <w:pPr>
              <w:keepNext/>
            </w:pPr>
            <w:r>
              <w:rPr>
                <w:rFonts w:ascii="Times New Roman" w:eastAsia="Times New Roman" w:hAnsi="Times New Roman"/>
                <w:b/>
                <w:sz w:val="19"/>
              </w:rPr>
              <w:t>Risk</w:t>
            </w:r>
          </w:p>
        </w:tc>
        <w:tc>
          <w:tcPr>
            <w:tcW w:w="2608" w:type="dxa"/>
            <w:shd w:val="clear" w:color="auto" w:fill="D9E2F3"/>
          </w:tcPr>
          <w:p w14:paraId="011985D7" w14:textId="77777777" w:rsidR="003D6DAA" w:rsidRDefault="00000000">
            <w:pPr>
              <w:keepNext/>
            </w:pPr>
            <w:r>
              <w:rPr>
                <w:rFonts w:ascii="Times New Roman" w:eastAsia="Times New Roman" w:hAnsi="Times New Roman"/>
                <w:b/>
                <w:sz w:val="19"/>
              </w:rPr>
              <w:t>Effect</w:t>
            </w:r>
          </w:p>
        </w:tc>
        <w:tc>
          <w:tcPr>
            <w:tcW w:w="4025" w:type="dxa"/>
            <w:shd w:val="clear" w:color="auto" w:fill="D9E2F3"/>
          </w:tcPr>
          <w:p w14:paraId="4B302F65" w14:textId="77777777" w:rsidR="003D6DAA" w:rsidRDefault="00000000">
            <w:pPr>
              <w:keepNext/>
            </w:pPr>
            <w:r>
              <w:rPr>
                <w:rFonts w:ascii="Times New Roman" w:eastAsia="Times New Roman" w:hAnsi="Times New Roman"/>
                <w:b/>
                <w:sz w:val="19"/>
              </w:rPr>
              <w:t>Mitigation in place</w:t>
            </w:r>
          </w:p>
        </w:tc>
      </w:tr>
      <w:tr w:rsidR="003D6DAA" w14:paraId="1A156670" w14:textId="77777777">
        <w:trPr>
          <w:cantSplit/>
        </w:trPr>
        <w:tc>
          <w:tcPr>
            <w:tcW w:w="2381" w:type="dxa"/>
          </w:tcPr>
          <w:p w14:paraId="47305D92" w14:textId="77777777" w:rsidR="003D6DAA" w:rsidRDefault="00000000">
            <w:r>
              <w:rPr>
                <w:rFonts w:ascii="Times New Roman" w:eastAsia="Times New Roman" w:hAnsi="Times New Roman"/>
                <w:sz w:val="19"/>
              </w:rPr>
              <w:t>Late or revised crime data</w:t>
            </w:r>
          </w:p>
        </w:tc>
        <w:tc>
          <w:tcPr>
            <w:tcW w:w="2608" w:type="dxa"/>
          </w:tcPr>
          <w:p w14:paraId="25827B0A" w14:textId="77777777" w:rsidR="003D6DAA" w:rsidRDefault="00000000">
            <w:r>
              <w:rPr>
                <w:rFonts w:ascii="Times New Roman" w:eastAsia="Times New Roman" w:hAnsi="Times New Roman"/>
                <w:sz w:val="19"/>
              </w:rPr>
              <w:t>Newest months understated, so forecasts look too high</w:t>
            </w:r>
          </w:p>
        </w:tc>
        <w:tc>
          <w:tcPr>
            <w:tcW w:w="4025" w:type="dxa"/>
          </w:tcPr>
          <w:p w14:paraId="19B6EFAC" w14:textId="77777777" w:rsidR="003D6DAA" w:rsidRDefault="00000000">
            <w:r>
              <w:rPr>
                <w:rFonts w:ascii="Times New Roman" w:eastAsia="Times New Roman" w:hAnsi="Times New Roman"/>
                <w:sz w:val="19"/>
              </w:rPr>
              <w:t>Provisional months flagged and never FAIL; re-scored when final [A9], [A23]</w:t>
            </w:r>
          </w:p>
        </w:tc>
      </w:tr>
      <w:tr w:rsidR="003D6DAA" w14:paraId="750D26FD" w14:textId="77777777">
        <w:trPr>
          <w:cantSplit/>
        </w:trPr>
        <w:tc>
          <w:tcPr>
            <w:tcW w:w="2381" w:type="dxa"/>
          </w:tcPr>
          <w:p w14:paraId="42079F12" w14:textId="77777777" w:rsidR="003D6DAA" w:rsidRDefault="00000000">
            <w:r>
              <w:rPr>
                <w:rFonts w:ascii="Times New Roman" w:eastAsia="Times New Roman" w:hAnsi="Times New Roman"/>
                <w:sz w:val="19"/>
              </w:rPr>
              <w:t>Source format changes</w:t>
            </w:r>
          </w:p>
        </w:tc>
        <w:tc>
          <w:tcPr>
            <w:tcW w:w="2608" w:type="dxa"/>
          </w:tcPr>
          <w:p w14:paraId="396E3AD9" w14:textId="77777777" w:rsidR="003D6DAA" w:rsidRDefault="00000000">
            <w:r>
              <w:rPr>
                <w:rFonts w:ascii="Times New Roman" w:eastAsia="Times New Roman" w:hAnsi="Times New Roman"/>
                <w:sz w:val="19"/>
              </w:rPr>
              <w:t>Pipeline breaks or silently drops rows</w:t>
            </w:r>
          </w:p>
        </w:tc>
        <w:tc>
          <w:tcPr>
            <w:tcW w:w="4025" w:type="dxa"/>
          </w:tcPr>
          <w:p w14:paraId="54D47158" w14:textId="02FBF569" w:rsidR="003D6DAA" w:rsidRDefault="00B4536B">
            <w:r w:rsidRPr="00B4536B">
              <w:rPr>
                <w:rFonts w:ascii="Times New Roman" w:eastAsia="Times New Roman" w:hAnsi="Times New Roman"/>
                <w:sz w:val="19"/>
              </w:rPr>
              <w:t>Schema check at ingest stops a bad file before it is written; category and crosswalk checks (D2-D4); raw-to-panel rebuild (D6)</w:t>
            </w:r>
          </w:p>
        </w:tc>
      </w:tr>
      <w:tr w:rsidR="003D6DAA" w14:paraId="11D3C22F" w14:textId="77777777">
        <w:trPr>
          <w:cantSplit/>
        </w:trPr>
        <w:tc>
          <w:tcPr>
            <w:tcW w:w="2381" w:type="dxa"/>
          </w:tcPr>
          <w:p w14:paraId="149DB8F1" w14:textId="77777777" w:rsidR="003D6DAA" w:rsidRDefault="00000000">
            <w:r>
              <w:rPr>
                <w:rFonts w:ascii="Times New Roman" w:eastAsia="Times New Roman" w:hAnsi="Times New Roman"/>
                <w:sz w:val="19"/>
              </w:rPr>
              <w:t>Population estimates late</w:t>
            </w:r>
          </w:p>
        </w:tc>
        <w:tc>
          <w:tcPr>
            <w:tcW w:w="2608" w:type="dxa"/>
          </w:tcPr>
          <w:p w14:paraId="01CCA0F0" w14:textId="77777777" w:rsidR="003D6DAA" w:rsidRDefault="00000000">
            <w:r>
              <w:rPr>
                <w:rFonts w:ascii="Times New Roman" w:eastAsia="Times New Roman" w:hAnsi="Times New Roman"/>
                <w:sz w:val="19"/>
              </w:rPr>
              <w:t>2026 rates rest on 2025 population</w:t>
            </w:r>
          </w:p>
        </w:tc>
        <w:tc>
          <w:tcPr>
            <w:tcW w:w="4025" w:type="dxa"/>
          </w:tcPr>
          <w:p w14:paraId="2246D12F" w14:textId="77777777" w:rsidR="003D6DAA" w:rsidRDefault="00000000">
            <w:r>
              <w:rPr>
                <w:rFonts w:ascii="Times New Roman" w:eastAsia="Times New Roman" w:hAnsi="Times New Roman"/>
                <w:sz w:val="19"/>
              </w:rPr>
              <w:t>Flagged (D10) [A22]; panel extended when published</w:t>
            </w:r>
          </w:p>
        </w:tc>
      </w:tr>
      <w:tr w:rsidR="003D6DAA" w14:paraId="0E8B5793" w14:textId="77777777">
        <w:trPr>
          <w:cantSplit/>
        </w:trPr>
        <w:tc>
          <w:tcPr>
            <w:tcW w:w="2381" w:type="dxa"/>
          </w:tcPr>
          <w:p w14:paraId="03CD41D8" w14:textId="77777777" w:rsidR="003D6DAA" w:rsidRDefault="00000000">
            <w:r>
              <w:rPr>
                <w:rFonts w:ascii="Times New Roman" w:eastAsia="Times New Roman" w:hAnsi="Times New Roman"/>
                <w:sz w:val="19"/>
              </w:rPr>
              <w:t>Level shift after a policy change</w:t>
            </w:r>
          </w:p>
        </w:tc>
        <w:tc>
          <w:tcPr>
            <w:tcW w:w="2608" w:type="dxa"/>
          </w:tcPr>
          <w:p w14:paraId="7463BADB" w14:textId="77777777" w:rsidR="003D6DAA" w:rsidRDefault="00000000">
            <w:r>
              <w:rPr>
                <w:rFonts w:ascii="Times New Roman" w:eastAsia="Times New Roman" w:hAnsi="Times New Roman"/>
                <w:sz w:val="19"/>
              </w:rPr>
              <w:t>Models and last year's figure lag the new level</w:t>
            </w:r>
          </w:p>
        </w:tc>
        <w:tc>
          <w:tcPr>
            <w:tcW w:w="4025" w:type="dxa"/>
          </w:tcPr>
          <w:p w14:paraId="31045706" w14:textId="77777777" w:rsidR="003D6DAA" w:rsidRDefault="00000000">
            <w:r>
              <w:rPr>
                <w:rFonts w:ascii="Times New Roman" w:eastAsia="Times New Roman" w:hAnsi="Times New Roman"/>
                <w:sz w:val="19"/>
              </w:rPr>
              <w:t>Drift check (R1), human review, retraining rule</w:t>
            </w:r>
          </w:p>
        </w:tc>
      </w:tr>
      <w:tr w:rsidR="003D6DAA" w14:paraId="3BF1EDCE" w14:textId="77777777">
        <w:trPr>
          <w:cantSplit/>
        </w:trPr>
        <w:tc>
          <w:tcPr>
            <w:tcW w:w="2381" w:type="dxa"/>
          </w:tcPr>
          <w:p w14:paraId="12AB6671" w14:textId="77777777" w:rsidR="003D6DAA" w:rsidRDefault="00000000">
            <w:r>
              <w:rPr>
                <w:rFonts w:ascii="Times New Roman" w:eastAsia="Times New Roman" w:hAnsi="Times New Roman"/>
                <w:sz w:val="19"/>
              </w:rPr>
              <w:t>Forecasts read as targets for communities</w:t>
            </w:r>
          </w:p>
        </w:tc>
        <w:tc>
          <w:tcPr>
            <w:tcW w:w="2608" w:type="dxa"/>
          </w:tcPr>
          <w:p w14:paraId="5485ADD4" w14:textId="77777777" w:rsidR="003D6DAA" w:rsidRDefault="00000000">
            <w:r>
              <w:rPr>
                <w:rFonts w:ascii="Times New Roman" w:eastAsia="Times New Roman" w:hAnsi="Times New Roman"/>
                <w:sz w:val="19"/>
              </w:rPr>
              <w:t>Stigma and over-policing</w:t>
            </w:r>
          </w:p>
        </w:tc>
        <w:tc>
          <w:tcPr>
            <w:tcW w:w="4025" w:type="dxa"/>
          </w:tcPr>
          <w:p w14:paraId="276A815F" w14:textId="77777777" w:rsidR="003D6DAA" w:rsidRDefault="00000000">
            <w:r>
              <w:rPr>
                <w:rFonts w:ascii="Times New Roman" w:eastAsia="Times New Roman" w:hAnsi="Times New Roman"/>
                <w:sz w:val="19"/>
              </w:rPr>
              <w:t>Region-level ranges only, neutral wording, consultation before use (Perry et al., 2013)</w:t>
            </w:r>
          </w:p>
        </w:tc>
      </w:tr>
      <w:tr w:rsidR="003D6DAA" w14:paraId="0786F006" w14:textId="77777777">
        <w:trPr>
          <w:cantSplit/>
        </w:trPr>
        <w:tc>
          <w:tcPr>
            <w:tcW w:w="2381" w:type="dxa"/>
          </w:tcPr>
          <w:p w14:paraId="4B3CDEF0" w14:textId="77777777" w:rsidR="003D6DAA" w:rsidRDefault="00000000">
            <w:r>
              <w:rPr>
                <w:rFonts w:ascii="Times New Roman" w:eastAsia="Times New Roman" w:hAnsi="Times New Roman"/>
                <w:sz w:val="19"/>
              </w:rPr>
              <w:t>Dashboard only runs locally</w:t>
            </w:r>
          </w:p>
        </w:tc>
        <w:tc>
          <w:tcPr>
            <w:tcW w:w="2608" w:type="dxa"/>
          </w:tcPr>
          <w:p w14:paraId="794174A0" w14:textId="77777777" w:rsidR="003D6DAA" w:rsidRDefault="00000000">
            <w:r>
              <w:rPr>
                <w:rFonts w:ascii="Times New Roman" w:eastAsia="Times New Roman" w:hAnsi="Times New Roman"/>
                <w:sz w:val="19"/>
              </w:rPr>
              <w:t>Users need Python installed</w:t>
            </w:r>
          </w:p>
        </w:tc>
        <w:tc>
          <w:tcPr>
            <w:tcW w:w="4025" w:type="dxa"/>
          </w:tcPr>
          <w:p w14:paraId="5F241D5A" w14:textId="77777777" w:rsidR="003D6DAA" w:rsidRDefault="00000000">
            <w:r>
              <w:rPr>
                <w:rFonts w:ascii="Times New Roman" w:eastAsia="Times New Roman" w:hAnsi="Times New Roman"/>
                <w:sz w:val="19"/>
              </w:rPr>
              <w:t>run_dashboard.bat launcher; hosting prepared</w:t>
            </w:r>
          </w:p>
        </w:tc>
      </w:tr>
      <w:tr w:rsidR="003D6DAA" w14:paraId="493A01B9" w14:textId="77777777">
        <w:trPr>
          <w:cantSplit/>
        </w:trPr>
        <w:tc>
          <w:tcPr>
            <w:tcW w:w="2381" w:type="dxa"/>
          </w:tcPr>
          <w:p w14:paraId="5EB2BFFD" w14:textId="77777777" w:rsidR="003D6DAA" w:rsidRDefault="00000000">
            <w:r>
              <w:rPr>
                <w:rFonts w:ascii="Times New Roman" w:eastAsia="Times New Roman" w:hAnsi="Times New Roman"/>
                <w:sz w:val="19"/>
              </w:rPr>
              <w:t>Knowledge held by one person</w:t>
            </w:r>
          </w:p>
        </w:tc>
        <w:tc>
          <w:tcPr>
            <w:tcW w:w="2608" w:type="dxa"/>
          </w:tcPr>
          <w:p w14:paraId="0A7C3464" w14:textId="77777777" w:rsidR="003D6DAA" w:rsidRDefault="00000000">
            <w:r>
              <w:rPr>
                <w:rFonts w:ascii="Times New Roman" w:eastAsia="Times New Roman" w:hAnsi="Times New Roman"/>
                <w:sz w:val="19"/>
              </w:rPr>
              <w:t>Maintenance stalls</w:t>
            </w:r>
          </w:p>
        </w:tc>
        <w:tc>
          <w:tcPr>
            <w:tcW w:w="4025" w:type="dxa"/>
          </w:tcPr>
          <w:p w14:paraId="59F28DE2" w14:textId="77777777" w:rsidR="003D6DAA" w:rsidRDefault="00000000">
            <w:r>
              <w:rPr>
                <w:rFonts w:ascii="Times New Roman" w:eastAsia="Times New Roman" w:hAnsi="Times New Roman"/>
                <w:sz w:val="19"/>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00000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000000">
      <w:pPr>
        <w:spacing w:after="120"/>
        <w:jc w:val="both"/>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w:t>
      </w:r>
      <w:r>
        <w:rPr>
          <w:rFonts w:ascii="Times New Roman" w:eastAsia="Times New Roman" w:hAnsi="Times New Roman"/>
          <w:sz w:val="24"/>
        </w:rPr>
        <w:lastRenderedPageBreak/>
        <w:t xml:space="preserve">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p w14:paraId="03398B2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519C8261"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00000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77777777"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w:t>
      </w:r>
      <w:proofErr w:type="gramStart"/>
      <w:r>
        <w:rPr>
          <w:rFonts w:ascii="Times New Roman" w:eastAsia="Times New Roman" w:hAnsi="Times New Roman"/>
          <w:sz w:val="24"/>
        </w:rPr>
        <w:t>sources, but</w:t>
      </w:r>
      <w:proofErr w:type="gramEnd"/>
      <w:r>
        <w:rPr>
          <w:rFonts w:ascii="Times New Roman" w:eastAsia="Times New Roman" w:hAnsi="Times New Roman"/>
          <w:sz w:val="24"/>
        </w:rPr>
        <w:t xml:space="preserve"> hides sub-regional hot spots that matter operationally.</w:t>
      </w:r>
    </w:p>
    <w:p w14:paraId="3AD021DB" w14:textId="77777777" w:rsidR="006C2E53" w:rsidRDefault="00000000">
      <w:pPr>
        <w:numPr>
          <w:ilvl w:val="0"/>
          <w:numId w:val="17"/>
        </w:numPr>
        <w:spacing w:after="4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p>
    <w:p w14:paraId="5EE8A3DB" w14:textId="77777777" w:rsidR="006C2E53" w:rsidRDefault="00000000">
      <w:pPr>
        <w:numPr>
          <w:ilvl w:val="0"/>
          <w:numId w:val="17"/>
        </w:numPr>
        <w:spacing w:after="40"/>
        <w:jc w:val="both"/>
      </w:pPr>
      <w:r>
        <w:rPr>
          <w:rFonts w:ascii="Times New Roman" w:eastAsia="Times New Roman" w:hAnsi="Times New Roman"/>
          <w:b/>
          <w:sz w:val="24"/>
        </w:rPr>
        <w:lastRenderedPageBreak/>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000000">
      <w:pPr>
        <w:numPr>
          <w:ilvl w:val="0"/>
          <w:numId w:val="17"/>
        </w:numPr>
        <w:spacing w:after="4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28EFD937" w14:textId="77777777" w:rsidR="006C2E53" w:rsidRDefault="00000000">
      <w:pPr>
        <w:numPr>
          <w:ilvl w:val="0"/>
          <w:numId w:val="17"/>
        </w:numPr>
        <w:spacing w:after="4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000000">
      <w:pPr>
        <w:numPr>
          <w:ilvl w:val="0"/>
          <w:numId w:val="17"/>
        </w:numPr>
        <w:spacing w:after="4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add sign-in, and load the saved models in the Workbench.</w:t>
      </w:r>
    </w:p>
    <w:p w14:paraId="31308CB0"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pPr>
        <w:numPr>
          <w:ilvl w:val="0"/>
          <w:numId w:val="17"/>
        </w:numPr>
        <w:spacing w:after="4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77777777" w:rsidR="006C2E53" w:rsidRDefault="00000000">
      <w:pPr>
        <w:keepNext/>
        <w:spacing w:after="80"/>
        <w:outlineLvl w:val="2"/>
      </w:pPr>
      <w:r>
        <w:rPr>
          <w:rFonts w:ascii="Times New Roman" w:eastAsia="Times New Roman" w:hAnsi="Times New Roman"/>
          <w:b/>
          <w:sz w:val="24"/>
        </w:rPr>
        <w:t>References</w:t>
      </w:r>
    </w:p>
    <w:p w14:paraId="6FCB085F"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000000">
      <w:pPr>
        <w:spacing w:after="80"/>
        <w:ind w:left="720" w:hanging="720"/>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000000">
      <w:pPr>
        <w:spacing w:after="80"/>
        <w:ind w:left="720" w:hanging="720"/>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000000">
      <w:pPr>
        <w:spacing w:after="80"/>
        <w:ind w:left="720" w:hanging="720"/>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000000">
      <w:pPr>
        <w:spacing w:after="80"/>
        <w:ind w:left="720" w:hanging="720"/>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000000">
      <w:pPr>
        <w:spacing w:after="80"/>
        <w:ind w:left="720" w:hanging="720"/>
      </w:pPr>
      <w:r>
        <w:rPr>
          <w:rFonts w:ascii="Times New Roman" w:eastAsia="Times New Roman" w:hAnsi="Times New Roman"/>
          <w:sz w:val="24"/>
        </w:rPr>
        <w:lastRenderedPageBreak/>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000000">
      <w:pPr>
        <w:spacing w:after="80"/>
        <w:ind w:left="720" w:hanging="720"/>
      </w:pPr>
      <w:r>
        <w:rPr>
          <w:rFonts w:ascii="Times New Roman" w:eastAsia="Times New Roman" w:hAnsi="Times New Roman"/>
          <w:sz w:val="24"/>
        </w:rPr>
        <w:t xml:space="preserve">Makridakis,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000000">
      <w:pPr>
        <w:spacing w:after="80"/>
        <w:ind w:left="720" w:hanging="720"/>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000000">
      <w:pPr>
        <w:spacing w:after="80"/>
        <w:ind w:left="720" w:hanging="720"/>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000000">
      <w:pPr>
        <w:spacing w:after="80"/>
        <w:ind w:left="720" w:hanging="720"/>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294C8438">
            <wp:extent cx="4320000" cy="2428982"/>
            <wp:effectExtent l="0" t="0" r="254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4320000" cy="2428982"/>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77777777"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00000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EmmaTran56</w:t>
        </w:r>
      </w:hyperlink>
    </w:p>
    <w:p w14:paraId="353790E9" w14:textId="77777777" w:rsidR="006C2E53" w:rsidRDefault="00000000">
      <w:r>
        <w:rPr>
          <w:rFonts w:ascii="Times New Roman" w:eastAsia="Times New Roman" w:hAnsi="Times New Roman"/>
          <w:b/>
          <w:sz w:val="22"/>
        </w:rPr>
        <w:t xml:space="preserve">Design documents: </w:t>
      </w:r>
      <w:hyperlink r:id="rId88">
        <w:r w:rsidR="006C2E53">
          <w:rPr>
            <w:rStyle w:val="Hyperlink"/>
            <w:rFonts w:ascii="Times New Roman" w:hAnsi="Times New Roman"/>
            <w:color w:val="0563C1"/>
            <w:sz w:val="22"/>
          </w:rPr>
          <w:t>commit d15b5c0</w:t>
        </w:r>
      </w:hyperlink>
    </w:p>
    <w:p w14:paraId="2FBF031A" w14:textId="77777777" w:rsidR="006C2E53" w:rsidRDefault="00000000">
      <w:r>
        <w:rPr>
          <w:rFonts w:ascii="Times New Roman" w:eastAsia="Times New Roman" w:hAnsi="Times New Roman"/>
          <w:b/>
          <w:sz w:val="22"/>
        </w:rPr>
        <w:t xml:space="preserve">Documents folder: </w:t>
      </w:r>
      <w:hyperlink r:id="rId89">
        <w:r w:rsidR="006C2E53">
          <w:rPr>
            <w:rStyle w:val="Hyperlink"/>
            <w:rFonts w:ascii="Times New Roman" w:hAnsi="Times New Roman"/>
            <w:color w:val="0563C1"/>
            <w:sz w:val="22"/>
          </w:rPr>
          <w:t>documents/</w:t>
        </w:r>
      </w:hyperlink>
    </w:p>
    <w:p w14:paraId="4DE6C8B9" w14:textId="77777777" w:rsidR="006C2E53" w:rsidRDefault="00000000">
      <w:r>
        <w:rPr>
          <w:rFonts w:ascii="Times New Roman" w:eastAsia="Times New Roman" w:hAnsi="Times New Roman"/>
          <w:b/>
          <w:sz w:val="22"/>
        </w:rPr>
        <w:t xml:space="preserve">Jira issue: </w:t>
      </w:r>
      <w:hyperlink r:id="rId90">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000000">
      <w:pPr>
        <w:spacing w:after="120"/>
        <w:jc w:val="both"/>
      </w:pPr>
      <w:r>
        <w:rPr>
          <w:rFonts w:ascii="Times New Roman" w:eastAsia="Times New Roman" w:hAnsi="Times New Roman"/>
          <w:sz w:val="24"/>
        </w:rPr>
        <w:t xml:space="preserve">The most significant work since Assessment 2 was turning our deployment and monitoring plans into concrete designs that the rest of the system now follows. The main challenge was setting thresholds before we had much new data; I based them on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151E0C">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3A09675A">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pPr>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2"/>
          <w:footerReference w:type="default" r:id="rId93"/>
          <w:pgSz w:w="11906" w:h="16838" w:code="9"/>
          <w:pgMar w:top="1440" w:right="1440" w:bottom="1440" w:left="1440" w:header="709" w:footer="709" w:gutter="0"/>
          <w:pgNumType w:start="0"/>
          <w:cols w:space="708"/>
          <w:titlePg/>
          <w:docGrid w:linePitch="360"/>
        </w:sectPr>
      </w:pPr>
    </w:p>
    <w:p w14:paraId="6274E879" w14:textId="68042A70" w:rsidR="006C2E53" w:rsidRDefault="00000000">
      <w:r>
        <w:rPr>
          <w:rFonts w:ascii="Times New Roman" w:eastAsia="Times New Roman" w:hAnsi="Times New Roman"/>
          <w:b/>
          <w:sz w:val="22"/>
        </w:rPr>
        <w:t xml:space="preserve">Commits: </w:t>
      </w:r>
      <w:hyperlink r:id="rId94">
        <w:r w:rsidR="006C2E53">
          <w:rPr>
            <w:rStyle w:val="Hyperlink"/>
            <w:rFonts w:ascii="Times New Roman" w:hAnsi="Times New Roman"/>
            <w:color w:val="0563C1"/>
            <w:sz w:val="22"/>
          </w:rPr>
          <w:t>commits by ngocanh8585</w:t>
        </w:r>
      </w:hyperlink>
    </w:p>
    <w:p w14:paraId="3A07637E" w14:textId="77777777" w:rsidR="006C2E53" w:rsidRDefault="00000000">
      <w:r>
        <w:rPr>
          <w:rFonts w:ascii="Times New Roman" w:eastAsia="Times New Roman" w:hAnsi="Times New Roman"/>
          <w:b/>
          <w:sz w:val="22"/>
        </w:rPr>
        <w:t xml:space="preserve">Pull request #8: </w:t>
      </w:r>
      <w:hyperlink r:id="rId95">
        <w:r w:rsidR="006C2E53">
          <w:rPr>
            <w:rStyle w:val="Hyperlink"/>
            <w:rFonts w:ascii="Times New Roman" w:hAnsi="Times New Roman"/>
            <w:color w:val="0563C1"/>
            <w:sz w:val="22"/>
          </w:rPr>
          <w:t>merged audit-a3 branch</w:t>
        </w:r>
      </w:hyperlink>
    </w:p>
    <w:p w14:paraId="4880A414" w14:textId="77777777" w:rsidR="006C2E53" w:rsidRDefault="00000000">
      <w:r>
        <w:rPr>
          <w:rFonts w:ascii="Times New Roman" w:eastAsia="Times New Roman" w:hAnsi="Times New Roman"/>
          <w:b/>
          <w:sz w:val="22"/>
        </w:rPr>
        <w:t xml:space="preserve">Audit commit: </w:t>
      </w:r>
      <w:hyperlink r:id="rId96">
        <w:r w:rsidR="006C2E53">
          <w:rPr>
            <w:rStyle w:val="Hyperlink"/>
            <w:rFonts w:ascii="Times New Roman" w:eastAsia="Times New Roman" w:hAnsi="Times New Roman"/>
            <w:color w:val="0563C1"/>
            <w:sz w:val="22"/>
          </w:rPr>
          <w:t>a35c1e5 (read-only audit)</w:t>
        </w:r>
      </w:hyperlink>
    </w:p>
    <w:p w14:paraId="0A235BCD" w14:textId="77777777" w:rsidR="006C2E53" w:rsidRDefault="00000000">
      <w:r>
        <w:rPr>
          <w:rFonts w:ascii="Times New Roman" w:eastAsia="Times New Roman" w:hAnsi="Times New Roman"/>
          <w:b/>
          <w:sz w:val="22"/>
        </w:rPr>
        <w:t xml:space="preserve">Audit report: </w:t>
      </w:r>
      <w:hyperlink r:id="rId97">
        <w:r w:rsidR="006C2E53">
          <w:rPr>
            <w:rStyle w:val="Hyperlink"/>
            <w:rFonts w:ascii="Times New Roman" w:hAnsi="Times New Roman"/>
            <w:color w:val="0563C1"/>
            <w:sz w:val="22"/>
          </w:rPr>
          <w:t>audit/README.md</w:t>
        </w:r>
      </w:hyperlink>
    </w:p>
    <w:p w14:paraId="0985745C" w14:textId="77777777" w:rsidR="006C2E53" w:rsidRDefault="00000000">
      <w:r>
        <w:rPr>
          <w:rFonts w:ascii="Times New Roman" w:eastAsia="Times New Roman" w:hAnsi="Times New Roman"/>
          <w:b/>
          <w:sz w:val="22"/>
        </w:rPr>
        <w:t xml:space="preserve">Jira: </w:t>
      </w:r>
      <w:hyperlink r:id="rId98">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2314EB16">
            <wp:extent cx="4320000" cy="2430418"/>
            <wp:effectExtent l="0" t="0" r="2540" b="0"/>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99"/>
                    <a:stretch>
                      <a:fillRect/>
                    </a:stretch>
                  </pic:blipFill>
                  <pic:spPr>
                    <a:xfrm>
                      <a:off x="0" y="0"/>
                      <a:ext cx="4320000" cy="2430418"/>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77777777" w:rsidR="006C2E53" w:rsidRDefault="00000000">
      <w:pPr>
        <w:spacing w:after="80"/>
        <w:jc w:val="both"/>
      </w:pPr>
      <w:r>
        <w:rPr>
          <w:rFonts w:ascii="Times New Roman" w:eastAsia="Times New Roman" w:hAnsi="Times New Roman"/>
          <w:sz w:val="24"/>
        </w:rPr>
        <w:t xml:space="preserve">Since Assessment 2 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000000">
      <w:r>
        <w:rPr>
          <w:rFonts w:ascii="Times New Roman" w:eastAsia="Times New Roman" w:hAnsi="Times New Roman"/>
          <w:b/>
          <w:sz w:val="22"/>
        </w:rPr>
        <w:t xml:space="preserve">Commits: </w:t>
      </w:r>
      <w:hyperlink r:id="rId100">
        <w:r w:rsidR="006C2E53">
          <w:rPr>
            <w:rStyle w:val="Hyperlink"/>
            <w:rFonts w:ascii="Times New Roman" w:hAnsi="Times New Roman"/>
            <w:color w:val="0563C1"/>
            <w:sz w:val="22"/>
          </w:rPr>
          <w:t>commits by thomastran2k2</w:t>
        </w:r>
      </w:hyperlink>
    </w:p>
    <w:p w14:paraId="2CBE2D5A" w14:textId="77777777" w:rsidR="006C2E53" w:rsidRDefault="00000000">
      <w:r>
        <w:rPr>
          <w:rFonts w:ascii="Times New Roman" w:eastAsia="Times New Roman" w:hAnsi="Times New Roman"/>
          <w:b/>
          <w:sz w:val="22"/>
        </w:rPr>
        <w:t xml:space="preserve">Dashboard commit: </w:t>
      </w:r>
      <w:hyperlink r:id="rId101">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000000">
      <w:r>
        <w:rPr>
          <w:rFonts w:ascii="Times New Roman" w:eastAsia="Times New Roman" w:hAnsi="Times New Roman"/>
          <w:b/>
          <w:sz w:val="22"/>
        </w:rPr>
        <w:t xml:space="preserve">Dashboard app: </w:t>
      </w:r>
      <w:hyperlink r:id="rId102">
        <w:r w:rsidR="006C2E53">
          <w:rPr>
            <w:rStyle w:val="Hyperlink"/>
            <w:rFonts w:ascii="Times New Roman" w:hAnsi="Times New Roman"/>
            <w:color w:val="0563C1"/>
            <w:sz w:val="22"/>
          </w:rPr>
          <w:t>app.py</w:t>
        </w:r>
      </w:hyperlink>
    </w:p>
    <w:p w14:paraId="77AD9030" w14:textId="77777777" w:rsidR="006C2E53" w:rsidRDefault="00000000">
      <w:r>
        <w:rPr>
          <w:rFonts w:ascii="Times New Roman" w:eastAsia="Times New Roman" w:hAnsi="Times New Roman"/>
          <w:b/>
          <w:sz w:val="22"/>
        </w:rPr>
        <w:t xml:space="preserve">Portal pages: </w:t>
      </w:r>
      <w:hyperlink r:id="rId103">
        <w:r w:rsidR="006C2E53">
          <w:rPr>
            <w:rStyle w:val="Hyperlink"/>
            <w:rFonts w:ascii="Times New Roman" w:hAnsi="Times New Roman"/>
            <w:color w:val="0563C1"/>
            <w:sz w:val="22"/>
          </w:rPr>
          <w:t>pages/</w:t>
        </w:r>
      </w:hyperlink>
    </w:p>
    <w:p w14:paraId="5881859C" w14:textId="77777777" w:rsidR="006C2E53" w:rsidRDefault="00000000">
      <w:r>
        <w:rPr>
          <w:rFonts w:ascii="Times New Roman" w:eastAsia="Times New Roman" w:hAnsi="Times New Roman"/>
          <w:b/>
          <w:sz w:val="22"/>
        </w:rPr>
        <w:t xml:space="preserve">Jira issues: </w:t>
      </w:r>
      <w:hyperlink r:id="rId104">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5">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1A6EC" w14:textId="77777777" w:rsidR="00546F8F" w:rsidRPr="005A7BB5" w:rsidRDefault="00546F8F">
      <w:r w:rsidRPr="005A7BB5">
        <w:separator/>
      </w:r>
    </w:p>
  </w:endnote>
  <w:endnote w:type="continuationSeparator" w:id="0">
    <w:p w14:paraId="2C1D1EE7" w14:textId="77777777" w:rsidR="00546F8F" w:rsidRPr="005A7BB5" w:rsidRDefault="00546F8F">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50E90" w14:textId="77777777" w:rsidR="00546F8F" w:rsidRPr="005A7BB5" w:rsidRDefault="00546F8F">
      <w:r w:rsidRPr="005A7BB5">
        <w:separator/>
      </w:r>
    </w:p>
  </w:footnote>
  <w:footnote w:type="continuationSeparator" w:id="0">
    <w:p w14:paraId="7A9F330C" w14:textId="77777777" w:rsidR="00546F8F" w:rsidRPr="005A7BB5" w:rsidRDefault="00546F8F">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tree/main/documents"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07" Type="http://schemas.openxmlformats.org/officeDocument/2006/relationships/theme" Target="theme/theme1.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66" Type="http://schemas.openxmlformats.org/officeDocument/2006/relationships/hyperlink" Target="https://github.com/HendrickDang/PRT661-DATA-SCIENCE-PRACTICE" TargetMode="External"/><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87" Type="http://schemas.openxmlformats.org/officeDocument/2006/relationships/hyperlink" Target="https://github.com/HendrickDang/PRT661-DATA-SCIENCE-PRACTICE/commits?author=EmmaTran56" TargetMode="External"/><Relationship Id="rId102" Type="http://schemas.openxmlformats.org/officeDocument/2006/relationships/hyperlink" Target="https://github.com/HendrickDang/PRT661-DATA-SCIENCE-PRACTICE/blob/main/app.py" TargetMode="External"/><Relationship Id="rId5" Type="http://schemas.openxmlformats.org/officeDocument/2006/relationships/numbering" Target="numbering.xm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90" Type="http://schemas.openxmlformats.org/officeDocument/2006/relationships/hyperlink" Target="https://hendrickdang.atlassian.net/browse/SCRUM-18" TargetMode="External"/><Relationship Id="rId95" Type="http://schemas.openxmlformats.org/officeDocument/2006/relationships/hyperlink" Target="https://github.com/HendrickDang/PRT661-DATA-SCIENCE-PRACTICE/pull/8"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56" Type="http://schemas.openxmlformats.org/officeDocument/2006/relationships/hyperlink" Target="https://github.com/HendrickDang/PRT661-DATA-SCIENCE-PRACTICE/commits?author=ngocanh8585"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77" Type="http://schemas.openxmlformats.org/officeDocument/2006/relationships/image" Target="media/image19.png"/><Relationship Id="rId100" Type="http://schemas.openxmlformats.org/officeDocument/2006/relationships/hyperlink" Target="https://github.com/HendrickDang/PRT661-DATA-SCIENCE-PRACTICE/commits?author=thomastran2k2" TargetMode="External"/><Relationship Id="rId105" Type="http://schemas.openxmlformats.org/officeDocument/2006/relationships/hyperlink" Target="https://hendrickdang.atlassian.net/browse/SCRUM-17"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93" Type="http://schemas.openxmlformats.org/officeDocument/2006/relationships/footer" Target="footer1.xml"/><Relationship Id="rId98" Type="http://schemas.openxmlformats.org/officeDocument/2006/relationships/hyperlink" Target="https://hendrickdang.atlassian.net/jira/software/projects/SCRUM/boards/1/timeline"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hyperlink" Target="https://hendrickdang.atlassian.net/jira/software/projects/SCRUM/boards/1/timeline" TargetMode="External"/><Relationship Id="rId103" Type="http://schemas.openxmlformats.org/officeDocument/2006/relationships/hyperlink" Target="https://github.com/HendrickDang/PRT661-DATA-SCIENCE-PRACTICE/tree/main/pages" TargetMode="External"/><Relationship Id="rId108" Type="http://schemas.microsoft.com/office/2020/10/relationships/intelligence" Target="intelligence2.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 Id="rId91" Type="http://schemas.openxmlformats.org/officeDocument/2006/relationships/image" Target="media/image22.JPG"/><Relationship Id="rId96" Type="http://schemas.openxmlformats.org/officeDocument/2006/relationships/hyperlink" Target="https://github.com/HendrickDang/PRT661-DATA-SCIENCE-PRACTICE/commit/a35c1e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hyperlink" Target="https://github.com/HendrickDang/PRT661-DATA-SCIENCE-PRACTICE/commits?author=ngocanh8585" TargetMode="External"/><Relationship Id="rId99" Type="http://schemas.openxmlformats.org/officeDocument/2006/relationships/image" Target="media/image23.png"/><Relationship Id="rId101" Type="http://schemas.openxmlformats.org/officeDocument/2006/relationships/hyperlink" Target="https://github.com/HendrickDang/PRT661-DATA-SCIENCE-PRACTICE/commit/e1c8ec7"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hyperlink" Target="https://github.com/HendrickDang/PRT661-DATA-SCIENCE-PRACTICE/blob/main/audit/README.md" TargetMode="External"/><Relationship Id="rId104" Type="http://schemas.openxmlformats.org/officeDocument/2006/relationships/hyperlink" Target="https://hendrickdang.atlassian.net/browse/SCRUM-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56</Pages>
  <Words>20565</Words>
  <Characters>117224</Characters>
  <Application>Microsoft Office Word</Application>
  <DocSecurity>0</DocSecurity>
  <Lines>976</Lines>
  <Paragraphs>275</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137514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231</cp:revision>
  <cp:lastPrinted>2026-03-20T06:14:00Z</cp:lastPrinted>
  <dcterms:created xsi:type="dcterms:W3CDTF">2026-09-09T02:33:00Z</dcterms:created>
  <dcterms:modified xsi:type="dcterms:W3CDTF">2026-10-18T10:41:00Z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