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CE1515">
        <w:tc>
          <w:tcPr>
            <w:tcW w:w="3114" w:type="dxa"/>
          </w:tcPr>
          <w:p w14:paraId="2E608891" w14:textId="42D997D1" w:rsidR="001A26A7" w:rsidRPr="001A26A7" w:rsidRDefault="001A26A7" w:rsidP="00CE1515">
            <w:pPr>
              <w:spacing w:before="240" w:after="240"/>
              <w:jc w:val="center"/>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E1515">
            <w:pPr>
              <w:spacing w:before="240" w:after="240"/>
              <w:jc w:val="center"/>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CE1515">
        <w:tc>
          <w:tcPr>
            <w:tcW w:w="3114"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5089A32E" w:rsidR="009D138E" w:rsidRPr="001A26A7" w:rsidRDefault="00CE1515" w:rsidP="497052C1">
            <w:pPr>
              <w:spacing w:before="240" w:after="240"/>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sidR="00FE2BE2">
              <w:rPr>
                <w:rFonts w:ascii="Times New Roman" w:eastAsia="Times New Roman" w:hAnsi="Times New Roman"/>
                <w:sz w:val="24"/>
                <w:szCs w:val="24"/>
              </w:rPr>
              <w:t>.</w:t>
            </w:r>
          </w:p>
        </w:tc>
      </w:tr>
      <w:tr w:rsidR="009D138E" w:rsidRPr="001A26A7" w14:paraId="0A006C1B" w14:textId="77777777" w:rsidTr="00CE1515">
        <w:tc>
          <w:tcPr>
            <w:tcW w:w="3114"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CE1515">
        <w:tc>
          <w:tcPr>
            <w:tcW w:w="3114"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CE1515">
        <w:tc>
          <w:tcPr>
            <w:tcW w:w="3114"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71537657"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w:t>
            </w:r>
            <w:r w:rsidR="0080414E">
              <w:rPr>
                <w:rFonts w:ascii="Times New Roman" w:eastAsiaTheme="minorEastAsia" w:hAnsi="Times New Roman"/>
                <w:sz w:val="24"/>
                <w:szCs w:val="24"/>
              </w:rPr>
              <w:t>(</w:t>
            </w:r>
            <w:r w:rsidR="00C33048">
              <w:rPr>
                <w:rFonts w:ascii="Times New Roman" w:eastAsiaTheme="minorEastAsia" w:hAnsi="Times New Roman"/>
                <w:sz w:val="24"/>
                <w:szCs w:val="24"/>
              </w:rPr>
              <w:t xml:space="preserve">feature engineering)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271"/>
        <w:gridCol w:w="7745"/>
      </w:tblGrid>
      <w:tr w:rsidR="001A26A7" w:rsidRPr="001A26A7" w14:paraId="7F12F3E9" w14:textId="77777777" w:rsidTr="00C33048">
        <w:tc>
          <w:tcPr>
            <w:tcW w:w="1271"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745"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957247">
        <w:tc>
          <w:tcPr>
            <w:tcW w:w="1271" w:type="dxa"/>
            <w:vAlign w:val="center"/>
          </w:tcPr>
          <w:p w14:paraId="1E756846" w14:textId="3BDD9C95" w:rsidR="009D138E" w:rsidRPr="001A26A7" w:rsidRDefault="00C33048"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745" w:type="dxa"/>
            <w:vAlign w:val="center"/>
          </w:tcPr>
          <w:p w14:paraId="192DF6F6" w14:textId="4539A6F3" w:rsidR="009D138E" w:rsidRPr="00C33048" w:rsidRDefault="00C33048" w:rsidP="00C33048">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C33048">
        <w:tc>
          <w:tcPr>
            <w:tcW w:w="1271" w:type="dxa"/>
          </w:tcPr>
          <w:p w14:paraId="52A60EBC" w14:textId="1D935E21" w:rsidR="009D138E" w:rsidRPr="001A26A7" w:rsidRDefault="00C33048"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745" w:type="dxa"/>
          </w:tcPr>
          <w:p w14:paraId="47901132" w14:textId="143D537B" w:rsidR="009D138E" w:rsidRPr="001A26A7" w:rsidRDefault="00957247" w:rsidP="497052C1">
            <w:pPr>
              <w:spacing w:before="240" w:after="240"/>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C33048">
        <w:tc>
          <w:tcPr>
            <w:tcW w:w="1271"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7745"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C33048">
        <w:tc>
          <w:tcPr>
            <w:tcW w:w="1271"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7745"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7E406B0D" w14:textId="6E69ACBA" w:rsidR="00985D08" w:rsidRPr="00B258C2" w:rsidRDefault="00B258C2"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p w14:paraId="1387674D" w14:textId="77777777" w:rsidR="00B258C2" w:rsidRPr="00B258C2" w:rsidRDefault="00B258C2" w:rsidP="00F52DDE">
      <w:pPr>
        <w:rPr>
          <w:rFonts w:ascii="Times New Roman" w:eastAsia="Times New Roman" w:hAnsi="Times New Roman"/>
          <w:b/>
          <w:bCs/>
          <w:sz w:val="24"/>
          <w:szCs w:val="24"/>
          <w:highlight w:val="yellow"/>
          <w:lang w:val="vi-VN"/>
        </w:rPr>
      </w:pPr>
    </w:p>
    <w:p w14:paraId="52E2EFD6" w14:textId="589C4643"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F52DD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F52DDE">
      <w:pPr>
        <w:pStyle w:val="ListParagraph"/>
        <w:numPr>
          <w:ilvl w:val="0"/>
          <w:numId w:val="38"/>
        </w:numPr>
        <w:spacing w:before="120" w:after="120" w:line="240"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F52DDE">
      <w:pPr>
        <w:pStyle w:val="ListParagraph"/>
        <w:numPr>
          <w:ilvl w:val="0"/>
          <w:numId w:val="38"/>
        </w:numPr>
        <w:spacing w:before="120" w:after="120" w:line="240"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F52DDE">
      <w:pPr>
        <w:pStyle w:val="ListParagraph"/>
        <w:numPr>
          <w:ilvl w:val="0"/>
          <w:numId w:val="38"/>
        </w:numPr>
        <w:spacing w:before="120" w:after="120" w:line="240"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F52DDE">
      <w:pPr>
        <w:spacing w:before="120" w:after="12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26A977D3" w14:textId="1E6CDBA4" w:rsidR="00ED0126" w:rsidRDefault="00E84700" w:rsidP="00ED0126">
      <w:pPr>
        <w:spacing w:before="240"/>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ED0126">
            <w:pPr>
              <w:spacing w:before="240"/>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ED0126">
            <w:pPr>
              <w:spacing w:before="240"/>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ED0126">
            <w:pPr>
              <w:spacing w:before="240"/>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ED0126">
            <w:pPr>
              <w:spacing w:before="240"/>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ED0126">
            <w:pPr>
              <w:spacing w:before="240"/>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ED0126">
            <w:pPr>
              <w:spacing w:before="240"/>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ED0126">
            <w:pPr>
              <w:spacing w:before="240"/>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ED0126">
            <w:pPr>
              <w:spacing w:before="240"/>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ED0126">
            <w:pPr>
              <w:spacing w:before="240"/>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ED0126">
            <w:pPr>
              <w:spacing w:before="240"/>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ED0126">
            <w:pPr>
              <w:spacing w:before="240"/>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ED0126">
            <w:pPr>
              <w:spacing w:before="240"/>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ED0126">
            <w:pPr>
              <w:spacing w:before="240"/>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ED0126">
            <w:pPr>
              <w:spacing w:before="240"/>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ED0126">
            <w:pPr>
              <w:spacing w:before="240"/>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ED0126">
            <w:pPr>
              <w:spacing w:before="240"/>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ED0126">
            <w:pPr>
              <w:spacing w:before="240"/>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ED0126">
            <w:pPr>
              <w:spacing w:before="240"/>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ED0126">
            <w:pPr>
              <w:spacing w:before="240"/>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ED0126">
            <w:pPr>
              <w:spacing w:before="240"/>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ED0126">
            <w:pPr>
              <w:spacing w:before="240"/>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ED0126">
            <w:pPr>
              <w:spacing w:before="240"/>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ED0126">
            <w:pPr>
              <w:spacing w:before="240"/>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ED0126">
      <w:pPr>
        <w:spacing w:before="240"/>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ED0126">
      <w:pPr>
        <w:spacing w:before="240"/>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6E595B27" w:rsidR="00BC474E" w:rsidRDefault="00BC474E" w:rsidP="00ED0126">
      <w:pPr>
        <w:spacing w:before="240"/>
        <w:rPr>
          <w:rFonts w:ascii="Times New Roman" w:eastAsia="Times New Roman" w:hAnsi="Times New Roman"/>
          <w:sz w:val="24"/>
          <w:szCs w:val="24"/>
          <w:lang w:val="vi-VN"/>
        </w:rPr>
      </w:pPr>
    </w:p>
    <w:p w14:paraId="0F756169" w14:textId="0F1A7DE4" w:rsidR="00CD55F9" w:rsidRPr="00CD55F9" w:rsidRDefault="00CD55F9" w:rsidP="00ED0126">
      <w:pPr>
        <w:spacing w:before="240"/>
        <w:rPr>
          <w:rFonts w:ascii="Times New Roman" w:eastAsia="Times New Roman" w:hAnsi="Times New Roman"/>
          <w:sz w:val="24"/>
          <w:szCs w:val="24"/>
          <w:lang w:val="vi-VN"/>
        </w:rPr>
      </w:pPr>
      <w:r w:rsidRPr="00CD55F9">
        <w:rPr>
          <w:rFonts w:ascii="Times New Roman" w:eastAsia="Times New Roman" w:hAnsi="Times New Roman"/>
          <w:sz w:val="24"/>
          <w:szCs w:val="24"/>
          <w:lang w:val="vi-VN"/>
        </w:rPr>
        <w:drawing>
          <wp:inline distT="0" distB="0" distL="0" distR="0" wp14:anchorId="065C4582" wp14:editId="0094FA77">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ED0126">
      <w:pPr>
        <w:spacing w:before="240"/>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ED0126">
      <w:pPr>
        <w:spacing w:before="240"/>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ED0126">
      <w:pPr>
        <w:spacing w:before="240"/>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ED0126">
      <w:pPr>
        <w:spacing w:before="240"/>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ED0126">
      <w:pPr>
        <w:spacing w:before="240"/>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ED0126">
      <w:pPr>
        <w:spacing w:before="240"/>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ED0126">
      <w:pPr>
        <w:spacing w:before="240"/>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ED0126">
      <w:pPr>
        <w:spacing w:before="240"/>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367535AA" w14:textId="77F8BDA2" w:rsidR="0019185E" w:rsidRDefault="0019185E" w:rsidP="00ED0126">
      <w:pPr>
        <w:spacing w:before="240"/>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25C27EBB" w14:textId="10504480" w:rsidR="00142A39" w:rsidRPr="0019185E" w:rsidRDefault="00142A39" w:rsidP="00ED0126">
      <w:pPr>
        <w:spacing w:before="240"/>
        <w:rPr>
          <w:rFonts w:ascii="Times New Roman" w:eastAsia="Times New Roman" w:hAnsi="Times New Roman"/>
          <w:sz w:val="24"/>
          <w:szCs w:val="24"/>
          <w:lang w:val="vi-VN"/>
        </w:rPr>
      </w:pPr>
      <w:r w:rsidRPr="00142A39">
        <w:rPr>
          <w:rFonts w:ascii="Times New Roman" w:eastAsia="Times New Roman" w:hAnsi="Times New Roman"/>
          <w:sz w:val="24"/>
          <w:szCs w:val="24"/>
          <w:lang w:val="vi-VN"/>
        </w:rPr>
        <w:lastRenderedPageBreak/>
        <w:drawing>
          <wp:inline distT="0" distB="0" distL="0" distR="0" wp14:anchorId="7260A8EE" wp14:editId="2AEAA132">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ED0126">
      <w:pPr>
        <w:spacing w:before="240"/>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ED0126">
      <w:pPr>
        <w:spacing w:before="240"/>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014F6F03"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3AD136AF" w:rsidR="00B64EE8" w:rsidRPr="00EA5805" w:rsidRDefault="00EA5805" w:rsidP="00F52DDE">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C21A22" w:rsidRDefault="00B47A2D" w:rsidP="00ED0126">
      <w:pPr>
        <w:pStyle w:val="ListParagraph"/>
        <w:numPr>
          <w:ilvl w:val="1"/>
          <w:numId w:val="36"/>
        </w:numPr>
        <w:spacing w:before="120" w:after="120" w:line="240"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0FF85042" w:rsidR="00E7259A" w:rsidRPr="00A3525B" w:rsidRDefault="00367566" w:rsidP="00ED0126">
      <w:pPr>
        <w:spacing w:before="240"/>
        <w:rPr>
          <w:rFonts w:ascii="Times New Roman" w:eastAsia="Times New Roman" w:hAnsi="Times New Roman"/>
          <w:sz w:val="24"/>
          <w:szCs w:val="24"/>
          <w:lang w:val="vi-VN"/>
        </w:rPr>
      </w:pPr>
      <w:r w:rsidRPr="00367566">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2046C860" w14:textId="6BED9662" w:rsidR="00B34FA6" w:rsidRDefault="00A3525B" w:rsidP="00ED0126">
      <w:pPr>
        <w:spacing w:before="240"/>
        <w:rPr>
          <w:rFonts w:ascii="Times New Roman" w:eastAsia="Times New Roman" w:hAnsi="Times New Roman"/>
          <w:sz w:val="24"/>
          <w:szCs w:val="24"/>
          <w:lang w:val="vi-VN"/>
        </w:rPr>
      </w:pPr>
      <w:r w:rsidRPr="00A3525B">
        <w:rPr>
          <w:rFonts w:ascii="Times New Roman" w:eastAsia="Times New Roman" w:hAnsi="Times New Roman"/>
          <w:sz w:val="24"/>
          <w:szCs w:val="24"/>
        </w:rPr>
        <w:drawing>
          <wp:inline distT="0" distB="0" distL="0" distR="0" wp14:anchorId="14AF3094" wp14:editId="1FE764BA">
            <wp:extent cx="5525271" cy="400106"/>
            <wp:effectExtent l="0" t="0" r="0"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525271" cy="400106"/>
                    </a:xfrm>
                    <a:prstGeom prst="rect">
                      <a:avLst/>
                    </a:prstGeom>
                  </pic:spPr>
                </pic:pic>
              </a:graphicData>
            </a:graphic>
          </wp:inline>
        </w:drawing>
      </w:r>
    </w:p>
    <w:p w14:paraId="26E1EFE3" w14:textId="1B4CE547" w:rsidR="002552E2" w:rsidRPr="002552E2" w:rsidRDefault="002552E2" w:rsidP="00ED0126">
      <w:pPr>
        <w:spacing w:before="240"/>
        <w:jc w:val="both"/>
        <w:rPr>
          <w:rFonts w:ascii="Times New Roman" w:eastAsia="Times New Roman" w:hAnsi="Times New Roman"/>
          <w:sz w:val="24"/>
          <w:szCs w:val="24"/>
        </w:rPr>
      </w:pPr>
      <w:r w:rsidRPr="002552E2">
        <w:rPr>
          <w:rFonts w:ascii="Times New Roman" w:eastAsia="Times New Roman" w:hAnsi="Times New Roman"/>
          <w:sz w:val="24"/>
          <w:szCs w:val="24"/>
        </w:rPr>
        <w:t xml:space="preserve">PAC quarterly attachment. Each quarterly PAC value is attached to all three months in that </w:t>
      </w:r>
      <w:r>
        <w:rPr>
          <w:rFonts w:ascii="Times New Roman" w:eastAsia="Times New Roman" w:hAnsi="Times New Roman"/>
          <w:sz w:val="24"/>
          <w:szCs w:val="24"/>
        </w:rPr>
        <w:t>quarter</w:t>
      </w:r>
      <w:r>
        <w:rPr>
          <w:rFonts w:ascii="Times New Roman" w:eastAsia="Times New Roman" w:hAnsi="Times New Roman"/>
          <w:sz w:val="24"/>
          <w:szCs w:val="24"/>
          <w:lang w:val="vi-VN"/>
        </w:rPr>
        <w:t>,</w:t>
      </w:r>
      <w:r w:rsidRPr="002552E2">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2E27518E" w14:textId="22F95AF0" w:rsidR="002552E2" w:rsidRDefault="002552E2" w:rsidP="00ED0126">
      <w:pPr>
        <w:spacing w:before="240"/>
        <w:jc w:val="both"/>
        <w:rPr>
          <w:rFonts w:ascii="Times New Roman" w:eastAsia="Times New Roman" w:hAnsi="Times New Roman"/>
          <w:sz w:val="24"/>
          <w:szCs w:val="24"/>
          <w:lang w:val="vi-VN"/>
        </w:rPr>
      </w:pPr>
      <w:r w:rsidRPr="002552E2">
        <w:rPr>
          <w:rFonts w:ascii="Times New Roman" w:eastAsia="Times New Roman" w:hAnsi="Times New Roman"/>
          <w:sz w:val="24"/>
          <w:szCs w:val="24"/>
        </w:rPr>
        <w:t>PAC imputation (</w:t>
      </w:r>
      <w:r w:rsidR="00F25318">
        <w:rPr>
          <w:rFonts w:ascii="Times New Roman" w:eastAsia="Times New Roman" w:hAnsi="Times New Roman"/>
          <w:sz w:val="24"/>
          <w:szCs w:val="24"/>
        </w:rPr>
        <w:t>2023</w:t>
      </w:r>
      <w:r w:rsidR="00F25318">
        <w:rPr>
          <w:rFonts w:ascii="Times New Roman" w:eastAsia="Times New Roman" w:hAnsi="Times New Roman"/>
          <w:sz w:val="24"/>
          <w:szCs w:val="24"/>
          <w:lang w:val="vi-VN"/>
        </w:rPr>
        <w:t>-</w:t>
      </w:r>
      <w:r w:rsidRPr="002552E2">
        <w:rPr>
          <w:rFonts w:ascii="Times New Roman" w:eastAsia="Times New Roman" w:hAnsi="Times New Roman"/>
          <w:sz w:val="24"/>
          <w:szCs w:val="24"/>
        </w:rPr>
        <w:t xml:space="preserve">2025 only). Years </w:t>
      </w:r>
      <w:r w:rsidR="00F25318">
        <w:rPr>
          <w:rFonts w:ascii="Times New Roman" w:eastAsia="Times New Roman" w:hAnsi="Times New Roman"/>
          <w:sz w:val="24"/>
          <w:szCs w:val="24"/>
        </w:rPr>
        <w:t>2015</w:t>
      </w:r>
      <w:r w:rsidR="00F25318">
        <w:rPr>
          <w:rFonts w:ascii="Times New Roman" w:eastAsia="Times New Roman" w:hAnsi="Times New Roman"/>
          <w:sz w:val="24"/>
          <w:szCs w:val="24"/>
          <w:lang w:val="vi-VN"/>
        </w:rPr>
        <w:t>-</w:t>
      </w:r>
      <w:r w:rsidRPr="002552E2">
        <w:rPr>
          <w:rFonts w:ascii="Times New Roman" w:eastAsia="Times New Roman" w:hAnsi="Times New Roman"/>
          <w:sz w:val="24"/>
          <w:szCs w:val="24"/>
        </w:rPr>
        <w:t xml:space="preserve">2022 remain </w:t>
      </w:r>
      <w:proofErr w:type="spellStart"/>
      <w:r w:rsidRPr="002552E2">
        <w:rPr>
          <w:rFonts w:ascii="Times New Roman" w:eastAsia="Times New Roman" w:hAnsi="Times New Roman"/>
          <w:sz w:val="24"/>
          <w:szCs w:val="24"/>
        </w:rPr>
        <w:t>NaN</w:t>
      </w:r>
      <w:proofErr w:type="spellEnd"/>
      <w:r w:rsidRPr="002552E2">
        <w:rPr>
          <w:rFonts w:ascii="Times New Roman" w:eastAsia="Times New Roman" w:hAnsi="Times New Roman"/>
          <w:sz w:val="24"/>
          <w:szCs w:val="24"/>
        </w:rPr>
        <w:t xml:space="preserve"> by </w:t>
      </w:r>
      <w:r w:rsidR="00CA1C0F">
        <w:rPr>
          <w:rFonts w:ascii="Times New Roman" w:eastAsia="Times New Roman" w:hAnsi="Times New Roman"/>
          <w:sz w:val="24"/>
          <w:szCs w:val="24"/>
        </w:rPr>
        <w:t>design</w:t>
      </w:r>
      <w:r w:rsidR="00CA1C0F">
        <w:rPr>
          <w:rFonts w:ascii="Times New Roman" w:eastAsia="Times New Roman" w:hAnsi="Times New Roman"/>
          <w:sz w:val="24"/>
          <w:szCs w:val="24"/>
          <w:lang w:val="vi-VN"/>
        </w:rPr>
        <w:t xml:space="preserve">; </w:t>
      </w:r>
      <w:r w:rsidRPr="002552E2">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CD1C7D" w:rsidRPr="00CD1C7D" w14:paraId="64BD34CA" w14:textId="77777777" w:rsidTr="00057306">
        <w:tc>
          <w:tcPr>
            <w:tcW w:w="1838" w:type="dxa"/>
          </w:tcPr>
          <w:p w14:paraId="28BEA484" w14:textId="19CB3899" w:rsidR="00CD1C7D" w:rsidRPr="00CD1C7D" w:rsidRDefault="00CD1C7D" w:rsidP="00ED0126">
            <w:pPr>
              <w:spacing w:before="240"/>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Property</w:t>
            </w:r>
          </w:p>
        </w:tc>
        <w:tc>
          <w:tcPr>
            <w:tcW w:w="7178" w:type="dxa"/>
          </w:tcPr>
          <w:p w14:paraId="34BA28D5" w14:textId="72F7D2B4" w:rsidR="00CD1C7D" w:rsidRPr="00CD1C7D" w:rsidRDefault="00CD1C7D" w:rsidP="00ED0126">
            <w:pPr>
              <w:spacing w:before="240"/>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Value</w:t>
            </w:r>
          </w:p>
        </w:tc>
      </w:tr>
      <w:tr w:rsidR="00CD1C7D" w14:paraId="442D5B98" w14:textId="77777777" w:rsidTr="00057306">
        <w:tc>
          <w:tcPr>
            <w:tcW w:w="1838" w:type="dxa"/>
          </w:tcPr>
          <w:p w14:paraId="499F192D" w14:textId="49662AE1" w:rsidR="00CD1C7D" w:rsidRDefault="00CD1C7D" w:rsidP="00ED0126">
            <w:pPr>
              <w:spacing w:before="240"/>
              <w:rPr>
                <w:rFonts w:ascii="Times New Roman" w:eastAsia="Times New Roman" w:hAnsi="Times New Roman"/>
                <w:sz w:val="24"/>
                <w:szCs w:val="24"/>
                <w:lang w:val="vi-VN"/>
              </w:rPr>
            </w:pPr>
            <w:r>
              <w:rPr>
                <w:rFonts w:ascii="Times New Roman" w:eastAsia="Times New Roman" w:hAnsi="Times New Roman"/>
                <w:sz w:val="24"/>
                <w:szCs w:val="24"/>
                <w:lang w:val="vi-VN"/>
              </w:rPr>
              <w:t>Output file</w:t>
            </w:r>
          </w:p>
        </w:tc>
        <w:tc>
          <w:tcPr>
            <w:tcW w:w="7178" w:type="dxa"/>
          </w:tcPr>
          <w:p w14:paraId="7795AD7C" w14:textId="1923CED9" w:rsidR="00CD1C7D" w:rsidRDefault="00CD1C7D" w:rsidP="00ED0126">
            <w:pPr>
              <w:spacing w:before="240"/>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CD1C7D" w14:paraId="2F453425" w14:textId="77777777" w:rsidTr="00057306">
        <w:tc>
          <w:tcPr>
            <w:tcW w:w="1838" w:type="dxa"/>
          </w:tcPr>
          <w:p w14:paraId="1B1F9F47" w14:textId="75193CD6" w:rsidR="00CD1C7D" w:rsidRPr="00305902" w:rsidRDefault="00305902" w:rsidP="00ED0126">
            <w:pPr>
              <w:spacing w:before="240"/>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tcPr>
          <w:p w14:paraId="272E1E18" w14:textId="496904F0" w:rsidR="00CD1C7D" w:rsidRPr="00057306" w:rsidRDefault="00305902" w:rsidP="00ED0126">
            <w:pPr>
              <w:spacing w:before="240"/>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CD1C7D" w14:paraId="5EB46BD9" w14:textId="77777777" w:rsidTr="00057306">
        <w:tc>
          <w:tcPr>
            <w:tcW w:w="1838" w:type="dxa"/>
          </w:tcPr>
          <w:p w14:paraId="0CEE367A" w14:textId="63FB745B" w:rsidR="00CD1C7D" w:rsidRPr="00962752" w:rsidRDefault="00962752" w:rsidP="00ED0126">
            <w:pPr>
              <w:spacing w:before="240"/>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tcPr>
          <w:p w14:paraId="29ACA14A" w14:textId="09A83585" w:rsidR="00CD1C7D" w:rsidRDefault="00763C18" w:rsidP="00ED0126">
            <w:pPr>
              <w:spacing w:before="240"/>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sidR="00167CDC">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sidR="00167CDC">
              <w:rPr>
                <w:rFonts w:ascii="Times New Roman" w:eastAsia="Times New Roman" w:hAnsi="Times New Roman"/>
                <w:sz w:val="24"/>
                <w:szCs w:val="24"/>
              </w:rPr>
              <w:t>-</w:t>
            </w:r>
            <w:r w:rsidRPr="00763C18">
              <w:rPr>
                <w:rFonts w:ascii="Times New Roman" w:eastAsia="Times New Roman" w:hAnsi="Times New Roman"/>
                <w:sz w:val="24"/>
                <w:szCs w:val="24"/>
              </w:rPr>
              <w:t xml:space="preserve">2022 PAC </w:t>
            </w:r>
            <w:proofErr w:type="spellStart"/>
            <w:r w:rsidRPr="00763C18">
              <w:rPr>
                <w:rFonts w:ascii="Times New Roman" w:eastAsia="Times New Roman" w:hAnsi="Times New Roman"/>
                <w:sz w:val="24"/>
                <w:szCs w:val="24"/>
              </w:rPr>
              <w:t>NaN</w:t>
            </w:r>
            <w:proofErr w:type="spellEnd"/>
          </w:p>
        </w:tc>
      </w:tr>
    </w:tbl>
    <w:p w14:paraId="0A2E4721" w14:textId="44299EE5" w:rsidR="00B47A2D" w:rsidRDefault="00AD7B7D" w:rsidP="00ED0126">
      <w:pPr>
        <w:pStyle w:val="ListParagraph"/>
        <w:numPr>
          <w:ilvl w:val="1"/>
          <w:numId w:val="36"/>
        </w:numPr>
        <w:spacing w:before="240" w:after="120" w:line="240"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0AF9B159" w14:textId="49F2BACB" w:rsidR="00E17F31" w:rsidRDefault="00290DB8" w:rsidP="00ED0126">
      <w:pPr>
        <w:spacing w:before="240"/>
        <w:rPr>
          <w:rFonts w:ascii="Times New Roman" w:eastAsia="Times New Roman" w:hAnsi="Times New Roman"/>
          <w:sz w:val="24"/>
          <w:szCs w:val="24"/>
        </w:rPr>
      </w:pPr>
      <w:r w:rsidRPr="00290DB8">
        <w:rPr>
          <w:rFonts w:ascii="Times New Roman" w:eastAsia="Times New Roman" w:hAnsi="Times New Roman"/>
          <w:sz w:val="24"/>
          <w:szCs w:val="24"/>
          <w:lang w:val="vi-VN"/>
        </w:rPr>
        <w:t>Raw</w:t>
      </w:r>
      <w:r>
        <w:rPr>
          <w:rFonts w:ascii="Times New Roman" w:eastAsia="Times New Roman" w:hAnsi="Times New Roman"/>
          <w:sz w:val="24"/>
          <w:szCs w:val="24"/>
        </w:rPr>
        <w:t xml:space="preserve"> offence counts and PAC volumes are heavily confounded with population size</w:t>
      </w:r>
      <w:r w:rsidR="00AE07A2">
        <w:rPr>
          <w:rFonts w:ascii="Times New Roman" w:eastAsia="Times New Roman" w:hAnsi="Times New Roman"/>
          <w:sz w:val="24"/>
          <w:szCs w:val="24"/>
        </w:rPr>
        <w:t xml:space="preserve">. Greater Darwin has the largest number of the NT population and will always dominate absolute counts. </w:t>
      </w:r>
      <w:r w:rsidR="00B24F54">
        <w:rPr>
          <w:rFonts w:ascii="Times New Roman" w:eastAsia="Times New Roman" w:hAnsi="Times New Roman"/>
          <w:sz w:val="24"/>
          <w:szCs w:val="24"/>
        </w:rPr>
        <w:t>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680D8B" w:rsidRPr="001E26C4" w14:paraId="2A639FEE" w14:textId="77777777" w:rsidTr="00680D8B">
        <w:tc>
          <w:tcPr>
            <w:tcW w:w="2254" w:type="dxa"/>
          </w:tcPr>
          <w:p w14:paraId="6EF6A080" w14:textId="2EF812FB" w:rsidR="00680D8B" w:rsidRPr="001E26C4" w:rsidRDefault="001E26C4" w:rsidP="00ED0126">
            <w:pPr>
              <w:spacing w:before="240"/>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tcPr>
          <w:p w14:paraId="0678317C" w14:textId="54CA49BD" w:rsidR="00680D8B" w:rsidRPr="001E26C4" w:rsidRDefault="001E26C4" w:rsidP="00ED0126">
            <w:pPr>
              <w:spacing w:before="240"/>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tcPr>
          <w:p w14:paraId="4C0F1393" w14:textId="06371AF5" w:rsidR="00680D8B" w:rsidRPr="001E26C4" w:rsidRDefault="001E26C4" w:rsidP="00ED0126">
            <w:pPr>
              <w:spacing w:before="240"/>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tcPr>
          <w:p w14:paraId="796ECAB6" w14:textId="49FD0899" w:rsidR="00680D8B" w:rsidRPr="001E26C4" w:rsidRDefault="001E26C4" w:rsidP="00ED0126">
            <w:pPr>
              <w:spacing w:before="240"/>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680D8B" w14:paraId="5EDA92C4" w14:textId="77777777" w:rsidTr="00680D8B">
        <w:tc>
          <w:tcPr>
            <w:tcW w:w="2254" w:type="dxa"/>
          </w:tcPr>
          <w:p w14:paraId="4AFB3205" w14:textId="51A38F1F" w:rsidR="00680D8B" w:rsidRDefault="001E26C4" w:rsidP="00ED0126">
            <w:pPr>
              <w:spacing w:before="240"/>
              <w:rPr>
                <w:rFonts w:ascii="Times New Roman" w:eastAsia="Times New Roman" w:hAnsi="Times New Roman"/>
                <w:sz w:val="24"/>
                <w:szCs w:val="24"/>
              </w:rPr>
            </w:pPr>
            <w:r>
              <w:rPr>
                <w:rFonts w:ascii="Times New Roman" w:eastAsia="Times New Roman" w:hAnsi="Times New Roman"/>
                <w:sz w:val="24"/>
                <w:szCs w:val="24"/>
              </w:rPr>
              <w:lastRenderedPageBreak/>
              <w:t>Assault_rate_100k</w:t>
            </w:r>
          </w:p>
        </w:tc>
        <w:tc>
          <w:tcPr>
            <w:tcW w:w="2254" w:type="dxa"/>
          </w:tcPr>
          <w:p w14:paraId="21BACB60" w14:textId="6185E233" w:rsidR="00680D8B" w:rsidRDefault="003C1507" w:rsidP="00ED0126">
            <w:pPr>
              <w:spacing w:before="24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w:t>
            </w:r>
            <w:r w:rsidR="00121746">
              <w:rPr>
                <w:rFonts w:ascii="Times New Roman" w:eastAsia="Times New Roman" w:hAnsi="Times New Roman"/>
                <w:sz w:val="24"/>
                <w:szCs w:val="24"/>
              </w:rPr>
              <w:t>l</w:t>
            </w:r>
            <w:r>
              <w:rPr>
                <w:rFonts w:ascii="Times New Roman" w:eastAsia="Times New Roman" w:hAnsi="Times New Roman"/>
                <w:sz w:val="24"/>
                <w:szCs w:val="24"/>
              </w:rPr>
              <w:t>_population</w:t>
            </w:r>
            <w:proofErr w:type="spellEnd"/>
            <w:r>
              <w:rPr>
                <w:rFonts w:ascii="Times New Roman" w:eastAsia="Times New Roman" w:hAnsi="Times New Roman"/>
                <w:sz w:val="24"/>
                <w:szCs w:val="24"/>
              </w:rPr>
              <w:t xml:space="preserve"> x 100,000</w:t>
            </w:r>
          </w:p>
        </w:tc>
        <w:tc>
          <w:tcPr>
            <w:tcW w:w="2254" w:type="dxa"/>
          </w:tcPr>
          <w:p w14:paraId="1618E863" w14:textId="0B549C5E" w:rsidR="00680D8B" w:rsidRDefault="003C1507" w:rsidP="00ED0126">
            <w:pPr>
              <w:spacing w:before="240"/>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tcPr>
          <w:p w14:paraId="5497CE84" w14:textId="6FE34D14" w:rsidR="00680D8B" w:rsidRDefault="003C1507" w:rsidP="00ED0126">
            <w:pPr>
              <w:spacing w:before="240"/>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680D8B" w14:paraId="67D0228A" w14:textId="77777777" w:rsidTr="00680D8B">
        <w:tc>
          <w:tcPr>
            <w:tcW w:w="2254" w:type="dxa"/>
          </w:tcPr>
          <w:p w14:paraId="023D49DD" w14:textId="0BB7DD36" w:rsidR="00680D8B" w:rsidRDefault="003C1507" w:rsidP="00ED0126">
            <w:pPr>
              <w:spacing w:before="240"/>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tcPr>
          <w:p w14:paraId="044762E7" w14:textId="6843B9EF" w:rsidR="00680D8B" w:rsidRDefault="00121746" w:rsidP="00ED0126">
            <w:pPr>
              <w:spacing w:before="24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tcPr>
          <w:p w14:paraId="41A9F390" w14:textId="736CBE93" w:rsidR="00680D8B" w:rsidRDefault="00121746" w:rsidP="00ED0126">
            <w:pPr>
              <w:spacing w:before="240"/>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tcPr>
          <w:p w14:paraId="2FF1BC43" w14:textId="1E89A274" w:rsidR="00680D8B" w:rsidRDefault="00121746" w:rsidP="00ED0126">
            <w:pPr>
              <w:spacing w:before="240"/>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ED0126">
      <w:pPr>
        <w:pStyle w:val="ListParagraph"/>
        <w:numPr>
          <w:ilvl w:val="1"/>
          <w:numId w:val="36"/>
        </w:numPr>
        <w:spacing w:before="240" w:after="120" w:line="240"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2F056D29"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r w:rsidR="00DB771B">
        <w:rPr>
          <w:rStyle w:val="normaltextrun"/>
        </w:rPr>
        <w:t>:</w:t>
      </w:r>
    </w:p>
    <w:p w14:paraId="46602701" w14:textId="3BD60E7B" w:rsidR="00BD07C3" w:rsidRPr="00FA5062" w:rsidRDefault="00BD07C3" w:rsidP="00ED0126">
      <w:pPr>
        <w:pStyle w:val="paragraph"/>
        <w:spacing w:before="240" w:beforeAutospacing="0" w:after="0" w:afterAutospacing="0"/>
        <w:jc w:val="both"/>
        <w:textAlignment w:val="baseline"/>
        <w:rPr>
          <w:rFonts w:ascii="Segoe UI" w:hAnsi="Segoe UI" w:cs="Segoe UI"/>
          <w:b/>
          <w:bCs/>
          <w:sz w:val="18"/>
          <w:szCs w:val="18"/>
        </w:rPr>
      </w:pPr>
      <w:proofErr w:type="spellStart"/>
      <w:r w:rsidRPr="00FA5062">
        <w:rPr>
          <w:rStyle w:val="normaltextrun"/>
          <w:b/>
          <w:bCs/>
        </w:rPr>
        <w:t>Log_assault_rate</w:t>
      </w:r>
      <w:proofErr w:type="spellEnd"/>
      <w:r w:rsidRPr="00FA5062">
        <w:rPr>
          <w:rStyle w:val="normaltextrun"/>
          <w:b/>
          <w:bCs/>
        </w:rPr>
        <w:t>:</w:t>
      </w:r>
    </w:p>
    <w:p w14:paraId="71C52A60" w14:textId="7E399AF4"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r w:rsidR="00DB771B">
        <w:rPr>
          <w:rStyle w:val="normaltextrun"/>
        </w:rPr>
        <w:t>.</w:t>
      </w:r>
    </w:p>
    <w:p w14:paraId="33F79CFC" w14:textId="060AD259" w:rsidR="00BD07C3" w:rsidRPr="00FA5062" w:rsidRDefault="00BD07C3" w:rsidP="00ED0126">
      <w:pPr>
        <w:pStyle w:val="paragraph"/>
        <w:spacing w:before="240" w:beforeAutospacing="0" w:after="0" w:afterAutospacing="0"/>
        <w:jc w:val="both"/>
        <w:textAlignment w:val="baseline"/>
        <w:rPr>
          <w:rFonts w:ascii="Segoe UI" w:hAnsi="Segoe UI" w:cs="Segoe UI"/>
          <w:b/>
          <w:bCs/>
          <w:sz w:val="18"/>
          <w:szCs w:val="18"/>
        </w:rPr>
      </w:pPr>
      <w:proofErr w:type="spellStart"/>
      <w:r w:rsidRPr="00FA5062">
        <w:rPr>
          <w:rStyle w:val="normaltextrun"/>
          <w:b/>
          <w:bCs/>
        </w:rPr>
        <w:t>Sin_month</w:t>
      </w:r>
      <w:proofErr w:type="spellEnd"/>
      <w:r w:rsidRPr="00FA5062">
        <w:rPr>
          <w:rStyle w:val="normaltextrun"/>
          <w:b/>
          <w:bCs/>
        </w:rPr>
        <w:t> and </w:t>
      </w:r>
      <w:proofErr w:type="spellStart"/>
      <w:r w:rsidRPr="00FA5062">
        <w:rPr>
          <w:rStyle w:val="normaltextrun"/>
          <w:b/>
          <w:bCs/>
        </w:rPr>
        <w:t>cos_month</w:t>
      </w:r>
      <w:proofErr w:type="spellEnd"/>
      <w:r w:rsidRPr="00FA5062">
        <w:rPr>
          <w:rStyle w:val="normaltextrun"/>
          <w:b/>
          <w:bCs/>
        </w:rPr>
        <w:t>:</w:t>
      </w:r>
    </w:p>
    <w:p w14:paraId="3D4E4FFB" w14:textId="260BD55F"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r w:rsidR="00DB771B">
        <w:rPr>
          <w:rStyle w:val="normaltextrun"/>
        </w:rPr>
        <w:t>.</w:t>
      </w:r>
    </w:p>
    <w:p w14:paraId="005F2143" w14:textId="7C1AFC66" w:rsidR="00BD07C3" w:rsidRPr="00FA5062" w:rsidRDefault="00BD07C3" w:rsidP="00ED0126">
      <w:pPr>
        <w:pStyle w:val="paragraph"/>
        <w:spacing w:before="240" w:beforeAutospacing="0" w:after="0" w:afterAutospacing="0"/>
        <w:jc w:val="both"/>
        <w:textAlignment w:val="baseline"/>
        <w:rPr>
          <w:rFonts w:ascii="Segoe UI" w:hAnsi="Segoe UI" w:cs="Segoe UI"/>
          <w:b/>
          <w:bCs/>
          <w:sz w:val="18"/>
          <w:szCs w:val="18"/>
        </w:rPr>
      </w:pPr>
      <w:r w:rsidRPr="00FA5062">
        <w:rPr>
          <w:rStyle w:val="normaltextrun"/>
          <w:b/>
          <w:bCs/>
        </w:rPr>
        <w:t>Season:</w:t>
      </w:r>
    </w:p>
    <w:p w14:paraId="5C8BA8FB" w14:textId="5DE382BA"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FA5062" w:rsidRDefault="00BD07C3" w:rsidP="00ED0126">
      <w:pPr>
        <w:pStyle w:val="paragraph"/>
        <w:spacing w:before="240" w:beforeAutospacing="0" w:after="0" w:afterAutospacing="0"/>
        <w:jc w:val="both"/>
        <w:textAlignment w:val="baseline"/>
        <w:rPr>
          <w:rFonts w:ascii="Segoe UI" w:hAnsi="Segoe UI" w:cs="Segoe UI"/>
          <w:b/>
          <w:bCs/>
          <w:sz w:val="18"/>
          <w:szCs w:val="18"/>
        </w:rPr>
      </w:pPr>
      <w:proofErr w:type="spellStart"/>
      <w:r w:rsidRPr="00FA5062">
        <w:rPr>
          <w:rStyle w:val="normaltextrun"/>
          <w:b/>
          <w:bCs/>
        </w:rPr>
        <w:t>is_new_year</w:t>
      </w:r>
      <w:proofErr w:type="spellEnd"/>
      <w:r w:rsidRPr="00FA5062">
        <w:rPr>
          <w:rStyle w:val="normaltextrun"/>
          <w:b/>
          <w:bCs/>
        </w:rPr>
        <w:t>:</w:t>
      </w:r>
    </w:p>
    <w:p w14:paraId="065380AC" w14:textId="629C21A2"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3824EF1B" w14:textId="50A28FA5" w:rsidR="0F594335" w:rsidRPr="00ED0126"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ED0126">
      <w:pPr>
        <w:pStyle w:val="ListParagraph"/>
        <w:numPr>
          <w:ilvl w:val="1"/>
          <w:numId w:val="36"/>
        </w:numPr>
        <w:spacing w:before="240" w:after="120" w:line="240"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ED0126">
      <w:pPr>
        <w:pStyle w:val="paragraph"/>
        <w:spacing w:before="24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ED0126">
      <w:pPr>
        <w:pStyle w:val="paragraph"/>
        <w:spacing w:before="24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06A163DA" wp14:editId="52EA0341">
            <wp:extent cx="4061050" cy="646981"/>
            <wp:effectExtent l="0" t="0" r="0" b="127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71893" cy="648708"/>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F52DDE">
      <w:pPr>
        <w:pStyle w:val="ListParagraph"/>
        <w:numPr>
          <w:ilvl w:val="1"/>
          <w:numId w:val="36"/>
        </w:numPr>
        <w:spacing w:before="120" w:after="120" w:line="240"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5C28A261" w:rsidR="000A7469" w:rsidRDefault="00FF1975" w:rsidP="00C66EC6">
      <w:pPr>
        <w:pStyle w:val="paragraph"/>
        <w:spacing w:before="240" w:beforeAutospacing="0" w:after="0" w:afterAutospacing="0"/>
        <w:jc w:val="both"/>
        <w:textAlignment w:val="baseline"/>
        <w:rPr>
          <w:rStyle w:val="wacimagecontainer"/>
          <w:rFonts w:ascii="Segoe UI" w:hAnsi="Segoe UI" w:cs="Segoe UI"/>
          <w:noProof/>
          <w:sz w:val="18"/>
          <w:szCs w:val="18"/>
        </w:rPr>
      </w:pPr>
      <w:r>
        <w:rPr>
          <w:lang w:val="en-AU"/>
        </w:rPr>
        <w:t>E</w:t>
      </w:r>
      <w:r w:rsidR="000A7469" w:rsidRPr="000A7469">
        <w:rPr>
          <w:lang w:val="en-AU"/>
        </w:rPr>
        <w:t>DA serves as a critical stage following data ingestion and pre</w:t>
      </w:r>
      <w:r w:rsidR="000A7469"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375223C0" w14:textId="132FF7F1" w:rsidR="007F6443" w:rsidRPr="00C66EC6" w:rsidRDefault="00CC7D8B" w:rsidP="00C66EC6">
      <w:pPr>
        <w:pStyle w:val="paragraph"/>
        <w:spacing w:before="24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6D76D0AE" w14:textId="507B76BD" w:rsidR="00122010" w:rsidRDefault="00122010" w:rsidP="00ED0126">
      <w:pPr>
        <w:pStyle w:val="ListParagraph"/>
        <w:numPr>
          <w:ilvl w:val="1"/>
          <w:numId w:val="36"/>
        </w:numPr>
        <w:spacing w:before="120" w:after="120" w:line="240"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6EF95BB0" w:rsidR="007F6443" w:rsidRPr="00CC4040" w:rsidRDefault="000A7469" w:rsidP="00C66EC6">
      <w:pPr>
        <w:pStyle w:val="ListParagraph"/>
        <w:spacing w:before="240"/>
        <w:ind w:left="0"/>
        <w:jc w:val="both"/>
        <w:rPr>
          <w:rFonts w:ascii="Times New Roman" w:eastAsia="Times New Roman" w:hAnsi="Times New Roman" w:cs="Times New Roman"/>
          <w:b/>
          <w:bCs/>
          <w:sz w:val="24"/>
          <w:szCs w:val="24"/>
          <w:highlight w:val="yellow"/>
          <w:lang w:val="en-AU"/>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0A7469">
        <w:rPr>
          <w:rFonts w:ascii="Times New Roman" w:eastAsia="Times New Roman" w:hAnsi="Times New Roman" w:cs="Times New Roman"/>
          <w:sz w:val="24"/>
          <w:szCs w:val="24"/>
          <w:lang w:val="en-AU" w:eastAsia="ja-JP"/>
        </w:rPr>
        <w:t>a large number of</w:t>
      </w:r>
      <w:proofErr w:type="gramEnd"/>
      <w:r w:rsidRPr="000A7469">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66EC6">
      <w:pPr>
        <w:pStyle w:val="ListParagraph"/>
        <w:numPr>
          <w:ilvl w:val="1"/>
          <w:numId w:val="36"/>
        </w:numPr>
        <w:spacing w:before="240" w:after="120" w:line="240"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768BB33F" w:rsidR="00CC7D8B" w:rsidRDefault="00CC7D8B" w:rsidP="00C66EC6">
      <w:pPr>
        <w:pStyle w:val="paragraph"/>
        <w:spacing w:before="240" w:beforeAutospacing="0" w:after="0" w:afterAutospacing="0"/>
        <w:jc w:val="both"/>
        <w:textAlignment w:val="baseline"/>
        <w:rPr>
          <w:rFonts w:ascii="Segoe UI" w:hAnsi="Segoe UI" w:cs="Segoe UI"/>
          <w:sz w:val="18"/>
          <w:szCs w:val="18"/>
        </w:rPr>
      </w:pPr>
      <w:r>
        <w:rPr>
          <w:rStyle w:val="normaltextrun"/>
          <w:lang w:val="en-AU"/>
        </w:rPr>
        <w:lastRenderedPageBreak/>
        <w:t>Our strategy to capture the best combination of features through testing them on a linear regression model and determine the winner by comparing their Root Mean Square Error (RMSE)</w:t>
      </w:r>
      <w:r w:rsidR="00CC4040">
        <w:rPr>
          <w:rStyle w:val="normaltextrun"/>
          <w:lang w:val="en-AU"/>
        </w:rPr>
        <w:t>.</w:t>
      </w:r>
    </w:p>
    <w:p w14:paraId="2CE6E7AF" w14:textId="113C6DDD" w:rsidR="0F594335" w:rsidRPr="00C66EC6" w:rsidRDefault="00CC7D8B" w:rsidP="00C66EC6">
      <w:pPr>
        <w:pStyle w:val="paragraph"/>
        <w:spacing w:before="24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4BD5F31A" w14:textId="443F585B" w:rsidR="00A230C9" w:rsidRPr="007F6443" w:rsidRDefault="00A230C9" w:rsidP="00ED0126">
      <w:pPr>
        <w:pStyle w:val="ListParagraph"/>
        <w:numPr>
          <w:ilvl w:val="1"/>
          <w:numId w:val="36"/>
        </w:numPr>
        <w:spacing w:before="120" w:after="120" w:line="240"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484CF7CE" w14:textId="53E81095" w:rsidR="007F6443" w:rsidRPr="00CC4040" w:rsidRDefault="00CC7D8B" w:rsidP="00CC4040">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61132DF2" w14:textId="48B20157" w:rsidR="00A230C9" w:rsidRDefault="00A230C9" w:rsidP="00ED0126">
      <w:pPr>
        <w:pStyle w:val="ListParagraph"/>
        <w:numPr>
          <w:ilvl w:val="1"/>
          <w:numId w:val="36"/>
        </w:numPr>
        <w:spacing w:before="120" w:after="120" w:line="240"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01B4A1D4" w:rsidR="000A7469" w:rsidRDefault="000A7469" w:rsidP="00ED0126">
      <w:pPr>
        <w:jc w:val="both"/>
        <w:rPr>
          <w:rFonts w:ascii="Times New Roman" w:eastAsia="Times New Roman" w:hAnsi="Times New Roman"/>
          <w:sz w:val="24"/>
          <w:szCs w:val="24"/>
        </w:rPr>
      </w:pPr>
      <w:r w:rsidRPr="000A7469">
        <w:rPr>
          <w:rFonts w:ascii="Times New Roman" w:eastAsia="Times New Roman" w:hAnsi="Times New Roman"/>
          <w:sz w:val="24"/>
          <w:szCs w:val="24"/>
        </w:rPr>
        <w:t xml:space="preserve">Across all models tested, Linear Regression delivered the strongest performance, achieving the lowest </w:t>
      </w:r>
      <w:proofErr w:type="gramStart"/>
      <w:r w:rsidRPr="000A7469">
        <w:rPr>
          <w:rFonts w:ascii="Times New Roman" w:eastAsia="Times New Roman" w:hAnsi="Times New Roman"/>
          <w:sz w:val="24"/>
          <w:szCs w:val="24"/>
        </w:rPr>
        <w:t>RMSE(</w:t>
      </w:r>
      <w:proofErr w:type="gramEnd"/>
      <w:r w:rsidRPr="000A7469">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coefficients, suggesting that this variable contributes only modestly once collinearity is controlled. Lasso’s near</w:t>
      </w:r>
      <w:r w:rsidRPr="000A7469">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0A7469">
        <w:rPr>
          <w:rFonts w:ascii="Times New Roman" w:eastAsia="Times New Roman" w:hAnsi="Times New Roman"/>
          <w:sz w:val="24"/>
          <w:szCs w:val="24"/>
        </w:rPr>
        <w:t>XGBoost</w:t>
      </w:r>
      <w:proofErr w:type="spellEnd"/>
      <w:r w:rsidRPr="000A7469">
        <w:rPr>
          <w:rFonts w:ascii="Times New Roman" w:eastAsia="Times New Roman" w:hAnsi="Times New Roman"/>
          <w:sz w:val="24"/>
          <w:szCs w:val="24"/>
        </w:rPr>
        <w:t xml:space="preserve">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exhibits a consistent but small positive association with assault rates, and simpler linear models remain the most appropriate for this modelling context</w:t>
      </w:r>
      <w:r w:rsidR="00F554EE">
        <w:rPr>
          <w:rFonts w:ascii="Times New Roman" w:eastAsia="Times New Roman" w:hAnsi="Times New Roman"/>
          <w:sz w:val="24"/>
          <w:szCs w:val="24"/>
        </w:rPr>
        <w:t>.</w:t>
      </w:r>
    </w:p>
    <w:p w14:paraId="6F2D5B4A" w14:textId="26D6C462" w:rsidR="52C1AD2A" w:rsidRPr="00C66EC6" w:rsidRDefault="000A7469" w:rsidP="00ED0126">
      <w:pPr>
        <w:rPr>
          <w:rFonts w:ascii="Times New Roman" w:eastAsia="Times New Roman" w:hAnsi="Times New Roman"/>
          <w:sz w:val="24"/>
          <w:szCs w:val="24"/>
        </w:rPr>
      </w:pPr>
      <w:r w:rsidRPr="000A7469">
        <w:rPr>
          <w:rFonts w:ascii="Times New Roman" w:eastAsia="Times New Roman" w:hAnsi="Times New Roman"/>
          <w:noProof/>
          <w:sz w:val="24"/>
          <w:szCs w:val="24"/>
        </w:rPr>
        <w:lastRenderedPageBreak/>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3D6346C0" w14:textId="7A4C61BF" w:rsidR="00C13881" w:rsidRPr="00BD45B1" w:rsidRDefault="00BD45B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BD45B1">
        <w:rPr>
          <w:rFonts w:ascii="Times New Roman" w:eastAsia="Times New Roman" w:hAnsi="Times New Roman" w:cs="Times New Roman"/>
          <w:b/>
          <w:bCs/>
          <w:sz w:val="24"/>
          <w:szCs w:val="24"/>
          <w:highlight w:val="yellow"/>
          <w:lang w:val="en-AU"/>
        </w:rPr>
        <w:t>Implementation progress</w:t>
      </w:r>
    </w:p>
    <w:p w14:paraId="6BCB28B5" w14:textId="77777777" w:rsidR="00BD45B1" w:rsidRPr="00BD45B1" w:rsidRDefault="00BD45B1" w:rsidP="00ED0126">
      <w:pPr>
        <w:rPr>
          <w:rFonts w:ascii="Times New Roman" w:eastAsia="Times New Roman" w:hAnsi="Times New Roman"/>
          <w:b/>
          <w:bCs/>
          <w:sz w:val="24"/>
          <w:szCs w:val="24"/>
        </w:rPr>
      </w:pPr>
    </w:p>
    <w:p w14:paraId="71512FCB" w14:textId="62645023" w:rsidR="00426331" w:rsidRPr="008F73D5" w:rsidRDefault="00493B5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00426331"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4728F56" w14:textId="0817F351" w:rsidTr="00A3477D">
        <w:tc>
          <w:tcPr>
            <w:tcW w:w="804" w:type="dxa"/>
          </w:tcPr>
          <w:p w14:paraId="0875AB10" w14:textId="3B27CF75" w:rsidR="00A3477D" w:rsidRPr="008F73D5" w:rsidRDefault="00D152EB"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6</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B066D96" w:rsidR="00A3477D" w:rsidRPr="008F73D5" w:rsidRDefault="00426533"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426533" w:rsidRPr="008F73D5" w14:paraId="2F85B890" w14:textId="77777777" w:rsidTr="00D152EB">
        <w:tc>
          <w:tcPr>
            <w:tcW w:w="804" w:type="dxa"/>
            <w:shd w:val="clear" w:color="auto" w:fill="DBE5F1" w:themeFill="accent1" w:themeFillTint="33"/>
          </w:tcPr>
          <w:p w14:paraId="10464FD8" w14:textId="014E7D38" w:rsidR="00426533" w:rsidRPr="008F73D5" w:rsidRDefault="00D152EB"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7471DD5E" w14:textId="7ECD72AA"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4F465F6D" w14:textId="2AB4EF33"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9C7B13D" w14:textId="7A4952B6"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E7466D" w14:textId="563130F8"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426533" w:rsidRPr="008F73D5" w14:paraId="68B4F5C8" w14:textId="34290F8C" w:rsidTr="00A3477D">
        <w:tc>
          <w:tcPr>
            <w:tcW w:w="804" w:type="dxa"/>
          </w:tcPr>
          <w:p w14:paraId="49F1AFB5"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426533" w:rsidRPr="008F73D5" w14:paraId="63320187" w14:textId="5B55711E" w:rsidTr="00A3477D">
        <w:tc>
          <w:tcPr>
            <w:tcW w:w="804" w:type="dxa"/>
            <w:shd w:val="clear" w:color="auto" w:fill="DBE5F1" w:themeFill="accent1" w:themeFillTint="33"/>
          </w:tcPr>
          <w:p w14:paraId="0145F36B"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426533" w:rsidRPr="008F73D5" w14:paraId="22A6E798" w14:textId="4E225C91" w:rsidTr="00A3477D">
        <w:tc>
          <w:tcPr>
            <w:tcW w:w="804" w:type="dxa"/>
          </w:tcPr>
          <w:p w14:paraId="107178C7"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426533" w:rsidRPr="008F73D5" w14:paraId="562E5A5A" w14:textId="60220A0D" w:rsidTr="00A3477D">
        <w:tc>
          <w:tcPr>
            <w:tcW w:w="804" w:type="dxa"/>
          </w:tcPr>
          <w:p w14:paraId="780F7DF8"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426533" w:rsidRPr="008F73D5" w14:paraId="3078D078" w14:textId="1EB1B2FF" w:rsidTr="00A3477D">
        <w:tc>
          <w:tcPr>
            <w:tcW w:w="804" w:type="dxa"/>
            <w:shd w:val="clear" w:color="auto" w:fill="DBE5F1" w:themeFill="accent1" w:themeFillTint="33"/>
          </w:tcPr>
          <w:p w14:paraId="4B4D20E3"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426533" w:rsidRPr="008F73D5" w:rsidRDefault="00426533" w:rsidP="00426533">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426533" w:rsidRPr="008F73D5" w:rsidRDefault="00426533" w:rsidP="00426533">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lastRenderedPageBreak/>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635BA290" w:rsid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w:t>
      </w:r>
      <w:proofErr w:type="spellStart"/>
      <w:r w:rsidRPr="000A7469">
        <w:rPr>
          <w:rStyle w:val="normaltextrun"/>
        </w:rPr>
        <w:t>minimise</w:t>
      </w:r>
      <w:proofErr w:type="spellEnd"/>
      <w:r w:rsidRPr="000A7469">
        <w:rPr>
          <w:rStyle w:val="normaltextrun"/>
        </w:rPr>
        <w:t> their impact. Risks will be reviewed periodically, and corrective actions will be taken promptly to ensure project objectives are achieved successfully.</w:t>
      </w:r>
    </w:p>
    <w:p w14:paraId="0C7C9772" w14:textId="77777777" w:rsidR="000A7469" w:rsidRPr="000A7469"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rPr>
        <w:t>The project continues to respect Indigenous Data Sovereignty principles by </w:t>
      </w:r>
      <w:proofErr w:type="spellStart"/>
      <w:r w:rsidRPr="000A7469">
        <w:rPr>
          <w:rStyle w:val="normaltextrun"/>
        </w:rPr>
        <w:t>recognising</w:t>
      </w:r>
      <w:proofErr w:type="spellEnd"/>
      <w:r w:rsidRPr="000A7469">
        <w:rPr>
          <w:rStyle w:val="normaltextrun"/>
        </w:rPr>
        <w:t> the rights of Indigenous communities to govern the collection, ownership, and use of data relating to their people and communities.</w:t>
      </w:r>
    </w:p>
    <w:p w14:paraId="25E04E3B" w14:textId="558878C0" w:rsidR="00E435FE" w:rsidRPr="00957247" w:rsidRDefault="000A7469" w:rsidP="00C66EC6">
      <w:pPr>
        <w:pStyle w:val="paragraph"/>
        <w:spacing w:before="240" w:beforeAutospacing="0" w:after="0" w:afterAutospacing="0"/>
        <w:jc w:val="both"/>
        <w:textAlignment w:val="baseline"/>
        <w:rPr>
          <w:rFonts w:ascii="Segoe UI" w:hAnsi="Segoe UI" w:cs="Segoe UI"/>
        </w:rPr>
      </w:pPr>
      <w:r w:rsidRPr="000A7469">
        <w:rPr>
          <w:rStyle w:val="normaltextrun"/>
        </w:rPr>
        <w:t>In addition, all predictive analytics activities seek to comply with ethical standards to </w:t>
      </w:r>
      <w:proofErr w:type="spellStart"/>
      <w:r w:rsidRPr="000A7469">
        <w:rPr>
          <w:rStyle w:val="normaltextrun"/>
        </w:rPr>
        <w:t>minimise</w:t>
      </w:r>
      <w:proofErr w:type="spellEnd"/>
      <w:r w:rsidRPr="000A7469">
        <w:rPr>
          <w:rStyle w:val="normaltextrun"/>
        </w:rPr>
        <w:t>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lastRenderedPageBreak/>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ED0126">
      <w:pPr>
        <w:pStyle w:val="ListParagraph"/>
        <w:numPr>
          <w:ilvl w:val="0"/>
          <w:numId w:val="36"/>
        </w:numPr>
        <w:spacing w:line="276" w:lineRule="auto"/>
        <w:jc w:val="both"/>
        <w:outlineLvl w:val="1"/>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ED0126">
      <w:pPr>
        <w:pStyle w:val="ListParagraph"/>
        <w:numPr>
          <w:ilvl w:val="0"/>
          <w:numId w:val="36"/>
        </w:numPr>
        <w:spacing w:line="276" w:lineRule="auto"/>
        <w:jc w:val="both"/>
        <w:outlineLvl w:val="1"/>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4FB10FDA" w:rsidR="00C61275" w:rsidRPr="00ED0126" w:rsidRDefault="00D21E8C" w:rsidP="00ED0126">
      <w:pPr>
        <w:pStyle w:val="ListParagraph"/>
        <w:numPr>
          <w:ilvl w:val="3"/>
          <w:numId w:val="33"/>
        </w:numPr>
        <w:ind w:left="426"/>
        <w:rPr>
          <w:rFonts w:ascii="Times New Roman" w:eastAsia="Times New Roman" w:hAnsi="Times New Roman"/>
          <w:b/>
          <w:bCs/>
          <w:sz w:val="24"/>
          <w:szCs w:val="24"/>
        </w:rPr>
      </w:pPr>
      <w:r w:rsidRPr="00ED0126">
        <w:rPr>
          <w:rFonts w:ascii="Times New Roman" w:eastAsia="Times New Roman" w:hAnsi="Times New Roman"/>
          <w:b/>
          <w:bCs/>
          <w:sz w:val="24"/>
          <w:szCs w:val="24"/>
        </w:rPr>
        <w:t>Student Information</w:t>
      </w:r>
    </w:p>
    <w:p w14:paraId="2D958F4D" w14:textId="5104A4CC" w:rsidR="00C61275" w:rsidRPr="00C41CDC" w:rsidRDefault="00C61275" w:rsidP="005E7404">
      <w:pPr>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5E7404">
      <w:pPr>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5E7404">
      <w:pPr>
        <w:pStyle w:val="ListParagraph"/>
        <w:numPr>
          <w:ilvl w:val="3"/>
          <w:numId w:val="33"/>
        </w:numPr>
        <w:spacing w:after="0" w:line="240"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5E7404">
      <w:pPr>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0B598374" w14:textId="72875926" w:rsidR="005D2478" w:rsidRPr="0011568D" w:rsidRDefault="0005656D" w:rsidP="0005656D">
      <w:pPr>
        <w:spacing w:line="276" w:lineRule="auto"/>
        <w:rPr>
          <w:lang w:val="vi-VN"/>
        </w:rPr>
      </w:pPr>
      <w:hyperlink r:id="rId49" w:history="1">
        <w:r w:rsidRPr="00A1702F">
          <w:rPr>
            <w:rStyle w:val="Hyperlink"/>
            <w:rFonts w:ascii="Times New Roman" w:eastAsia="Times New Roman" w:hAnsi="Times New Roman"/>
            <w:sz w:val="24"/>
            <w:szCs w:val="24"/>
          </w:rPr>
          <w:t>https://github.com/HendrickDang/PRT661-DATA-SCIENCE-PRACT</w:t>
        </w:r>
        <w:r w:rsidRPr="00A1702F">
          <w:rPr>
            <w:rStyle w:val="Hyperlink"/>
            <w:rFonts w:ascii="Times New Roman" w:eastAsia="Times New Roman" w:hAnsi="Times New Roman"/>
            <w:sz w:val="24"/>
            <w:szCs w:val="24"/>
          </w:rPr>
          <w:t>I</w:t>
        </w:r>
        <w:r w:rsidRPr="00A1702F">
          <w:rPr>
            <w:rStyle w:val="Hyperlink"/>
            <w:rFonts w:ascii="Times New Roman" w:eastAsia="Times New Roman" w:hAnsi="Times New Roman"/>
            <w:sz w:val="24"/>
            <w:szCs w:val="24"/>
          </w:rPr>
          <w:t>CE/commits?author=EmmaTran56</w:t>
        </w:r>
      </w:hyperlink>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D3B0962" w14:textId="507E405D" w:rsidR="005D2478" w:rsidRDefault="003E4A46" w:rsidP="00F212FD">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0" w:history="1">
        <w:r w:rsidR="002828FF" w:rsidRPr="00A1702F">
          <w:rPr>
            <w:rStyle w:val="Hyperlink"/>
            <w:rFonts w:ascii="Times New Roman" w:eastAsia="Times New Roman" w:hAnsi="Times New Roman"/>
            <w:sz w:val="24"/>
            <w:szCs w:val="24"/>
            <w:lang w:val="vi-VN"/>
          </w:rPr>
          <w:t>https://github.com/HendrickDang/PRT661-DATA-SCIENCE-PRACTICE/commits/main/documents</w:t>
        </w:r>
      </w:hyperlink>
      <w:r w:rsidR="00BE0F90">
        <w:rPr>
          <w:rFonts w:ascii="Times New Roman" w:eastAsia="Times New Roman" w:hAnsi="Times New Roman"/>
          <w:sz w:val="24"/>
          <w:szCs w:val="24"/>
          <w:lang w:val="en-AU"/>
        </w:rPr>
        <w:t xml:space="preserve"> </w:t>
      </w:r>
    </w:p>
    <w:p w14:paraId="207D6EEF" w14:textId="2405DA21" w:rsidR="005531A1" w:rsidRPr="00BE0F90" w:rsidRDefault="005531A1" w:rsidP="00F212FD">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1" w:history="1">
        <w:r w:rsidR="005E7404" w:rsidRPr="00A1702F">
          <w:rPr>
            <w:rStyle w:val="Hyperlink"/>
            <w:rFonts w:ascii="Times New Roman" w:eastAsia="Times New Roman" w:hAnsi="Times New Roman"/>
            <w:sz w:val="24"/>
            <w:szCs w:val="24"/>
            <w:lang w:val="en-AU"/>
          </w:rPr>
          <w:t>https://github.com/HendrickDang/PRT661-DATA-SCIENCE-PRACTICE/commits/main/End%20to%20End%20pipeline.py</w:t>
        </w:r>
      </w:hyperlink>
      <w:r w:rsidR="000A2E5B">
        <w:rPr>
          <w:rFonts w:ascii="Times New Roman" w:eastAsia="Times New Roman" w:hAnsi="Times New Roman"/>
          <w:sz w:val="24"/>
          <w:szCs w:val="24"/>
          <w:lang w:val="en-AU"/>
        </w:rPr>
        <w:t xml:space="preserve"> </w:t>
      </w:r>
    </w:p>
    <w:p w14:paraId="029A53A6" w14:textId="04028FD4" w:rsidR="00BF2E37" w:rsidRPr="0011568D" w:rsidRDefault="00BF2E37" w:rsidP="0011568D">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685F308C" w14:textId="14F9337F" w:rsidR="00F71EB6" w:rsidRDefault="00384507" w:rsidP="002016BE">
      <w:pPr>
        <w:pStyle w:val="ListParagraph"/>
        <w:spacing w:line="276" w:lineRule="auto"/>
        <w:ind w:left="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072FCEDB" w14:textId="77777777" w:rsidR="0005656D" w:rsidRP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2A7B3B5B" w14:textId="7E7DBB67" w:rsidR="00202B0D" w:rsidRPr="00C41CDC" w:rsidRDefault="00202B0D" w:rsidP="00F52DDE">
      <w:pPr>
        <w:pStyle w:val="ListParagraph"/>
        <w:numPr>
          <w:ilvl w:val="6"/>
          <w:numId w:val="33"/>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F52DDE">
      <w:pPr>
        <w:pStyle w:val="ListParagraph"/>
        <w:numPr>
          <w:ilvl w:val="6"/>
          <w:numId w:val="33"/>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F52DDE">
      <w:pPr>
        <w:spacing w:line="276" w:lineRule="auto"/>
        <w:ind w:left="426"/>
        <w:jc w:val="both"/>
        <w:rPr>
          <w:rFonts w:ascii="Times New Roman" w:eastAsia="Times New Roman" w:hAnsi="Times New Roman"/>
          <w:sz w:val="24"/>
          <w:szCs w:val="24"/>
        </w:rPr>
      </w:pPr>
    </w:p>
    <w:p w14:paraId="02F5BC31" w14:textId="67B4FE11" w:rsidR="00202B0D" w:rsidRDefault="00202B0D" w:rsidP="00F52DDE">
      <w:pPr>
        <w:pStyle w:val="ListParagraph"/>
        <w:numPr>
          <w:ilvl w:val="6"/>
          <w:numId w:val="33"/>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F52DDE">
      <w:pPr>
        <w:pStyle w:val="ListParagraph"/>
        <w:spacing w:after="0" w:line="276" w:lineRule="auto"/>
        <w:ind w:left="426"/>
        <w:jc w:val="both"/>
        <w:rPr>
          <w:rFonts w:ascii="Times New Roman" w:eastAsia="Times New Roman" w:hAnsi="Times New Roman"/>
          <w:b/>
          <w:bCs/>
          <w:sz w:val="24"/>
          <w:szCs w:val="24"/>
        </w:rPr>
      </w:pPr>
    </w:p>
    <w:p w14:paraId="6D7ED34F" w14:textId="7EEB2EFF" w:rsidR="00202B0D" w:rsidRDefault="00202B0D" w:rsidP="00F52DDE">
      <w:pPr>
        <w:pStyle w:val="ListParagraph"/>
        <w:numPr>
          <w:ilvl w:val="6"/>
          <w:numId w:val="33"/>
        </w:numPr>
        <w:spacing w:after="0"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F52DDE">
      <w:pPr>
        <w:pStyle w:val="ListParagraph"/>
        <w:numPr>
          <w:ilvl w:val="0"/>
          <w:numId w:val="35"/>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F52DDE">
      <w:pPr>
        <w:spacing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00F52DDE">
      <w:pPr>
        <w:spacing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F52DDE">
      <w:pPr>
        <w:pStyle w:val="ListParagraph"/>
        <w:numPr>
          <w:ilvl w:val="0"/>
          <w:numId w:val="35"/>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F52DDE">
      <w:pPr>
        <w:spacing w:line="276" w:lineRule="auto"/>
        <w:ind w:left="426"/>
        <w:jc w:val="both"/>
        <w:rPr>
          <w:rFonts w:ascii="Times New Roman" w:eastAsia="Times New Roman" w:hAnsi="Times New Roman"/>
          <w:sz w:val="24"/>
          <w:szCs w:val="24"/>
        </w:rPr>
      </w:pPr>
    </w:p>
    <w:p w14:paraId="71A26A0D" w14:textId="3A953DA6" w:rsidR="00744932" w:rsidRDefault="00744932" w:rsidP="00F52DDE">
      <w:pPr>
        <w:pStyle w:val="ListParagraph"/>
        <w:numPr>
          <w:ilvl w:val="0"/>
          <w:numId w:val="35"/>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00F52DDE">
      <w:pPr>
        <w:pStyle w:val="ListParagraph"/>
        <w:spacing w:after="0" w:line="276" w:lineRule="auto"/>
        <w:ind w:left="426"/>
        <w:jc w:val="both"/>
      </w:pPr>
    </w:p>
    <w:p w14:paraId="1F1239F4" w14:textId="6749BA7C" w:rsidR="73292C0A" w:rsidRDefault="73292C0A" w:rsidP="00F52DDE">
      <w:pPr>
        <w:pStyle w:val="ListParagraph"/>
        <w:spacing w:after="0" w:line="276" w:lineRule="auto"/>
        <w:ind w:left="426"/>
        <w:jc w:val="both"/>
        <w:rPr>
          <w:rFonts w:ascii="Times New Roman" w:eastAsia="Times New Roman" w:hAnsi="Times New Roman"/>
          <w:sz w:val="24"/>
          <w:szCs w:val="24"/>
        </w:rPr>
      </w:pPr>
    </w:p>
    <w:p w14:paraId="7ECB64F6" w14:textId="38CC9AF8" w:rsidR="00744932" w:rsidRDefault="00744932" w:rsidP="00F52DDE">
      <w:pPr>
        <w:pStyle w:val="ListParagraph"/>
        <w:numPr>
          <w:ilvl w:val="0"/>
          <w:numId w:val="35"/>
        </w:numPr>
        <w:spacing w:after="0"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F52DDE">
      <w:pPr>
        <w:pStyle w:val="ListParagraph"/>
        <w:numPr>
          <w:ilvl w:val="6"/>
          <w:numId w:val="35"/>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F52DDE">
      <w:pPr>
        <w:pStyle w:val="ListParagraph"/>
        <w:numPr>
          <w:ilvl w:val="6"/>
          <w:numId w:val="35"/>
        </w:numPr>
        <w:spacing w:after="0"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F52DDE">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F52DDE">
      <w:pPr>
        <w:pStyle w:val="ListParagraph"/>
        <w:spacing w:after="0"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w:t>
      </w:r>
      <w:proofErr w:type="gramStart"/>
      <w:r w:rsidRPr="008F304D">
        <w:rPr>
          <w:rFonts w:ascii="Times New Roman" w:eastAsia="Times New Roman" w:hAnsi="Times New Roman"/>
          <w:sz w:val="24"/>
          <w:szCs w:val="24"/>
        </w:rPr>
        <w:t>includes:</w:t>
      </w:r>
      <w:proofErr w:type="gramEnd"/>
      <w:r w:rsidRPr="008F304D">
        <w:rPr>
          <w:rFonts w:ascii="Times New Roman" w:eastAsia="Times New Roman" w:hAnsi="Times New Roman"/>
          <w:sz w:val="24"/>
          <w:szCs w:val="24"/>
        </w:rPr>
        <w:t xml:space="preserve">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F52DDE">
      <w:pPr>
        <w:pStyle w:val="ListParagraph"/>
        <w:spacing w:after="0" w:line="276" w:lineRule="auto"/>
        <w:ind w:left="426"/>
        <w:jc w:val="both"/>
        <w:rPr>
          <w:rFonts w:ascii="Times New Roman" w:eastAsia="Times New Roman" w:hAnsi="Times New Roman"/>
          <w:sz w:val="24"/>
          <w:szCs w:val="24"/>
        </w:rPr>
      </w:pPr>
    </w:p>
    <w:p w14:paraId="5B2388B6" w14:textId="77777777" w:rsidR="00744932" w:rsidRDefault="00744932" w:rsidP="00F52DDE">
      <w:pPr>
        <w:pStyle w:val="ListParagraph"/>
        <w:numPr>
          <w:ilvl w:val="6"/>
          <w:numId w:val="35"/>
        </w:numPr>
        <w:spacing w:after="0"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F52DDE">
      <w:pPr>
        <w:pStyle w:val="NormalWeb"/>
        <w:spacing w:after="0" w:afterAutospacing="0"/>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3"/>
      <w:footerReference w:type="default" r:id="rId5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BE3A" w14:textId="77777777" w:rsidR="00AD2EC0" w:rsidRPr="008F73D5" w:rsidRDefault="00AD2EC0">
      <w:r w:rsidRPr="008F73D5">
        <w:separator/>
      </w:r>
    </w:p>
  </w:endnote>
  <w:endnote w:type="continuationSeparator" w:id="0">
    <w:p w14:paraId="5864B451" w14:textId="77777777" w:rsidR="00AD2EC0" w:rsidRPr="008F73D5" w:rsidRDefault="00AD2EC0">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8EFF5" w14:textId="77777777" w:rsidR="00AD2EC0" w:rsidRPr="008F73D5" w:rsidRDefault="00AD2EC0">
      <w:r w:rsidRPr="008F73D5">
        <w:separator/>
      </w:r>
    </w:p>
  </w:footnote>
  <w:footnote w:type="continuationSeparator" w:id="0">
    <w:p w14:paraId="7DD3462D" w14:textId="77777777" w:rsidR="00AD2EC0" w:rsidRPr="008F73D5" w:rsidRDefault="00AD2EC0">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306"/>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2E5B"/>
    <w:rsid w:val="000A3A71"/>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68D"/>
    <w:rsid w:val="0011571F"/>
    <w:rsid w:val="00115814"/>
    <w:rsid w:val="00116CC6"/>
    <w:rsid w:val="00117154"/>
    <w:rsid w:val="00117489"/>
    <w:rsid w:val="00117D6E"/>
    <w:rsid w:val="00117DF7"/>
    <w:rsid w:val="00120735"/>
    <w:rsid w:val="00121045"/>
    <w:rsid w:val="00121746"/>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2A39"/>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67CDC"/>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6C4"/>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4E82"/>
    <w:rsid w:val="002552E2"/>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8FF"/>
    <w:rsid w:val="00282EBB"/>
    <w:rsid w:val="00283619"/>
    <w:rsid w:val="00284981"/>
    <w:rsid w:val="00286362"/>
    <w:rsid w:val="00286F4E"/>
    <w:rsid w:val="002878C9"/>
    <w:rsid w:val="002906B2"/>
    <w:rsid w:val="0029070E"/>
    <w:rsid w:val="00290C6F"/>
    <w:rsid w:val="00290DB8"/>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902"/>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566"/>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07"/>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533"/>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B5E"/>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1A1"/>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404"/>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8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3C18"/>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14E"/>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247"/>
    <w:rsid w:val="00957975"/>
    <w:rsid w:val="00957C71"/>
    <w:rsid w:val="00957CAD"/>
    <w:rsid w:val="00957D41"/>
    <w:rsid w:val="00957FDC"/>
    <w:rsid w:val="009610A8"/>
    <w:rsid w:val="00962752"/>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5D08"/>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25B"/>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2EC0"/>
    <w:rsid w:val="00AD3AD4"/>
    <w:rsid w:val="00AD3ADE"/>
    <w:rsid w:val="00AD4330"/>
    <w:rsid w:val="00AD6213"/>
    <w:rsid w:val="00AD622B"/>
    <w:rsid w:val="00AD6E79"/>
    <w:rsid w:val="00AD7172"/>
    <w:rsid w:val="00AD7511"/>
    <w:rsid w:val="00AD751C"/>
    <w:rsid w:val="00AD7A07"/>
    <w:rsid w:val="00AD7B7D"/>
    <w:rsid w:val="00AE016A"/>
    <w:rsid w:val="00AE07A2"/>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4F54"/>
    <w:rsid w:val="00B254B2"/>
    <w:rsid w:val="00B258C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5B1"/>
    <w:rsid w:val="00BD4778"/>
    <w:rsid w:val="00BD47DF"/>
    <w:rsid w:val="00BD498B"/>
    <w:rsid w:val="00BD4A75"/>
    <w:rsid w:val="00BD4C75"/>
    <w:rsid w:val="00BD4E7A"/>
    <w:rsid w:val="00BD5C36"/>
    <w:rsid w:val="00BD5E64"/>
    <w:rsid w:val="00BD5E73"/>
    <w:rsid w:val="00BD70B6"/>
    <w:rsid w:val="00BD7DE7"/>
    <w:rsid w:val="00BE0F90"/>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881"/>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04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6EC6"/>
    <w:rsid w:val="00C674A3"/>
    <w:rsid w:val="00C675B3"/>
    <w:rsid w:val="00C70A71"/>
    <w:rsid w:val="00C70CBE"/>
    <w:rsid w:val="00C70D38"/>
    <w:rsid w:val="00C71E14"/>
    <w:rsid w:val="00C722FE"/>
    <w:rsid w:val="00C72B8F"/>
    <w:rsid w:val="00C72E3C"/>
    <w:rsid w:val="00C73A99"/>
    <w:rsid w:val="00C73ACB"/>
    <w:rsid w:val="00C73ECC"/>
    <w:rsid w:val="00C748EC"/>
    <w:rsid w:val="00C75206"/>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87CC9"/>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C0F"/>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040"/>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1C7D"/>
    <w:rsid w:val="00CD2575"/>
    <w:rsid w:val="00CD26CD"/>
    <w:rsid w:val="00CD4193"/>
    <w:rsid w:val="00CD4DCF"/>
    <w:rsid w:val="00CD54DF"/>
    <w:rsid w:val="00CD55F9"/>
    <w:rsid w:val="00CD6241"/>
    <w:rsid w:val="00CD69B1"/>
    <w:rsid w:val="00CD6BB4"/>
    <w:rsid w:val="00CD7EA9"/>
    <w:rsid w:val="00CE0063"/>
    <w:rsid w:val="00CE0B9D"/>
    <w:rsid w:val="00CE0CB9"/>
    <w:rsid w:val="00CE0F37"/>
    <w:rsid w:val="00CE10A7"/>
    <w:rsid w:val="00CE124A"/>
    <w:rsid w:val="00CE1515"/>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52EB"/>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1B"/>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2E40"/>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17F31"/>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805"/>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126"/>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318"/>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2DDE"/>
    <w:rsid w:val="00F5318A"/>
    <w:rsid w:val="00F5341C"/>
    <w:rsid w:val="00F53D80"/>
    <w:rsid w:val="00F53E4E"/>
    <w:rsid w:val="00F548CB"/>
    <w:rsid w:val="00F548D9"/>
    <w:rsid w:val="00F551E4"/>
    <w:rsid w:val="00F554EE"/>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062"/>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BE2"/>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1975"/>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documents"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End%20to%20End%20pipeline.py"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aiatsis.gov.au/research/ethical-research/code-ethic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28</Pages>
  <Words>7093</Words>
  <Characters>40433</Characters>
  <Application>Microsoft Office Word</Application>
  <DocSecurity>0</DocSecurity>
  <Lines>336</Lines>
  <Paragraphs>94</Paragraphs>
  <ScaleCrop>false</ScaleCrop>
  <Company>Charles Darwin University</Company>
  <LinksUpToDate>false</LinksUpToDate>
  <CharactersWithSpaces>47432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77</cp:revision>
  <cp:lastPrinted>2026-03-20T06:14:00Z</cp:lastPrinted>
  <dcterms:created xsi:type="dcterms:W3CDTF">2026-09-09T02:33:00Z</dcterms:created>
  <dcterms:modified xsi:type="dcterms:W3CDTF">2026-09-09T16:02:00Z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