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OLE_LINK5" w:displacedByCustomXml="next"/>
    <w:sdt>
      <w:sdtPr>
        <w:rPr>
          <w:rFonts w:ascii="Arial" w:eastAsia="MS Mincho" w:hAnsi="Arial" w:cs="Arial"/>
          <w:sz w:val="2"/>
          <w:szCs w:val="24"/>
          <w:lang w:val="en-AU" w:eastAsia="ja-JP"/>
        </w:rPr>
        <w:id w:val="-1449690194"/>
        <w:docPartObj>
          <w:docPartGallery w:val="Cover Pages"/>
          <w:docPartUnique/>
        </w:docPartObj>
      </w:sdtPr>
      <w:sdtEndPr>
        <w:rPr>
          <w:rStyle w:val="Emphasis"/>
          <w:i/>
          <w:iCs/>
          <w:sz w:val="22"/>
          <w:szCs w:val="22"/>
        </w:rPr>
      </w:sdtEndPr>
      <w:sdtContent>
        <w:p w14:paraId="236BE7A1" w14:textId="77777777" w:rsidR="004509B8" w:rsidRPr="005A7BB5" w:rsidRDefault="004509B8" w:rsidP="497052C1">
          <w:pPr>
            <w:pStyle w:val="NoSpacing"/>
            <w:ind w:hanging="284"/>
            <w:jc w:val="both"/>
            <w:rPr>
              <w:rFonts w:ascii="Arial" w:hAnsi="Arial" w:cs="Arial"/>
              <w:sz w:val="2"/>
              <w:szCs w:val="2"/>
              <w:lang w:val="en-AU"/>
            </w:rPr>
          </w:pPr>
        </w:p>
        <w:p w14:paraId="7DA1DB22" w14:textId="77777777" w:rsidR="00B169A5" w:rsidRPr="005A7BB5" w:rsidRDefault="00B169A5" w:rsidP="00D259B3">
          <w:pPr>
            <w:jc w:val="center"/>
            <w:rPr>
              <w:rFonts w:cs="Arial"/>
            </w:rPr>
          </w:pPr>
          <w:r>
            <w:rPr>
              <w:noProof/>
            </w:rPr>
            <w:drawing>
              <wp:inline distT="0" distB="0" distL="0" distR="0" wp14:anchorId="78E222A8" wp14:editId="3440EBF9">
                <wp:extent cx="3492500" cy="1620740"/>
                <wp:effectExtent l="0" t="0" r="0" b="0"/>
                <wp:docPr id="1499369434" name="Picture 1" descr="A logo with text on it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369434" name="Picture 1" descr="A logo with text on it  Description automatically generated"/>
                        <pic:cNvPicPr/>
                      </pic:nvPicPr>
                      <pic:blipFill rotWithShape="1">
                        <a:blip r:embed="rId11">
                          <a:extLst>
                            <a:ext uri="{28A0092B-C50C-407E-A947-70E740481C1C}">
                              <a14:useLocalDpi xmlns:a14="http://schemas.microsoft.com/office/drawing/2010/main" val="0"/>
                            </a:ext>
                          </a:extLst>
                        </a:blip>
                        <a:srcRect b="13476"/>
                        <a:stretch/>
                      </pic:blipFill>
                      <pic:spPr bwMode="auto">
                        <a:xfrm>
                          <a:off x="0" y="0"/>
                          <a:ext cx="3528259" cy="1637334"/>
                        </a:xfrm>
                        <a:prstGeom prst="rect">
                          <a:avLst/>
                        </a:prstGeom>
                        <a:ln>
                          <a:noFill/>
                        </a:ln>
                        <a:extLst>
                          <a:ext uri="{53640926-AAD7-44D8-BBD7-CCE9431645EC}">
                            <a14:shadowObscured xmlns:a14="http://schemas.microsoft.com/office/drawing/2010/main"/>
                          </a:ext>
                        </a:extLst>
                      </pic:spPr>
                    </pic:pic>
                  </a:graphicData>
                </a:graphic>
              </wp:inline>
            </w:drawing>
          </w:r>
        </w:p>
        <w:p w14:paraId="4560AAC7" w14:textId="77777777" w:rsidR="4C7923A6" w:rsidRPr="005A7BB5" w:rsidRDefault="4C7923A6" w:rsidP="00D259B3">
          <w:pPr>
            <w:ind w:hanging="284"/>
            <w:jc w:val="both"/>
            <w:rPr>
              <w:rFonts w:cs="Arial"/>
              <w:b/>
              <w:bCs/>
              <w:sz w:val="40"/>
              <w:szCs w:val="40"/>
            </w:rPr>
          </w:pPr>
        </w:p>
        <w:p w14:paraId="28845ED9" w14:textId="77777777" w:rsidR="005A1357" w:rsidRPr="005A7BB5" w:rsidRDefault="497052C1" w:rsidP="49D9CFE3">
          <w:pPr>
            <w:ind w:hanging="284"/>
            <w:jc w:val="center"/>
            <w:rPr>
              <w:rFonts w:ascii="Times New Roman" w:hAnsi="Times New Roman"/>
              <w:b/>
              <w:sz w:val="36"/>
              <w:szCs w:val="36"/>
            </w:rPr>
          </w:pPr>
          <w:r>
            <w:rPr>
              <w:rFonts w:ascii="Times New Roman" w:hAnsi="Times New Roman"/>
              <w:b/>
              <w:sz w:val="36"/>
              <w:szCs w:val="36"/>
            </w:rPr>
            <w:t>PRT661</w:t>
          </w:r>
        </w:p>
        <w:p w14:paraId="79377A67" w14:textId="77777777" w:rsidR="005A1357" w:rsidRPr="005A7BB5" w:rsidRDefault="497052C1" w:rsidP="00D259B3">
          <w:pPr>
            <w:ind w:hanging="284"/>
            <w:jc w:val="center"/>
            <w:rPr>
              <w:rFonts w:ascii="Times New Roman" w:hAnsi="Times New Roman"/>
              <w:b/>
              <w:sz w:val="36"/>
              <w:szCs w:val="36"/>
            </w:rPr>
          </w:pPr>
          <w:r>
            <w:rPr>
              <w:rFonts w:ascii="Times New Roman" w:hAnsi="Times New Roman"/>
              <w:b/>
              <w:sz w:val="36"/>
              <w:szCs w:val="36"/>
            </w:rPr>
            <w:t>DATA SCIENCE PRACTICE</w:t>
          </w:r>
        </w:p>
        <w:p w14:paraId="605FBDDF" w14:textId="77777777" w:rsidR="11F20F2C" w:rsidRPr="005A7BB5" w:rsidRDefault="11F20F2C" w:rsidP="11F20F2C">
          <w:pPr>
            <w:ind w:hanging="284"/>
            <w:jc w:val="center"/>
            <w:rPr>
              <w:rFonts w:ascii="Times New Roman" w:hAnsi="Times New Roman"/>
              <w:b/>
              <w:sz w:val="36"/>
              <w:szCs w:val="36"/>
            </w:rPr>
          </w:pPr>
        </w:p>
        <w:p w14:paraId="540408F9" w14:textId="77777777" w:rsidR="10A88E66" w:rsidRPr="005A7BB5" w:rsidRDefault="497052C1" w:rsidP="10A88E66">
          <w:pPr>
            <w:spacing w:before="240" w:after="240"/>
            <w:jc w:val="center"/>
            <w:rPr>
              <w:rFonts w:ascii="Times New Roman" w:hAnsi="Times New Roman"/>
              <w:b/>
              <w:sz w:val="36"/>
              <w:szCs w:val="36"/>
            </w:rPr>
          </w:pPr>
          <w:r>
            <w:rPr>
              <w:rFonts w:ascii="Times New Roman" w:hAnsi="Times New Roman"/>
              <w:b/>
              <w:sz w:val="36"/>
              <w:szCs w:val="36"/>
            </w:rPr>
            <w:t>ASSESSMENT 02</w:t>
          </w:r>
        </w:p>
        <w:p w14:paraId="39D9270D" w14:textId="77777777" w:rsidR="005A1357" w:rsidRPr="005A7BB5" w:rsidRDefault="001F26D1" w:rsidP="00D259B3">
          <w:pPr>
            <w:spacing w:before="240" w:after="240"/>
            <w:jc w:val="center"/>
            <w:rPr>
              <w:rFonts w:ascii="Times New Roman" w:hAnsi="Times New Roman"/>
              <w:b/>
              <w:sz w:val="36"/>
              <w:szCs w:val="36"/>
            </w:rPr>
          </w:pPr>
          <w:r>
            <w:rPr>
              <w:rFonts w:ascii="Times New Roman" w:hAnsi="Times New Roman"/>
              <w:b/>
              <w:sz w:val="36"/>
              <w:szCs w:val="36"/>
            </w:rPr>
            <w:t>TECHNICAL DEVELOPMENT</w:t>
          </w:r>
        </w:p>
        <w:p w14:paraId="5ABBFB75" w14:textId="77777777" w:rsidR="282FB8BF" w:rsidRPr="005A7BB5" w:rsidRDefault="282FB8BF" w:rsidP="282FB8BF">
          <w:pPr>
            <w:spacing w:before="240" w:after="240"/>
            <w:jc w:val="center"/>
            <w:rPr>
              <w:rFonts w:ascii="Times New Roman" w:hAnsi="Times New Roman"/>
              <w:b/>
              <w:bCs/>
              <w:sz w:val="36"/>
              <w:szCs w:val="36"/>
            </w:rPr>
          </w:pPr>
        </w:p>
        <w:p w14:paraId="78AA9A42" w14:textId="77777777" w:rsidR="00DA20A7" w:rsidRPr="005A7BB5" w:rsidRDefault="497052C1" w:rsidP="00E96C63">
          <w:pPr>
            <w:jc w:val="center"/>
            <w:rPr>
              <w:rFonts w:ascii="Times New Roman" w:hAnsi="Times New Roman"/>
              <w:b/>
              <w:sz w:val="36"/>
              <w:szCs w:val="36"/>
            </w:rPr>
          </w:pPr>
          <w:r>
            <w:rPr>
              <w:rFonts w:ascii="Times New Roman" w:hAnsi="Times New Roman"/>
              <w:b/>
              <w:sz w:val="36"/>
              <w:szCs w:val="36"/>
            </w:rPr>
            <w:t>FORECASTING ASSAULT RATES ACROSS NT REGIONS TO SUPPORT PUBLIC SAFETY RESOURCE PLANNING</w:t>
          </w:r>
        </w:p>
        <w:p w14:paraId="43ECBF40" w14:textId="77777777" w:rsidR="00DA20A7" w:rsidRPr="005A7BB5" w:rsidRDefault="00DA20A7" w:rsidP="00D259B3">
          <w:pPr>
            <w:jc w:val="both"/>
            <w:rPr>
              <w:rFonts w:ascii="Times New Roman" w:hAnsi="Times New Roman"/>
              <w:b/>
              <w:bCs/>
              <w:sz w:val="40"/>
              <w:szCs w:val="40"/>
            </w:rPr>
          </w:pPr>
        </w:p>
        <w:p w14:paraId="6C71DC07" w14:textId="77777777" w:rsidR="282FB8BF" w:rsidRPr="005A7BB5" w:rsidRDefault="282FB8BF" w:rsidP="282FB8BF">
          <w:pPr>
            <w:spacing w:line="360" w:lineRule="auto"/>
            <w:jc w:val="center"/>
          </w:pPr>
          <w:r>
            <w:rPr>
              <w:rFonts w:ascii="Times New Roman" w:eastAsia="Aptos" w:hAnsi="Times New Roman"/>
              <w:b/>
              <w:bCs/>
              <w:sz w:val="28"/>
              <w:szCs w:val="28"/>
            </w:rPr>
            <w:t>Submitted by: Group DAN2 - THEME2</w:t>
          </w:r>
        </w:p>
        <w:p w14:paraId="6712FA51" w14:textId="77777777" w:rsidR="282FB8BF" w:rsidRPr="005A7BB5" w:rsidRDefault="282FB8BF" w:rsidP="282FB8BF">
          <w:pPr>
            <w:spacing w:line="360" w:lineRule="auto"/>
            <w:jc w:val="center"/>
          </w:pPr>
          <w:r>
            <w:rPr>
              <w:rFonts w:ascii="Times New Roman" w:hAnsi="Times New Roman"/>
              <w:b/>
              <w:bCs/>
              <w:sz w:val="28"/>
              <w:szCs w:val="28"/>
            </w:rPr>
            <w:t>Lecturer: Dr Thuseethan Selvarajah</w:t>
          </w:r>
        </w:p>
        <w:p w14:paraId="5E19E657" w14:textId="77777777" w:rsidR="282FB8BF" w:rsidRPr="005A7BB5" w:rsidRDefault="282FB8BF" w:rsidP="282FB8BF">
          <w:pPr>
            <w:spacing w:line="360" w:lineRule="auto"/>
            <w:jc w:val="center"/>
            <w:rPr>
              <w:rFonts w:ascii="Times New Roman" w:hAnsi="Times New Roman"/>
              <w:b/>
              <w:bCs/>
              <w:sz w:val="28"/>
              <w:szCs w:val="28"/>
            </w:rPr>
          </w:pPr>
        </w:p>
        <w:p w14:paraId="22A68D8B" w14:textId="77777777" w:rsidR="4C29AC41" w:rsidRPr="005A7BB5" w:rsidRDefault="282FB8BF" w:rsidP="497052C1">
          <w:pPr>
            <w:tabs>
              <w:tab w:val="left" w:pos="4962"/>
            </w:tabs>
            <w:spacing w:line="360" w:lineRule="auto"/>
            <w:jc w:val="both"/>
            <w:rPr>
              <w:rFonts w:ascii="Times New Roman" w:eastAsiaTheme="minorEastAsia" w:hAnsi="Times New Roman"/>
              <w:b/>
              <w:sz w:val="28"/>
              <w:szCs w:val="28"/>
            </w:rPr>
          </w:pPr>
          <w:r>
            <w:rPr>
              <w:rFonts w:ascii="Times New Roman" w:eastAsiaTheme="minorEastAsia" w:hAnsi="Times New Roman"/>
              <w:b/>
              <w:bCs/>
              <w:sz w:val="28"/>
              <w:szCs w:val="28"/>
            </w:rPr>
            <w:t>Student:</w:t>
          </w:r>
        </w:p>
        <w:p w14:paraId="6A90E396" w14:textId="77777777" w:rsidR="003533EE" w:rsidRPr="005A7BB5" w:rsidRDefault="497052C1" w:rsidP="497052C1">
          <w:pPr>
            <w:tabs>
              <w:tab w:val="left" w:pos="4962"/>
            </w:tabs>
            <w:spacing w:line="360" w:lineRule="auto"/>
            <w:jc w:val="both"/>
            <w:rPr>
              <w:rFonts w:ascii="Times New Roman" w:eastAsiaTheme="minorEastAsia" w:hAnsi="Times New Roman"/>
              <w:sz w:val="28"/>
              <w:szCs w:val="28"/>
            </w:rPr>
          </w:pPr>
          <w:bookmarkStart w:id="1" w:name="OLE_LINK2"/>
          <w:r>
            <w:rPr>
              <w:rFonts w:ascii="Times New Roman" w:eastAsiaTheme="minorEastAsia" w:hAnsi="Times New Roman"/>
              <w:sz w:val="28"/>
              <w:szCs w:val="28"/>
            </w:rPr>
            <w:t>Thi Xuan Thanh Tran (Emma) - S389244</w:t>
          </w:r>
        </w:p>
        <w:bookmarkEnd w:id="1"/>
        <w:p w14:paraId="5377E661" w14:textId="77777777" w:rsidR="00866581" w:rsidRPr="005A7BB5" w:rsidRDefault="497052C1" w:rsidP="497052C1">
          <w:pPr>
            <w:tabs>
              <w:tab w:val="left" w:pos="4962"/>
            </w:tabs>
            <w:spacing w:line="360" w:lineRule="auto"/>
            <w:jc w:val="both"/>
            <w:rPr>
              <w:rFonts w:ascii="Times New Roman" w:eastAsiaTheme="minorEastAsia" w:hAnsi="Times New Roman"/>
              <w:sz w:val="28"/>
              <w:szCs w:val="28"/>
            </w:rPr>
          </w:pPr>
          <w:r>
            <w:rPr>
              <w:rFonts w:ascii="Times New Roman" w:eastAsiaTheme="minorEastAsia" w:hAnsi="Times New Roman"/>
              <w:sz w:val="28"/>
              <w:szCs w:val="28"/>
            </w:rPr>
            <w:t>Ngoc Anh Nguyen (Will) - S386805</w:t>
          </w:r>
        </w:p>
        <w:p w14:paraId="39CDFEDD" w14:textId="77777777" w:rsidR="00E96C63" w:rsidRPr="005A7BB5" w:rsidRDefault="497052C1" w:rsidP="497052C1">
          <w:pPr>
            <w:tabs>
              <w:tab w:val="left" w:pos="4962"/>
            </w:tabs>
            <w:spacing w:line="360" w:lineRule="auto"/>
            <w:jc w:val="both"/>
            <w:rPr>
              <w:rFonts w:ascii="Times New Roman" w:eastAsiaTheme="minorEastAsia" w:hAnsi="Times New Roman"/>
              <w:sz w:val="28"/>
              <w:szCs w:val="28"/>
            </w:rPr>
          </w:pPr>
          <w:r>
            <w:rPr>
              <w:rFonts w:ascii="Times New Roman" w:eastAsiaTheme="minorEastAsia" w:hAnsi="Times New Roman"/>
              <w:sz w:val="28"/>
              <w:szCs w:val="28"/>
            </w:rPr>
            <w:t>Van Hoi Dang (Hendrick) - S395598</w:t>
          </w:r>
        </w:p>
        <w:p w14:paraId="2EB74625" w14:textId="77777777" w:rsidR="62A5FC18" w:rsidRPr="005A7BB5" w:rsidRDefault="1A7004F3" w:rsidP="7F54C7CB">
          <w:pPr>
            <w:spacing w:line="360" w:lineRule="auto"/>
            <w:jc w:val="both"/>
            <w:rPr>
              <w:rFonts w:ascii="Times New Roman" w:eastAsia="Calibri" w:hAnsi="Times New Roman"/>
              <w:color w:val="000000" w:themeColor="text1"/>
              <w:sz w:val="28"/>
              <w:szCs w:val="28"/>
            </w:rPr>
          </w:pPr>
          <w:bookmarkStart w:id="2" w:name="OLE_LINK1"/>
          <w:r>
            <w:rPr>
              <w:rFonts w:ascii="Times New Roman" w:eastAsia="Calibri" w:hAnsi="Times New Roman"/>
              <w:color w:val="000000" w:themeColor="text1"/>
              <w:sz w:val="28"/>
              <w:szCs w:val="28"/>
            </w:rPr>
            <w:t>Le Nhat Minh Tran (Thomas) - S390789</w:t>
          </w:r>
        </w:p>
        <w:bookmarkEnd w:id="2"/>
        <w:p w14:paraId="480AB575" w14:textId="77777777" w:rsidR="007472F2" w:rsidRPr="005A7BB5" w:rsidRDefault="007472F2" w:rsidP="62A5FC18">
          <w:pPr>
            <w:spacing w:line="360" w:lineRule="auto"/>
            <w:jc w:val="both"/>
            <w:rPr>
              <w:rFonts w:ascii="Times New Roman" w:eastAsia="Aptos" w:hAnsi="Times New Roman"/>
              <w:b/>
              <w:bCs/>
            </w:rPr>
          </w:pPr>
        </w:p>
        <w:p w14:paraId="5DE0364C" w14:textId="0C1A92B5" w:rsidR="00D259B3" w:rsidRPr="005A7BB5" w:rsidRDefault="1A7004F3" w:rsidP="1A7004F3">
          <w:pPr>
            <w:spacing w:line="360" w:lineRule="auto"/>
            <w:jc w:val="center"/>
            <w:rPr>
              <w:rFonts w:eastAsia="Aptos" w:cs="Arial"/>
              <w:b/>
              <w:bCs/>
              <w:sz w:val="24"/>
              <w:szCs w:val="24"/>
            </w:rPr>
          </w:pPr>
          <w:r>
            <w:rPr>
              <w:rFonts w:eastAsia="Aptos" w:cs="Arial"/>
              <w:b/>
              <w:bCs/>
              <w:sz w:val="24"/>
              <w:szCs w:val="24"/>
            </w:rPr>
            <w:br w:type="page"/>
          </w:r>
        </w:p>
        <w:p w14:paraId="7D8FF7EB" w14:textId="77777777" w:rsidR="4E78EBFF" w:rsidRPr="005A7BB5" w:rsidRDefault="497052C1" w:rsidP="00513327">
          <w:r>
            <w:rPr>
              <w:rFonts w:cs="Arial"/>
              <w:sz w:val="2"/>
              <w:szCs w:val="2"/>
            </w:rPr>
            <w:lastRenderedPageBreak/>
            <w:t>￼</w:t>
          </w:r>
          <w:r>
            <w:rPr>
              <w:rStyle w:val="Emphasis"/>
              <w:rFonts w:cs="Arial"/>
              <w:sz w:val="22"/>
              <w:szCs w:val="22"/>
            </w:rPr>
            <w:t>￼</w:t>
          </w:r>
        </w:p>
        <w:sdt>
          <w:sdtPr>
            <w:rPr>
              <w:rFonts w:ascii="Times New Roman" w:eastAsia="MS Mincho" w:hAnsi="Times New Roman" w:cs="Times New Roman"/>
              <w:color w:val="auto"/>
              <w:sz w:val="24"/>
              <w:szCs w:val="24"/>
              <w:lang w:val="en-AU" w:eastAsia="ja-JP"/>
            </w:rPr>
            <w:id w:val="-62102089"/>
            <w:docPartObj>
              <w:docPartGallery w:val="Table of Contents"/>
              <w:docPartUnique/>
            </w:docPartObj>
          </w:sdtPr>
          <w:sdtEndPr>
            <w:rPr>
              <w:b/>
              <w:bCs/>
            </w:rPr>
          </w:sdtEndPr>
          <w:sdtContent>
            <w:p w14:paraId="1726EB4F" w14:textId="77777777" w:rsidR="00581AB0" w:rsidRPr="00C404AA" w:rsidRDefault="00581AB0" w:rsidP="00581AB0">
              <w:pPr>
                <w:pStyle w:val="TOCHeading"/>
                <w:jc w:val="center"/>
                <w:rPr>
                  <w:rFonts w:ascii="Times New Roman" w:hAnsi="Times New Roman" w:cs="Times New Roman"/>
                  <w:b/>
                  <w:bCs/>
                  <w:color w:val="auto"/>
                  <w:sz w:val="24"/>
                  <w:szCs w:val="24"/>
                  <w:lang w:val="en-AU"/>
                </w:rPr>
              </w:pPr>
              <w:r>
                <w:rPr>
                  <w:rFonts w:ascii="Times New Roman" w:hAnsi="Times New Roman" w:cs="Times New Roman"/>
                  <w:b/>
                  <w:bCs/>
                  <w:color w:val="auto"/>
                  <w:sz w:val="24"/>
                  <w:szCs w:val="24"/>
                  <w:lang w:val="en-AU"/>
                </w:rPr>
                <w:t>Table of Contents</w:t>
              </w:r>
            </w:p>
            <w:p w14:paraId="4B1DEFC5" w14:textId="77777777" w:rsidR="00C404AA" w:rsidRPr="00C404AA" w:rsidRDefault="00581AB0">
              <w:pPr>
                <w:pStyle w:val="TOC1"/>
                <w:tabs>
                  <w:tab w:val="right" w:leader="dot" w:pos="9016"/>
                </w:tabs>
                <w:rPr>
                  <w:rFonts w:ascii="Times New Roman" w:eastAsiaTheme="minorEastAsia" w:hAnsi="Times New Roman"/>
                  <w:noProof/>
                  <w:kern w:val="2"/>
                  <w:sz w:val="24"/>
                  <w:szCs w:val="24"/>
                  <w:lang w:eastAsia="en-AU"/>
                  <w14:ligatures w14:val="standardContextual"/>
                </w:rPr>
              </w:pPr>
              <w:r>
                <w:rPr>
                  <w:rFonts w:ascii="Times New Roman" w:hAnsi="Times New Roman"/>
                  <w:sz w:val="24"/>
                  <w:szCs w:val="24"/>
                </w:rPr>
                <w:fldChar w:fldCharType="begin"/>
              </w:r>
              <w:r>
                <w:rPr>
                  <w:rFonts w:ascii="Times New Roman" w:hAnsi="Times New Roman"/>
                  <w:sz w:val="24"/>
                  <w:szCs w:val="24"/>
                </w:rPr>
                <w:instrText xml:space="preserve"> TOC \o "1-3" \h \z \u </w:instrText>
              </w:r>
              <w:r>
                <w:rPr>
                  <w:rFonts w:ascii="Times New Roman" w:hAnsi="Times New Roman"/>
                  <w:sz w:val="24"/>
                  <w:szCs w:val="24"/>
                </w:rPr>
                <w:fldChar w:fldCharType="separate"/>
              </w:r>
              <w:hyperlink w:anchor="_Toc239977728" w:history="1">
                <w:r>
                  <w:rPr>
                    <w:rStyle w:val="Hyperlink"/>
                    <w:rFonts w:ascii="Times New Roman" w:eastAsia="Times New Roman" w:hAnsi="Times New Roman"/>
                    <w:noProof/>
                    <w:sz w:val="24"/>
                    <w:szCs w:val="24"/>
                  </w:rPr>
                  <w:t>SECTION 1 – Assessment 1 Report</w:t>
                </w:r>
                <w:r>
                  <w:rPr>
                    <w:rFonts w:ascii="Times New Roman" w:hAnsi="Times New Roman"/>
                    <w:noProof/>
                    <w:webHidden/>
                    <w:sz w:val="24"/>
                    <w:szCs w:val="24"/>
                  </w:rPr>
                  <w:tab/>
                </w:r>
                <w:r>
                  <w:rPr>
                    <w:rFonts w:ascii="Times New Roman" w:hAnsi="Times New Roman"/>
                    <w:noProof/>
                    <w:webHidden/>
                    <w:sz w:val="24"/>
                    <w:szCs w:val="24"/>
                  </w:rPr>
                  <w:fldChar w:fldCharType="begin"/>
                </w:r>
                <w:r>
                  <w:rPr>
                    <w:rFonts w:ascii="Times New Roman" w:hAnsi="Times New Roman"/>
                    <w:noProof/>
                    <w:webHidden/>
                    <w:sz w:val="24"/>
                    <w:szCs w:val="24"/>
                  </w:rPr>
                  <w:instrText xml:space="preserve"> PAGEREF _Toc239977728 \h </w:instrText>
                </w:r>
                <w:r>
                  <w:rPr>
                    <w:rFonts w:ascii="Times New Roman" w:hAnsi="Times New Roman"/>
                    <w:noProof/>
                    <w:webHidden/>
                    <w:sz w:val="24"/>
                    <w:szCs w:val="24"/>
                  </w:rPr>
                </w:r>
                <w:r>
                  <w:rPr>
                    <w:rFonts w:ascii="Times New Roman" w:hAnsi="Times New Roman"/>
                    <w:noProof/>
                    <w:webHidden/>
                    <w:sz w:val="24"/>
                    <w:szCs w:val="24"/>
                  </w:rPr>
                  <w:fldChar w:fldCharType="separate"/>
                </w:r>
                <w:r>
                  <w:rPr>
                    <w:rFonts w:ascii="Times New Roman" w:hAnsi="Times New Roman"/>
                    <w:noProof/>
                    <w:webHidden/>
                    <w:sz w:val="24"/>
                    <w:szCs w:val="24"/>
                  </w:rPr>
                  <w:t>3</w:t>
                </w:r>
                <w:r>
                  <w:rPr>
                    <w:rFonts w:ascii="Times New Roman" w:hAnsi="Times New Roman"/>
                    <w:noProof/>
                    <w:webHidden/>
                    <w:sz w:val="24"/>
                    <w:szCs w:val="24"/>
                  </w:rPr>
                  <w:fldChar w:fldCharType="end"/>
                </w:r>
              </w:hyperlink>
            </w:p>
            <w:p w14:paraId="568429A3" w14:textId="77777777" w:rsidR="00C404AA" w:rsidRPr="00C404AA" w:rsidRDefault="00C404AA">
              <w:pPr>
                <w:pStyle w:val="TOC2"/>
                <w:tabs>
                  <w:tab w:val="left" w:pos="720"/>
                  <w:tab w:val="right" w:leader="dot" w:pos="9016"/>
                </w:tabs>
                <w:rPr>
                  <w:rFonts w:ascii="Times New Roman" w:eastAsiaTheme="minorEastAsia" w:hAnsi="Times New Roman"/>
                  <w:noProof/>
                  <w:kern w:val="2"/>
                  <w:sz w:val="24"/>
                  <w:szCs w:val="24"/>
                  <w:lang w:eastAsia="en-AU"/>
                  <w14:ligatures w14:val="standardContextual"/>
                </w:rPr>
              </w:pPr>
              <w:hyperlink w:anchor="_Toc239977729" w:history="1">
                <w:r>
                  <w:rPr>
                    <w:rStyle w:val="Hyperlink"/>
                    <w:rFonts w:ascii="Times New Roman" w:eastAsia="Times New Roman" w:hAnsi="Times New Roman"/>
                    <w:noProof/>
                    <w:sz w:val="24"/>
                    <w:szCs w:val="24"/>
                  </w:rPr>
                  <w:t>1.</w:t>
                </w:r>
                <w:r>
                  <w:rPr>
                    <w:rFonts w:ascii="Times New Roman" w:eastAsiaTheme="minorEastAsia" w:hAnsi="Times New Roman"/>
                    <w:noProof/>
                    <w:kern w:val="2"/>
                    <w:sz w:val="24"/>
                    <w:szCs w:val="24"/>
                    <w:lang w:eastAsia="en-AU"/>
                    <w14:ligatures w14:val="standardContextual"/>
                  </w:rPr>
                  <w:tab/>
                </w:r>
                <w:r>
                  <w:rPr>
                    <w:rStyle w:val="Hyperlink"/>
                    <w:rFonts w:ascii="Times New Roman" w:eastAsia="Times New Roman" w:hAnsi="Times New Roman"/>
                    <w:noProof/>
                    <w:sz w:val="24"/>
                    <w:szCs w:val="24"/>
                  </w:rPr>
                  <w:t>Project overview and objectives</w:t>
                </w:r>
                <w:r>
                  <w:rPr>
                    <w:rFonts w:ascii="Times New Roman" w:hAnsi="Times New Roman"/>
                    <w:noProof/>
                    <w:webHidden/>
                    <w:sz w:val="24"/>
                    <w:szCs w:val="24"/>
                  </w:rPr>
                  <w:tab/>
                </w:r>
                <w:r>
                  <w:rPr>
                    <w:rFonts w:ascii="Times New Roman" w:hAnsi="Times New Roman"/>
                    <w:noProof/>
                    <w:webHidden/>
                    <w:sz w:val="24"/>
                    <w:szCs w:val="24"/>
                  </w:rPr>
                  <w:fldChar w:fldCharType="begin"/>
                </w:r>
                <w:r>
                  <w:rPr>
                    <w:rFonts w:ascii="Times New Roman" w:hAnsi="Times New Roman"/>
                    <w:noProof/>
                    <w:webHidden/>
                    <w:sz w:val="24"/>
                    <w:szCs w:val="24"/>
                  </w:rPr>
                  <w:instrText xml:space="preserve"> PAGEREF _Toc239977729 \h </w:instrText>
                </w:r>
                <w:r>
                  <w:rPr>
                    <w:rFonts w:ascii="Times New Roman" w:hAnsi="Times New Roman"/>
                    <w:noProof/>
                    <w:webHidden/>
                    <w:sz w:val="24"/>
                    <w:szCs w:val="24"/>
                  </w:rPr>
                </w:r>
                <w:r>
                  <w:rPr>
                    <w:rFonts w:ascii="Times New Roman" w:hAnsi="Times New Roman"/>
                    <w:noProof/>
                    <w:webHidden/>
                    <w:sz w:val="24"/>
                    <w:szCs w:val="24"/>
                  </w:rPr>
                  <w:fldChar w:fldCharType="separate"/>
                </w:r>
                <w:r>
                  <w:rPr>
                    <w:rFonts w:ascii="Times New Roman" w:hAnsi="Times New Roman"/>
                    <w:noProof/>
                    <w:webHidden/>
                    <w:sz w:val="24"/>
                    <w:szCs w:val="24"/>
                  </w:rPr>
                  <w:t>3</w:t>
                </w:r>
                <w:r>
                  <w:rPr>
                    <w:rFonts w:ascii="Times New Roman" w:hAnsi="Times New Roman"/>
                    <w:noProof/>
                    <w:webHidden/>
                    <w:sz w:val="24"/>
                    <w:szCs w:val="24"/>
                  </w:rPr>
                  <w:fldChar w:fldCharType="end"/>
                </w:r>
              </w:hyperlink>
            </w:p>
            <w:p w14:paraId="273E4096" w14:textId="77777777" w:rsidR="00C404AA" w:rsidRPr="00C404AA" w:rsidRDefault="00C404AA">
              <w:pPr>
                <w:pStyle w:val="TOC2"/>
                <w:tabs>
                  <w:tab w:val="left" w:pos="720"/>
                  <w:tab w:val="right" w:leader="dot" w:pos="9016"/>
                </w:tabs>
                <w:rPr>
                  <w:rFonts w:ascii="Times New Roman" w:eastAsiaTheme="minorEastAsia" w:hAnsi="Times New Roman"/>
                  <w:noProof/>
                  <w:kern w:val="2"/>
                  <w:sz w:val="24"/>
                  <w:szCs w:val="24"/>
                  <w:lang w:eastAsia="en-AU"/>
                  <w14:ligatures w14:val="standardContextual"/>
                </w:rPr>
              </w:pPr>
              <w:hyperlink w:anchor="_Toc239977730" w:history="1">
                <w:r>
                  <w:rPr>
                    <w:rStyle w:val="Hyperlink"/>
                    <w:rFonts w:ascii="Times New Roman" w:eastAsia="Times New Roman" w:hAnsi="Times New Roman"/>
                    <w:noProof/>
                    <w:sz w:val="24"/>
                    <w:szCs w:val="24"/>
                  </w:rPr>
                  <w:t>2.</w:t>
                </w:r>
                <w:r>
                  <w:rPr>
                    <w:rFonts w:ascii="Times New Roman" w:eastAsiaTheme="minorEastAsia" w:hAnsi="Times New Roman"/>
                    <w:noProof/>
                    <w:kern w:val="2"/>
                    <w:sz w:val="24"/>
                    <w:szCs w:val="24"/>
                    <w:lang w:eastAsia="en-AU"/>
                    <w14:ligatures w14:val="standardContextual"/>
                  </w:rPr>
                  <w:tab/>
                </w:r>
                <w:r>
                  <w:rPr>
                    <w:rStyle w:val="Hyperlink"/>
                    <w:rFonts w:ascii="Times New Roman" w:eastAsia="Times New Roman" w:hAnsi="Times New Roman"/>
                    <w:noProof/>
                    <w:sz w:val="24"/>
                    <w:szCs w:val="24"/>
                  </w:rPr>
                  <w:t>Theme justification</w:t>
                </w:r>
                <w:r>
                  <w:rPr>
                    <w:rFonts w:ascii="Times New Roman" w:hAnsi="Times New Roman"/>
                    <w:noProof/>
                    <w:webHidden/>
                    <w:sz w:val="24"/>
                    <w:szCs w:val="24"/>
                  </w:rPr>
                  <w:tab/>
                </w:r>
                <w:r>
                  <w:rPr>
                    <w:rFonts w:ascii="Times New Roman" w:hAnsi="Times New Roman"/>
                    <w:noProof/>
                    <w:webHidden/>
                    <w:sz w:val="24"/>
                    <w:szCs w:val="24"/>
                  </w:rPr>
                  <w:fldChar w:fldCharType="begin"/>
                </w:r>
                <w:r>
                  <w:rPr>
                    <w:rFonts w:ascii="Times New Roman" w:hAnsi="Times New Roman"/>
                    <w:noProof/>
                    <w:webHidden/>
                    <w:sz w:val="24"/>
                    <w:szCs w:val="24"/>
                  </w:rPr>
                  <w:instrText xml:space="preserve"> PAGEREF _Toc239977730 \h </w:instrText>
                </w:r>
                <w:r>
                  <w:rPr>
                    <w:rFonts w:ascii="Times New Roman" w:hAnsi="Times New Roman"/>
                    <w:noProof/>
                    <w:webHidden/>
                    <w:sz w:val="24"/>
                    <w:szCs w:val="24"/>
                  </w:rPr>
                </w:r>
                <w:r>
                  <w:rPr>
                    <w:rFonts w:ascii="Times New Roman" w:hAnsi="Times New Roman"/>
                    <w:noProof/>
                    <w:webHidden/>
                    <w:sz w:val="24"/>
                    <w:szCs w:val="24"/>
                  </w:rPr>
                  <w:fldChar w:fldCharType="separate"/>
                </w:r>
                <w:r>
                  <w:rPr>
                    <w:rFonts w:ascii="Times New Roman" w:hAnsi="Times New Roman"/>
                    <w:noProof/>
                    <w:webHidden/>
                    <w:sz w:val="24"/>
                    <w:szCs w:val="24"/>
                  </w:rPr>
                  <w:t>3</w:t>
                </w:r>
                <w:r>
                  <w:rPr>
                    <w:rFonts w:ascii="Times New Roman" w:hAnsi="Times New Roman"/>
                    <w:noProof/>
                    <w:webHidden/>
                    <w:sz w:val="24"/>
                    <w:szCs w:val="24"/>
                  </w:rPr>
                  <w:fldChar w:fldCharType="end"/>
                </w:r>
              </w:hyperlink>
            </w:p>
            <w:p w14:paraId="1A408353" w14:textId="77777777" w:rsidR="00C404AA" w:rsidRPr="00C404AA" w:rsidRDefault="00C404AA">
              <w:pPr>
                <w:pStyle w:val="TOC2"/>
                <w:tabs>
                  <w:tab w:val="left" w:pos="720"/>
                  <w:tab w:val="right" w:leader="dot" w:pos="9016"/>
                </w:tabs>
                <w:rPr>
                  <w:rFonts w:ascii="Times New Roman" w:eastAsiaTheme="minorEastAsia" w:hAnsi="Times New Roman"/>
                  <w:noProof/>
                  <w:kern w:val="2"/>
                  <w:sz w:val="24"/>
                  <w:szCs w:val="24"/>
                  <w:lang w:eastAsia="en-AU"/>
                  <w14:ligatures w14:val="standardContextual"/>
                </w:rPr>
              </w:pPr>
              <w:hyperlink w:anchor="_Toc239977731" w:history="1">
                <w:r>
                  <w:rPr>
                    <w:rStyle w:val="Hyperlink"/>
                    <w:rFonts w:ascii="Times New Roman" w:eastAsia="Times New Roman" w:hAnsi="Times New Roman"/>
                    <w:noProof/>
                    <w:sz w:val="24"/>
                    <w:szCs w:val="24"/>
                  </w:rPr>
                  <w:t>3.</w:t>
                </w:r>
                <w:r>
                  <w:rPr>
                    <w:rFonts w:ascii="Times New Roman" w:eastAsiaTheme="minorEastAsia" w:hAnsi="Times New Roman"/>
                    <w:noProof/>
                    <w:kern w:val="2"/>
                    <w:sz w:val="24"/>
                    <w:szCs w:val="24"/>
                    <w:lang w:eastAsia="en-AU"/>
                    <w14:ligatures w14:val="standardContextual"/>
                  </w:rPr>
                  <w:tab/>
                </w:r>
                <w:r>
                  <w:rPr>
                    <w:rStyle w:val="Hyperlink"/>
                    <w:rFonts w:ascii="Times New Roman" w:eastAsia="Times New Roman" w:hAnsi="Times New Roman"/>
                    <w:noProof/>
                    <w:sz w:val="24"/>
                    <w:szCs w:val="24"/>
                  </w:rPr>
                  <w:t>Problem statement</w:t>
                </w:r>
                <w:r>
                  <w:rPr>
                    <w:rFonts w:ascii="Times New Roman" w:hAnsi="Times New Roman"/>
                    <w:noProof/>
                    <w:webHidden/>
                    <w:sz w:val="24"/>
                    <w:szCs w:val="24"/>
                  </w:rPr>
                  <w:tab/>
                </w:r>
                <w:r>
                  <w:rPr>
                    <w:rFonts w:ascii="Times New Roman" w:hAnsi="Times New Roman"/>
                    <w:noProof/>
                    <w:webHidden/>
                    <w:sz w:val="24"/>
                    <w:szCs w:val="24"/>
                  </w:rPr>
                  <w:fldChar w:fldCharType="begin"/>
                </w:r>
                <w:r>
                  <w:rPr>
                    <w:rFonts w:ascii="Times New Roman" w:hAnsi="Times New Roman"/>
                    <w:noProof/>
                    <w:webHidden/>
                    <w:sz w:val="24"/>
                    <w:szCs w:val="24"/>
                  </w:rPr>
                  <w:instrText xml:space="preserve"> PAGEREF _Toc239977731 \h </w:instrText>
                </w:r>
                <w:r>
                  <w:rPr>
                    <w:rFonts w:ascii="Times New Roman" w:hAnsi="Times New Roman"/>
                    <w:noProof/>
                    <w:webHidden/>
                    <w:sz w:val="24"/>
                    <w:szCs w:val="24"/>
                  </w:rPr>
                </w:r>
                <w:r>
                  <w:rPr>
                    <w:rFonts w:ascii="Times New Roman" w:hAnsi="Times New Roman"/>
                    <w:noProof/>
                    <w:webHidden/>
                    <w:sz w:val="24"/>
                    <w:szCs w:val="24"/>
                  </w:rPr>
                  <w:fldChar w:fldCharType="separate"/>
                </w:r>
                <w:r>
                  <w:rPr>
                    <w:rFonts w:ascii="Times New Roman" w:hAnsi="Times New Roman"/>
                    <w:noProof/>
                    <w:webHidden/>
                    <w:sz w:val="24"/>
                    <w:szCs w:val="24"/>
                  </w:rPr>
                  <w:t>4</w:t>
                </w:r>
                <w:r>
                  <w:rPr>
                    <w:rFonts w:ascii="Times New Roman" w:hAnsi="Times New Roman"/>
                    <w:noProof/>
                    <w:webHidden/>
                    <w:sz w:val="24"/>
                    <w:szCs w:val="24"/>
                  </w:rPr>
                  <w:fldChar w:fldCharType="end"/>
                </w:r>
              </w:hyperlink>
            </w:p>
            <w:p w14:paraId="37FACFE9" w14:textId="77777777" w:rsidR="00C404AA" w:rsidRPr="00C404AA" w:rsidRDefault="00C404AA">
              <w:pPr>
                <w:pStyle w:val="TOC2"/>
                <w:tabs>
                  <w:tab w:val="left" w:pos="720"/>
                  <w:tab w:val="right" w:leader="dot" w:pos="9016"/>
                </w:tabs>
                <w:rPr>
                  <w:rFonts w:ascii="Times New Roman" w:eastAsiaTheme="minorEastAsia" w:hAnsi="Times New Roman"/>
                  <w:noProof/>
                  <w:kern w:val="2"/>
                  <w:sz w:val="24"/>
                  <w:szCs w:val="24"/>
                  <w:lang w:eastAsia="en-AU"/>
                  <w14:ligatures w14:val="standardContextual"/>
                </w:rPr>
              </w:pPr>
              <w:hyperlink w:anchor="_Toc239977732" w:history="1">
                <w:r>
                  <w:rPr>
                    <w:rStyle w:val="Hyperlink"/>
                    <w:rFonts w:ascii="Times New Roman" w:eastAsia="Times New Roman" w:hAnsi="Times New Roman"/>
                    <w:noProof/>
                    <w:sz w:val="24"/>
                    <w:szCs w:val="24"/>
                  </w:rPr>
                  <w:t>4.</w:t>
                </w:r>
                <w:r>
                  <w:rPr>
                    <w:rFonts w:ascii="Times New Roman" w:eastAsiaTheme="minorEastAsia" w:hAnsi="Times New Roman"/>
                    <w:noProof/>
                    <w:kern w:val="2"/>
                    <w:sz w:val="24"/>
                    <w:szCs w:val="24"/>
                    <w:lang w:eastAsia="en-AU"/>
                    <w14:ligatures w14:val="standardContextual"/>
                  </w:rPr>
                  <w:tab/>
                </w:r>
                <w:r>
                  <w:rPr>
                    <w:rStyle w:val="Hyperlink"/>
                    <w:rFonts w:ascii="Times New Roman" w:eastAsia="Times New Roman" w:hAnsi="Times New Roman"/>
                    <w:noProof/>
                    <w:sz w:val="24"/>
                    <w:szCs w:val="24"/>
                  </w:rPr>
                  <w:t>Initial architecture diagram</w:t>
                </w:r>
                <w:r>
                  <w:rPr>
                    <w:rFonts w:ascii="Times New Roman" w:hAnsi="Times New Roman"/>
                    <w:noProof/>
                    <w:webHidden/>
                    <w:sz w:val="24"/>
                    <w:szCs w:val="24"/>
                  </w:rPr>
                  <w:tab/>
                </w:r>
                <w:r>
                  <w:rPr>
                    <w:rFonts w:ascii="Times New Roman" w:hAnsi="Times New Roman"/>
                    <w:noProof/>
                    <w:webHidden/>
                    <w:sz w:val="24"/>
                    <w:szCs w:val="24"/>
                  </w:rPr>
                  <w:fldChar w:fldCharType="begin"/>
                </w:r>
                <w:r>
                  <w:rPr>
                    <w:rFonts w:ascii="Times New Roman" w:hAnsi="Times New Roman"/>
                    <w:noProof/>
                    <w:webHidden/>
                    <w:sz w:val="24"/>
                    <w:szCs w:val="24"/>
                  </w:rPr>
                  <w:instrText xml:space="preserve"> PAGEREF _Toc239977732 \h </w:instrText>
                </w:r>
                <w:r>
                  <w:rPr>
                    <w:rFonts w:ascii="Times New Roman" w:hAnsi="Times New Roman"/>
                    <w:noProof/>
                    <w:webHidden/>
                    <w:sz w:val="24"/>
                    <w:szCs w:val="24"/>
                  </w:rPr>
                </w:r>
                <w:r>
                  <w:rPr>
                    <w:rFonts w:ascii="Times New Roman" w:hAnsi="Times New Roman"/>
                    <w:noProof/>
                    <w:webHidden/>
                    <w:sz w:val="24"/>
                    <w:szCs w:val="24"/>
                  </w:rPr>
                  <w:fldChar w:fldCharType="separate"/>
                </w:r>
                <w:r>
                  <w:rPr>
                    <w:rFonts w:ascii="Times New Roman" w:hAnsi="Times New Roman"/>
                    <w:noProof/>
                    <w:webHidden/>
                    <w:sz w:val="24"/>
                    <w:szCs w:val="24"/>
                  </w:rPr>
                  <w:t>5</w:t>
                </w:r>
                <w:r>
                  <w:rPr>
                    <w:rFonts w:ascii="Times New Roman" w:hAnsi="Times New Roman"/>
                    <w:noProof/>
                    <w:webHidden/>
                    <w:sz w:val="24"/>
                    <w:szCs w:val="24"/>
                  </w:rPr>
                  <w:fldChar w:fldCharType="end"/>
                </w:r>
              </w:hyperlink>
            </w:p>
            <w:p w14:paraId="2C06DF6F" w14:textId="77777777" w:rsidR="00C404AA" w:rsidRPr="00C404AA" w:rsidRDefault="00C404AA">
              <w:pPr>
                <w:pStyle w:val="TOC2"/>
                <w:tabs>
                  <w:tab w:val="left" w:pos="720"/>
                  <w:tab w:val="right" w:leader="dot" w:pos="9016"/>
                </w:tabs>
                <w:rPr>
                  <w:rFonts w:ascii="Times New Roman" w:eastAsiaTheme="minorEastAsia" w:hAnsi="Times New Roman"/>
                  <w:noProof/>
                  <w:kern w:val="2"/>
                  <w:sz w:val="24"/>
                  <w:szCs w:val="24"/>
                  <w:lang w:eastAsia="en-AU"/>
                  <w14:ligatures w14:val="standardContextual"/>
                </w:rPr>
              </w:pPr>
              <w:hyperlink w:anchor="_Toc239977733" w:history="1">
                <w:r>
                  <w:rPr>
                    <w:rStyle w:val="Hyperlink"/>
                    <w:rFonts w:ascii="Times New Roman" w:eastAsia="Times New Roman" w:hAnsi="Times New Roman"/>
                    <w:noProof/>
                    <w:sz w:val="24"/>
                    <w:szCs w:val="24"/>
                  </w:rPr>
                  <w:t>5.</w:t>
                </w:r>
                <w:r>
                  <w:rPr>
                    <w:rFonts w:ascii="Times New Roman" w:eastAsiaTheme="minorEastAsia" w:hAnsi="Times New Roman"/>
                    <w:noProof/>
                    <w:kern w:val="2"/>
                    <w:sz w:val="24"/>
                    <w:szCs w:val="24"/>
                    <w:lang w:eastAsia="en-AU"/>
                    <w14:ligatures w14:val="standardContextual"/>
                  </w:rPr>
                  <w:tab/>
                </w:r>
                <w:r>
                  <w:rPr>
                    <w:rStyle w:val="Hyperlink"/>
                    <w:rFonts w:ascii="Times New Roman" w:eastAsia="Times New Roman" w:hAnsi="Times New Roman"/>
                    <w:noProof/>
                    <w:sz w:val="24"/>
                    <w:szCs w:val="24"/>
                  </w:rPr>
                  <w:t>Workflow plan</w:t>
                </w:r>
                <w:r>
                  <w:rPr>
                    <w:rFonts w:ascii="Times New Roman" w:hAnsi="Times New Roman"/>
                    <w:noProof/>
                    <w:webHidden/>
                    <w:sz w:val="24"/>
                    <w:szCs w:val="24"/>
                  </w:rPr>
                  <w:tab/>
                </w:r>
                <w:r>
                  <w:rPr>
                    <w:rFonts w:ascii="Times New Roman" w:hAnsi="Times New Roman"/>
                    <w:noProof/>
                    <w:webHidden/>
                    <w:sz w:val="24"/>
                    <w:szCs w:val="24"/>
                  </w:rPr>
                  <w:fldChar w:fldCharType="begin"/>
                </w:r>
                <w:r>
                  <w:rPr>
                    <w:rFonts w:ascii="Times New Roman" w:hAnsi="Times New Roman"/>
                    <w:noProof/>
                    <w:webHidden/>
                    <w:sz w:val="24"/>
                    <w:szCs w:val="24"/>
                  </w:rPr>
                  <w:instrText xml:space="preserve"> PAGEREF _Toc239977733 \h </w:instrText>
                </w:r>
                <w:r>
                  <w:rPr>
                    <w:rFonts w:ascii="Times New Roman" w:hAnsi="Times New Roman"/>
                    <w:noProof/>
                    <w:webHidden/>
                    <w:sz w:val="24"/>
                    <w:szCs w:val="24"/>
                  </w:rPr>
                </w:r>
                <w:r>
                  <w:rPr>
                    <w:rFonts w:ascii="Times New Roman" w:hAnsi="Times New Roman"/>
                    <w:noProof/>
                    <w:webHidden/>
                    <w:sz w:val="24"/>
                    <w:szCs w:val="24"/>
                  </w:rPr>
                  <w:fldChar w:fldCharType="separate"/>
                </w:r>
                <w:r>
                  <w:rPr>
                    <w:rFonts w:ascii="Times New Roman" w:hAnsi="Times New Roman"/>
                    <w:noProof/>
                    <w:webHidden/>
                    <w:sz w:val="24"/>
                    <w:szCs w:val="24"/>
                  </w:rPr>
                  <w:t>7</w:t>
                </w:r>
                <w:r>
                  <w:rPr>
                    <w:rFonts w:ascii="Times New Roman" w:hAnsi="Times New Roman"/>
                    <w:noProof/>
                    <w:webHidden/>
                    <w:sz w:val="24"/>
                    <w:szCs w:val="24"/>
                  </w:rPr>
                  <w:fldChar w:fldCharType="end"/>
                </w:r>
              </w:hyperlink>
            </w:p>
            <w:p w14:paraId="1EB66B3C" w14:textId="77777777" w:rsidR="00C404AA" w:rsidRPr="00C404AA" w:rsidRDefault="00C404AA">
              <w:pPr>
                <w:pStyle w:val="TOC2"/>
                <w:tabs>
                  <w:tab w:val="left" w:pos="720"/>
                  <w:tab w:val="right" w:leader="dot" w:pos="9016"/>
                </w:tabs>
                <w:rPr>
                  <w:rFonts w:ascii="Times New Roman" w:eastAsiaTheme="minorEastAsia" w:hAnsi="Times New Roman"/>
                  <w:noProof/>
                  <w:kern w:val="2"/>
                  <w:sz w:val="24"/>
                  <w:szCs w:val="24"/>
                  <w:lang w:eastAsia="en-AU"/>
                  <w14:ligatures w14:val="standardContextual"/>
                </w:rPr>
              </w:pPr>
              <w:hyperlink w:anchor="_Toc239977734" w:history="1">
                <w:r>
                  <w:rPr>
                    <w:rStyle w:val="Hyperlink"/>
                    <w:rFonts w:ascii="Times New Roman" w:eastAsia="Times New Roman" w:hAnsi="Times New Roman"/>
                    <w:noProof/>
                    <w:sz w:val="24"/>
                    <w:szCs w:val="24"/>
                  </w:rPr>
                  <w:t>6.</w:t>
                </w:r>
                <w:r>
                  <w:rPr>
                    <w:rFonts w:ascii="Times New Roman" w:eastAsiaTheme="minorEastAsia" w:hAnsi="Times New Roman"/>
                    <w:noProof/>
                    <w:kern w:val="2"/>
                    <w:sz w:val="24"/>
                    <w:szCs w:val="24"/>
                    <w:lang w:eastAsia="en-AU"/>
                    <w14:ligatures w14:val="standardContextual"/>
                  </w:rPr>
                  <w:tab/>
                </w:r>
                <w:r>
                  <w:rPr>
                    <w:rStyle w:val="Hyperlink"/>
                    <w:rFonts w:ascii="Times New Roman" w:eastAsia="Times New Roman" w:hAnsi="Times New Roman"/>
                    <w:noProof/>
                    <w:sz w:val="24"/>
                    <w:szCs w:val="24"/>
                  </w:rPr>
                  <w:t>Task allocation and team structure</w:t>
                </w:r>
                <w:r>
                  <w:rPr>
                    <w:rFonts w:ascii="Times New Roman" w:hAnsi="Times New Roman"/>
                    <w:noProof/>
                    <w:webHidden/>
                    <w:sz w:val="24"/>
                    <w:szCs w:val="24"/>
                  </w:rPr>
                  <w:tab/>
                </w:r>
                <w:r>
                  <w:rPr>
                    <w:rFonts w:ascii="Times New Roman" w:hAnsi="Times New Roman"/>
                    <w:noProof/>
                    <w:webHidden/>
                    <w:sz w:val="24"/>
                    <w:szCs w:val="24"/>
                  </w:rPr>
                  <w:fldChar w:fldCharType="begin"/>
                </w:r>
                <w:r>
                  <w:rPr>
                    <w:rFonts w:ascii="Times New Roman" w:hAnsi="Times New Roman"/>
                    <w:noProof/>
                    <w:webHidden/>
                    <w:sz w:val="24"/>
                    <w:szCs w:val="24"/>
                  </w:rPr>
                  <w:instrText xml:space="preserve"> PAGEREF _Toc239977734 \h </w:instrText>
                </w:r>
                <w:r>
                  <w:rPr>
                    <w:rFonts w:ascii="Times New Roman" w:hAnsi="Times New Roman"/>
                    <w:noProof/>
                    <w:webHidden/>
                    <w:sz w:val="24"/>
                    <w:szCs w:val="24"/>
                  </w:rPr>
                </w:r>
                <w:r>
                  <w:rPr>
                    <w:rFonts w:ascii="Times New Roman" w:hAnsi="Times New Roman"/>
                    <w:noProof/>
                    <w:webHidden/>
                    <w:sz w:val="24"/>
                    <w:szCs w:val="24"/>
                  </w:rPr>
                  <w:fldChar w:fldCharType="separate"/>
                </w:r>
                <w:r>
                  <w:rPr>
                    <w:rFonts w:ascii="Times New Roman" w:hAnsi="Times New Roman"/>
                    <w:noProof/>
                    <w:webHidden/>
                    <w:sz w:val="24"/>
                    <w:szCs w:val="24"/>
                  </w:rPr>
                  <w:t>9</w:t>
                </w:r>
                <w:r>
                  <w:rPr>
                    <w:rFonts w:ascii="Times New Roman" w:hAnsi="Times New Roman"/>
                    <w:noProof/>
                    <w:webHidden/>
                    <w:sz w:val="24"/>
                    <w:szCs w:val="24"/>
                  </w:rPr>
                  <w:fldChar w:fldCharType="end"/>
                </w:r>
              </w:hyperlink>
            </w:p>
            <w:p w14:paraId="573CA254" w14:textId="77777777" w:rsidR="00C404AA" w:rsidRPr="00C404AA" w:rsidRDefault="00C404AA">
              <w:pPr>
                <w:pStyle w:val="TOC2"/>
                <w:tabs>
                  <w:tab w:val="left" w:pos="720"/>
                  <w:tab w:val="right" w:leader="dot" w:pos="9016"/>
                </w:tabs>
                <w:rPr>
                  <w:rFonts w:ascii="Times New Roman" w:eastAsiaTheme="minorEastAsia" w:hAnsi="Times New Roman"/>
                  <w:noProof/>
                  <w:kern w:val="2"/>
                  <w:sz w:val="24"/>
                  <w:szCs w:val="24"/>
                  <w:lang w:eastAsia="en-AU"/>
                  <w14:ligatures w14:val="standardContextual"/>
                </w:rPr>
              </w:pPr>
              <w:hyperlink w:anchor="_Toc239977735" w:history="1">
                <w:r>
                  <w:rPr>
                    <w:rStyle w:val="Hyperlink"/>
                    <w:rFonts w:ascii="Times New Roman" w:eastAsia="Times New Roman" w:hAnsi="Times New Roman"/>
                    <w:noProof/>
                    <w:sz w:val="24"/>
                    <w:szCs w:val="24"/>
                  </w:rPr>
                  <w:t>7.</w:t>
                </w:r>
                <w:r>
                  <w:rPr>
                    <w:rFonts w:ascii="Times New Roman" w:eastAsiaTheme="minorEastAsia" w:hAnsi="Times New Roman"/>
                    <w:noProof/>
                    <w:kern w:val="2"/>
                    <w:sz w:val="24"/>
                    <w:szCs w:val="24"/>
                    <w:lang w:eastAsia="en-AU"/>
                    <w14:ligatures w14:val="standardContextual"/>
                  </w:rPr>
                  <w:tab/>
                </w:r>
                <w:r>
                  <w:rPr>
                    <w:rStyle w:val="Hyperlink"/>
                    <w:rFonts w:ascii="Times New Roman" w:eastAsia="Times New Roman" w:hAnsi="Times New Roman"/>
                    <w:noProof/>
                    <w:sz w:val="24"/>
                    <w:szCs w:val="24"/>
                  </w:rPr>
                  <w:t>Initial risk analysis</w:t>
                </w:r>
                <w:r>
                  <w:rPr>
                    <w:rFonts w:ascii="Times New Roman" w:hAnsi="Times New Roman"/>
                    <w:noProof/>
                    <w:webHidden/>
                    <w:sz w:val="24"/>
                    <w:szCs w:val="24"/>
                  </w:rPr>
                  <w:tab/>
                </w:r>
                <w:r>
                  <w:rPr>
                    <w:rFonts w:ascii="Times New Roman" w:hAnsi="Times New Roman"/>
                    <w:noProof/>
                    <w:webHidden/>
                    <w:sz w:val="24"/>
                    <w:szCs w:val="24"/>
                  </w:rPr>
                  <w:fldChar w:fldCharType="begin"/>
                </w:r>
                <w:r>
                  <w:rPr>
                    <w:rFonts w:ascii="Times New Roman" w:hAnsi="Times New Roman"/>
                    <w:noProof/>
                    <w:webHidden/>
                    <w:sz w:val="24"/>
                    <w:szCs w:val="24"/>
                  </w:rPr>
                  <w:instrText xml:space="preserve"> PAGEREF _Toc239977735 \h </w:instrText>
                </w:r>
                <w:r>
                  <w:rPr>
                    <w:rFonts w:ascii="Times New Roman" w:hAnsi="Times New Roman"/>
                    <w:noProof/>
                    <w:webHidden/>
                    <w:sz w:val="24"/>
                    <w:szCs w:val="24"/>
                  </w:rPr>
                </w:r>
                <w:r>
                  <w:rPr>
                    <w:rFonts w:ascii="Times New Roman" w:hAnsi="Times New Roman"/>
                    <w:noProof/>
                    <w:webHidden/>
                    <w:sz w:val="24"/>
                    <w:szCs w:val="24"/>
                  </w:rPr>
                  <w:fldChar w:fldCharType="separate"/>
                </w:r>
                <w:r>
                  <w:rPr>
                    <w:rFonts w:ascii="Times New Roman" w:hAnsi="Times New Roman"/>
                    <w:noProof/>
                    <w:webHidden/>
                    <w:sz w:val="24"/>
                    <w:szCs w:val="24"/>
                  </w:rPr>
                  <w:t>9</w:t>
                </w:r>
                <w:r>
                  <w:rPr>
                    <w:rFonts w:ascii="Times New Roman" w:hAnsi="Times New Roman"/>
                    <w:noProof/>
                    <w:webHidden/>
                    <w:sz w:val="24"/>
                    <w:szCs w:val="24"/>
                  </w:rPr>
                  <w:fldChar w:fldCharType="end"/>
                </w:r>
              </w:hyperlink>
            </w:p>
            <w:p w14:paraId="4C2C5FEF" w14:textId="77777777" w:rsidR="00C404AA" w:rsidRPr="00C404AA" w:rsidRDefault="00C404AA">
              <w:pPr>
                <w:pStyle w:val="TOC2"/>
                <w:tabs>
                  <w:tab w:val="left" w:pos="720"/>
                  <w:tab w:val="right" w:leader="dot" w:pos="9016"/>
                </w:tabs>
                <w:rPr>
                  <w:rFonts w:ascii="Times New Roman" w:eastAsiaTheme="minorEastAsia" w:hAnsi="Times New Roman"/>
                  <w:noProof/>
                  <w:kern w:val="2"/>
                  <w:sz w:val="24"/>
                  <w:szCs w:val="24"/>
                  <w:lang w:eastAsia="en-AU"/>
                  <w14:ligatures w14:val="standardContextual"/>
                </w:rPr>
              </w:pPr>
              <w:hyperlink w:anchor="_Toc239977736" w:history="1">
                <w:r>
                  <w:rPr>
                    <w:rStyle w:val="Hyperlink"/>
                    <w:rFonts w:ascii="Times New Roman" w:eastAsia="Times New Roman" w:hAnsi="Times New Roman"/>
                    <w:noProof/>
                    <w:sz w:val="24"/>
                    <w:szCs w:val="24"/>
                  </w:rPr>
                  <w:t>8.</w:t>
                </w:r>
                <w:r>
                  <w:rPr>
                    <w:rFonts w:ascii="Times New Roman" w:eastAsiaTheme="minorEastAsia" w:hAnsi="Times New Roman"/>
                    <w:noProof/>
                    <w:kern w:val="2"/>
                    <w:sz w:val="24"/>
                    <w:szCs w:val="24"/>
                    <w:lang w:eastAsia="en-AU"/>
                    <w14:ligatures w14:val="standardContextual"/>
                  </w:rPr>
                  <w:tab/>
                </w:r>
                <w:r>
                  <w:rPr>
                    <w:rStyle w:val="Hyperlink"/>
                    <w:rFonts w:ascii="Times New Roman" w:eastAsia="Times New Roman" w:hAnsi="Times New Roman"/>
                    <w:noProof/>
                    <w:sz w:val="24"/>
                    <w:szCs w:val="24"/>
                  </w:rPr>
                  <w:t>Ethics, privacy and security considerations</w:t>
                </w:r>
                <w:r>
                  <w:rPr>
                    <w:rFonts w:ascii="Times New Roman" w:hAnsi="Times New Roman"/>
                    <w:noProof/>
                    <w:webHidden/>
                    <w:sz w:val="24"/>
                    <w:szCs w:val="24"/>
                  </w:rPr>
                  <w:tab/>
                </w:r>
                <w:r>
                  <w:rPr>
                    <w:rFonts w:ascii="Times New Roman" w:hAnsi="Times New Roman"/>
                    <w:noProof/>
                    <w:webHidden/>
                    <w:sz w:val="24"/>
                    <w:szCs w:val="24"/>
                  </w:rPr>
                  <w:fldChar w:fldCharType="begin"/>
                </w:r>
                <w:r>
                  <w:rPr>
                    <w:rFonts w:ascii="Times New Roman" w:hAnsi="Times New Roman"/>
                    <w:noProof/>
                    <w:webHidden/>
                    <w:sz w:val="24"/>
                    <w:szCs w:val="24"/>
                  </w:rPr>
                  <w:instrText xml:space="preserve"> PAGEREF _Toc239977736 \h </w:instrText>
                </w:r>
                <w:r>
                  <w:rPr>
                    <w:rFonts w:ascii="Times New Roman" w:hAnsi="Times New Roman"/>
                    <w:noProof/>
                    <w:webHidden/>
                    <w:sz w:val="24"/>
                    <w:szCs w:val="24"/>
                  </w:rPr>
                </w:r>
                <w:r>
                  <w:rPr>
                    <w:rFonts w:ascii="Times New Roman" w:hAnsi="Times New Roman"/>
                    <w:noProof/>
                    <w:webHidden/>
                    <w:sz w:val="24"/>
                    <w:szCs w:val="24"/>
                  </w:rPr>
                  <w:fldChar w:fldCharType="separate"/>
                </w:r>
                <w:r>
                  <w:rPr>
                    <w:rFonts w:ascii="Times New Roman" w:hAnsi="Times New Roman"/>
                    <w:noProof/>
                    <w:webHidden/>
                    <w:sz w:val="24"/>
                    <w:szCs w:val="24"/>
                  </w:rPr>
                  <w:t>10</w:t>
                </w:r>
                <w:r>
                  <w:rPr>
                    <w:rFonts w:ascii="Times New Roman" w:hAnsi="Times New Roman"/>
                    <w:noProof/>
                    <w:webHidden/>
                    <w:sz w:val="24"/>
                    <w:szCs w:val="24"/>
                  </w:rPr>
                  <w:fldChar w:fldCharType="end"/>
                </w:r>
              </w:hyperlink>
            </w:p>
            <w:p w14:paraId="5D69317C" w14:textId="77777777" w:rsidR="00C404AA" w:rsidRPr="00C404AA" w:rsidRDefault="00C404AA">
              <w:pPr>
                <w:pStyle w:val="TOC2"/>
                <w:tabs>
                  <w:tab w:val="left" w:pos="720"/>
                  <w:tab w:val="right" w:leader="dot" w:pos="9016"/>
                </w:tabs>
                <w:rPr>
                  <w:rFonts w:ascii="Times New Roman" w:eastAsiaTheme="minorEastAsia" w:hAnsi="Times New Roman"/>
                  <w:noProof/>
                  <w:kern w:val="2"/>
                  <w:sz w:val="24"/>
                  <w:szCs w:val="24"/>
                  <w:lang w:eastAsia="en-AU"/>
                  <w14:ligatures w14:val="standardContextual"/>
                </w:rPr>
              </w:pPr>
              <w:hyperlink w:anchor="_Toc239977737" w:history="1">
                <w:r>
                  <w:rPr>
                    <w:rStyle w:val="Hyperlink"/>
                    <w:rFonts w:ascii="Times New Roman" w:eastAsia="Times New Roman" w:hAnsi="Times New Roman"/>
                    <w:noProof/>
                    <w:sz w:val="24"/>
                    <w:szCs w:val="24"/>
                  </w:rPr>
                  <w:t>9.</w:t>
                </w:r>
                <w:r>
                  <w:rPr>
                    <w:rFonts w:ascii="Times New Roman" w:eastAsiaTheme="minorEastAsia" w:hAnsi="Times New Roman"/>
                    <w:noProof/>
                    <w:kern w:val="2"/>
                    <w:sz w:val="24"/>
                    <w:szCs w:val="24"/>
                    <w:lang w:eastAsia="en-AU"/>
                    <w14:ligatures w14:val="standardContextual"/>
                  </w:rPr>
                  <w:tab/>
                </w:r>
                <w:r>
                  <w:rPr>
                    <w:rStyle w:val="Hyperlink"/>
                    <w:rFonts w:ascii="Times New Roman" w:eastAsia="Times New Roman" w:hAnsi="Times New Roman"/>
                    <w:noProof/>
                    <w:sz w:val="24"/>
                    <w:szCs w:val="24"/>
                  </w:rPr>
                  <w:t>References</w:t>
                </w:r>
                <w:r>
                  <w:rPr>
                    <w:rFonts w:ascii="Times New Roman" w:hAnsi="Times New Roman"/>
                    <w:noProof/>
                    <w:webHidden/>
                    <w:sz w:val="24"/>
                    <w:szCs w:val="24"/>
                  </w:rPr>
                  <w:tab/>
                </w:r>
                <w:r>
                  <w:rPr>
                    <w:rFonts w:ascii="Times New Roman" w:hAnsi="Times New Roman"/>
                    <w:noProof/>
                    <w:webHidden/>
                    <w:sz w:val="24"/>
                    <w:szCs w:val="24"/>
                  </w:rPr>
                  <w:fldChar w:fldCharType="begin"/>
                </w:r>
                <w:r>
                  <w:rPr>
                    <w:rFonts w:ascii="Times New Roman" w:hAnsi="Times New Roman"/>
                    <w:noProof/>
                    <w:webHidden/>
                    <w:sz w:val="24"/>
                    <w:szCs w:val="24"/>
                  </w:rPr>
                  <w:instrText xml:space="preserve"> PAGEREF _Toc239977737 \h </w:instrText>
                </w:r>
                <w:r>
                  <w:rPr>
                    <w:rFonts w:ascii="Times New Roman" w:hAnsi="Times New Roman"/>
                    <w:noProof/>
                    <w:webHidden/>
                    <w:sz w:val="24"/>
                    <w:szCs w:val="24"/>
                  </w:rPr>
                </w:r>
                <w:r>
                  <w:rPr>
                    <w:rFonts w:ascii="Times New Roman" w:hAnsi="Times New Roman"/>
                    <w:noProof/>
                    <w:webHidden/>
                    <w:sz w:val="24"/>
                    <w:szCs w:val="24"/>
                  </w:rPr>
                  <w:fldChar w:fldCharType="separate"/>
                </w:r>
                <w:r>
                  <w:rPr>
                    <w:rFonts w:ascii="Times New Roman" w:hAnsi="Times New Roman"/>
                    <w:noProof/>
                    <w:webHidden/>
                    <w:sz w:val="24"/>
                    <w:szCs w:val="24"/>
                  </w:rPr>
                  <w:t>11</w:t>
                </w:r>
                <w:r>
                  <w:rPr>
                    <w:rFonts w:ascii="Times New Roman" w:hAnsi="Times New Roman"/>
                    <w:noProof/>
                    <w:webHidden/>
                    <w:sz w:val="24"/>
                    <w:szCs w:val="24"/>
                  </w:rPr>
                  <w:fldChar w:fldCharType="end"/>
                </w:r>
              </w:hyperlink>
            </w:p>
            <w:p w14:paraId="279C3DD6" w14:textId="77777777" w:rsidR="00C404AA" w:rsidRPr="00C404AA" w:rsidRDefault="00C404AA">
              <w:pPr>
                <w:pStyle w:val="TOC1"/>
                <w:tabs>
                  <w:tab w:val="right" w:leader="dot" w:pos="9016"/>
                </w:tabs>
                <w:rPr>
                  <w:rFonts w:ascii="Times New Roman" w:eastAsiaTheme="minorEastAsia" w:hAnsi="Times New Roman"/>
                  <w:noProof/>
                  <w:kern w:val="2"/>
                  <w:sz w:val="24"/>
                  <w:szCs w:val="24"/>
                  <w:lang w:eastAsia="en-AU"/>
                  <w14:ligatures w14:val="standardContextual"/>
                </w:rPr>
              </w:pPr>
              <w:hyperlink w:anchor="_Toc239977738" w:history="1">
                <w:r>
                  <w:rPr>
                    <w:rStyle w:val="Hyperlink"/>
                    <w:rFonts w:ascii="Times New Roman" w:hAnsi="Times New Roman"/>
                    <w:noProof/>
                    <w:sz w:val="24"/>
                    <w:szCs w:val="24"/>
                  </w:rPr>
                  <w:t>SECTION 2 – Project Update Summary</w:t>
                </w:r>
                <w:r>
                  <w:rPr>
                    <w:rFonts w:ascii="Times New Roman" w:hAnsi="Times New Roman"/>
                    <w:noProof/>
                    <w:webHidden/>
                    <w:sz w:val="24"/>
                    <w:szCs w:val="24"/>
                  </w:rPr>
                  <w:tab/>
                </w:r>
                <w:r>
                  <w:rPr>
                    <w:rFonts w:ascii="Times New Roman" w:hAnsi="Times New Roman"/>
                    <w:noProof/>
                    <w:webHidden/>
                    <w:sz w:val="24"/>
                    <w:szCs w:val="24"/>
                  </w:rPr>
                  <w:fldChar w:fldCharType="begin"/>
                </w:r>
                <w:r>
                  <w:rPr>
                    <w:rFonts w:ascii="Times New Roman" w:hAnsi="Times New Roman"/>
                    <w:noProof/>
                    <w:webHidden/>
                    <w:sz w:val="24"/>
                    <w:szCs w:val="24"/>
                  </w:rPr>
                  <w:instrText xml:space="preserve"> PAGEREF _Toc239977738 \h </w:instrText>
                </w:r>
                <w:r>
                  <w:rPr>
                    <w:rFonts w:ascii="Times New Roman" w:hAnsi="Times New Roman"/>
                    <w:noProof/>
                    <w:webHidden/>
                    <w:sz w:val="24"/>
                    <w:szCs w:val="24"/>
                  </w:rPr>
                </w:r>
                <w:r>
                  <w:rPr>
                    <w:rFonts w:ascii="Times New Roman" w:hAnsi="Times New Roman"/>
                    <w:noProof/>
                    <w:webHidden/>
                    <w:sz w:val="24"/>
                    <w:szCs w:val="24"/>
                  </w:rPr>
                  <w:fldChar w:fldCharType="separate"/>
                </w:r>
                <w:r>
                  <w:rPr>
                    <w:rFonts w:ascii="Times New Roman" w:hAnsi="Times New Roman"/>
                    <w:noProof/>
                    <w:webHidden/>
                    <w:sz w:val="24"/>
                    <w:szCs w:val="24"/>
                  </w:rPr>
                  <w:t>13</w:t>
                </w:r>
                <w:r>
                  <w:rPr>
                    <w:rFonts w:ascii="Times New Roman" w:hAnsi="Times New Roman"/>
                    <w:noProof/>
                    <w:webHidden/>
                    <w:sz w:val="24"/>
                    <w:szCs w:val="24"/>
                  </w:rPr>
                  <w:fldChar w:fldCharType="end"/>
                </w:r>
              </w:hyperlink>
            </w:p>
            <w:p w14:paraId="2FFD01C7" w14:textId="77777777" w:rsidR="00C404AA" w:rsidRPr="00C404AA" w:rsidRDefault="00C404AA">
              <w:pPr>
                <w:pStyle w:val="TOC1"/>
                <w:tabs>
                  <w:tab w:val="right" w:leader="dot" w:pos="9016"/>
                </w:tabs>
                <w:rPr>
                  <w:rFonts w:ascii="Times New Roman" w:eastAsiaTheme="minorEastAsia" w:hAnsi="Times New Roman"/>
                  <w:noProof/>
                  <w:kern w:val="2"/>
                  <w:sz w:val="24"/>
                  <w:szCs w:val="24"/>
                  <w:lang w:eastAsia="en-AU"/>
                  <w14:ligatures w14:val="standardContextual"/>
                </w:rPr>
              </w:pPr>
              <w:hyperlink w:anchor="_Toc239977739" w:history="1">
                <w:r>
                  <w:rPr>
                    <w:rStyle w:val="Hyperlink"/>
                    <w:rFonts w:ascii="Times New Roman" w:hAnsi="Times New Roman"/>
                    <w:noProof/>
                    <w:sz w:val="24"/>
                    <w:szCs w:val="24"/>
                  </w:rPr>
                  <w:t>SECTION 3 – Assessment 2 Technical Development</w:t>
                </w:r>
                <w:r>
                  <w:rPr>
                    <w:rFonts w:ascii="Times New Roman" w:hAnsi="Times New Roman"/>
                    <w:noProof/>
                    <w:webHidden/>
                    <w:sz w:val="24"/>
                    <w:szCs w:val="24"/>
                  </w:rPr>
                  <w:tab/>
                </w:r>
                <w:r>
                  <w:rPr>
                    <w:rFonts w:ascii="Times New Roman" w:hAnsi="Times New Roman"/>
                    <w:noProof/>
                    <w:webHidden/>
                    <w:sz w:val="24"/>
                    <w:szCs w:val="24"/>
                  </w:rPr>
                  <w:fldChar w:fldCharType="begin"/>
                </w:r>
                <w:r>
                  <w:rPr>
                    <w:rFonts w:ascii="Times New Roman" w:hAnsi="Times New Roman"/>
                    <w:noProof/>
                    <w:webHidden/>
                    <w:sz w:val="24"/>
                    <w:szCs w:val="24"/>
                  </w:rPr>
                  <w:instrText xml:space="preserve"> PAGEREF _Toc239977739 \h </w:instrText>
                </w:r>
                <w:r>
                  <w:rPr>
                    <w:rFonts w:ascii="Times New Roman" w:hAnsi="Times New Roman"/>
                    <w:noProof/>
                    <w:webHidden/>
                    <w:sz w:val="24"/>
                    <w:szCs w:val="24"/>
                  </w:rPr>
                </w:r>
                <w:r>
                  <w:rPr>
                    <w:rFonts w:ascii="Times New Roman" w:hAnsi="Times New Roman"/>
                    <w:noProof/>
                    <w:webHidden/>
                    <w:sz w:val="24"/>
                    <w:szCs w:val="24"/>
                  </w:rPr>
                  <w:fldChar w:fldCharType="separate"/>
                </w:r>
                <w:r>
                  <w:rPr>
                    <w:rFonts w:ascii="Times New Roman" w:hAnsi="Times New Roman"/>
                    <w:noProof/>
                    <w:webHidden/>
                    <w:sz w:val="24"/>
                    <w:szCs w:val="24"/>
                  </w:rPr>
                  <w:t>15</w:t>
                </w:r>
                <w:r>
                  <w:rPr>
                    <w:rFonts w:ascii="Times New Roman" w:hAnsi="Times New Roman"/>
                    <w:noProof/>
                    <w:webHidden/>
                    <w:sz w:val="24"/>
                    <w:szCs w:val="24"/>
                  </w:rPr>
                  <w:fldChar w:fldCharType="end"/>
                </w:r>
              </w:hyperlink>
            </w:p>
            <w:p w14:paraId="1839EA44" w14:textId="77777777" w:rsidR="00C404AA" w:rsidRPr="00C404AA" w:rsidRDefault="00C404AA">
              <w:pPr>
                <w:pStyle w:val="TOC2"/>
                <w:tabs>
                  <w:tab w:val="left" w:pos="720"/>
                  <w:tab w:val="right" w:leader="dot" w:pos="9016"/>
                </w:tabs>
                <w:rPr>
                  <w:rFonts w:ascii="Times New Roman" w:eastAsiaTheme="minorEastAsia" w:hAnsi="Times New Roman"/>
                  <w:noProof/>
                  <w:kern w:val="2"/>
                  <w:sz w:val="24"/>
                  <w:szCs w:val="24"/>
                  <w:lang w:eastAsia="en-AU"/>
                  <w14:ligatures w14:val="standardContextual"/>
                </w:rPr>
              </w:pPr>
              <w:hyperlink w:anchor="_Toc239977740" w:history="1">
                <w:r>
                  <w:rPr>
                    <w:rStyle w:val="Hyperlink"/>
                    <w:rFonts w:ascii="Times New Roman" w:eastAsia="Times New Roman" w:hAnsi="Times New Roman"/>
                    <w:noProof/>
                    <w:sz w:val="24"/>
                    <w:szCs w:val="24"/>
                  </w:rPr>
                  <w:t>1.</w:t>
                </w:r>
                <w:r>
                  <w:rPr>
                    <w:rFonts w:ascii="Times New Roman" w:eastAsiaTheme="minorEastAsia" w:hAnsi="Times New Roman"/>
                    <w:noProof/>
                    <w:kern w:val="2"/>
                    <w:sz w:val="24"/>
                    <w:szCs w:val="24"/>
                    <w:lang w:eastAsia="en-AU"/>
                    <w14:ligatures w14:val="standardContextual"/>
                  </w:rPr>
                  <w:tab/>
                </w:r>
                <w:r>
                  <w:rPr>
                    <w:rStyle w:val="Hyperlink"/>
                    <w:rFonts w:ascii="Times New Roman" w:eastAsia="Times New Roman" w:hAnsi="Times New Roman"/>
                    <w:noProof/>
                    <w:sz w:val="24"/>
                    <w:szCs w:val="24"/>
                  </w:rPr>
                  <w:t>Data acquisition and storage</w:t>
                </w:r>
                <w:r>
                  <w:rPr>
                    <w:rFonts w:ascii="Times New Roman" w:hAnsi="Times New Roman"/>
                    <w:noProof/>
                    <w:webHidden/>
                    <w:sz w:val="24"/>
                    <w:szCs w:val="24"/>
                  </w:rPr>
                  <w:tab/>
                </w:r>
                <w:r>
                  <w:rPr>
                    <w:rFonts w:ascii="Times New Roman" w:hAnsi="Times New Roman"/>
                    <w:noProof/>
                    <w:webHidden/>
                    <w:sz w:val="24"/>
                    <w:szCs w:val="24"/>
                  </w:rPr>
                  <w:fldChar w:fldCharType="begin"/>
                </w:r>
                <w:r>
                  <w:rPr>
                    <w:rFonts w:ascii="Times New Roman" w:hAnsi="Times New Roman"/>
                    <w:noProof/>
                    <w:webHidden/>
                    <w:sz w:val="24"/>
                    <w:szCs w:val="24"/>
                  </w:rPr>
                  <w:instrText xml:space="preserve"> PAGEREF _Toc239977740 \h </w:instrText>
                </w:r>
                <w:r>
                  <w:rPr>
                    <w:rFonts w:ascii="Times New Roman" w:hAnsi="Times New Roman"/>
                    <w:noProof/>
                    <w:webHidden/>
                    <w:sz w:val="24"/>
                    <w:szCs w:val="24"/>
                  </w:rPr>
                </w:r>
                <w:r>
                  <w:rPr>
                    <w:rFonts w:ascii="Times New Roman" w:hAnsi="Times New Roman"/>
                    <w:noProof/>
                    <w:webHidden/>
                    <w:sz w:val="24"/>
                    <w:szCs w:val="24"/>
                  </w:rPr>
                  <w:fldChar w:fldCharType="separate"/>
                </w:r>
                <w:r>
                  <w:rPr>
                    <w:rFonts w:ascii="Times New Roman" w:hAnsi="Times New Roman"/>
                    <w:noProof/>
                    <w:webHidden/>
                    <w:sz w:val="24"/>
                    <w:szCs w:val="24"/>
                  </w:rPr>
                  <w:t>15</w:t>
                </w:r>
                <w:r>
                  <w:rPr>
                    <w:rFonts w:ascii="Times New Roman" w:hAnsi="Times New Roman"/>
                    <w:noProof/>
                    <w:webHidden/>
                    <w:sz w:val="24"/>
                    <w:szCs w:val="24"/>
                  </w:rPr>
                  <w:fldChar w:fldCharType="end"/>
                </w:r>
              </w:hyperlink>
            </w:p>
            <w:p w14:paraId="00DCE44F" w14:textId="77777777" w:rsidR="00C404AA" w:rsidRPr="00C404AA" w:rsidRDefault="00C404AA">
              <w:pPr>
                <w:pStyle w:val="TOC2"/>
                <w:tabs>
                  <w:tab w:val="left" w:pos="720"/>
                  <w:tab w:val="right" w:leader="dot" w:pos="9016"/>
                </w:tabs>
                <w:rPr>
                  <w:rFonts w:ascii="Times New Roman" w:eastAsiaTheme="minorEastAsia" w:hAnsi="Times New Roman"/>
                  <w:noProof/>
                  <w:kern w:val="2"/>
                  <w:sz w:val="24"/>
                  <w:szCs w:val="24"/>
                  <w:lang w:eastAsia="en-AU"/>
                  <w14:ligatures w14:val="standardContextual"/>
                </w:rPr>
              </w:pPr>
              <w:hyperlink w:anchor="_Toc239977741" w:history="1">
                <w:r>
                  <w:rPr>
                    <w:rStyle w:val="Hyperlink"/>
                    <w:rFonts w:ascii="Times New Roman" w:eastAsia="Times New Roman" w:hAnsi="Times New Roman"/>
                    <w:noProof/>
                    <w:sz w:val="24"/>
                    <w:szCs w:val="24"/>
                  </w:rPr>
                  <w:t>2.</w:t>
                </w:r>
                <w:r>
                  <w:rPr>
                    <w:rFonts w:ascii="Times New Roman" w:eastAsiaTheme="minorEastAsia" w:hAnsi="Times New Roman"/>
                    <w:noProof/>
                    <w:kern w:val="2"/>
                    <w:sz w:val="24"/>
                    <w:szCs w:val="24"/>
                    <w:lang w:eastAsia="en-AU"/>
                    <w14:ligatures w14:val="standardContextual"/>
                  </w:rPr>
                  <w:tab/>
                </w:r>
                <w:r>
                  <w:rPr>
                    <w:rStyle w:val="Hyperlink"/>
                    <w:rFonts w:ascii="Times New Roman" w:eastAsia="Times New Roman" w:hAnsi="Times New Roman"/>
                    <w:noProof/>
                    <w:sz w:val="24"/>
                    <w:szCs w:val="24"/>
                  </w:rPr>
                  <w:t>Data cleaning and preprocessing</w:t>
                </w:r>
                <w:r>
                  <w:rPr>
                    <w:rFonts w:ascii="Times New Roman" w:hAnsi="Times New Roman"/>
                    <w:noProof/>
                    <w:webHidden/>
                    <w:sz w:val="24"/>
                    <w:szCs w:val="24"/>
                  </w:rPr>
                  <w:tab/>
                </w:r>
                <w:r>
                  <w:rPr>
                    <w:rFonts w:ascii="Times New Roman" w:hAnsi="Times New Roman"/>
                    <w:noProof/>
                    <w:webHidden/>
                    <w:sz w:val="24"/>
                    <w:szCs w:val="24"/>
                  </w:rPr>
                  <w:fldChar w:fldCharType="begin"/>
                </w:r>
                <w:r>
                  <w:rPr>
                    <w:rFonts w:ascii="Times New Roman" w:hAnsi="Times New Roman"/>
                    <w:noProof/>
                    <w:webHidden/>
                    <w:sz w:val="24"/>
                    <w:szCs w:val="24"/>
                  </w:rPr>
                  <w:instrText xml:space="preserve"> PAGEREF _Toc239977741 \h </w:instrText>
                </w:r>
                <w:r>
                  <w:rPr>
                    <w:rFonts w:ascii="Times New Roman" w:hAnsi="Times New Roman"/>
                    <w:noProof/>
                    <w:webHidden/>
                    <w:sz w:val="24"/>
                    <w:szCs w:val="24"/>
                  </w:rPr>
                </w:r>
                <w:r>
                  <w:rPr>
                    <w:rFonts w:ascii="Times New Roman" w:hAnsi="Times New Roman"/>
                    <w:noProof/>
                    <w:webHidden/>
                    <w:sz w:val="24"/>
                    <w:szCs w:val="24"/>
                  </w:rPr>
                  <w:fldChar w:fldCharType="separate"/>
                </w:r>
                <w:r>
                  <w:rPr>
                    <w:rFonts w:ascii="Times New Roman" w:hAnsi="Times New Roman"/>
                    <w:noProof/>
                    <w:webHidden/>
                    <w:sz w:val="24"/>
                    <w:szCs w:val="24"/>
                  </w:rPr>
                  <w:t>16</w:t>
                </w:r>
                <w:r>
                  <w:rPr>
                    <w:rFonts w:ascii="Times New Roman" w:hAnsi="Times New Roman"/>
                    <w:noProof/>
                    <w:webHidden/>
                    <w:sz w:val="24"/>
                    <w:szCs w:val="24"/>
                  </w:rPr>
                  <w:fldChar w:fldCharType="end"/>
                </w:r>
              </w:hyperlink>
            </w:p>
            <w:p w14:paraId="352F679E" w14:textId="77777777" w:rsidR="00C404AA" w:rsidRPr="00C404AA" w:rsidRDefault="00C404AA">
              <w:pPr>
                <w:pStyle w:val="TOC2"/>
                <w:tabs>
                  <w:tab w:val="left" w:pos="720"/>
                  <w:tab w:val="right" w:leader="dot" w:pos="9016"/>
                </w:tabs>
                <w:rPr>
                  <w:rFonts w:ascii="Times New Roman" w:eastAsiaTheme="minorEastAsia" w:hAnsi="Times New Roman"/>
                  <w:noProof/>
                  <w:kern w:val="2"/>
                  <w:sz w:val="24"/>
                  <w:szCs w:val="24"/>
                  <w:lang w:eastAsia="en-AU"/>
                  <w14:ligatures w14:val="standardContextual"/>
                </w:rPr>
              </w:pPr>
              <w:hyperlink w:anchor="_Toc239977742" w:history="1">
                <w:r>
                  <w:rPr>
                    <w:rStyle w:val="Hyperlink"/>
                    <w:rFonts w:ascii="Times New Roman" w:eastAsia="Times New Roman" w:hAnsi="Times New Roman"/>
                    <w:noProof/>
                    <w:sz w:val="24"/>
                    <w:szCs w:val="24"/>
                  </w:rPr>
                  <w:t>3.</w:t>
                </w:r>
                <w:r>
                  <w:rPr>
                    <w:rFonts w:ascii="Times New Roman" w:eastAsiaTheme="minorEastAsia" w:hAnsi="Times New Roman"/>
                    <w:noProof/>
                    <w:kern w:val="2"/>
                    <w:sz w:val="24"/>
                    <w:szCs w:val="24"/>
                    <w:lang w:eastAsia="en-AU"/>
                    <w14:ligatures w14:val="standardContextual"/>
                  </w:rPr>
                  <w:tab/>
                </w:r>
                <w:r>
                  <w:rPr>
                    <w:rStyle w:val="Hyperlink"/>
                    <w:rFonts w:ascii="Times New Roman" w:eastAsia="Times New Roman" w:hAnsi="Times New Roman"/>
                    <w:noProof/>
                    <w:sz w:val="24"/>
                    <w:szCs w:val="24"/>
                  </w:rPr>
                  <w:t>Data engineering</w:t>
                </w:r>
                <w:r>
                  <w:rPr>
                    <w:rFonts w:ascii="Times New Roman" w:hAnsi="Times New Roman"/>
                    <w:noProof/>
                    <w:webHidden/>
                    <w:sz w:val="24"/>
                    <w:szCs w:val="24"/>
                  </w:rPr>
                  <w:tab/>
                </w:r>
                <w:r>
                  <w:rPr>
                    <w:rFonts w:ascii="Times New Roman" w:hAnsi="Times New Roman"/>
                    <w:noProof/>
                    <w:webHidden/>
                    <w:sz w:val="24"/>
                    <w:szCs w:val="24"/>
                  </w:rPr>
                  <w:fldChar w:fldCharType="begin"/>
                </w:r>
                <w:r>
                  <w:rPr>
                    <w:rFonts w:ascii="Times New Roman" w:hAnsi="Times New Roman"/>
                    <w:noProof/>
                    <w:webHidden/>
                    <w:sz w:val="24"/>
                    <w:szCs w:val="24"/>
                  </w:rPr>
                  <w:instrText xml:space="preserve"> PAGEREF _Toc239977742 \h </w:instrText>
                </w:r>
                <w:r>
                  <w:rPr>
                    <w:rFonts w:ascii="Times New Roman" w:hAnsi="Times New Roman"/>
                    <w:noProof/>
                    <w:webHidden/>
                    <w:sz w:val="24"/>
                    <w:szCs w:val="24"/>
                  </w:rPr>
                </w:r>
                <w:r>
                  <w:rPr>
                    <w:rFonts w:ascii="Times New Roman" w:hAnsi="Times New Roman"/>
                    <w:noProof/>
                    <w:webHidden/>
                    <w:sz w:val="24"/>
                    <w:szCs w:val="24"/>
                  </w:rPr>
                  <w:fldChar w:fldCharType="separate"/>
                </w:r>
                <w:r>
                  <w:rPr>
                    <w:rFonts w:ascii="Times New Roman" w:hAnsi="Times New Roman"/>
                    <w:noProof/>
                    <w:webHidden/>
                    <w:sz w:val="24"/>
                    <w:szCs w:val="24"/>
                  </w:rPr>
                  <w:t>18</w:t>
                </w:r>
                <w:r>
                  <w:rPr>
                    <w:rFonts w:ascii="Times New Roman" w:hAnsi="Times New Roman"/>
                    <w:noProof/>
                    <w:webHidden/>
                    <w:sz w:val="24"/>
                    <w:szCs w:val="24"/>
                  </w:rPr>
                  <w:fldChar w:fldCharType="end"/>
                </w:r>
              </w:hyperlink>
            </w:p>
            <w:p w14:paraId="76A6E5B9" w14:textId="77777777" w:rsidR="00C404AA" w:rsidRPr="00C404AA" w:rsidRDefault="00C404AA">
              <w:pPr>
                <w:pStyle w:val="TOC3"/>
                <w:tabs>
                  <w:tab w:val="left" w:pos="960"/>
                  <w:tab w:val="right" w:leader="dot" w:pos="9016"/>
                </w:tabs>
                <w:rPr>
                  <w:rFonts w:ascii="Times New Roman" w:eastAsiaTheme="minorEastAsia" w:hAnsi="Times New Roman"/>
                  <w:noProof/>
                  <w:kern w:val="2"/>
                  <w:sz w:val="24"/>
                  <w:szCs w:val="24"/>
                  <w:lang w:eastAsia="en-AU"/>
                  <w14:ligatures w14:val="standardContextual"/>
                </w:rPr>
              </w:pPr>
              <w:hyperlink w:anchor="_Toc239977743" w:history="1">
                <w:r>
                  <w:rPr>
                    <w:rStyle w:val="Hyperlink"/>
                    <w:rFonts w:ascii="Times New Roman" w:eastAsia="Times New Roman" w:hAnsi="Times New Roman"/>
                    <w:noProof/>
                    <w:sz w:val="24"/>
                    <w:szCs w:val="24"/>
                  </w:rPr>
                  <w:t>3.1.</w:t>
                </w:r>
                <w:r>
                  <w:rPr>
                    <w:rFonts w:ascii="Times New Roman" w:eastAsiaTheme="minorEastAsia" w:hAnsi="Times New Roman"/>
                    <w:noProof/>
                    <w:kern w:val="2"/>
                    <w:sz w:val="24"/>
                    <w:szCs w:val="24"/>
                    <w:lang w:eastAsia="en-AU"/>
                    <w14:ligatures w14:val="standardContextual"/>
                  </w:rPr>
                  <w:tab/>
                </w:r>
                <w:r>
                  <w:rPr>
                    <w:rStyle w:val="Hyperlink"/>
                    <w:rFonts w:ascii="Times New Roman" w:eastAsia="Times New Roman" w:hAnsi="Times New Roman"/>
                    <w:noProof/>
                    <w:sz w:val="24"/>
                    <w:szCs w:val="24"/>
                  </w:rPr>
                  <w:t>Merging the Three Source Tables</w:t>
                </w:r>
                <w:r>
                  <w:rPr>
                    <w:rFonts w:ascii="Times New Roman" w:hAnsi="Times New Roman"/>
                    <w:noProof/>
                    <w:webHidden/>
                    <w:sz w:val="24"/>
                    <w:szCs w:val="24"/>
                  </w:rPr>
                  <w:tab/>
                </w:r>
                <w:r>
                  <w:rPr>
                    <w:rFonts w:ascii="Times New Roman" w:hAnsi="Times New Roman"/>
                    <w:noProof/>
                    <w:webHidden/>
                    <w:sz w:val="24"/>
                    <w:szCs w:val="24"/>
                  </w:rPr>
                  <w:fldChar w:fldCharType="begin"/>
                </w:r>
                <w:r>
                  <w:rPr>
                    <w:rFonts w:ascii="Times New Roman" w:hAnsi="Times New Roman"/>
                    <w:noProof/>
                    <w:webHidden/>
                    <w:sz w:val="24"/>
                    <w:szCs w:val="24"/>
                  </w:rPr>
                  <w:instrText xml:space="preserve"> PAGEREF _Toc239977743 \h </w:instrText>
                </w:r>
                <w:r>
                  <w:rPr>
                    <w:rFonts w:ascii="Times New Roman" w:hAnsi="Times New Roman"/>
                    <w:noProof/>
                    <w:webHidden/>
                    <w:sz w:val="24"/>
                    <w:szCs w:val="24"/>
                  </w:rPr>
                </w:r>
                <w:r>
                  <w:rPr>
                    <w:rFonts w:ascii="Times New Roman" w:hAnsi="Times New Roman"/>
                    <w:noProof/>
                    <w:webHidden/>
                    <w:sz w:val="24"/>
                    <w:szCs w:val="24"/>
                  </w:rPr>
                  <w:fldChar w:fldCharType="separate"/>
                </w:r>
                <w:r>
                  <w:rPr>
                    <w:rFonts w:ascii="Times New Roman" w:hAnsi="Times New Roman"/>
                    <w:noProof/>
                    <w:webHidden/>
                    <w:sz w:val="24"/>
                    <w:szCs w:val="24"/>
                  </w:rPr>
                  <w:t>18</w:t>
                </w:r>
                <w:r>
                  <w:rPr>
                    <w:rFonts w:ascii="Times New Roman" w:hAnsi="Times New Roman"/>
                    <w:noProof/>
                    <w:webHidden/>
                    <w:sz w:val="24"/>
                    <w:szCs w:val="24"/>
                  </w:rPr>
                  <w:fldChar w:fldCharType="end"/>
                </w:r>
              </w:hyperlink>
            </w:p>
            <w:p w14:paraId="7BC7E0ED" w14:textId="77777777" w:rsidR="00C404AA" w:rsidRPr="00C404AA" w:rsidRDefault="00C404AA">
              <w:pPr>
                <w:pStyle w:val="TOC3"/>
                <w:tabs>
                  <w:tab w:val="left" w:pos="960"/>
                  <w:tab w:val="right" w:leader="dot" w:pos="9016"/>
                </w:tabs>
                <w:rPr>
                  <w:rFonts w:ascii="Times New Roman" w:eastAsiaTheme="minorEastAsia" w:hAnsi="Times New Roman"/>
                  <w:noProof/>
                  <w:kern w:val="2"/>
                  <w:sz w:val="24"/>
                  <w:szCs w:val="24"/>
                  <w:lang w:eastAsia="en-AU"/>
                  <w14:ligatures w14:val="standardContextual"/>
                </w:rPr>
              </w:pPr>
              <w:hyperlink w:anchor="_Toc239977744" w:history="1">
                <w:r>
                  <w:rPr>
                    <w:rStyle w:val="Hyperlink"/>
                    <w:rFonts w:ascii="Times New Roman" w:eastAsia="Times New Roman" w:hAnsi="Times New Roman"/>
                    <w:noProof/>
                    <w:sz w:val="24"/>
                    <w:szCs w:val="24"/>
                  </w:rPr>
                  <w:t>3.2.</w:t>
                </w:r>
                <w:r>
                  <w:rPr>
                    <w:rFonts w:ascii="Times New Roman" w:eastAsiaTheme="minorEastAsia" w:hAnsi="Times New Roman"/>
                    <w:noProof/>
                    <w:kern w:val="2"/>
                    <w:sz w:val="24"/>
                    <w:szCs w:val="24"/>
                    <w:lang w:eastAsia="en-AU"/>
                    <w14:ligatures w14:val="standardContextual"/>
                  </w:rPr>
                  <w:tab/>
                </w:r>
                <w:r>
                  <w:rPr>
                    <w:rStyle w:val="Hyperlink"/>
                    <w:rFonts w:ascii="Times New Roman" w:eastAsia="Times New Roman" w:hAnsi="Times New Roman"/>
                    <w:noProof/>
                    <w:sz w:val="24"/>
                    <w:szCs w:val="24"/>
                  </w:rPr>
                  <w:t>Per-Capita Metrics</w:t>
                </w:r>
                <w:r>
                  <w:rPr>
                    <w:rFonts w:ascii="Times New Roman" w:hAnsi="Times New Roman"/>
                    <w:noProof/>
                    <w:webHidden/>
                    <w:sz w:val="24"/>
                    <w:szCs w:val="24"/>
                  </w:rPr>
                  <w:tab/>
                </w:r>
                <w:r>
                  <w:rPr>
                    <w:rFonts w:ascii="Times New Roman" w:hAnsi="Times New Roman"/>
                    <w:noProof/>
                    <w:webHidden/>
                    <w:sz w:val="24"/>
                    <w:szCs w:val="24"/>
                  </w:rPr>
                  <w:fldChar w:fldCharType="begin"/>
                </w:r>
                <w:r>
                  <w:rPr>
                    <w:rFonts w:ascii="Times New Roman" w:hAnsi="Times New Roman"/>
                    <w:noProof/>
                    <w:webHidden/>
                    <w:sz w:val="24"/>
                    <w:szCs w:val="24"/>
                  </w:rPr>
                  <w:instrText xml:space="preserve"> PAGEREF _Toc239977744 \h </w:instrText>
                </w:r>
                <w:r>
                  <w:rPr>
                    <w:rFonts w:ascii="Times New Roman" w:hAnsi="Times New Roman"/>
                    <w:noProof/>
                    <w:webHidden/>
                    <w:sz w:val="24"/>
                    <w:szCs w:val="24"/>
                  </w:rPr>
                </w:r>
                <w:r>
                  <w:rPr>
                    <w:rFonts w:ascii="Times New Roman" w:hAnsi="Times New Roman"/>
                    <w:noProof/>
                    <w:webHidden/>
                    <w:sz w:val="24"/>
                    <w:szCs w:val="24"/>
                  </w:rPr>
                  <w:fldChar w:fldCharType="separate"/>
                </w:r>
                <w:r>
                  <w:rPr>
                    <w:rFonts w:ascii="Times New Roman" w:hAnsi="Times New Roman"/>
                    <w:noProof/>
                    <w:webHidden/>
                    <w:sz w:val="24"/>
                    <w:szCs w:val="24"/>
                  </w:rPr>
                  <w:t>19</w:t>
                </w:r>
                <w:r>
                  <w:rPr>
                    <w:rFonts w:ascii="Times New Roman" w:hAnsi="Times New Roman"/>
                    <w:noProof/>
                    <w:webHidden/>
                    <w:sz w:val="24"/>
                    <w:szCs w:val="24"/>
                  </w:rPr>
                  <w:fldChar w:fldCharType="end"/>
                </w:r>
              </w:hyperlink>
            </w:p>
            <w:p w14:paraId="3E0CF04A" w14:textId="77777777" w:rsidR="00C404AA" w:rsidRPr="00C404AA" w:rsidRDefault="00C404AA">
              <w:pPr>
                <w:pStyle w:val="TOC3"/>
                <w:tabs>
                  <w:tab w:val="left" w:pos="960"/>
                  <w:tab w:val="right" w:leader="dot" w:pos="9016"/>
                </w:tabs>
                <w:rPr>
                  <w:rFonts w:ascii="Times New Roman" w:eastAsiaTheme="minorEastAsia" w:hAnsi="Times New Roman"/>
                  <w:noProof/>
                  <w:kern w:val="2"/>
                  <w:sz w:val="24"/>
                  <w:szCs w:val="24"/>
                  <w:lang w:eastAsia="en-AU"/>
                  <w14:ligatures w14:val="standardContextual"/>
                </w:rPr>
              </w:pPr>
              <w:hyperlink w:anchor="_Toc239977745" w:history="1">
                <w:r>
                  <w:rPr>
                    <w:rStyle w:val="Hyperlink"/>
                    <w:rFonts w:ascii="Times New Roman" w:eastAsia="Times New Roman" w:hAnsi="Times New Roman"/>
                    <w:noProof/>
                    <w:sz w:val="24"/>
                    <w:szCs w:val="24"/>
                  </w:rPr>
                  <w:t>3.3.</w:t>
                </w:r>
                <w:r>
                  <w:rPr>
                    <w:rFonts w:ascii="Times New Roman" w:eastAsiaTheme="minorEastAsia" w:hAnsi="Times New Roman"/>
                    <w:noProof/>
                    <w:kern w:val="2"/>
                    <w:sz w:val="24"/>
                    <w:szCs w:val="24"/>
                    <w:lang w:eastAsia="en-AU"/>
                    <w14:ligatures w14:val="standardContextual"/>
                  </w:rPr>
                  <w:tab/>
                </w:r>
                <w:r>
                  <w:rPr>
                    <w:rStyle w:val="Hyperlink"/>
                    <w:rFonts w:ascii="Times New Roman" w:eastAsia="Times New Roman" w:hAnsi="Times New Roman"/>
                    <w:noProof/>
                    <w:sz w:val="24"/>
                    <w:szCs w:val="24"/>
                  </w:rPr>
                  <w:t>Features Engineering</w:t>
                </w:r>
                <w:r>
                  <w:rPr>
                    <w:rFonts w:ascii="Times New Roman" w:hAnsi="Times New Roman"/>
                    <w:noProof/>
                    <w:webHidden/>
                    <w:sz w:val="24"/>
                    <w:szCs w:val="24"/>
                  </w:rPr>
                  <w:tab/>
                </w:r>
                <w:r>
                  <w:rPr>
                    <w:rFonts w:ascii="Times New Roman" w:hAnsi="Times New Roman"/>
                    <w:noProof/>
                    <w:webHidden/>
                    <w:sz w:val="24"/>
                    <w:szCs w:val="24"/>
                  </w:rPr>
                  <w:fldChar w:fldCharType="begin"/>
                </w:r>
                <w:r>
                  <w:rPr>
                    <w:rFonts w:ascii="Times New Roman" w:hAnsi="Times New Roman"/>
                    <w:noProof/>
                    <w:webHidden/>
                    <w:sz w:val="24"/>
                    <w:szCs w:val="24"/>
                  </w:rPr>
                  <w:instrText xml:space="preserve"> PAGEREF _Toc239977745 \h </w:instrText>
                </w:r>
                <w:r>
                  <w:rPr>
                    <w:rFonts w:ascii="Times New Roman" w:hAnsi="Times New Roman"/>
                    <w:noProof/>
                    <w:webHidden/>
                    <w:sz w:val="24"/>
                    <w:szCs w:val="24"/>
                  </w:rPr>
                </w:r>
                <w:r>
                  <w:rPr>
                    <w:rFonts w:ascii="Times New Roman" w:hAnsi="Times New Roman"/>
                    <w:noProof/>
                    <w:webHidden/>
                    <w:sz w:val="24"/>
                    <w:szCs w:val="24"/>
                  </w:rPr>
                  <w:fldChar w:fldCharType="separate"/>
                </w:r>
                <w:r>
                  <w:rPr>
                    <w:rFonts w:ascii="Times New Roman" w:hAnsi="Times New Roman"/>
                    <w:noProof/>
                    <w:webHidden/>
                    <w:sz w:val="24"/>
                    <w:szCs w:val="24"/>
                  </w:rPr>
                  <w:t>19</w:t>
                </w:r>
                <w:r>
                  <w:rPr>
                    <w:rFonts w:ascii="Times New Roman" w:hAnsi="Times New Roman"/>
                    <w:noProof/>
                    <w:webHidden/>
                    <w:sz w:val="24"/>
                    <w:szCs w:val="24"/>
                  </w:rPr>
                  <w:fldChar w:fldCharType="end"/>
                </w:r>
              </w:hyperlink>
            </w:p>
            <w:p w14:paraId="116B1B08" w14:textId="77777777" w:rsidR="00C404AA" w:rsidRPr="00C404AA" w:rsidRDefault="00C404AA">
              <w:pPr>
                <w:pStyle w:val="TOC3"/>
                <w:tabs>
                  <w:tab w:val="left" w:pos="960"/>
                  <w:tab w:val="right" w:leader="dot" w:pos="9016"/>
                </w:tabs>
                <w:rPr>
                  <w:rFonts w:ascii="Times New Roman" w:eastAsiaTheme="minorEastAsia" w:hAnsi="Times New Roman"/>
                  <w:noProof/>
                  <w:kern w:val="2"/>
                  <w:sz w:val="24"/>
                  <w:szCs w:val="24"/>
                  <w:lang w:eastAsia="en-AU"/>
                  <w14:ligatures w14:val="standardContextual"/>
                </w:rPr>
              </w:pPr>
              <w:hyperlink w:anchor="_Toc239977746" w:history="1">
                <w:r>
                  <w:rPr>
                    <w:rStyle w:val="Hyperlink"/>
                    <w:rFonts w:ascii="Times New Roman" w:eastAsia="Times New Roman" w:hAnsi="Times New Roman"/>
                    <w:noProof/>
                    <w:sz w:val="24"/>
                    <w:szCs w:val="24"/>
                  </w:rPr>
                  <w:t>3.4.</w:t>
                </w:r>
                <w:r>
                  <w:rPr>
                    <w:rFonts w:ascii="Times New Roman" w:eastAsiaTheme="minorEastAsia" w:hAnsi="Times New Roman"/>
                    <w:noProof/>
                    <w:kern w:val="2"/>
                    <w:sz w:val="24"/>
                    <w:szCs w:val="24"/>
                    <w:lang w:eastAsia="en-AU"/>
                    <w14:ligatures w14:val="standardContextual"/>
                  </w:rPr>
                  <w:tab/>
                </w:r>
                <w:r>
                  <w:rPr>
                    <w:rStyle w:val="Hyperlink"/>
                    <w:rFonts w:ascii="Times New Roman" w:eastAsia="Times New Roman" w:hAnsi="Times New Roman"/>
                    <w:noProof/>
                    <w:sz w:val="24"/>
                    <w:szCs w:val="24"/>
                  </w:rPr>
                  <w:t>Train/Test Split</w:t>
                </w:r>
                <w:r>
                  <w:rPr>
                    <w:rFonts w:ascii="Times New Roman" w:hAnsi="Times New Roman"/>
                    <w:noProof/>
                    <w:webHidden/>
                    <w:sz w:val="24"/>
                    <w:szCs w:val="24"/>
                  </w:rPr>
                  <w:tab/>
                </w:r>
                <w:r>
                  <w:rPr>
                    <w:rFonts w:ascii="Times New Roman" w:hAnsi="Times New Roman"/>
                    <w:noProof/>
                    <w:webHidden/>
                    <w:sz w:val="24"/>
                    <w:szCs w:val="24"/>
                  </w:rPr>
                  <w:fldChar w:fldCharType="begin"/>
                </w:r>
                <w:r>
                  <w:rPr>
                    <w:rFonts w:ascii="Times New Roman" w:hAnsi="Times New Roman"/>
                    <w:noProof/>
                    <w:webHidden/>
                    <w:sz w:val="24"/>
                    <w:szCs w:val="24"/>
                  </w:rPr>
                  <w:instrText xml:space="preserve"> PAGEREF _Toc239977746 \h </w:instrText>
                </w:r>
                <w:r>
                  <w:rPr>
                    <w:rFonts w:ascii="Times New Roman" w:hAnsi="Times New Roman"/>
                    <w:noProof/>
                    <w:webHidden/>
                    <w:sz w:val="24"/>
                    <w:szCs w:val="24"/>
                  </w:rPr>
                </w:r>
                <w:r>
                  <w:rPr>
                    <w:rFonts w:ascii="Times New Roman" w:hAnsi="Times New Roman"/>
                    <w:noProof/>
                    <w:webHidden/>
                    <w:sz w:val="24"/>
                    <w:szCs w:val="24"/>
                  </w:rPr>
                  <w:fldChar w:fldCharType="separate"/>
                </w:r>
                <w:r>
                  <w:rPr>
                    <w:rFonts w:ascii="Times New Roman" w:hAnsi="Times New Roman"/>
                    <w:noProof/>
                    <w:webHidden/>
                    <w:sz w:val="24"/>
                    <w:szCs w:val="24"/>
                  </w:rPr>
                  <w:t>20</w:t>
                </w:r>
                <w:r>
                  <w:rPr>
                    <w:rFonts w:ascii="Times New Roman" w:hAnsi="Times New Roman"/>
                    <w:noProof/>
                    <w:webHidden/>
                    <w:sz w:val="24"/>
                    <w:szCs w:val="24"/>
                  </w:rPr>
                  <w:fldChar w:fldCharType="end"/>
                </w:r>
              </w:hyperlink>
            </w:p>
            <w:p w14:paraId="54F8B4B5" w14:textId="77777777" w:rsidR="00C404AA" w:rsidRPr="00C404AA" w:rsidRDefault="00C404AA">
              <w:pPr>
                <w:pStyle w:val="TOC2"/>
                <w:tabs>
                  <w:tab w:val="left" w:pos="720"/>
                  <w:tab w:val="right" w:leader="dot" w:pos="9016"/>
                </w:tabs>
                <w:rPr>
                  <w:rFonts w:ascii="Times New Roman" w:eastAsiaTheme="minorEastAsia" w:hAnsi="Times New Roman"/>
                  <w:noProof/>
                  <w:kern w:val="2"/>
                  <w:sz w:val="24"/>
                  <w:szCs w:val="24"/>
                  <w:lang w:eastAsia="en-AU"/>
                  <w14:ligatures w14:val="standardContextual"/>
                </w:rPr>
              </w:pPr>
              <w:hyperlink w:anchor="_Toc239977747" w:history="1">
                <w:r>
                  <w:rPr>
                    <w:rStyle w:val="Hyperlink"/>
                    <w:rFonts w:ascii="Times New Roman" w:eastAsia="Times New Roman" w:hAnsi="Times New Roman"/>
                    <w:noProof/>
                    <w:sz w:val="24"/>
                    <w:szCs w:val="24"/>
                  </w:rPr>
                  <w:t>4.</w:t>
                </w:r>
                <w:r>
                  <w:rPr>
                    <w:rFonts w:ascii="Times New Roman" w:eastAsiaTheme="minorEastAsia" w:hAnsi="Times New Roman"/>
                    <w:noProof/>
                    <w:kern w:val="2"/>
                    <w:sz w:val="24"/>
                    <w:szCs w:val="24"/>
                    <w:lang w:eastAsia="en-AU"/>
                    <w14:ligatures w14:val="standardContextual"/>
                  </w:rPr>
                  <w:tab/>
                </w:r>
                <w:r>
                  <w:rPr>
                    <w:rStyle w:val="Hyperlink"/>
                    <w:rFonts w:ascii="Times New Roman" w:eastAsia="Times New Roman" w:hAnsi="Times New Roman"/>
                    <w:noProof/>
                    <w:sz w:val="24"/>
                    <w:szCs w:val="24"/>
                  </w:rPr>
                  <w:t>Analytics and machine learning</w:t>
                </w:r>
                <w:r>
                  <w:rPr>
                    <w:rFonts w:ascii="Times New Roman" w:hAnsi="Times New Roman"/>
                    <w:noProof/>
                    <w:webHidden/>
                    <w:sz w:val="24"/>
                    <w:szCs w:val="24"/>
                  </w:rPr>
                  <w:tab/>
                </w:r>
                <w:r>
                  <w:rPr>
                    <w:rFonts w:ascii="Times New Roman" w:hAnsi="Times New Roman"/>
                    <w:noProof/>
                    <w:webHidden/>
                    <w:sz w:val="24"/>
                    <w:szCs w:val="24"/>
                  </w:rPr>
                  <w:fldChar w:fldCharType="begin"/>
                </w:r>
                <w:r>
                  <w:rPr>
                    <w:rFonts w:ascii="Times New Roman" w:hAnsi="Times New Roman"/>
                    <w:noProof/>
                    <w:webHidden/>
                    <w:sz w:val="24"/>
                    <w:szCs w:val="24"/>
                  </w:rPr>
                  <w:instrText xml:space="preserve"> PAGEREF _Toc239977747 \h </w:instrText>
                </w:r>
                <w:r>
                  <w:rPr>
                    <w:rFonts w:ascii="Times New Roman" w:hAnsi="Times New Roman"/>
                    <w:noProof/>
                    <w:webHidden/>
                    <w:sz w:val="24"/>
                    <w:szCs w:val="24"/>
                  </w:rPr>
                </w:r>
                <w:r>
                  <w:rPr>
                    <w:rFonts w:ascii="Times New Roman" w:hAnsi="Times New Roman"/>
                    <w:noProof/>
                    <w:webHidden/>
                    <w:sz w:val="24"/>
                    <w:szCs w:val="24"/>
                  </w:rPr>
                  <w:fldChar w:fldCharType="separate"/>
                </w:r>
                <w:r>
                  <w:rPr>
                    <w:rFonts w:ascii="Times New Roman" w:hAnsi="Times New Roman"/>
                    <w:noProof/>
                    <w:webHidden/>
                    <w:sz w:val="24"/>
                    <w:szCs w:val="24"/>
                  </w:rPr>
                  <w:t>20</w:t>
                </w:r>
                <w:r>
                  <w:rPr>
                    <w:rFonts w:ascii="Times New Roman" w:hAnsi="Times New Roman"/>
                    <w:noProof/>
                    <w:webHidden/>
                    <w:sz w:val="24"/>
                    <w:szCs w:val="24"/>
                  </w:rPr>
                  <w:fldChar w:fldCharType="end"/>
                </w:r>
              </w:hyperlink>
            </w:p>
            <w:p w14:paraId="6439636F" w14:textId="77777777" w:rsidR="00C404AA" w:rsidRPr="00C404AA" w:rsidRDefault="00C404AA">
              <w:pPr>
                <w:pStyle w:val="TOC3"/>
                <w:tabs>
                  <w:tab w:val="left" w:pos="960"/>
                  <w:tab w:val="right" w:leader="dot" w:pos="9016"/>
                </w:tabs>
                <w:rPr>
                  <w:rFonts w:ascii="Times New Roman" w:eastAsiaTheme="minorEastAsia" w:hAnsi="Times New Roman"/>
                  <w:noProof/>
                  <w:kern w:val="2"/>
                  <w:sz w:val="24"/>
                  <w:szCs w:val="24"/>
                  <w:lang w:eastAsia="en-AU"/>
                  <w14:ligatures w14:val="standardContextual"/>
                </w:rPr>
              </w:pPr>
              <w:hyperlink w:anchor="_Toc239977748" w:history="1">
                <w:r>
                  <w:rPr>
                    <w:rStyle w:val="Hyperlink"/>
                    <w:rFonts w:ascii="Times New Roman" w:eastAsia="Times New Roman" w:hAnsi="Times New Roman"/>
                    <w:noProof/>
                    <w:sz w:val="24"/>
                    <w:szCs w:val="24"/>
                  </w:rPr>
                  <w:t>4.1.</w:t>
                </w:r>
                <w:r>
                  <w:rPr>
                    <w:rFonts w:ascii="Times New Roman" w:eastAsiaTheme="minorEastAsia" w:hAnsi="Times New Roman"/>
                    <w:noProof/>
                    <w:kern w:val="2"/>
                    <w:sz w:val="24"/>
                    <w:szCs w:val="24"/>
                    <w:lang w:eastAsia="en-AU"/>
                    <w14:ligatures w14:val="standardContextual"/>
                  </w:rPr>
                  <w:tab/>
                </w:r>
                <w:r>
                  <w:rPr>
                    <w:rStyle w:val="Hyperlink"/>
                    <w:rFonts w:ascii="Times New Roman" w:eastAsia="Times New Roman" w:hAnsi="Times New Roman"/>
                    <w:noProof/>
                    <w:sz w:val="24"/>
                    <w:szCs w:val="24"/>
                  </w:rPr>
                  <w:t>Exploratory Data Analysis (EDA)</w:t>
                </w:r>
                <w:r>
                  <w:rPr>
                    <w:rFonts w:ascii="Times New Roman" w:hAnsi="Times New Roman"/>
                    <w:noProof/>
                    <w:webHidden/>
                    <w:sz w:val="24"/>
                    <w:szCs w:val="24"/>
                  </w:rPr>
                  <w:tab/>
                </w:r>
                <w:r>
                  <w:rPr>
                    <w:rFonts w:ascii="Times New Roman" w:hAnsi="Times New Roman"/>
                    <w:noProof/>
                    <w:webHidden/>
                    <w:sz w:val="24"/>
                    <w:szCs w:val="24"/>
                  </w:rPr>
                  <w:fldChar w:fldCharType="begin"/>
                </w:r>
                <w:r>
                  <w:rPr>
                    <w:rFonts w:ascii="Times New Roman" w:hAnsi="Times New Roman"/>
                    <w:noProof/>
                    <w:webHidden/>
                    <w:sz w:val="24"/>
                    <w:szCs w:val="24"/>
                  </w:rPr>
                  <w:instrText xml:space="preserve"> PAGEREF _Toc239977748 \h </w:instrText>
                </w:r>
                <w:r>
                  <w:rPr>
                    <w:rFonts w:ascii="Times New Roman" w:hAnsi="Times New Roman"/>
                    <w:noProof/>
                    <w:webHidden/>
                    <w:sz w:val="24"/>
                    <w:szCs w:val="24"/>
                  </w:rPr>
                </w:r>
                <w:r>
                  <w:rPr>
                    <w:rFonts w:ascii="Times New Roman" w:hAnsi="Times New Roman"/>
                    <w:noProof/>
                    <w:webHidden/>
                    <w:sz w:val="24"/>
                    <w:szCs w:val="24"/>
                  </w:rPr>
                  <w:fldChar w:fldCharType="separate"/>
                </w:r>
                <w:r>
                  <w:rPr>
                    <w:rFonts w:ascii="Times New Roman" w:hAnsi="Times New Roman"/>
                    <w:noProof/>
                    <w:webHidden/>
                    <w:sz w:val="24"/>
                    <w:szCs w:val="24"/>
                  </w:rPr>
                  <w:t>20</w:t>
                </w:r>
                <w:r>
                  <w:rPr>
                    <w:rFonts w:ascii="Times New Roman" w:hAnsi="Times New Roman"/>
                    <w:noProof/>
                    <w:webHidden/>
                    <w:sz w:val="24"/>
                    <w:szCs w:val="24"/>
                  </w:rPr>
                  <w:fldChar w:fldCharType="end"/>
                </w:r>
              </w:hyperlink>
            </w:p>
            <w:p w14:paraId="08A897CF" w14:textId="77777777" w:rsidR="00C404AA" w:rsidRPr="00C404AA" w:rsidRDefault="00C404AA">
              <w:pPr>
                <w:pStyle w:val="TOC3"/>
                <w:tabs>
                  <w:tab w:val="left" w:pos="960"/>
                  <w:tab w:val="right" w:leader="dot" w:pos="9016"/>
                </w:tabs>
                <w:rPr>
                  <w:rFonts w:ascii="Times New Roman" w:eastAsiaTheme="minorEastAsia" w:hAnsi="Times New Roman"/>
                  <w:noProof/>
                  <w:kern w:val="2"/>
                  <w:sz w:val="24"/>
                  <w:szCs w:val="24"/>
                  <w:lang w:eastAsia="en-AU"/>
                  <w14:ligatures w14:val="standardContextual"/>
                </w:rPr>
              </w:pPr>
              <w:hyperlink w:anchor="_Toc239977749" w:history="1">
                <w:r>
                  <w:rPr>
                    <w:rStyle w:val="Hyperlink"/>
                    <w:rFonts w:ascii="Times New Roman" w:eastAsia="Times New Roman" w:hAnsi="Times New Roman"/>
                    <w:noProof/>
                    <w:sz w:val="24"/>
                    <w:szCs w:val="24"/>
                  </w:rPr>
                  <w:t>4.2.</w:t>
                </w:r>
                <w:r>
                  <w:rPr>
                    <w:rFonts w:ascii="Times New Roman" w:eastAsiaTheme="minorEastAsia" w:hAnsi="Times New Roman"/>
                    <w:noProof/>
                    <w:kern w:val="2"/>
                    <w:sz w:val="24"/>
                    <w:szCs w:val="24"/>
                    <w:lang w:eastAsia="en-AU"/>
                    <w14:ligatures w14:val="standardContextual"/>
                  </w:rPr>
                  <w:tab/>
                </w:r>
                <w:r>
                  <w:rPr>
                    <w:rStyle w:val="Hyperlink"/>
                    <w:rFonts w:ascii="Times New Roman" w:eastAsia="Times New Roman" w:hAnsi="Times New Roman"/>
                    <w:noProof/>
                    <w:sz w:val="24"/>
                    <w:szCs w:val="24"/>
                  </w:rPr>
                  <w:t>PCA of regional Age Structure</w:t>
                </w:r>
                <w:r>
                  <w:rPr>
                    <w:rFonts w:ascii="Times New Roman" w:hAnsi="Times New Roman"/>
                    <w:noProof/>
                    <w:webHidden/>
                    <w:sz w:val="24"/>
                    <w:szCs w:val="24"/>
                  </w:rPr>
                  <w:tab/>
                </w:r>
                <w:r>
                  <w:rPr>
                    <w:rFonts w:ascii="Times New Roman" w:hAnsi="Times New Roman"/>
                    <w:noProof/>
                    <w:webHidden/>
                    <w:sz w:val="24"/>
                    <w:szCs w:val="24"/>
                  </w:rPr>
                  <w:fldChar w:fldCharType="begin"/>
                </w:r>
                <w:r>
                  <w:rPr>
                    <w:rFonts w:ascii="Times New Roman" w:hAnsi="Times New Roman"/>
                    <w:noProof/>
                    <w:webHidden/>
                    <w:sz w:val="24"/>
                    <w:szCs w:val="24"/>
                  </w:rPr>
                  <w:instrText xml:space="preserve"> PAGEREF _Toc239977749 \h </w:instrText>
                </w:r>
                <w:r>
                  <w:rPr>
                    <w:rFonts w:ascii="Times New Roman" w:hAnsi="Times New Roman"/>
                    <w:noProof/>
                    <w:webHidden/>
                    <w:sz w:val="24"/>
                    <w:szCs w:val="24"/>
                  </w:rPr>
                </w:r>
                <w:r>
                  <w:rPr>
                    <w:rFonts w:ascii="Times New Roman" w:hAnsi="Times New Roman"/>
                    <w:noProof/>
                    <w:webHidden/>
                    <w:sz w:val="24"/>
                    <w:szCs w:val="24"/>
                  </w:rPr>
                  <w:fldChar w:fldCharType="separate"/>
                </w:r>
                <w:r>
                  <w:rPr>
                    <w:rFonts w:ascii="Times New Roman" w:hAnsi="Times New Roman"/>
                    <w:noProof/>
                    <w:webHidden/>
                    <w:sz w:val="24"/>
                    <w:szCs w:val="24"/>
                  </w:rPr>
                  <w:t>21</w:t>
                </w:r>
                <w:r>
                  <w:rPr>
                    <w:rFonts w:ascii="Times New Roman" w:hAnsi="Times New Roman"/>
                    <w:noProof/>
                    <w:webHidden/>
                    <w:sz w:val="24"/>
                    <w:szCs w:val="24"/>
                  </w:rPr>
                  <w:fldChar w:fldCharType="end"/>
                </w:r>
              </w:hyperlink>
            </w:p>
            <w:p w14:paraId="46D484B0" w14:textId="77777777" w:rsidR="00C404AA" w:rsidRPr="00C404AA" w:rsidRDefault="00C404AA">
              <w:pPr>
                <w:pStyle w:val="TOC3"/>
                <w:tabs>
                  <w:tab w:val="left" w:pos="960"/>
                  <w:tab w:val="right" w:leader="dot" w:pos="9016"/>
                </w:tabs>
                <w:rPr>
                  <w:rFonts w:ascii="Times New Roman" w:eastAsiaTheme="minorEastAsia" w:hAnsi="Times New Roman"/>
                  <w:noProof/>
                  <w:kern w:val="2"/>
                  <w:sz w:val="24"/>
                  <w:szCs w:val="24"/>
                  <w:lang w:eastAsia="en-AU"/>
                  <w14:ligatures w14:val="standardContextual"/>
                </w:rPr>
              </w:pPr>
              <w:hyperlink w:anchor="_Toc239977750" w:history="1">
                <w:r>
                  <w:rPr>
                    <w:rStyle w:val="Hyperlink"/>
                    <w:rFonts w:ascii="Times New Roman" w:eastAsia="Times New Roman" w:hAnsi="Times New Roman"/>
                    <w:noProof/>
                    <w:sz w:val="24"/>
                    <w:szCs w:val="24"/>
                  </w:rPr>
                  <w:t>4.3.</w:t>
                </w:r>
                <w:r>
                  <w:rPr>
                    <w:rFonts w:ascii="Times New Roman" w:eastAsiaTheme="minorEastAsia" w:hAnsi="Times New Roman"/>
                    <w:noProof/>
                    <w:kern w:val="2"/>
                    <w:sz w:val="24"/>
                    <w:szCs w:val="24"/>
                    <w:lang w:eastAsia="en-AU"/>
                    <w14:ligatures w14:val="standardContextual"/>
                  </w:rPr>
                  <w:tab/>
                </w:r>
                <w:r>
                  <w:rPr>
                    <w:rStyle w:val="Hyperlink"/>
                    <w:rFonts w:ascii="Times New Roman" w:eastAsia="Times New Roman" w:hAnsi="Times New Roman"/>
                    <w:noProof/>
                    <w:sz w:val="24"/>
                    <w:szCs w:val="24"/>
                  </w:rPr>
                  <w:t>Feature Variant Selection</w:t>
                </w:r>
                <w:r>
                  <w:rPr>
                    <w:rFonts w:ascii="Times New Roman" w:hAnsi="Times New Roman"/>
                    <w:noProof/>
                    <w:webHidden/>
                    <w:sz w:val="24"/>
                    <w:szCs w:val="24"/>
                  </w:rPr>
                  <w:tab/>
                </w:r>
                <w:r>
                  <w:rPr>
                    <w:rFonts w:ascii="Times New Roman" w:hAnsi="Times New Roman"/>
                    <w:noProof/>
                    <w:webHidden/>
                    <w:sz w:val="24"/>
                    <w:szCs w:val="24"/>
                  </w:rPr>
                  <w:fldChar w:fldCharType="begin"/>
                </w:r>
                <w:r>
                  <w:rPr>
                    <w:rFonts w:ascii="Times New Roman" w:hAnsi="Times New Roman"/>
                    <w:noProof/>
                    <w:webHidden/>
                    <w:sz w:val="24"/>
                    <w:szCs w:val="24"/>
                  </w:rPr>
                  <w:instrText xml:space="preserve"> PAGEREF _Toc239977750 \h </w:instrText>
                </w:r>
                <w:r>
                  <w:rPr>
                    <w:rFonts w:ascii="Times New Roman" w:hAnsi="Times New Roman"/>
                    <w:noProof/>
                    <w:webHidden/>
                    <w:sz w:val="24"/>
                    <w:szCs w:val="24"/>
                  </w:rPr>
                </w:r>
                <w:r>
                  <w:rPr>
                    <w:rFonts w:ascii="Times New Roman" w:hAnsi="Times New Roman"/>
                    <w:noProof/>
                    <w:webHidden/>
                    <w:sz w:val="24"/>
                    <w:szCs w:val="24"/>
                  </w:rPr>
                  <w:fldChar w:fldCharType="separate"/>
                </w:r>
                <w:r>
                  <w:rPr>
                    <w:rFonts w:ascii="Times New Roman" w:hAnsi="Times New Roman"/>
                    <w:noProof/>
                    <w:webHidden/>
                    <w:sz w:val="24"/>
                    <w:szCs w:val="24"/>
                  </w:rPr>
                  <w:t>21</w:t>
                </w:r>
                <w:r>
                  <w:rPr>
                    <w:rFonts w:ascii="Times New Roman" w:hAnsi="Times New Roman"/>
                    <w:noProof/>
                    <w:webHidden/>
                    <w:sz w:val="24"/>
                    <w:szCs w:val="24"/>
                  </w:rPr>
                  <w:fldChar w:fldCharType="end"/>
                </w:r>
              </w:hyperlink>
            </w:p>
            <w:p w14:paraId="61F33F62" w14:textId="77777777" w:rsidR="00C404AA" w:rsidRPr="00C404AA" w:rsidRDefault="00C404AA">
              <w:pPr>
                <w:pStyle w:val="TOC3"/>
                <w:tabs>
                  <w:tab w:val="left" w:pos="960"/>
                  <w:tab w:val="right" w:leader="dot" w:pos="9016"/>
                </w:tabs>
                <w:rPr>
                  <w:rFonts w:ascii="Times New Roman" w:eastAsiaTheme="minorEastAsia" w:hAnsi="Times New Roman"/>
                  <w:noProof/>
                  <w:kern w:val="2"/>
                  <w:sz w:val="24"/>
                  <w:szCs w:val="24"/>
                  <w:lang w:eastAsia="en-AU"/>
                  <w14:ligatures w14:val="standardContextual"/>
                </w:rPr>
              </w:pPr>
              <w:hyperlink w:anchor="_Toc239977751" w:history="1">
                <w:r>
                  <w:rPr>
                    <w:rStyle w:val="Hyperlink"/>
                    <w:rFonts w:ascii="Times New Roman" w:eastAsia="Times New Roman" w:hAnsi="Times New Roman"/>
                    <w:noProof/>
                    <w:sz w:val="24"/>
                    <w:szCs w:val="24"/>
                  </w:rPr>
                  <w:t>4.4.</w:t>
                </w:r>
                <w:r>
                  <w:rPr>
                    <w:rFonts w:ascii="Times New Roman" w:eastAsiaTheme="minorEastAsia" w:hAnsi="Times New Roman"/>
                    <w:noProof/>
                    <w:kern w:val="2"/>
                    <w:sz w:val="24"/>
                    <w:szCs w:val="24"/>
                    <w:lang w:eastAsia="en-AU"/>
                    <w14:ligatures w14:val="standardContextual"/>
                  </w:rPr>
                  <w:tab/>
                </w:r>
                <w:r>
                  <w:rPr>
                    <w:rStyle w:val="Hyperlink"/>
                    <w:rFonts w:ascii="Times New Roman" w:eastAsia="Times New Roman" w:hAnsi="Times New Roman"/>
                    <w:noProof/>
                    <w:sz w:val="24"/>
                    <w:szCs w:val="24"/>
                  </w:rPr>
                  <w:t>Multicollinearity Check and Hyperparameter Tuning</w:t>
                </w:r>
                <w:r>
                  <w:rPr>
                    <w:rFonts w:ascii="Times New Roman" w:hAnsi="Times New Roman"/>
                    <w:noProof/>
                    <w:webHidden/>
                    <w:sz w:val="24"/>
                    <w:szCs w:val="24"/>
                  </w:rPr>
                  <w:tab/>
                </w:r>
                <w:r>
                  <w:rPr>
                    <w:rFonts w:ascii="Times New Roman" w:hAnsi="Times New Roman"/>
                    <w:noProof/>
                    <w:webHidden/>
                    <w:sz w:val="24"/>
                    <w:szCs w:val="24"/>
                  </w:rPr>
                  <w:fldChar w:fldCharType="begin"/>
                </w:r>
                <w:r>
                  <w:rPr>
                    <w:rFonts w:ascii="Times New Roman" w:hAnsi="Times New Roman"/>
                    <w:noProof/>
                    <w:webHidden/>
                    <w:sz w:val="24"/>
                    <w:szCs w:val="24"/>
                  </w:rPr>
                  <w:instrText xml:space="preserve"> PAGEREF _Toc239977751 \h </w:instrText>
                </w:r>
                <w:r>
                  <w:rPr>
                    <w:rFonts w:ascii="Times New Roman" w:hAnsi="Times New Roman"/>
                    <w:noProof/>
                    <w:webHidden/>
                    <w:sz w:val="24"/>
                    <w:szCs w:val="24"/>
                  </w:rPr>
                </w:r>
                <w:r>
                  <w:rPr>
                    <w:rFonts w:ascii="Times New Roman" w:hAnsi="Times New Roman"/>
                    <w:noProof/>
                    <w:webHidden/>
                    <w:sz w:val="24"/>
                    <w:szCs w:val="24"/>
                  </w:rPr>
                  <w:fldChar w:fldCharType="separate"/>
                </w:r>
                <w:r>
                  <w:rPr>
                    <w:rFonts w:ascii="Times New Roman" w:hAnsi="Times New Roman"/>
                    <w:noProof/>
                    <w:webHidden/>
                    <w:sz w:val="24"/>
                    <w:szCs w:val="24"/>
                  </w:rPr>
                  <w:t>22</w:t>
                </w:r>
                <w:r>
                  <w:rPr>
                    <w:rFonts w:ascii="Times New Roman" w:hAnsi="Times New Roman"/>
                    <w:noProof/>
                    <w:webHidden/>
                    <w:sz w:val="24"/>
                    <w:szCs w:val="24"/>
                  </w:rPr>
                  <w:fldChar w:fldCharType="end"/>
                </w:r>
              </w:hyperlink>
            </w:p>
            <w:p w14:paraId="4BD37E93" w14:textId="77777777" w:rsidR="00C404AA" w:rsidRPr="00C404AA" w:rsidRDefault="00C404AA">
              <w:pPr>
                <w:pStyle w:val="TOC3"/>
                <w:tabs>
                  <w:tab w:val="left" w:pos="960"/>
                  <w:tab w:val="right" w:leader="dot" w:pos="9016"/>
                </w:tabs>
                <w:rPr>
                  <w:rFonts w:ascii="Times New Roman" w:eastAsiaTheme="minorEastAsia" w:hAnsi="Times New Roman"/>
                  <w:noProof/>
                  <w:kern w:val="2"/>
                  <w:sz w:val="24"/>
                  <w:szCs w:val="24"/>
                  <w:lang w:eastAsia="en-AU"/>
                  <w14:ligatures w14:val="standardContextual"/>
                </w:rPr>
              </w:pPr>
              <w:hyperlink w:anchor="_Toc239977752" w:history="1">
                <w:r>
                  <w:rPr>
                    <w:rStyle w:val="Hyperlink"/>
                    <w:rFonts w:ascii="Times New Roman" w:eastAsia="Times New Roman" w:hAnsi="Times New Roman"/>
                    <w:noProof/>
                    <w:sz w:val="24"/>
                    <w:szCs w:val="24"/>
                  </w:rPr>
                  <w:t>4.5.</w:t>
                </w:r>
                <w:r>
                  <w:rPr>
                    <w:rFonts w:ascii="Times New Roman" w:eastAsiaTheme="minorEastAsia" w:hAnsi="Times New Roman"/>
                    <w:noProof/>
                    <w:kern w:val="2"/>
                    <w:sz w:val="24"/>
                    <w:szCs w:val="24"/>
                    <w:lang w:eastAsia="en-AU"/>
                    <w14:ligatures w14:val="standardContextual"/>
                  </w:rPr>
                  <w:tab/>
                </w:r>
                <w:r>
                  <w:rPr>
                    <w:rStyle w:val="Hyperlink"/>
                    <w:rFonts w:ascii="Times New Roman" w:eastAsia="Times New Roman" w:hAnsi="Times New Roman"/>
                    <w:noProof/>
                    <w:sz w:val="24"/>
                    <w:szCs w:val="24"/>
                  </w:rPr>
                  <w:t>Model Results and Evaluation</w:t>
                </w:r>
                <w:r>
                  <w:rPr>
                    <w:rFonts w:ascii="Times New Roman" w:hAnsi="Times New Roman"/>
                    <w:noProof/>
                    <w:webHidden/>
                    <w:sz w:val="24"/>
                    <w:szCs w:val="24"/>
                  </w:rPr>
                  <w:tab/>
                </w:r>
                <w:r>
                  <w:rPr>
                    <w:rFonts w:ascii="Times New Roman" w:hAnsi="Times New Roman"/>
                    <w:noProof/>
                    <w:webHidden/>
                    <w:sz w:val="24"/>
                    <w:szCs w:val="24"/>
                  </w:rPr>
                  <w:fldChar w:fldCharType="begin"/>
                </w:r>
                <w:r>
                  <w:rPr>
                    <w:rFonts w:ascii="Times New Roman" w:hAnsi="Times New Roman"/>
                    <w:noProof/>
                    <w:webHidden/>
                    <w:sz w:val="24"/>
                    <w:szCs w:val="24"/>
                  </w:rPr>
                  <w:instrText xml:space="preserve"> PAGEREF _Toc239977752 \h </w:instrText>
                </w:r>
                <w:r>
                  <w:rPr>
                    <w:rFonts w:ascii="Times New Roman" w:hAnsi="Times New Roman"/>
                    <w:noProof/>
                    <w:webHidden/>
                    <w:sz w:val="24"/>
                    <w:szCs w:val="24"/>
                  </w:rPr>
                </w:r>
                <w:r>
                  <w:rPr>
                    <w:rFonts w:ascii="Times New Roman" w:hAnsi="Times New Roman"/>
                    <w:noProof/>
                    <w:webHidden/>
                    <w:sz w:val="24"/>
                    <w:szCs w:val="24"/>
                  </w:rPr>
                  <w:fldChar w:fldCharType="separate"/>
                </w:r>
                <w:r>
                  <w:rPr>
                    <w:rFonts w:ascii="Times New Roman" w:hAnsi="Times New Roman"/>
                    <w:noProof/>
                    <w:webHidden/>
                    <w:sz w:val="24"/>
                    <w:szCs w:val="24"/>
                  </w:rPr>
                  <w:t>23</w:t>
                </w:r>
                <w:r>
                  <w:rPr>
                    <w:rFonts w:ascii="Times New Roman" w:hAnsi="Times New Roman"/>
                    <w:noProof/>
                    <w:webHidden/>
                    <w:sz w:val="24"/>
                    <w:szCs w:val="24"/>
                  </w:rPr>
                  <w:fldChar w:fldCharType="end"/>
                </w:r>
              </w:hyperlink>
            </w:p>
            <w:p w14:paraId="0BAB9D6E" w14:textId="77777777" w:rsidR="00FA1FA6" w:rsidRDefault="00FA1FA6">
              <w:pPr>
                <w:pStyle w:val="TOC3"/>
                <w:tabs>
                  <w:tab w:val="left" w:pos="960"/>
                  <w:tab w:val="right" w:leader="dot" w:pos="9016"/>
                </w:tabs>
                <w:rPr>
                  <w:rFonts w:ascii="Times New Roman" w:eastAsiaTheme="minorEastAsia" w:hAnsi="Times New Roman"/>
                  <w:noProof/>
                  <w:kern w:val="2"/>
                  <w:sz w:val="24"/>
                  <w:szCs w:val="24"/>
                  <w:lang w:eastAsia="en-AU"/>
                  <w14:ligatures w14:val="standardContextual"/>
                </w:rPr>
              </w:pPr>
              <w:hyperlink w:anchor="_Toc239977790" w:history="1">
                <w:r>
                  <w:rPr>
                    <w:rStyle w:val="Hyperlink"/>
                    <w:rFonts w:ascii="Times New Roman" w:eastAsia="Times New Roman" w:hAnsi="Times New Roman"/>
                    <w:noProof/>
                    <w:sz w:val="24"/>
                    <w:szCs w:val="24"/>
                  </w:rPr>
                  <w:t>4.6.</w:t>
                </w:r>
                <w:r>
                  <w:rPr>
                    <w:rFonts w:ascii="Times New Roman" w:eastAsiaTheme="minorEastAsia" w:hAnsi="Times New Roman"/>
                    <w:noProof/>
                    <w:kern w:val="2"/>
                    <w:sz w:val="24"/>
                    <w:szCs w:val="24"/>
                    <w:lang w:eastAsia="en-AU"/>
                    <w14:ligatures w14:val="standardContextual"/>
                  </w:rPr>
                  <w:tab/>
                </w:r>
                <w:r>
                  <w:rPr>
                    <w:rStyle w:val="Hyperlink"/>
                    <w:rFonts w:ascii="Times New Roman" w:eastAsia="Times New Roman" w:hAnsi="Times New Roman"/>
                    <w:noProof/>
                    <w:sz w:val="24"/>
                    <w:szCs w:val="24"/>
                  </w:rPr>
                  <w:t>Forecast Evaluation and Benchmarking</w:t>
                </w:r>
                <w:r>
                  <w:rPr>
                    <w:rFonts w:ascii="Times New Roman" w:hAnsi="Times New Roman"/>
                    <w:noProof/>
                    <w:webHidden/>
                    <w:sz w:val="24"/>
                    <w:szCs w:val="24"/>
                  </w:rPr>
                  <w:tab/>
                </w:r>
                <w:r>
                  <w:rPr>
                    <w:rFonts w:ascii="Times New Roman" w:hAnsi="Times New Roman"/>
                    <w:noProof/>
                    <w:webHidden/>
                    <w:sz w:val="24"/>
                    <w:szCs w:val="24"/>
                  </w:rPr>
                  <w:fldChar w:fldCharType="begin"/>
                </w:r>
                <w:r>
                  <w:rPr>
                    <w:rFonts w:ascii="Times New Roman" w:hAnsi="Times New Roman"/>
                    <w:noProof/>
                    <w:webHidden/>
                    <w:sz w:val="24"/>
                    <w:szCs w:val="24"/>
                  </w:rPr>
                  <w:instrText xml:space="preserve"> PAGEREF _Toc239977790 \h </w:instrText>
                </w:r>
                <w:r>
                  <w:rPr>
                    <w:rFonts w:ascii="Times New Roman" w:hAnsi="Times New Roman"/>
                    <w:noProof/>
                    <w:webHidden/>
                    <w:sz w:val="24"/>
                    <w:szCs w:val="24"/>
                  </w:rPr>
                </w:r>
                <w:r>
                  <w:rPr>
                    <w:rFonts w:ascii="Times New Roman" w:hAnsi="Times New Roman"/>
                    <w:noProof/>
                    <w:webHidden/>
                    <w:sz w:val="24"/>
                    <w:szCs w:val="24"/>
                  </w:rPr>
                  <w:fldChar w:fldCharType="separate"/>
                </w:r>
                <w:r>
                  <w:rPr>
                    <w:rFonts w:ascii="Times New Roman" w:hAnsi="Times New Roman"/>
                    <w:noProof/>
                    <w:webHidden/>
                    <w:sz w:val="24"/>
                    <w:szCs w:val="24"/>
                  </w:rPr>
                  <w:t>24</w:t>
                </w:r>
                <w:r>
                  <w:rPr>
                    <w:rFonts w:ascii="Times New Roman" w:hAnsi="Times New Roman"/>
                    <w:noProof/>
                    <w:webHidden/>
                    <w:sz w:val="24"/>
                    <w:szCs w:val="24"/>
                  </w:rPr>
                  <w:fldChar w:fldCharType="end"/>
                </w:r>
              </w:hyperlink>
            </w:p>
            <w:p w14:paraId="51C33823" w14:textId="77777777" w:rsidR="00C404AA" w:rsidRPr="00C404AA" w:rsidRDefault="00C404AA">
              <w:pPr>
                <w:pStyle w:val="TOC2"/>
                <w:tabs>
                  <w:tab w:val="left" w:pos="720"/>
                  <w:tab w:val="right" w:leader="dot" w:pos="9016"/>
                </w:tabs>
                <w:rPr>
                  <w:rFonts w:ascii="Times New Roman" w:eastAsiaTheme="minorEastAsia" w:hAnsi="Times New Roman"/>
                  <w:noProof/>
                  <w:kern w:val="2"/>
                  <w:sz w:val="24"/>
                  <w:szCs w:val="24"/>
                  <w:lang w:eastAsia="en-AU"/>
                  <w14:ligatures w14:val="standardContextual"/>
                </w:rPr>
              </w:pPr>
              <w:hyperlink w:anchor="_Toc239977753" w:history="1">
                <w:r>
                  <w:rPr>
                    <w:rStyle w:val="Hyperlink"/>
                    <w:rFonts w:ascii="Times New Roman" w:eastAsia="Times New Roman" w:hAnsi="Times New Roman"/>
                    <w:noProof/>
                    <w:sz w:val="24"/>
                    <w:szCs w:val="24"/>
                  </w:rPr>
                  <w:t>5.</w:t>
                </w:r>
                <w:r>
                  <w:rPr>
                    <w:rFonts w:ascii="Times New Roman" w:eastAsiaTheme="minorEastAsia" w:hAnsi="Times New Roman"/>
                    <w:noProof/>
                    <w:kern w:val="2"/>
                    <w:sz w:val="24"/>
                    <w:szCs w:val="24"/>
                    <w:lang w:eastAsia="en-AU"/>
                    <w14:ligatures w14:val="standardContextual"/>
                  </w:rPr>
                  <w:tab/>
                </w:r>
                <w:r>
                  <w:rPr>
                    <w:rStyle w:val="Hyperlink"/>
                    <w:rFonts w:ascii="Times New Roman" w:eastAsia="Times New Roman" w:hAnsi="Times New Roman"/>
                    <w:noProof/>
                    <w:sz w:val="24"/>
                    <w:szCs w:val="24"/>
                  </w:rPr>
                  <w:t>Implementation progress</w:t>
                </w:r>
                <w:r>
                  <w:rPr>
                    <w:rFonts w:ascii="Times New Roman" w:hAnsi="Times New Roman"/>
                    <w:noProof/>
                    <w:webHidden/>
                    <w:sz w:val="24"/>
                    <w:szCs w:val="24"/>
                  </w:rPr>
                  <w:tab/>
                </w:r>
                <w:r>
                  <w:rPr>
                    <w:rFonts w:ascii="Times New Roman" w:hAnsi="Times New Roman"/>
                    <w:noProof/>
                    <w:webHidden/>
                    <w:sz w:val="24"/>
                    <w:szCs w:val="24"/>
                  </w:rPr>
                  <w:fldChar w:fldCharType="begin"/>
                </w:r>
                <w:r>
                  <w:rPr>
                    <w:rFonts w:ascii="Times New Roman" w:hAnsi="Times New Roman"/>
                    <w:noProof/>
                    <w:webHidden/>
                    <w:sz w:val="24"/>
                    <w:szCs w:val="24"/>
                  </w:rPr>
                  <w:instrText xml:space="preserve"> PAGEREF _Toc239977753 \h </w:instrText>
                </w:r>
                <w:r>
                  <w:rPr>
                    <w:rFonts w:ascii="Times New Roman" w:hAnsi="Times New Roman"/>
                    <w:noProof/>
                    <w:webHidden/>
                    <w:sz w:val="24"/>
                    <w:szCs w:val="24"/>
                  </w:rPr>
                </w:r>
                <w:r>
                  <w:rPr>
                    <w:rFonts w:ascii="Times New Roman" w:hAnsi="Times New Roman"/>
                    <w:noProof/>
                    <w:webHidden/>
                    <w:sz w:val="24"/>
                    <w:szCs w:val="24"/>
                  </w:rPr>
                  <w:fldChar w:fldCharType="separate"/>
                </w:r>
                <w:r>
                  <w:rPr>
                    <w:rFonts w:ascii="Times New Roman" w:hAnsi="Times New Roman"/>
                    <w:noProof/>
                    <w:webHidden/>
                    <w:sz w:val="24"/>
                    <w:szCs w:val="24"/>
                  </w:rPr>
                  <w:t>24</w:t>
                </w:r>
                <w:r>
                  <w:rPr>
                    <w:rFonts w:ascii="Times New Roman" w:hAnsi="Times New Roman"/>
                    <w:noProof/>
                    <w:webHidden/>
                    <w:sz w:val="24"/>
                    <w:szCs w:val="24"/>
                  </w:rPr>
                  <w:fldChar w:fldCharType="end"/>
                </w:r>
              </w:hyperlink>
            </w:p>
            <w:p w14:paraId="494D72E0" w14:textId="77777777" w:rsidR="00C404AA" w:rsidRPr="00C404AA" w:rsidRDefault="00C404AA">
              <w:pPr>
                <w:pStyle w:val="TOC2"/>
                <w:tabs>
                  <w:tab w:val="left" w:pos="720"/>
                  <w:tab w:val="right" w:leader="dot" w:pos="9016"/>
                </w:tabs>
                <w:rPr>
                  <w:rFonts w:ascii="Times New Roman" w:eastAsiaTheme="minorEastAsia" w:hAnsi="Times New Roman"/>
                  <w:noProof/>
                  <w:kern w:val="2"/>
                  <w:sz w:val="24"/>
                  <w:szCs w:val="24"/>
                  <w:lang w:eastAsia="en-AU"/>
                  <w14:ligatures w14:val="standardContextual"/>
                </w:rPr>
              </w:pPr>
              <w:hyperlink w:anchor="_Toc239977754" w:history="1">
                <w:r>
                  <w:rPr>
                    <w:rStyle w:val="Hyperlink"/>
                    <w:rFonts w:ascii="Times New Roman" w:eastAsia="Times New Roman" w:hAnsi="Times New Roman"/>
                    <w:noProof/>
                    <w:sz w:val="24"/>
                    <w:szCs w:val="24"/>
                  </w:rPr>
                  <w:t>6.</w:t>
                </w:r>
                <w:r>
                  <w:rPr>
                    <w:rFonts w:ascii="Times New Roman" w:eastAsiaTheme="minorEastAsia" w:hAnsi="Times New Roman"/>
                    <w:noProof/>
                    <w:kern w:val="2"/>
                    <w:sz w:val="24"/>
                    <w:szCs w:val="24"/>
                    <w:lang w:eastAsia="en-AU"/>
                    <w14:ligatures w14:val="standardContextual"/>
                  </w:rPr>
                  <w:tab/>
                </w:r>
                <w:r>
                  <w:rPr>
                    <w:rStyle w:val="Hyperlink"/>
                    <w:rFonts w:ascii="Times New Roman" w:eastAsia="Times New Roman" w:hAnsi="Times New Roman"/>
                    <w:noProof/>
                    <w:sz w:val="24"/>
                    <w:szCs w:val="24"/>
                  </w:rPr>
                  <w:t>Updated Workflow</w:t>
                </w:r>
                <w:r>
                  <w:rPr>
                    <w:rFonts w:ascii="Times New Roman" w:hAnsi="Times New Roman"/>
                    <w:noProof/>
                    <w:webHidden/>
                    <w:sz w:val="24"/>
                    <w:szCs w:val="24"/>
                  </w:rPr>
                  <w:tab/>
                </w:r>
                <w:r>
                  <w:rPr>
                    <w:rFonts w:ascii="Times New Roman" w:hAnsi="Times New Roman"/>
                    <w:noProof/>
                    <w:webHidden/>
                    <w:sz w:val="24"/>
                    <w:szCs w:val="24"/>
                  </w:rPr>
                  <w:fldChar w:fldCharType="begin"/>
                </w:r>
                <w:r>
                  <w:rPr>
                    <w:rFonts w:ascii="Times New Roman" w:hAnsi="Times New Roman"/>
                    <w:noProof/>
                    <w:webHidden/>
                    <w:sz w:val="24"/>
                    <w:szCs w:val="24"/>
                  </w:rPr>
                  <w:instrText xml:space="preserve"> PAGEREF _Toc239977754 \h </w:instrText>
                </w:r>
                <w:r>
                  <w:rPr>
                    <w:rFonts w:ascii="Times New Roman" w:hAnsi="Times New Roman"/>
                    <w:noProof/>
                    <w:webHidden/>
                    <w:sz w:val="24"/>
                    <w:szCs w:val="24"/>
                  </w:rPr>
                </w:r>
                <w:r>
                  <w:rPr>
                    <w:rFonts w:ascii="Times New Roman" w:hAnsi="Times New Roman"/>
                    <w:noProof/>
                    <w:webHidden/>
                    <w:sz w:val="24"/>
                    <w:szCs w:val="24"/>
                  </w:rPr>
                  <w:fldChar w:fldCharType="separate"/>
                </w:r>
                <w:r>
                  <w:rPr>
                    <w:rFonts w:ascii="Times New Roman" w:hAnsi="Times New Roman"/>
                    <w:noProof/>
                    <w:webHidden/>
                    <w:sz w:val="24"/>
                    <w:szCs w:val="24"/>
                  </w:rPr>
                  <w:t>25</w:t>
                </w:r>
                <w:r>
                  <w:rPr>
                    <w:rFonts w:ascii="Times New Roman" w:hAnsi="Times New Roman"/>
                    <w:noProof/>
                    <w:webHidden/>
                    <w:sz w:val="24"/>
                    <w:szCs w:val="24"/>
                  </w:rPr>
                  <w:fldChar w:fldCharType="end"/>
                </w:r>
              </w:hyperlink>
            </w:p>
            <w:p w14:paraId="3B3CE540" w14:textId="77777777" w:rsidR="00C404AA" w:rsidRPr="00C404AA" w:rsidRDefault="00C404AA">
              <w:pPr>
                <w:pStyle w:val="TOC2"/>
                <w:tabs>
                  <w:tab w:val="left" w:pos="720"/>
                  <w:tab w:val="right" w:leader="dot" w:pos="9016"/>
                </w:tabs>
                <w:rPr>
                  <w:rFonts w:ascii="Times New Roman" w:eastAsiaTheme="minorEastAsia" w:hAnsi="Times New Roman"/>
                  <w:noProof/>
                  <w:kern w:val="2"/>
                  <w:sz w:val="24"/>
                  <w:szCs w:val="24"/>
                  <w:lang w:eastAsia="en-AU"/>
                  <w14:ligatures w14:val="standardContextual"/>
                </w:rPr>
              </w:pPr>
              <w:hyperlink w:anchor="_Toc239977755" w:history="1">
                <w:r>
                  <w:rPr>
                    <w:rStyle w:val="Hyperlink"/>
                    <w:rFonts w:ascii="Times New Roman" w:eastAsia="Times New Roman" w:hAnsi="Times New Roman"/>
                    <w:noProof/>
                    <w:sz w:val="24"/>
                    <w:szCs w:val="24"/>
                  </w:rPr>
                  <w:t>7.</w:t>
                </w:r>
                <w:r>
                  <w:rPr>
                    <w:rFonts w:ascii="Times New Roman" w:eastAsiaTheme="minorEastAsia" w:hAnsi="Times New Roman"/>
                    <w:noProof/>
                    <w:kern w:val="2"/>
                    <w:sz w:val="24"/>
                    <w:szCs w:val="24"/>
                    <w:lang w:eastAsia="en-AU"/>
                    <w14:ligatures w14:val="standardContextual"/>
                  </w:rPr>
                  <w:tab/>
                </w:r>
                <w:r>
                  <w:rPr>
                    <w:rStyle w:val="Hyperlink"/>
                    <w:rFonts w:ascii="Times New Roman" w:eastAsia="Times New Roman" w:hAnsi="Times New Roman"/>
                    <w:noProof/>
                    <w:sz w:val="24"/>
                    <w:szCs w:val="24"/>
                  </w:rPr>
                  <w:t>Project governance</w:t>
                </w:r>
                <w:r>
                  <w:rPr>
                    <w:rFonts w:ascii="Times New Roman" w:hAnsi="Times New Roman"/>
                    <w:noProof/>
                    <w:webHidden/>
                    <w:sz w:val="24"/>
                    <w:szCs w:val="24"/>
                  </w:rPr>
                  <w:tab/>
                </w:r>
                <w:r>
                  <w:rPr>
                    <w:rFonts w:ascii="Times New Roman" w:hAnsi="Times New Roman"/>
                    <w:noProof/>
                    <w:webHidden/>
                    <w:sz w:val="24"/>
                    <w:szCs w:val="24"/>
                  </w:rPr>
                  <w:fldChar w:fldCharType="begin"/>
                </w:r>
                <w:r>
                  <w:rPr>
                    <w:rFonts w:ascii="Times New Roman" w:hAnsi="Times New Roman"/>
                    <w:noProof/>
                    <w:webHidden/>
                    <w:sz w:val="24"/>
                    <w:szCs w:val="24"/>
                  </w:rPr>
                  <w:instrText xml:space="preserve"> PAGEREF _Toc239977755 \h </w:instrText>
                </w:r>
                <w:r>
                  <w:rPr>
                    <w:rFonts w:ascii="Times New Roman" w:hAnsi="Times New Roman"/>
                    <w:noProof/>
                    <w:webHidden/>
                    <w:sz w:val="24"/>
                    <w:szCs w:val="24"/>
                  </w:rPr>
                </w:r>
                <w:r>
                  <w:rPr>
                    <w:rFonts w:ascii="Times New Roman" w:hAnsi="Times New Roman"/>
                    <w:noProof/>
                    <w:webHidden/>
                    <w:sz w:val="24"/>
                    <w:szCs w:val="24"/>
                  </w:rPr>
                  <w:fldChar w:fldCharType="separate"/>
                </w:r>
                <w:r>
                  <w:rPr>
                    <w:rFonts w:ascii="Times New Roman" w:hAnsi="Times New Roman"/>
                    <w:noProof/>
                    <w:webHidden/>
                    <w:sz w:val="24"/>
                    <w:szCs w:val="24"/>
                  </w:rPr>
                  <w:t>26</w:t>
                </w:r>
                <w:r>
                  <w:rPr>
                    <w:rFonts w:ascii="Times New Roman" w:hAnsi="Times New Roman"/>
                    <w:noProof/>
                    <w:webHidden/>
                    <w:sz w:val="24"/>
                    <w:szCs w:val="24"/>
                  </w:rPr>
                  <w:fldChar w:fldCharType="end"/>
                </w:r>
              </w:hyperlink>
            </w:p>
            <w:p w14:paraId="2A3394FA" w14:textId="77777777" w:rsidR="00C404AA" w:rsidRPr="00C404AA" w:rsidRDefault="00C404AA">
              <w:pPr>
                <w:pStyle w:val="TOC2"/>
                <w:tabs>
                  <w:tab w:val="left" w:pos="720"/>
                  <w:tab w:val="right" w:leader="dot" w:pos="9016"/>
                </w:tabs>
                <w:rPr>
                  <w:rFonts w:ascii="Times New Roman" w:eastAsiaTheme="minorEastAsia" w:hAnsi="Times New Roman"/>
                  <w:noProof/>
                  <w:kern w:val="2"/>
                  <w:sz w:val="24"/>
                  <w:szCs w:val="24"/>
                  <w:lang w:eastAsia="en-AU"/>
                  <w14:ligatures w14:val="standardContextual"/>
                </w:rPr>
              </w:pPr>
              <w:hyperlink w:anchor="_Toc239977756" w:history="1">
                <w:r>
                  <w:rPr>
                    <w:rStyle w:val="Hyperlink"/>
                    <w:rFonts w:ascii="Times New Roman" w:eastAsia="Times New Roman" w:hAnsi="Times New Roman"/>
                    <w:noProof/>
                    <w:sz w:val="24"/>
                    <w:szCs w:val="24"/>
                  </w:rPr>
                  <w:t>8.</w:t>
                </w:r>
                <w:r>
                  <w:rPr>
                    <w:rFonts w:ascii="Times New Roman" w:eastAsiaTheme="minorEastAsia" w:hAnsi="Times New Roman"/>
                    <w:noProof/>
                    <w:kern w:val="2"/>
                    <w:sz w:val="24"/>
                    <w:szCs w:val="24"/>
                    <w:lang w:eastAsia="en-AU"/>
                    <w14:ligatures w14:val="standardContextual"/>
                  </w:rPr>
                  <w:tab/>
                </w:r>
                <w:r>
                  <w:rPr>
                    <w:rStyle w:val="Hyperlink"/>
                    <w:rFonts w:ascii="Times New Roman" w:eastAsia="Times New Roman" w:hAnsi="Times New Roman"/>
                    <w:noProof/>
                    <w:sz w:val="24"/>
                    <w:szCs w:val="24"/>
                  </w:rPr>
                  <w:t>Risk analysis</w:t>
                </w:r>
                <w:r>
                  <w:rPr>
                    <w:rFonts w:ascii="Times New Roman" w:hAnsi="Times New Roman"/>
                    <w:noProof/>
                    <w:webHidden/>
                    <w:sz w:val="24"/>
                    <w:szCs w:val="24"/>
                  </w:rPr>
                  <w:tab/>
                </w:r>
                <w:r>
                  <w:rPr>
                    <w:rFonts w:ascii="Times New Roman" w:hAnsi="Times New Roman"/>
                    <w:noProof/>
                    <w:webHidden/>
                    <w:sz w:val="24"/>
                    <w:szCs w:val="24"/>
                  </w:rPr>
                  <w:fldChar w:fldCharType="begin"/>
                </w:r>
                <w:r>
                  <w:rPr>
                    <w:rFonts w:ascii="Times New Roman" w:hAnsi="Times New Roman"/>
                    <w:noProof/>
                    <w:webHidden/>
                    <w:sz w:val="24"/>
                    <w:szCs w:val="24"/>
                  </w:rPr>
                  <w:instrText xml:space="preserve"> PAGEREF _Toc239977756 \h </w:instrText>
                </w:r>
                <w:r>
                  <w:rPr>
                    <w:rFonts w:ascii="Times New Roman" w:hAnsi="Times New Roman"/>
                    <w:noProof/>
                    <w:webHidden/>
                    <w:sz w:val="24"/>
                    <w:szCs w:val="24"/>
                  </w:rPr>
                </w:r>
                <w:r>
                  <w:rPr>
                    <w:rFonts w:ascii="Times New Roman" w:hAnsi="Times New Roman"/>
                    <w:noProof/>
                    <w:webHidden/>
                    <w:sz w:val="24"/>
                    <w:szCs w:val="24"/>
                  </w:rPr>
                  <w:fldChar w:fldCharType="separate"/>
                </w:r>
                <w:r>
                  <w:rPr>
                    <w:rFonts w:ascii="Times New Roman" w:hAnsi="Times New Roman"/>
                    <w:noProof/>
                    <w:webHidden/>
                    <w:sz w:val="24"/>
                    <w:szCs w:val="24"/>
                  </w:rPr>
                  <w:t>27</w:t>
                </w:r>
                <w:r>
                  <w:rPr>
                    <w:rFonts w:ascii="Times New Roman" w:hAnsi="Times New Roman"/>
                    <w:noProof/>
                    <w:webHidden/>
                    <w:sz w:val="24"/>
                    <w:szCs w:val="24"/>
                  </w:rPr>
                  <w:fldChar w:fldCharType="end"/>
                </w:r>
              </w:hyperlink>
            </w:p>
            <w:p w14:paraId="17E714A9" w14:textId="77777777" w:rsidR="00C404AA" w:rsidRPr="00C404AA" w:rsidRDefault="00C404AA">
              <w:pPr>
                <w:pStyle w:val="TOC2"/>
                <w:tabs>
                  <w:tab w:val="left" w:pos="720"/>
                  <w:tab w:val="right" w:leader="dot" w:pos="9016"/>
                </w:tabs>
                <w:rPr>
                  <w:rFonts w:ascii="Times New Roman" w:eastAsiaTheme="minorEastAsia" w:hAnsi="Times New Roman"/>
                  <w:noProof/>
                  <w:kern w:val="2"/>
                  <w:sz w:val="24"/>
                  <w:szCs w:val="24"/>
                  <w:lang w:eastAsia="en-AU"/>
                  <w14:ligatures w14:val="standardContextual"/>
                </w:rPr>
              </w:pPr>
              <w:hyperlink w:anchor="_Toc239977757" w:history="1">
                <w:r>
                  <w:rPr>
                    <w:rStyle w:val="Hyperlink"/>
                    <w:rFonts w:ascii="Times New Roman" w:eastAsia="Times New Roman" w:hAnsi="Times New Roman"/>
                    <w:noProof/>
                    <w:sz w:val="24"/>
                    <w:szCs w:val="24"/>
                  </w:rPr>
                  <w:t>9.</w:t>
                </w:r>
                <w:r>
                  <w:rPr>
                    <w:rFonts w:ascii="Times New Roman" w:eastAsiaTheme="minorEastAsia" w:hAnsi="Times New Roman"/>
                    <w:noProof/>
                    <w:kern w:val="2"/>
                    <w:sz w:val="24"/>
                    <w:szCs w:val="24"/>
                    <w:lang w:eastAsia="en-AU"/>
                    <w14:ligatures w14:val="standardContextual"/>
                  </w:rPr>
                  <w:tab/>
                </w:r>
                <w:r>
                  <w:rPr>
                    <w:rStyle w:val="Hyperlink"/>
                    <w:rFonts w:ascii="Times New Roman" w:eastAsia="Times New Roman" w:hAnsi="Times New Roman"/>
                    <w:noProof/>
                    <w:sz w:val="24"/>
                    <w:szCs w:val="24"/>
                  </w:rPr>
                  <w:t>Ethics, privacy and security considerations</w:t>
                </w:r>
                <w:r>
                  <w:rPr>
                    <w:rFonts w:ascii="Times New Roman" w:hAnsi="Times New Roman"/>
                    <w:noProof/>
                    <w:webHidden/>
                    <w:sz w:val="24"/>
                    <w:szCs w:val="24"/>
                  </w:rPr>
                  <w:tab/>
                </w:r>
                <w:r>
                  <w:rPr>
                    <w:rFonts w:ascii="Times New Roman" w:hAnsi="Times New Roman"/>
                    <w:noProof/>
                    <w:webHidden/>
                    <w:sz w:val="24"/>
                    <w:szCs w:val="24"/>
                  </w:rPr>
                  <w:fldChar w:fldCharType="begin"/>
                </w:r>
                <w:r>
                  <w:rPr>
                    <w:rFonts w:ascii="Times New Roman" w:hAnsi="Times New Roman"/>
                    <w:noProof/>
                    <w:webHidden/>
                    <w:sz w:val="24"/>
                    <w:szCs w:val="24"/>
                  </w:rPr>
                  <w:instrText xml:space="preserve"> PAGEREF _Toc239977757 \h </w:instrText>
                </w:r>
                <w:r>
                  <w:rPr>
                    <w:rFonts w:ascii="Times New Roman" w:hAnsi="Times New Roman"/>
                    <w:noProof/>
                    <w:webHidden/>
                    <w:sz w:val="24"/>
                    <w:szCs w:val="24"/>
                  </w:rPr>
                </w:r>
                <w:r>
                  <w:rPr>
                    <w:rFonts w:ascii="Times New Roman" w:hAnsi="Times New Roman"/>
                    <w:noProof/>
                    <w:webHidden/>
                    <w:sz w:val="24"/>
                    <w:szCs w:val="24"/>
                  </w:rPr>
                  <w:fldChar w:fldCharType="separate"/>
                </w:r>
                <w:r>
                  <w:rPr>
                    <w:rFonts w:ascii="Times New Roman" w:hAnsi="Times New Roman"/>
                    <w:noProof/>
                    <w:webHidden/>
                    <w:sz w:val="24"/>
                    <w:szCs w:val="24"/>
                  </w:rPr>
                  <w:t>28</w:t>
                </w:r>
                <w:r>
                  <w:rPr>
                    <w:rFonts w:ascii="Times New Roman" w:hAnsi="Times New Roman"/>
                    <w:noProof/>
                    <w:webHidden/>
                    <w:sz w:val="24"/>
                    <w:szCs w:val="24"/>
                  </w:rPr>
                  <w:fldChar w:fldCharType="end"/>
                </w:r>
              </w:hyperlink>
            </w:p>
            <w:p w14:paraId="17106912" w14:textId="77777777" w:rsidR="00C404AA" w:rsidRPr="00C404AA" w:rsidRDefault="00C404AA">
              <w:pPr>
                <w:pStyle w:val="TOC2"/>
                <w:tabs>
                  <w:tab w:val="left" w:pos="720"/>
                  <w:tab w:val="right" w:leader="dot" w:pos="9016"/>
                </w:tabs>
                <w:rPr>
                  <w:rFonts w:ascii="Times New Roman" w:eastAsiaTheme="minorEastAsia" w:hAnsi="Times New Roman"/>
                  <w:noProof/>
                  <w:kern w:val="2"/>
                  <w:sz w:val="24"/>
                  <w:szCs w:val="24"/>
                  <w:lang w:eastAsia="en-AU"/>
                  <w14:ligatures w14:val="standardContextual"/>
                </w:rPr>
              </w:pPr>
              <w:hyperlink w:anchor="_Toc239977758" w:history="1">
                <w:r>
                  <w:rPr>
                    <w:rStyle w:val="Hyperlink"/>
                    <w:rFonts w:ascii="Times New Roman" w:hAnsi="Times New Roman"/>
                    <w:noProof/>
                    <w:sz w:val="24"/>
                    <w:szCs w:val="24"/>
                  </w:rPr>
                  <w:t>10.</w:t>
                </w:r>
                <w:r>
                  <w:rPr>
                    <w:rFonts w:ascii="Times New Roman" w:eastAsiaTheme="minorEastAsia" w:hAnsi="Times New Roman"/>
                    <w:noProof/>
                    <w:kern w:val="2"/>
                    <w:sz w:val="24"/>
                    <w:szCs w:val="24"/>
                    <w:lang w:eastAsia="en-AU"/>
                    <w14:ligatures w14:val="standardContextual"/>
                  </w:rPr>
                  <w:tab/>
                </w:r>
                <w:r>
                  <w:rPr>
                    <w:rStyle w:val="Hyperlink"/>
                    <w:rFonts w:ascii="Times New Roman" w:hAnsi="Times New Roman"/>
                    <w:noProof/>
                    <w:sz w:val="24"/>
                    <w:szCs w:val="24"/>
                  </w:rPr>
                  <w:t>Evaluation of progress</w:t>
                </w:r>
                <w:r>
                  <w:rPr>
                    <w:rFonts w:ascii="Times New Roman" w:hAnsi="Times New Roman"/>
                    <w:noProof/>
                    <w:webHidden/>
                    <w:sz w:val="24"/>
                    <w:szCs w:val="24"/>
                  </w:rPr>
                  <w:tab/>
                </w:r>
                <w:r>
                  <w:rPr>
                    <w:rFonts w:ascii="Times New Roman" w:hAnsi="Times New Roman"/>
                    <w:noProof/>
                    <w:webHidden/>
                    <w:sz w:val="24"/>
                    <w:szCs w:val="24"/>
                  </w:rPr>
                  <w:fldChar w:fldCharType="begin"/>
                </w:r>
                <w:r>
                  <w:rPr>
                    <w:rFonts w:ascii="Times New Roman" w:hAnsi="Times New Roman"/>
                    <w:noProof/>
                    <w:webHidden/>
                    <w:sz w:val="24"/>
                    <w:szCs w:val="24"/>
                  </w:rPr>
                  <w:instrText xml:space="preserve"> PAGEREF _Toc239977758 \h </w:instrText>
                </w:r>
                <w:r>
                  <w:rPr>
                    <w:rFonts w:ascii="Times New Roman" w:hAnsi="Times New Roman"/>
                    <w:noProof/>
                    <w:webHidden/>
                    <w:sz w:val="24"/>
                    <w:szCs w:val="24"/>
                  </w:rPr>
                </w:r>
                <w:r>
                  <w:rPr>
                    <w:rFonts w:ascii="Times New Roman" w:hAnsi="Times New Roman"/>
                    <w:noProof/>
                    <w:webHidden/>
                    <w:sz w:val="24"/>
                    <w:szCs w:val="24"/>
                  </w:rPr>
                  <w:fldChar w:fldCharType="separate"/>
                </w:r>
                <w:r>
                  <w:rPr>
                    <w:rFonts w:ascii="Times New Roman" w:hAnsi="Times New Roman"/>
                    <w:noProof/>
                    <w:webHidden/>
                    <w:sz w:val="24"/>
                    <w:szCs w:val="24"/>
                  </w:rPr>
                  <w:t>29</w:t>
                </w:r>
                <w:r>
                  <w:rPr>
                    <w:rFonts w:ascii="Times New Roman" w:hAnsi="Times New Roman"/>
                    <w:noProof/>
                    <w:webHidden/>
                    <w:sz w:val="24"/>
                    <w:szCs w:val="24"/>
                  </w:rPr>
                  <w:fldChar w:fldCharType="end"/>
                </w:r>
              </w:hyperlink>
            </w:p>
            <w:p w14:paraId="6B9B8A90" w14:textId="77777777" w:rsidR="00C404AA" w:rsidRPr="00C404AA" w:rsidRDefault="00C404AA">
              <w:pPr>
                <w:pStyle w:val="TOC2"/>
                <w:tabs>
                  <w:tab w:val="left" w:pos="720"/>
                  <w:tab w:val="right" w:leader="dot" w:pos="9016"/>
                </w:tabs>
                <w:rPr>
                  <w:rFonts w:ascii="Times New Roman" w:eastAsiaTheme="minorEastAsia" w:hAnsi="Times New Roman"/>
                  <w:noProof/>
                  <w:kern w:val="2"/>
                  <w:sz w:val="24"/>
                  <w:szCs w:val="24"/>
                  <w:lang w:eastAsia="en-AU"/>
                  <w14:ligatures w14:val="standardContextual"/>
                </w:rPr>
              </w:pPr>
              <w:hyperlink w:anchor="_Toc239977759" w:history="1">
                <w:r>
                  <w:rPr>
                    <w:rStyle w:val="Hyperlink"/>
                    <w:rFonts w:ascii="Times New Roman" w:hAnsi="Times New Roman"/>
                    <w:noProof/>
                    <w:sz w:val="24"/>
                    <w:szCs w:val="24"/>
                  </w:rPr>
                  <w:t>11.</w:t>
                </w:r>
                <w:r>
                  <w:rPr>
                    <w:rFonts w:ascii="Times New Roman" w:eastAsiaTheme="minorEastAsia" w:hAnsi="Times New Roman"/>
                    <w:noProof/>
                    <w:kern w:val="2"/>
                    <w:sz w:val="24"/>
                    <w:szCs w:val="24"/>
                    <w:lang w:eastAsia="en-AU"/>
                    <w14:ligatures w14:val="standardContextual"/>
                  </w:rPr>
                  <w:tab/>
                </w:r>
                <w:r>
                  <w:rPr>
                    <w:rStyle w:val="Hyperlink"/>
                    <w:rFonts w:ascii="Times New Roman" w:hAnsi="Times New Roman"/>
                    <w:noProof/>
                    <w:sz w:val="24"/>
                    <w:szCs w:val="24"/>
                  </w:rPr>
                  <w:t>Any other relevant technical developments</w:t>
                </w:r>
                <w:r>
                  <w:rPr>
                    <w:rFonts w:ascii="Times New Roman" w:hAnsi="Times New Roman"/>
                    <w:noProof/>
                    <w:webHidden/>
                    <w:sz w:val="24"/>
                    <w:szCs w:val="24"/>
                  </w:rPr>
                  <w:tab/>
                </w:r>
                <w:r>
                  <w:rPr>
                    <w:rFonts w:ascii="Times New Roman" w:hAnsi="Times New Roman"/>
                    <w:noProof/>
                    <w:webHidden/>
                    <w:sz w:val="24"/>
                    <w:szCs w:val="24"/>
                  </w:rPr>
                  <w:fldChar w:fldCharType="begin"/>
                </w:r>
                <w:r>
                  <w:rPr>
                    <w:rFonts w:ascii="Times New Roman" w:hAnsi="Times New Roman"/>
                    <w:noProof/>
                    <w:webHidden/>
                    <w:sz w:val="24"/>
                    <w:szCs w:val="24"/>
                  </w:rPr>
                  <w:instrText xml:space="preserve"> PAGEREF _Toc239977759 \h </w:instrText>
                </w:r>
                <w:r>
                  <w:rPr>
                    <w:rFonts w:ascii="Times New Roman" w:hAnsi="Times New Roman"/>
                    <w:noProof/>
                    <w:webHidden/>
                    <w:sz w:val="24"/>
                    <w:szCs w:val="24"/>
                  </w:rPr>
                </w:r>
                <w:r>
                  <w:rPr>
                    <w:rFonts w:ascii="Times New Roman" w:hAnsi="Times New Roman"/>
                    <w:noProof/>
                    <w:webHidden/>
                    <w:sz w:val="24"/>
                    <w:szCs w:val="24"/>
                  </w:rPr>
                  <w:fldChar w:fldCharType="separate"/>
                </w:r>
                <w:r>
                  <w:rPr>
                    <w:rFonts w:ascii="Times New Roman" w:hAnsi="Times New Roman"/>
                    <w:noProof/>
                    <w:webHidden/>
                    <w:sz w:val="24"/>
                    <w:szCs w:val="24"/>
                  </w:rPr>
                  <w:t>29</w:t>
                </w:r>
                <w:r>
                  <w:rPr>
                    <w:rFonts w:ascii="Times New Roman" w:hAnsi="Times New Roman"/>
                    <w:noProof/>
                    <w:webHidden/>
                    <w:sz w:val="24"/>
                    <w:szCs w:val="24"/>
                  </w:rPr>
                  <w:fldChar w:fldCharType="end"/>
                </w:r>
              </w:hyperlink>
            </w:p>
            <w:p w14:paraId="491FAAE7" w14:textId="77777777" w:rsidR="00C404AA" w:rsidRPr="00C404AA" w:rsidRDefault="00C404AA">
              <w:pPr>
                <w:pStyle w:val="TOC2"/>
                <w:tabs>
                  <w:tab w:val="left" w:pos="720"/>
                  <w:tab w:val="right" w:leader="dot" w:pos="9016"/>
                </w:tabs>
                <w:rPr>
                  <w:rFonts w:ascii="Times New Roman" w:eastAsiaTheme="minorEastAsia" w:hAnsi="Times New Roman"/>
                  <w:noProof/>
                  <w:kern w:val="2"/>
                  <w:sz w:val="24"/>
                  <w:szCs w:val="24"/>
                  <w:lang w:eastAsia="en-AU"/>
                  <w14:ligatures w14:val="standardContextual"/>
                </w:rPr>
              </w:pPr>
              <w:hyperlink w:anchor="_Toc239977760" w:history="1">
                <w:r>
                  <w:rPr>
                    <w:rStyle w:val="Hyperlink"/>
                    <w:rFonts w:ascii="Times New Roman" w:eastAsia="Times New Roman" w:hAnsi="Times New Roman"/>
                    <w:noProof/>
                    <w:sz w:val="24"/>
                    <w:szCs w:val="24"/>
                  </w:rPr>
                  <w:t>12.</w:t>
                </w:r>
                <w:r>
                  <w:rPr>
                    <w:rFonts w:ascii="Times New Roman" w:eastAsiaTheme="minorEastAsia" w:hAnsi="Times New Roman"/>
                    <w:noProof/>
                    <w:kern w:val="2"/>
                    <w:sz w:val="24"/>
                    <w:szCs w:val="24"/>
                    <w:lang w:eastAsia="en-AU"/>
                    <w14:ligatures w14:val="standardContextual"/>
                  </w:rPr>
                  <w:tab/>
                </w:r>
                <w:r>
                  <w:rPr>
                    <w:rStyle w:val="Hyperlink"/>
                    <w:rFonts w:ascii="Times New Roman" w:eastAsia="Times New Roman" w:hAnsi="Times New Roman"/>
                    <w:noProof/>
                    <w:sz w:val="24"/>
                    <w:szCs w:val="24"/>
                  </w:rPr>
                  <w:t>References</w:t>
                </w:r>
                <w:r>
                  <w:rPr>
                    <w:rFonts w:ascii="Times New Roman" w:hAnsi="Times New Roman"/>
                    <w:noProof/>
                    <w:webHidden/>
                    <w:sz w:val="24"/>
                    <w:szCs w:val="24"/>
                  </w:rPr>
                  <w:tab/>
                </w:r>
                <w:r>
                  <w:rPr>
                    <w:rFonts w:ascii="Times New Roman" w:hAnsi="Times New Roman"/>
                    <w:noProof/>
                    <w:webHidden/>
                    <w:sz w:val="24"/>
                    <w:szCs w:val="24"/>
                  </w:rPr>
                  <w:fldChar w:fldCharType="begin"/>
                </w:r>
                <w:r>
                  <w:rPr>
                    <w:rFonts w:ascii="Times New Roman" w:hAnsi="Times New Roman"/>
                    <w:noProof/>
                    <w:webHidden/>
                    <w:sz w:val="24"/>
                    <w:szCs w:val="24"/>
                  </w:rPr>
                  <w:instrText xml:space="preserve"> PAGEREF _Toc239977760 \h </w:instrText>
                </w:r>
                <w:r>
                  <w:rPr>
                    <w:rFonts w:ascii="Times New Roman" w:hAnsi="Times New Roman"/>
                    <w:noProof/>
                    <w:webHidden/>
                    <w:sz w:val="24"/>
                    <w:szCs w:val="24"/>
                  </w:rPr>
                </w:r>
                <w:r>
                  <w:rPr>
                    <w:rFonts w:ascii="Times New Roman" w:hAnsi="Times New Roman"/>
                    <w:noProof/>
                    <w:webHidden/>
                    <w:sz w:val="24"/>
                    <w:szCs w:val="24"/>
                  </w:rPr>
                  <w:fldChar w:fldCharType="separate"/>
                </w:r>
                <w:r>
                  <w:rPr>
                    <w:rFonts w:ascii="Times New Roman" w:hAnsi="Times New Roman"/>
                    <w:noProof/>
                    <w:webHidden/>
                    <w:sz w:val="24"/>
                    <w:szCs w:val="24"/>
                  </w:rPr>
                  <w:t>29</w:t>
                </w:r>
                <w:r>
                  <w:rPr>
                    <w:rFonts w:ascii="Times New Roman" w:hAnsi="Times New Roman"/>
                    <w:noProof/>
                    <w:webHidden/>
                    <w:sz w:val="24"/>
                    <w:szCs w:val="24"/>
                  </w:rPr>
                  <w:fldChar w:fldCharType="end"/>
                </w:r>
              </w:hyperlink>
            </w:p>
            <w:p w14:paraId="5EEC2BAB" w14:textId="77777777" w:rsidR="00C404AA" w:rsidRPr="00C404AA" w:rsidRDefault="00C404AA">
              <w:pPr>
                <w:pStyle w:val="TOC1"/>
                <w:tabs>
                  <w:tab w:val="right" w:leader="dot" w:pos="9016"/>
                </w:tabs>
                <w:rPr>
                  <w:rFonts w:ascii="Times New Roman" w:eastAsiaTheme="minorEastAsia" w:hAnsi="Times New Roman"/>
                  <w:noProof/>
                  <w:kern w:val="2"/>
                  <w:sz w:val="24"/>
                  <w:szCs w:val="24"/>
                  <w:lang w:eastAsia="en-AU"/>
                  <w14:ligatures w14:val="standardContextual"/>
                </w:rPr>
              </w:pPr>
              <w:hyperlink w:anchor="_Toc239977761" w:history="1">
                <w:r>
                  <w:rPr>
                    <w:rStyle w:val="Hyperlink"/>
                    <w:rFonts w:ascii="Times New Roman" w:hAnsi="Times New Roman"/>
                    <w:noProof/>
                    <w:sz w:val="24"/>
                    <w:szCs w:val="24"/>
                  </w:rPr>
                  <w:t>SECTION 4 – Individual Work and Contribution Summary</w:t>
                </w:r>
                <w:r>
                  <w:rPr>
                    <w:rFonts w:ascii="Times New Roman" w:hAnsi="Times New Roman"/>
                    <w:noProof/>
                    <w:webHidden/>
                    <w:sz w:val="24"/>
                    <w:szCs w:val="24"/>
                  </w:rPr>
                  <w:tab/>
                </w:r>
                <w:r>
                  <w:rPr>
                    <w:rFonts w:ascii="Times New Roman" w:hAnsi="Times New Roman"/>
                    <w:noProof/>
                    <w:webHidden/>
                    <w:sz w:val="24"/>
                    <w:szCs w:val="24"/>
                  </w:rPr>
                  <w:fldChar w:fldCharType="begin"/>
                </w:r>
                <w:r>
                  <w:rPr>
                    <w:rFonts w:ascii="Times New Roman" w:hAnsi="Times New Roman"/>
                    <w:noProof/>
                    <w:webHidden/>
                    <w:sz w:val="24"/>
                    <w:szCs w:val="24"/>
                  </w:rPr>
                  <w:instrText xml:space="preserve"> PAGEREF _Toc239977761 \h </w:instrText>
                </w:r>
                <w:r>
                  <w:rPr>
                    <w:rFonts w:ascii="Times New Roman" w:hAnsi="Times New Roman"/>
                    <w:noProof/>
                    <w:webHidden/>
                    <w:sz w:val="24"/>
                    <w:szCs w:val="24"/>
                  </w:rPr>
                </w:r>
                <w:r>
                  <w:rPr>
                    <w:rFonts w:ascii="Times New Roman" w:hAnsi="Times New Roman"/>
                    <w:noProof/>
                    <w:webHidden/>
                    <w:sz w:val="24"/>
                    <w:szCs w:val="24"/>
                  </w:rPr>
                  <w:fldChar w:fldCharType="separate"/>
                </w:r>
                <w:r>
                  <w:rPr>
                    <w:rFonts w:ascii="Times New Roman" w:hAnsi="Times New Roman"/>
                    <w:noProof/>
                    <w:webHidden/>
                    <w:sz w:val="24"/>
                    <w:szCs w:val="24"/>
                  </w:rPr>
                  <w:t>31</w:t>
                </w:r>
                <w:r>
                  <w:rPr>
                    <w:rFonts w:ascii="Times New Roman" w:hAnsi="Times New Roman"/>
                    <w:noProof/>
                    <w:webHidden/>
                    <w:sz w:val="24"/>
                    <w:szCs w:val="24"/>
                  </w:rPr>
                  <w:fldChar w:fldCharType="end"/>
                </w:r>
              </w:hyperlink>
            </w:p>
            <w:p w14:paraId="25543177" w14:textId="77777777" w:rsidR="00581AB0" w:rsidRPr="005A7BB5" w:rsidRDefault="00581AB0">
              <w:pPr>
                <w:rPr>
                  <w:rFonts w:ascii="Times New Roman" w:hAnsi="Times New Roman"/>
                  <w:sz w:val="24"/>
                  <w:szCs w:val="24"/>
                </w:rPr>
              </w:pPr>
              <w:r>
                <w:rPr>
                  <w:rFonts w:ascii="Times New Roman" w:hAnsi="Times New Roman"/>
                  <w:sz w:val="24"/>
                  <w:szCs w:val="24"/>
                </w:rPr>
                <w:lastRenderedPageBreak/>
                <w:fldChar w:fldCharType="end"/>
              </w:r>
            </w:p>
          </w:sdtContent>
        </w:sdt>
        <w:p w14:paraId="29FA5CC0" w14:textId="77777777" w:rsidR="00581AB0" w:rsidRPr="005A7BB5" w:rsidRDefault="00254D04" w:rsidP="001C1968">
          <w:pPr>
            <w:spacing w:line="360" w:lineRule="auto"/>
            <w:jc w:val="both"/>
            <w:rPr>
              <w:rFonts w:ascii="Times New Roman" w:eastAsiaTheme="minorEastAsia" w:hAnsi="Times New Roman"/>
              <w:b/>
              <w:bCs/>
              <w:sz w:val="24"/>
              <w:szCs w:val="24"/>
            </w:rPr>
          </w:pPr>
          <w:r>
            <w:rPr>
              <w:rFonts w:ascii="Times New Roman" w:eastAsiaTheme="minorEastAsia" w:hAnsi="Times New Roman"/>
              <w:sz w:val="24"/>
              <w:szCs w:val="24"/>
            </w:rPr>
            <w:br w:type="page"/>
          </w:r>
          <w:r>
            <w:rPr>
              <w:rFonts w:ascii="Times New Roman" w:eastAsiaTheme="minorEastAsia" w:hAnsi="Times New Roman"/>
              <w:b/>
              <w:bCs/>
              <w:sz w:val="24"/>
              <w:szCs w:val="24"/>
            </w:rPr>
            <w:lastRenderedPageBreak/>
            <w:t>LIST OF TABLES</w:t>
          </w:r>
        </w:p>
        <w:p w14:paraId="04C50646" w14:textId="77777777" w:rsidR="00A60650" w:rsidRPr="00A60650" w:rsidRDefault="00581AB0" w:rsidP="00A60650">
          <w:pPr>
            <w:pStyle w:val="TableofFigures"/>
            <w:tabs>
              <w:tab w:val="right" w:leader="dot" w:pos="9016"/>
            </w:tabs>
            <w:spacing w:line="276" w:lineRule="auto"/>
            <w:rPr>
              <w:rFonts w:ascii="Times New Roman" w:eastAsiaTheme="minorEastAsia" w:hAnsi="Times New Roman"/>
              <w:noProof/>
              <w:kern w:val="2"/>
              <w:sz w:val="24"/>
              <w:szCs w:val="24"/>
              <w:lang w:eastAsia="en-AU"/>
              <w14:ligatures w14:val="standardContextual"/>
            </w:rPr>
          </w:pPr>
          <w:r>
            <w:rPr>
              <w:rFonts w:ascii="Times New Roman" w:eastAsiaTheme="minorEastAsia" w:hAnsi="Times New Roman"/>
              <w:sz w:val="24"/>
              <w:szCs w:val="24"/>
            </w:rPr>
            <w:fldChar w:fldCharType="begin"/>
          </w:r>
          <w:r>
            <w:rPr>
              <w:rFonts w:ascii="Times New Roman" w:eastAsiaTheme="minorEastAsia" w:hAnsi="Times New Roman"/>
              <w:sz w:val="24"/>
              <w:szCs w:val="24"/>
            </w:rPr>
            <w:instrText xml:space="preserve"> TOC \h \z \c "Table" </w:instrText>
          </w:r>
          <w:r>
            <w:rPr>
              <w:rFonts w:ascii="Times New Roman" w:eastAsiaTheme="minorEastAsia" w:hAnsi="Times New Roman"/>
              <w:sz w:val="24"/>
              <w:szCs w:val="24"/>
            </w:rPr>
            <w:fldChar w:fldCharType="separate"/>
          </w:r>
          <w:hyperlink w:anchor="_Toc239977123" w:history="1">
            <w:r>
              <w:rPr>
                <w:rStyle w:val="Hyperlink"/>
                <w:rFonts w:ascii="Times New Roman" w:hAnsi="Times New Roman"/>
                <w:noProof/>
                <w:sz w:val="24"/>
                <w:szCs w:val="24"/>
              </w:rPr>
              <w:t>Table 1: Data sources</w:t>
            </w:r>
            <w:r>
              <w:rPr>
                <w:rFonts w:ascii="Times New Roman" w:hAnsi="Times New Roman"/>
                <w:noProof/>
                <w:webHidden/>
                <w:sz w:val="24"/>
                <w:szCs w:val="24"/>
              </w:rPr>
              <w:tab/>
            </w:r>
            <w:r>
              <w:rPr>
                <w:rFonts w:ascii="Times New Roman" w:hAnsi="Times New Roman"/>
                <w:noProof/>
                <w:webHidden/>
                <w:sz w:val="24"/>
                <w:szCs w:val="24"/>
              </w:rPr>
              <w:fldChar w:fldCharType="begin"/>
            </w:r>
            <w:r>
              <w:rPr>
                <w:rFonts w:ascii="Times New Roman" w:hAnsi="Times New Roman"/>
                <w:noProof/>
                <w:webHidden/>
                <w:sz w:val="24"/>
                <w:szCs w:val="24"/>
              </w:rPr>
              <w:instrText xml:space="preserve"> PAGEREF _Toc239977123 \h </w:instrText>
            </w:r>
            <w:r>
              <w:rPr>
                <w:rFonts w:ascii="Times New Roman" w:hAnsi="Times New Roman"/>
                <w:noProof/>
                <w:webHidden/>
                <w:sz w:val="24"/>
                <w:szCs w:val="24"/>
              </w:rPr>
            </w:r>
            <w:r>
              <w:rPr>
                <w:rFonts w:ascii="Times New Roman" w:hAnsi="Times New Roman"/>
                <w:noProof/>
                <w:webHidden/>
                <w:sz w:val="24"/>
                <w:szCs w:val="24"/>
              </w:rPr>
              <w:fldChar w:fldCharType="separate"/>
            </w:r>
            <w:r>
              <w:rPr>
                <w:rFonts w:ascii="Times New Roman" w:hAnsi="Times New Roman"/>
                <w:noProof/>
                <w:webHidden/>
                <w:sz w:val="24"/>
                <w:szCs w:val="24"/>
              </w:rPr>
              <w:t>5</w:t>
            </w:r>
            <w:r>
              <w:rPr>
                <w:rFonts w:ascii="Times New Roman" w:hAnsi="Times New Roman"/>
                <w:noProof/>
                <w:webHidden/>
                <w:sz w:val="24"/>
                <w:szCs w:val="24"/>
              </w:rPr>
              <w:fldChar w:fldCharType="end"/>
            </w:r>
          </w:hyperlink>
        </w:p>
        <w:p w14:paraId="158E5AB6" w14:textId="77777777" w:rsidR="00A60650" w:rsidRPr="00A60650" w:rsidRDefault="00A60650" w:rsidP="00A60650">
          <w:pPr>
            <w:pStyle w:val="TableofFigures"/>
            <w:tabs>
              <w:tab w:val="right" w:leader="dot" w:pos="9016"/>
            </w:tabs>
            <w:spacing w:line="276" w:lineRule="auto"/>
            <w:rPr>
              <w:rFonts w:ascii="Times New Roman" w:eastAsiaTheme="minorEastAsia" w:hAnsi="Times New Roman"/>
              <w:noProof/>
              <w:kern w:val="2"/>
              <w:sz w:val="24"/>
              <w:szCs w:val="24"/>
              <w:lang w:eastAsia="en-AU"/>
              <w14:ligatures w14:val="standardContextual"/>
            </w:rPr>
          </w:pPr>
          <w:hyperlink w:anchor="_Toc239977124" w:history="1">
            <w:r>
              <w:rPr>
                <w:rStyle w:val="Hyperlink"/>
                <w:rFonts w:ascii="Times New Roman" w:hAnsi="Times New Roman"/>
                <w:noProof/>
                <w:sz w:val="24"/>
                <w:szCs w:val="24"/>
              </w:rPr>
              <w:t>Table 2: Pipeline stages, tools and purpose</w:t>
            </w:r>
            <w:r>
              <w:rPr>
                <w:rFonts w:ascii="Times New Roman" w:hAnsi="Times New Roman"/>
                <w:noProof/>
                <w:webHidden/>
                <w:sz w:val="24"/>
                <w:szCs w:val="24"/>
              </w:rPr>
              <w:tab/>
            </w:r>
            <w:r>
              <w:rPr>
                <w:rFonts w:ascii="Times New Roman" w:hAnsi="Times New Roman"/>
                <w:noProof/>
                <w:webHidden/>
                <w:sz w:val="24"/>
                <w:szCs w:val="24"/>
              </w:rPr>
              <w:fldChar w:fldCharType="begin"/>
            </w:r>
            <w:r>
              <w:rPr>
                <w:rFonts w:ascii="Times New Roman" w:hAnsi="Times New Roman"/>
                <w:noProof/>
                <w:webHidden/>
                <w:sz w:val="24"/>
                <w:szCs w:val="24"/>
              </w:rPr>
              <w:instrText xml:space="preserve"> PAGEREF _Toc239977124 \h </w:instrText>
            </w:r>
            <w:r>
              <w:rPr>
                <w:rFonts w:ascii="Times New Roman" w:hAnsi="Times New Roman"/>
                <w:noProof/>
                <w:webHidden/>
                <w:sz w:val="24"/>
                <w:szCs w:val="24"/>
              </w:rPr>
            </w:r>
            <w:r>
              <w:rPr>
                <w:rFonts w:ascii="Times New Roman" w:hAnsi="Times New Roman"/>
                <w:noProof/>
                <w:webHidden/>
                <w:sz w:val="24"/>
                <w:szCs w:val="24"/>
              </w:rPr>
              <w:fldChar w:fldCharType="separate"/>
            </w:r>
            <w:r>
              <w:rPr>
                <w:rFonts w:ascii="Times New Roman" w:hAnsi="Times New Roman"/>
                <w:noProof/>
                <w:webHidden/>
                <w:sz w:val="24"/>
                <w:szCs w:val="24"/>
              </w:rPr>
              <w:t>6</w:t>
            </w:r>
            <w:r>
              <w:rPr>
                <w:rFonts w:ascii="Times New Roman" w:hAnsi="Times New Roman"/>
                <w:noProof/>
                <w:webHidden/>
                <w:sz w:val="24"/>
                <w:szCs w:val="24"/>
              </w:rPr>
              <w:fldChar w:fldCharType="end"/>
            </w:r>
          </w:hyperlink>
        </w:p>
        <w:p w14:paraId="113AC333" w14:textId="77777777" w:rsidR="00A60650" w:rsidRPr="00A60650" w:rsidRDefault="00A60650" w:rsidP="00A60650">
          <w:pPr>
            <w:pStyle w:val="TableofFigures"/>
            <w:tabs>
              <w:tab w:val="right" w:leader="dot" w:pos="9016"/>
            </w:tabs>
            <w:spacing w:line="276" w:lineRule="auto"/>
            <w:rPr>
              <w:rFonts w:ascii="Times New Roman" w:eastAsiaTheme="minorEastAsia" w:hAnsi="Times New Roman"/>
              <w:noProof/>
              <w:kern w:val="2"/>
              <w:sz w:val="24"/>
              <w:szCs w:val="24"/>
              <w:lang w:eastAsia="en-AU"/>
              <w14:ligatures w14:val="standardContextual"/>
            </w:rPr>
          </w:pPr>
          <w:hyperlink w:anchor="_Toc239977125" w:history="1">
            <w:r>
              <w:rPr>
                <w:rStyle w:val="Hyperlink"/>
                <w:rFonts w:ascii="Times New Roman" w:eastAsia="Times New Roman" w:hAnsi="Times New Roman"/>
                <w:noProof/>
                <w:sz w:val="24"/>
                <w:szCs w:val="24"/>
              </w:rPr>
              <w:t>Table 3. Twelve-week workflow plan</w:t>
            </w:r>
            <w:r>
              <w:rPr>
                <w:rFonts w:ascii="Times New Roman" w:hAnsi="Times New Roman"/>
                <w:noProof/>
                <w:webHidden/>
                <w:sz w:val="24"/>
                <w:szCs w:val="24"/>
              </w:rPr>
              <w:tab/>
            </w:r>
            <w:r>
              <w:rPr>
                <w:rFonts w:ascii="Times New Roman" w:hAnsi="Times New Roman"/>
                <w:noProof/>
                <w:webHidden/>
                <w:sz w:val="24"/>
                <w:szCs w:val="24"/>
              </w:rPr>
              <w:fldChar w:fldCharType="begin"/>
            </w:r>
            <w:r>
              <w:rPr>
                <w:rFonts w:ascii="Times New Roman" w:hAnsi="Times New Roman"/>
                <w:noProof/>
                <w:webHidden/>
                <w:sz w:val="24"/>
                <w:szCs w:val="24"/>
              </w:rPr>
              <w:instrText xml:space="preserve"> PAGEREF _Toc239977125 \h </w:instrText>
            </w:r>
            <w:r>
              <w:rPr>
                <w:rFonts w:ascii="Times New Roman" w:hAnsi="Times New Roman"/>
                <w:noProof/>
                <w:webHidden/>
                <w:sz w:val="24"/>
                <w:szCs w:val="24"/>
              </w:rPr>
            </w:r>
            <w:r>
              <w:rPr>
                <w:rFonts w:ascii="Times New Roman" w:hAnsi="Times New Roman"/>
                <w:noProof/>
                <w:webHidden/>
                <w:sz w:val="24"/>
                <w:szCs w:val="24"/>
              </w:rPr>
              <w:fldChar w:fldCharType="separate"/>
            </w:r>
            <w:r>
              <w:rPr>
                <w:rFonts w:ascii="Times New Roman" w:hAnsi="Times New Roman"/>
                <w:noProof/>
                <w:webHidden/>
                <w:sz w:val="24"/>
                <w:szCs w:val="24"/>
              </w:rPr>
              <w:t>8</w:t>
            </w:r>
            <w:r>
              <w:rPr>
                <w:rFonts w:ascii="Times New Roman" w:hAnsi="Times New Roman"/>
                <w:noProof/>
                <w:webHidden/>
                <w:sz w:val="24"/>
                <w:szCs w:val="24"/>
              </w:rPr>
              <w:fldChar w:fldCharType="end"/>
            </w:r>
          </w:hyperlink>
        </w:p>
        <w:p w14:paraId="165F2F28" w14:textId="77777777" w:rsidR="00A60650" w:rsidRPr="00A60650" w:rsidRDefault="00A60650" w:rsidP="00A60650">
          <w:pPr>
            <w:pStyle w:val="TableofFigures"/>
            <w:tabs>
              <w:tab w:val="right" w:leader="dot" w:pos="9016"/>
            </w:tabs>
            <w:spacing w:line="276" w:lineRule="auto"/>
            <w:rPr>
              <w:rFonts w:ascii="Times New Roman" w:eastAsiaTheme="minorEastAsia" w:hAnsi="Times New Roman"/>
              <w:noProof/>
              <w:kern w:val="2"/>
              <w:sz w:val="24"/>
              <w:szCs w:val="24"/>
              <w:lang w:eastAsia="en-AU"/>
              <w14:ligatures w14:val="standardContextual"/>
            </w:rPr>
          </w:pPr>
          <w:hyperlink w:anchor="_Toc239977126" w:history="1">
            <w:r>
              <w:rPr>
                <w:rStyle w:val="Hyperlink"/>
                <w:rFonts w:ascii="Times New Roman" w:eastAsia="Times New Roman" w:hAnsi="Times New Roman"/>
                <w:noProof/>
                <w:sz w:val="24"/>
                <w:szCs w:val="24"/>
              </w:rPr>
              <w:t>Table 4. Task allocation and team structure</w:t>
            </w:r>
            <w:r>
              <w:rPr>
                <w:rFonts w:ascii="Times New Roman" w:hAnsi="Times New Roman"/>
                <w:noProof/>
                <w:webHidden/>
                <w:sz w:val="24"/>
                <w:szCs w:val="24"/>
              </w:rPr>
              <w:tab/>
            </w:r>
            <w:r>
              <w:rPr>
                <w:rFonts w:ascii="Times New Roman" w:hAnsi="Times New Roman"/>
                <w:noProof/>
                <w:webHidden/>
                <w:sz w:val="24"/>
                <w:szCs w:val="24"/>
              </w:rPr>
              <w:fldChar w:fldCharType="begin"/>
            </w:r>
            <w:r>
              <w:rPr>
                <w:rFonts w:ascii="Times New Roman" w:hAnsi="Times New Roman"/>
                <w:noProof/>
                <w:webHidden/>
                <w:sz w:val="24"/>
                <w:szCs w:val="24"/>
              </w:rPr>
              <w:instrText xml:space="preserve"> PAGEREF _Toc239977126 \h </w:instrText>
            </w:r>
            <w:r>
              <w:rPr>
                <w:rFonts w:ascii="Times New Roman" w:hAnsi="Times New Roman"/>
                <w:noProof/>
                <w:webHidden/>
                <w:sz w:val="24"/>
                <w:szCs w:val="24"/>
              </w:rPr>
            </w:r>
            <w:r>
              <w:rPr>
                <w:rFonts w:ascii="Times New Roman" w:hAnsi="Times New Roman"/>
                <w:noProof/>
                <w:webHidden/>
                <w:sz w:val="24"/>
                <w:szCs w:val="24"/>
              </w:rPr>
              <w:fldChar w:fldCharType="separate"/>
            </w:r>
            <w:r>
              <w:rPr>
                <w:rFonts w:ascii="Times New Roman" w:hAnsi="Times New Roman"/>
                <w:noProof/>
                <w:webHidden/>
                <w:sz w:val="24"/>
                <w:szCs w:val="24"/>
              </w:rPr>
              <w:t>9</w:t>
            </w:r>
            <w:r>
              <w:rPr>
                <w:rFonts w:ascii="Times New Roman" w:hAnsi="Times New Roman"/>
                <w:noProof/>
                <w:webHidden/>
                <w:sz w:val="24"/>
                <w:szCs w:val="24"/>
              </w:rPr>
              <w:fldChar w:fldCharType="end"/>
            </w:r>
          </w:hyperlink>
        </w:p>
        <w:p w14:paraId="5CA0CAC6" w14:textId="77777777" w:rsidR="00A60650" w:rsidRPr="00A60650" w:rsidRDefault="00A60650" w:rsidP="00A60650">
          <w:pPr>
            <w:pStyle w:val="TableofFigures"/>
            <w:tabs>
              <w:tab w:val="right" w:leader="dot" w:pos="9016"/>
            </w:tabs>
            <w:spacing w:line="276" w:lineRule="auto"/>
            <w:rPr>
              <w:rFonts w:ascii="Times New Roman" w:eastAsiaTheme="minorEastAsia" w:hAnsi="Times New Roman"/>
              <w:noProof/>
              <w:kern w:val="2"/>
              <w:sz w:val="24"/>
              <w:szCs w:val="24"/>
              <w:lang w:eastAsia="en-AU"/>
              <w14:ligatures w14:val="standardContextual"/>
            </w:rPr>
          </w:pPr>
          <w:hyperlink w:anchor="_Toc239977127" w:history="1">
            <w:r>
              <w:rPr>
                <w:rStyle w:val="Hyperlink"/>
                <w:rFonts w:ascii="Times New Roman" w:hAnsi="Times New Roman"/>
                <w:noProof/>
                <w:sz w:val="24"/>
                <w:szCs w:val="24"/>
              </w:rPr>
              <w:t>Table 5: 5Vs characterisation</w:t>
            </w:r>
            <w:r>
              <w:rPr>
                <w:rFonts w:ascii="Times New Roman" w:hAnsi="Times New Roman"/>
                <w:noProof/>
                <w:webHidden/>
                <w:sz w:val="24"/>
                <w:szCs w:val="24"/>
              </w:rPr>
              <w:tab/>
            </w:r>
            <w:r>
              <w:rPr>
                <w:rFonts w:ascii="Times New Roman" w:hAnsi="Times New Roman"/>
                <w:noProof/>
                <w:webHidden/>
                <w:sz w:val="24"/>
                <w:szCs w:val="24"/>
              </w:rPr>
              <w:fldChar w:fldCharType="begin"/>
            </w:r>
            <w:r>
              <w:rPr>
                <w:rFonts w:ascii="Times New Roman" w:hAnsi="Times New Roman"/>
                <w:noProof/>
                <w:webHidden/>
                <w:sz w:val="24"/>
                <w:szCs w:val="24"/>
              </w:rPr>
              <w:instrText xml:space="preserve"> PAGEREF _Toc239977127 \h </w:instrText>
            </w:r>
            <w:r>
              <w:rPr>
                <w:rFonts w:ascii="Times New Roman" w:hAnsi="Times New Roman"/>
                <w:noProof/>
                <w:webHidden/>
                <w:sz w:val="24"/>
                <w:szCs w:val="24"/>
              </w:rPr>
            </w:r>
            <w:r>
              <w:rPr>
                <w:rFonts w:ascii="Times New Roman" w:hAnsi="Times New Roman"/>
                <w:noProof/>
                <w:webHidden/>
                <w:sz w:val="24"/>
                <w:szCs w:val="24"/>
              </w:rPr>
              <w:fldChar w:fldCharType="separate"/>
            </w:r>
            <w:r>
              <w:rPr>
                <w:rFonts w:ascii="Times New Roman" w:hAnsi="Times New Roman"/>
                <w:noProof/>
                <w:webHidden/>
                <w:sz w:val="24"/>
                <w:szCs w:val="24"/>
              </w:rPr>
              <w:t>16</w:t>
            </w:r>
            <w:r>
              <w:rPr>
                <w:rFonts w:ascii="Times New Roman" w:hAnsi="Times New Roman"/>
                <w:noProof/>
                <w:webHidden/>
                <w:sz w:val="24"/>
                <w:szCs w:val="24"/>
              </w:rPr>
              <w:fldChar w:fldCharType="end"/>
            </w:r>
          </w:hyperlink>
        </w:p>
        <w:p w14:paraId="1F900571" w14:textId="77777777" w:rsidR="00A60650" w:rsidRPr="00A60650" w:rsidRDefault="00A60650" w:rsidP="00A60650">
          <w:pPr>
            <w:pStyle w:val="TableofFigures"/>
            <w:tabs>
              <w:tab w:val="right" w:leader="dot" w:pos="9016"/>
            </w:tabs>
            <w:spacing w:line="276" w:lineRule="auto"/>
            <w:rPr>
              <w:rFonts w:ascii="Times New Roman" w:eastAsiaTheme="minorEastAsia" w:hAnsi="Times New Roman"/>
              <w:noProof/>
              <w:kern w:val="2"/>
              <w:sz w:val="24"/>
              <w:szCs w:val="24"/>
              <w:lang w:eastAsia="en-AU"/>
              <w14:ligatures w14:val="standardContextual"/>
            </w:rPr>
          </w:pPr>
          <w:hyperlink w:anchor="_Toc239977128" w:history="1">
            <w:r>
              <w:rPr>
                <w:rStyle w:val="Hyperlink"/>
                <w:rFonts w:ascii="Times New Roman" w:hAnsi="Times New Roman"/>
                <w:noProof/>
                <w:sz w:val="24"/>
                <w:szCs w:val="24"/>
              </w:rPr>
              <w:t>Table 6: Category translations</w:t>
            </w:r>
            <w:r>
              <w:rPr>
                <w:rFonts w:ascii="Times New Roman" w:hAnsi="Times New Roman"/>
                <w:noProof/>
                <w:webHidden/>
                <w:sz w:val="24"/>
                <w:szCs w:val="24"/>
              </w:rPr>
              <w:tab/>
            </w:r>
            <w:r>
              <w:rPr>
                <w:rFonts w:ascii="Times New Roman" w:hAnsi="Times New Roman"/>
                <w:noProof/>
                <w:webHidden/>
                <w:sz w:val="24"/>
                <w:szCs w:val="24"/>
              </w:rPr>
              <w:fldChar w:fldCharType="begin"/>
            </w:r>
            <w:r>
              <w:rPr>
                <w:rFonts w:ascii="Times New Roman" w:hAnsi="Times New Roman"/>
                <w:noProof/>
                <w:webHidden/>
                <w:sz w:val="24"/>
                <w:szCs w:val="24"/>
              </w:rPr>
              <w:instrText xml:space="preserve"> PAGEREF _Toc239977128 \h </w:instrText>
            </w:r>
            <w:r>
              <w:rPr>
                <w:rFonts w:ascii="Times New Roman" w:hAnsi="Times New Roman"/>
                <w:noProof/>
                <w:webHidden/>
                <w:sz w:val="24"/>
                <w:szCs w:val="24"/>
              </w:rPr>
            </w:r>
            <w:r>
              <w:rPr>
                <w:rFonts w:ascii="Times New Roman" w:hAnsi="Times New Roman"/>
                <w:noProof/>
                <w:webHidden/>
                <w:sz w:val="24"/>
                <w:szCs w:val="24"/>
              </w:rPr>
              <w:fldChar w:fldCharType="separate"/>
            </w:r>
            <w:r>
              <w:rPr>
                <w:rFonts w:ascii="Times New Roman" w:hAnsi="Times New Roman"/>
                <w:noProof/>
                <w:webHidden/>
                <w:sz w:val="24"/>
                <w:szCs w:val="24"/>
              </w:rPr>
              <w:t>16</w:t>
            </w:r>
            <w:r>
              <w:rPr>
                <w:rFonts w:ascii="Times New Roman" w:hAnsi="Times New Roman"/>
                <w:noProof/>
                <w:webHidden/>
                <w:sz w:val="24"/>
                <w:szCs w:val="24"/>
              </w:rPr>
              <w:fldChar w:fldCharType="end"/>
            </w:r>
          </w:hyperlink>
        </w:p>
        <w:p w14:paraId="732D8F06" w14:textId="77777777" w:rsidR="00A60650" w:rsidRPr="00A60650" w:rsidRDefault="00A60650" w:rsidP="00A60650">
          <w:pPr>
            <w:pStyle w:val="TableofFigures"/>
            <w:tabs>
              <w:tab w:val="right" w:leader="dot" w:pos="9016"/>
            </w:tabs>
            <w:spacing w:line="276" w:lineRule="auto"/>
            <w:rPr>
              <w:rFonts w:ascii="Times New Roman" w:eastAsiaTheme="minorEastAsia" w:hAnsi="Times New Roman"/>
              <w:noProof/>
              <w:kern w:val="2"/>
              <w:sz w:val="24"/>
              <w:szCs w:val="24"/>
              <w:lang w:eastAsia="en-AU"/>
              <w14:ligatures w14:val="standardContextual"/>
            </w:rPr>
          </w:pPr>
          <w:hyperlink w:anchor="_Toc239977129" w:history="1">
            <w:r>
              <w:rPr>
                <w:rStyle w:val="Hyperlink"/>
                <w:rFonts w:ascii="Times New Roman" w:hAnsi="Times New Roman"/>
                <w:noProof/>
                <w:sz w:val="24"/>
                <w:szCs w:val="24"/>
              </w:rPr>
              <w:t>Table 7: Output file after merging</w:t>
            </w:r>
            <w:r>
              <w:rPr>
                <w:rFonts w:ascii="Times New Roman" w:hAnsi="Times New Roman"/>
                <w:noProof/>
                <w:webHidden/>
                <w:sz w:val="24"/>
                <w:szCs w:val="24"/>
              </w:rPr>
              <w:tab/>
            </w:r>
            <w:r>
              <w:rPr>
                <w:rFonts w:ascii="Times New Roman" w:hAnsi="Times New Roman"/>
                <w:noProof/>
                <w:webHidden/>
                <w:sz w:val="24"/>
                <w:szCs w:val="24"/>
              </w:rPr>
              <w:fldChar w:fldCharType="begin"/>
            </w:r>
            <w:r>
              <w:rPr>
                <w:rFonts w:ascii="Times New Roman" w:hAnsi="Times New Roman"/>
                <w:noProof/>
                <w:webHidden/>
                <w:sz w:val="24"/>
                <w:szCs w:val="24"/>
              </w:rPr>
              <w:instrText xml:space="preserve"> PAGEREF _Toc239977129 \h </w:instrText>
            </w:r>
            <w:r>
              <w:rPr>
                <w:rFonts w:ascii="Times New Roman" w:hAnsi="Times New Roman"/>
                <w:noProof/>
                <w:webHidden/>
                <w:sz w:val="24"/>
                <w:szCs w:val="24"/>
              </w:rPr>
            </w:r>
            <w:r>
              <w:rPr>
                <w:rFonts w:ascii="Times New Roman" w:hAnsi="Times New Roman"/>
                <w:noProof/>
                <w:webHidden/>
                <w:sz w:val="24"/>
                <w:szCs w:val="24"/>
              </w:rPr>
              <w:fldChar w:fldCharType="separate"/>
            </w:r>
            <w:r>
              <w:rPr>
                <w:rFonts w:ascii="Times New Roman" w:hAnsi="Times New Roman"/>
                <w:noProof/>
                <w:webHidden/>
                <w:sz w:val="24"/>
                <w:szCs w:val="24"/>
              </w:rPr>
              <w:t>19</w:t>
            </w:r>
            <w:r>
              <w:rPr>
                <w:rFonts w:ascii="Times New Roman" w:hAnsi="Times New Roman"/>
                <w:noProof/>
                <w:webHidden/>
                <w:sz w:val="24"/>
                <w:szCs w:val="24"/>
              </w:rPr>
              <w:fldChar w:fldCharType="end"/>
            </w:r>
          </w:hyperlink>
        </w:p>
        <w:p w14:paraId="35D4C441" w14:textId="77777777" w:rsidR="00A60650" w:rsidRPr="00A60650" w:rsidRDefault="00A60650" w:rsidP="00A60650">
          <w:pPr>
            <w:pStyle w:val="TableofFigures"/>
            <w:tabs>
              <w:tab w:val="right" w:leader="dot" w:pos="9016"/>
            </w:tabs>
            <w:spacing w:line="276" w:lineRule="auto"/>
            <w:rPr>
              <w:rFonts w:ascii="Times New Roman" w:eastAsiaTheme="minorEastAsia" w:hAnsi="Times New Roman"/>
              <w:noProof/>
              <w:kern w:val="2"/>
              <w:sz w:val="24"/>
              <w:szCs w:val="24"/>
              <w:lang w:eastAsia="en-AU"/>
              <w14:ligatures w14:val="standardContextual"/>
            </w:rPr>
          </w:pPr>
          <w:hyperlink w:anchor="_Toc239977130" w:history="1">
            <w:r>
              <w:rPr>
                <w:rStyle w:val="Hyperlink"/>
                <w:rFonts w:ascii="Times New Roman" w:hAnsi="Times New Roman"/>
                <w:noProof/>
                <w:sz w:val="24"/>
                <w:szCs w:val="24"/>
              </w:rPr>
              <w:t>Table 8: Per-Capita Metrics</w:t>
            </w:r>
            <w:r>
              <w:rPr>
                <w:rFonts w:ascii="Times New Roman" w:hAnsi="Times New Roman"/>
                <w:noProof/>
                <w:webHidden/>
                <w:sz w:val="24"/>
                <w:szCs w:val="24"/>
              </w:rPr>
              <w:tab/>
            </w:r>
            <w:r>
              <w:rPr>
                <w:rFonts w:ascii="Times New Roman" w:hAnsi="Times New Roman"/>
                <w:noProof/>
                <w:webHidden/>
                <w:sz w:val="24"/>
                <w:szCs w:val="24"/>
              </w:rPr>
              <w:fldChar w:fldCharType="begin"/>
            </w:r>
            <w:r>
              <w:rPr>
                <w:rFonts w:ascii="Times New Roman" w:hAnsi="Times New Roman"/>
                <w:noProof/>
                <w:webHidden/>
                <w:sz w:val="24"/>
                <w:szCs w:val="24"/>
              </w:rPr>
              <w:instrText xml:space="preserve"> PAGEREF _Toc239977130 \h </w:instrText>
            </w:r>
            <w:r>
              <w:rPr>
                <w:rFonts w:ascii="Times New Roman" w:hAnsi="Times New Roman"/>
                <w:noProof/>
                <w:webHidden/>
                <w:sz w:val="24"/>
                <w:szCs w:val="24"/>
              </w:rPr>
            </w:r>
            <w:r>
              <w:rPr>
                <w:rFonts w:ascii="Times New Roman" w:hAnsi="Times New Roman"/>
                <w:noProof/>
                <w:webHidden/>
                <w:sz w:val="24"/>
                <w:szCs w:val="24"/>
              </w:rPr>
              <w:fldChar w:fldCharType="separate"/>
            </w:r>
            <w:r>
              <w:rPr>
                <w:rFonts w:ascii="Times New Roman" w:hAnsi="Times New Roman"/>
                <w:noProof/>
                <w:webHidden/>
                <w:sz w:val="24"/>
                <w:szCs w:val="24"/>
              </w:rPr>
              <w:t>19</w:t>
            </w:r>
            <w:r>
              <w:rPr>
                <w:rFonts w:ascii="Times New Roman" w:hAnsi="Times New Roman"/>
                <w:noProof/>
                <w:webHidden/>
                <w:sz w:val="24"/>
                <w:szCs w:val="24"/>
              </w:rPr>
              <w:fldChar w:fldCharType="end"/>
            </w:r>
          </w:hyperlink>
        </w:p>
        <w:p w14:paraId="3E79BAD2" w14:textId="77777777" w:rsidR="00A60650" w:rsidRPr="00A60650" w:rsidRDefault="00A60650" w:rsidP="00A60650">
          <w:pPr>
            <w:pStyle w:val="TableofFigures"/>
            <w:tabs>
              <w:tab w:val="right" w:leader="dot" w:pos="9016"/>
            </w:tabs>
            <w:spacing w:line="276" w:lineRule="auto"/>
            <w:rPr>
              <w:rFonts w:ascii="Times New Roman" w:eastAsiaTheme="minorEastAsia" w:hAnsi="Times New Roman"/>
              <w:noProof/>
              <w:kern w:val="2"/>
              <w:sz w:val="24"/>
              <w:szCs w:val="24"/>
              <w:lang w:eastAsia="en-AU"/>
              <w14:ligatures w14:val="standardContextual"/>
            </w:rPr>
          </w:pPr>
          <w:hyperlink w:anchor="_Toc239977131" w:history="1">
            <w:r>
              <w:rPr>
                <w:rStyle w:val="Hyperlink"/>
                <w:rFonts w:ascii="Times New Roman" w:hAnsi="Times New Roman"/>
                <w:noProof/>
                <w:sz w:val="24"/>
                <w:szCs w:val="24"/>
              </w:rPr>
              <w:t xml:space="preserve">Table 9: PCA explained variance </w:t>
            </w:r>
            <w:r>
              <w:rPr>
                <w:rStyle w:val="Hyperlink"/>
                <w:rFonts w:ascii="Times New Roman" w:hAnsi="Times New Roman"/>
                <w:noProof/>
                <w:sz w:val="24"/>
                <w:szCs w:val="24"/>
                <w:lang w:val="vi-VN"/>
              </w:rPr>
              <w:t>-</w:t>
            </w:r>
            <w:r>
              <w:rPr>
                <w:rStyle w:val="Hyperlink"/>
                <w:rFonts w:ascii="Times New Roman" w:hAnsi="Times New Roman"/>
                <w:noProof/>
                <w:sz w:val="24"/>
                <w:szCs w:val="24"/>
              </w:rPr>
              <w:t xml:space="preserve"> age structure</w:t>
            </w:r>
            <w:r>
              <w:rPr>
                <w:rFonts w:ascii="Times New Roman" w:hAnsi="Times New Roman"/>
                <w:noProof/>
                <w:webHidden/>
                <w:sz w:val="24"/>
                <w:szCs w:val="24"/>
              </w:rPr>
              <w:tab/>
            </w:r>
            <w:r>
              <w:rPr>
                <w:rFonts w:ascii="Times New Roman" w:hAnsi="Times New Roman"/>
                <w:noProof/>
                <w:webHidden/>
                <w:sz w:val="24"/>
                <w:szCs w:val="24"/>
              </w:rPr>
              <w:fldChar w:fldCharType="begin"/>
            </w:r>
            <w:r>
              <w:rPr>
                <w:rFonts w:ascii="Times New Roman" w:hAnsi="Times New Roman"/>
                <w:noProof/>
                <w:webHidden/>
                <w:sz w:val="24"/>
                <w:szCs w:val="24"/>
              </w:rPr>
              <w:instrText xml:space="preserve"> PAGEREF _Toc239977131 \h </w:instrText>
            </w:r>
            <w:r>
              <w:rPr>
                <w:rFonts w:ascii="Times New Roman" w:hAnsi="Times New Roman"/>
                <w:noProof/>
                <w:webHidden/>
                <w:sz w:val="24"/>
                <w:szCs w:val="24"/>
              </w:rPr>
            </w:r>
            <w:r>
              <w:rPr>
                <w:rFonts w:ascii="Times New Roman" w:hAnsi="Times New Roman"/>
                <w:noProof/>
                <w:webHidden/>
                <w:sz w:val="24"/>
                <w:szCs w:val="24"/>
              </w:rPr>
              <w:fldChar w:fldCharType="separate"/>
            </w:r>
            <w:r>
              <w:rPr>
                <w:rFonts w:ascii="Times New Roman" w:hAnsi="Times New Roman"/>
                <w:noProof/>
                <w:webHidden/>
                <w:sz w:val="24"/>
                <w:szCs w:val="24"/>
              </w:rPr>
              <w:t>21</w:t>
            </w:r>
            <w:r>
              <w:rPr>
                <w:rFonts w:ascii="Times New Roman" w:hAnsi="Times New Roman"/>
                <w:noProof/>
                <w:webHidden/>
                <w:sz w:val="24"/>
                <w:szCs w:val="24"/>
              </w:rPr>
              <w:fldChar w:fldCharType="end"/>
            </w:r>
          </w:hyperlink>
        </w:p>
        <w:p w14:paraId="5F00CF85" w14:textId="77777777" w:rsidR="00A60650" w:rsidRPr="00A60650" w:rsidRDefault="00A60650" w:rsidP="00A60650">
          <w:pPr>
            <w:pStyle w:val="TableofFigures"/>
            <w:tabs>
              <w:tab w:val="right" w:leader="dot" w:pos="9016"/>
            </w:tabs>
            <w:spacing w:line="276" w:lineRule="auto"/>
            <w:rPr>
              <w:rFonts w:ascii="Times New Roman" w:eastAsiaTheme="minorEastAsia" w:hAnsi="Times New Roman"/>
              <w:noProof/>
              <w:kern w:val="2"/>
              <w:sz w:val="24"/>
              <w:szCs w:val="24"/>
              <w:lang w:eastAsia="en-AU"/>
              <w14:ligatures w14:val="standardContextual"/>
            </w:rPr>
          </w:pPr>
          <w:hyperlink w:anchor="_Toc239977132" w:history="1">
            <w:r>
              <w:rPr>
                <w:rStyle w:val="Hyperlink"/>
                <w:rFonts w:ascii="Times New Roman" w:hAnsi="Times New Roman"/>
                <w:noProof/>
                <w:sz w:val="24"/>
                <w:szCs w:val="24"/>
              </w:rPr>
              <w:t xml:space="preserve">Table 10: Feature variant comparison </w:t>
            </w:r>
            <w:r>
              <w:rPr>
                <w:rStyle w:val="Hyperlink"/>
                <w:rFonts w:ascii="Times New Roman" w:hAnsi="Times New Roman"/>
                <w:noProof/>
                <w:sz w:val="24"/>
                <w:szCs w:val="24"/>
                <w:lang w:val="vi-VN"/>
              </w:rPr>
              <w:t>-</w:t>
            </w:r>
            <w:r>
              <w:rPr>
                <w:rStyle w:val="Hyperlink"/>
                <w:rFonts w:ascii="Times New Roman" w:hAnsi="Times New Roman"/>
                <w:noProof/>
                <w:sz w:val="24"/>
                <w:szCs w:val="24"/>
              </w:rPr>
              <w:t xml:space="preserve"> Linear Regression, train 2015</w:t>
            </w:r>
            <w:r>
              <w:rPr>
                <w:rStyle w:val="Hyperlink"/>
                <w:rFonts w:ascii="Times New Roman" w:hAnsi="Times New Roman"/>
                <w:noProof/>
                <w:sz w:val="24"/>
                <w:szCs w:val="24"/>
                <w:lang w:val="vi-VN"/>
              </w:rPr>
              <w:t>-</w:t>
            </w:r>
            <w:r>
              <w:rPr>
                <w:rStyle w:val="Hyperlink"/>
                <w:rFonts w:ascii="Times New Roman" w:hAnsi="Times New Roman"/>
                <w:noProof/>
                <w:sz w:val="24"/>
                <w:szCs w:val="24"/>
              </w:rPr>
              <w:t>2022, test 2023</w:t>
            </w:r>
            <w:r>
              <w:rPr>
                <w:rStyle w:val="Hyperlink"/>
                <w:rFonts w:ascii="Times New Roman" w:hAnsi="Times New Roman"/>
                <w:noProof/>
                <w:sz w:val="24"/>
                <w:szCs w:val="24"/>
                <w:lang w:val="vi-VN"/>
              </w:rPr>
              <w:t>-</w:t>
            </w:r>
            <w:r>
              <w:rPr>
                <w:rStyle w:val="Hyperlink"/>
                <w:rFonts w:ascii="Times New Roman" w:hAnsi="Times New Roman"/>
                <w:noProof/>
                <w:sz w:val="24"/>
                <w:szCs w:val="24"/>
              </w:rPr>
              <w:t>2025</w:t>
            </w:r>
            <w:r>
              <w:rPr>
                <w:rFonts w:ascii="Times New Roman" w:hAnsi="Times New Roman"/>
                <w:noProof/>
                <w:webHidden/>
                <w:sz w:val="24"/>
                <w:szCs w:val="24"/>
              </w:rPr>
              <w:tab/>
            </w:r>
            <w:r>
              <w:rPr>
                <w:rFonts w:ascii="Times New Roman" w:hAnsi="Times New Roman"/>
                <w:noProof/>
                <w:webHidden/>
                <w:sz w:val="24"/>
                <w:szCs w:val="24"/>
              </w:rPr>
              <w:fldChar w:fldCharType="begin"/>
            </w:r>
            <w:r>
              <w:rPr>
                <w:rFonts w:ascii="Times New Roman" w:hAnsi="Times New Roman"/>
                <w:noProof/>
                <w:webHidden/>
                <w:sz w:val="24"/>
                <w:szCs w:val="24"/>
              </w:rPr>
              <w:instrText xml:space="preserve"> PAGEREF _Toc239977132 \h </w:instrText>
            </w:r>
            <w:r>
              <w:rPr>
                <w:rFonts w:ascii="Times New Roman" w:hAnsi="Times New Roman"/>
                <w:noProof/>
                <w:webHidden/>
                <w:sz w:val="24"/>
                <w:szCs w:val="24"/>
              </w:rPr>
            </w:r>
            <w:r>
              <w:rPr>
                <w:rFonts w:ascii="Times New Roman" w:hAnsi="Times New Roman"/>
                <w:noProof/>
                <w:webHidden/>
                <w:sz w:val="24"/>
                <w:szCs w:val="24"/>
              </w:rPr>
              <w:fldChar w:fldCharType="separate"/>
            </w:r>
            <w:r>
              <w:rPr>
                <w:rFonts w:ascii="Times New Roman" w:hAnsi="Times New Roman"/>
                <w:noProof/>
                <w:webHidden/>
                <w:sz w:val="24"/>
                <w:szCs w:val="24"/>
              </w:rPr>
              <w:t>22</w:t>
            </w:r>
            <w:r>
              <w:rPr>
                <w:rFonts w:ascii="Times New Roman" w:hAnsi="Times New Roman"/>
                <w:noProof/>
                <w:webHidden/>
                <w:sz w:val="24"/>
                <w:szCs w:val="24"/>
              </w:rPr>
              <w:fldChar w:fldCharType="end"/>
            </w:r>
          </w:hyperlink>
        </w:p>
        <w:p w14:paraId="3D261B3A" w14:textId="77777777" w:rsidR="00A60650" w:rsidRPr="00A60650" w:rsidRDefault="00A60650" w:rsidP="00A60650">
          <w:pPr>
            <w:pStyle w:val="TableofFigures"/>
            <w:tabs>
              <w:tab w:val="right" w:leader="dot" w:pos="9016"/>
            </w:tabs>
            <w:spacing w:line="276" w:lineRule="auto"/>
            <w:rPr>
              <w:rFonts w:ascii="Times New Roman" w:eastAsiaTheme="minorEastAsia" w:hAnsi="Times New Roman"/>
              <w:noProof/>
              <w:kern w:val="2"/>
              <w:sz w:val="24"/>
              <w:szCs w:val="24"/>
              <w:lang w:eastAsia="en-AU"/>
              <w14:ligatures w14:val="standardContextual"/>
            </w:rPr>
          </w:pPr>
          <w:hyperlink w:anchor="_Toc239977133" w:history="1">
            <w:r>
              <w:rPr>
                <w:rStyle w:val="Hyperlink"/>
                <w:rFonts w:ascii="Times New Roman" w:hAnsi="Times New Roman"/>
                <w:noProof/>
                <w:sz w:val="24"/>
                <w:szCs w:val="24"/>
              </w:rPr>
              <w:t xml:space="preserve">Table 11: Model performance comparison </w:t>
            </w:r>
            <w:r>
              <w:rPr>
                <w:rStyle w:val="Hyperlink"/>
                <w:rFonts w:ascii="Times New Roman" w:hAnsi="Times New Roman"/>
                <w:noProof/>
                <w:sz w:val="24"/>
                <w:szCs w:val="24"/>
                <w:lang w:val="vi-VN"/>
              </w:rPr>
              <w:t>-</w:t>
            </w:r>
            <w:r>
              <w:rPr>
                <w:rStyle w:val="Hyperlink"/>
                <w:rFonts w:ascii="Times New Roman" w:hAnsi="Times New Roman"/>
                <w:noProof/>
                <w:sz w:val="24"/>
                <w:szCs w:val="24"/>
              </w:rPr>
              <w:t xml:space="preserve"> Model A (no alcohol supply)</w:t>
            </w:r>
            <w:r>
              <w:rPr>
                <w:rFonts w:ascii="Times New Roman" w:hAnsi="Times New Roman"/>
                <w:noProof/>
                <w:webHidden/>
                <w:sz w:val="24"/>
                <w:szCs w:val="24"/>
              </w:rPr>
              <w:tab/>
            </w:r>
            <w:r>
              <w:rPr>
                <w:rFonts w:ascii="Times New Roman" w:hAnsi="Times New Roman"/>
                <w:noProof/>
                <w:webHidden/>
                <w:sz w:val="24"/>
                <w:szCs w:val="24"/>
              </w:rPr>
              <w:fldChar w:fldCharType="begin"/>
            </w:r>
            <w:r>
              <w:rPr>
                <w:rFonts w:ascii="Times New Roman" w:hAnsi="Times New Roman"/>
                <w:noProof/>
                <w:webHidden/>
                <w:sz w:val="24"/>
                <w:szCs w:val="24"/>
              </w:rPr>
              <w:instrText xml:space="preserve"> PAGEREF _Toc239977133 \h </w:instrText>
            </w:r>
            <w:r>
              <w:rPr>
                <w:rFonts w:ascii="Times New Roman" w:hAnsi="Times New Roman"/>
                <w:noProof/>
                <w:webHidden/>
                <w:sz w:val="24"/>
                <w:szCs w:val="24"/>
              </w:rPr>
            </w:r>
            <w:r>
              <w:rPr>
                <w:rFonts w:ascii="Times New Roman" w:hAnsi="Times New Roman"/>
                <w:noProof/>
                <w:webHidden/>
                <w:sz w:val="24"/>
                <w:szCs w:val="24"/>
              </w:rPr>
              <w:fldChar w:fldCharType="separate"/>
            </w:r>
            <w:r>
              <w:rPr>
                <w:rFonts w:ascii="Times New Roman" w:hAnsi="Times New Roman"/>
                <w:noProof/>
                <w:webHidden/>
                <w:sz w:val="24"/>
                <w:szCs w:val="24"/>
              </w:rPr>
              <w:t>23</w:t>
            </w:r>
            <w:r>
              <w:rPr>
                <w:rFonts w:ascii="Times New Roman" w:hAnsi="Times New Roman"/>
                <w:noProof/>
                <w:webHidden/>
                <w:sz w:val="24"/>
                <w:szCs w:val="24"/>
              </w:rPr>
              <w:fldChar w:fldCharType="end"/>
            </w:r>
          </w:hyperlink>
        </w:p>
        <w:p w14:paraId="79EF47D9" w14:textId="77777777" w:rsidR="00A60650" w:rsidRPr="00A60650" w:rsidRDefault="00A60650" w:rsidP="00A60650">
          <w:pPr>
            <w:pStyle w:val="TableofFigures"/>
            <w:tabs>
              <w:tab w:val="right" w:leader="dot" w:pos="9016"/>
            </w:tabs>
            <w:spacing w:line="276" w:lineRule="auto"/>
            <w:rPr>
              <w:rFonts w:ascii="Times New Roman" w:eastAsiaTheme="minorEastAsia" w:hAnsi="Times New Roman"/>
              <w:noProof/>
              <w:kern w:val="2"/>
              <w:sz w:val="24"/>
              <w:szCs w:val="24"/>
              <w:lang w:eastAsia="en-AU"/>
              <w14:ligatures w14:val="standardContextual"/>
            </w:rPr>
          </w:pPr>
          <w:hyperlink w:anchor="_Toc239977134" w:history="1">
            <w:r>
              <w:rPr>
                <w:rStyle w:val="Hyperlink"/>
                <w:rFonts w:ascii="Times New Roman" w:hAnsi="Times New Roman"/>
                <w:noProof/>
                <w:sz w:val="24"/>
                <w:szCs w:val="24"/>
              </w:rPr>
              <w:t>Table 12: Per-region prediction accuracy (XGBoost, test 2023</w:t>
            </w:r>
            <w:r>
              <w:rPr>
                <w:rStyle w:val="Hyperlink"/>
                <w:rFonts w:ascii="Times New Roman" w:hAnsi="Times New Roman"/>
                <w:noProof/>
                <w:sz w:val="24"/>
                <w:szCs w:val="24"/>
                <w:lang w:val="vi-VN"/>
              </w:rPr>
              <w:t>-</w:t>
            </w:r>
            <w:r>
              <w:rPr>
                <w:rStyle w:val="Hyperlink"/>
                <w:rFonts w:ascii="Times New Roman" w:hAnsi="Times New Roman"/>
                <w:noProof/>
                <w:sz w:val="24"/>
                <w:szCs w:val="24"/>
              </w:rPr>
              <w:t>2025)</w:t>
            </w:r>
            <w:r>
              <w:rPr>
                <w:rFonts w:ascii="Times New Roman" w:hAnsi="Times New Roman"/>
                <w:noProof/>
                <w:webHidden/>
                <w:sz w:val="24"/>
                <w:szCs w:val="24"/>
              </w:rPr>
              <w:tab/>
            </w:r>
            <w:r>
              <w:rPr>
                <w:rFonts w:ascii="Times New Roman" w:hAnsi="Times New Roman"/>
                <w:noProof/>
                <w:webHidden/>
                <w:sz w:val="24"/>
                <w:szCs w:val="24"/>
              </w:rPr>
              <w:fldChar w:fldCharType="begin"/>
            </w:r>
            <w:r>
              <w:rPr>
                <w:rFonts w:ascii="Times New Roman" w:hAnsi="Times New Roman"/>
                <w:noProof/>
                <w:webHidden/>
                <w:sz w:val="24"/>
                <w:szCs w:val="24"/>
              </w:rPr>
              <w:instrText xml:space="preserve"> PAGEREF _Toc239977134 \h </w:instrText>
            </w:r>
            <w:r>
              <w:rPr>
                <w:rFonts w:ascii="Times New Roman" w:hAnsi="Times New Roman"/>
                <w:noProof/>
                <w:webHidden/>
                <w:sz w:val="24"/>
                <w:szCs w:val="24"/>
              </w:rPr>
            </w:r>
            <w:r>
              <w:rPr>
                <w:rFonts w:ascii="Times New Roman" w:hAnsi="Times New Roman"/>
                <w:noProof/>
                <w:webHidden/>
                <w:sz w:val="24"/>
                <w:szCs w:val="24"/>
              </w:rPr>
              <w:fldChar w:fldCharType="separate"/>
            </w:r>
            <w:r>
              <w:rPr>
                <w:rFonts w:ascii="Times New Roman" w:hAnsi="Times New Roman"/>
                <w:noProof/>
                <w:webHidden/>
                <w:sz w:val="24"/>
                <w:szCs w:val="24"/>
              </w:rPr>
              <w:t>23</w:t>
            </w:r>
            <w:r>
              <w:rPr>
                <w:rFonts w:ascii="Times New Roman" w:hAnsi="Times New Roman"/>
                <w:noProof/>
                <w:webHidden/>
                <w:sz w:val="24"/>
                <w:szCs w:val="24"/>
              </w:rPr>
              <w:fldChar w:fldCharType="end"/>
            </w:r>
          </w:hyperlink>
        </w:p>
        <w:p w14:paraId="6BA4507B" w14:textId="77777777" w:rsidR="00FA1FA6" w:rsidRDefault="00FA1FA6">
          <w:pPr>
            <w:pStyle w:val="TableofFigures"/>
            <w:tabs>
              <w:tab w:val="right" w:leader="dot" w:pos="9016"/>
            </w:tabs>
            <w:spacing w:line="276" w:lineRule="auto"/>
            <w:rPr>
              <w:rFonts w:ascii="Times New Roman" w:eastAsiaTheme="minorEastAsia" w:hAnsi="Times New Roman"/>
              <w:noProof/>
              <w:kern w:val="2"/>
              <w:sz w:val="24"/>
              <w:szCs w:val="24"/>
              <w:lang w:eastAsia="en-AU"/>
              <w14:ligatures w14:val="standardContextual"/>
            </w:rPr>
          </w:pPr>
          <w:hyperlink w:anchor="_Toc239977791" w:history="1">
            <w:r>
              <w:rPr>
                <w:rStyle w:val="Hyperlink"/>
                <w:rFonts w:ascii="Times New Roman" w:hAnsi="Times New Roman"/>
                <w:noProof/>
                <w:sz w:val="24"/>
                <w:szCs w:val="24"/>
              </w:rPr>
              <w:t>Table 13: Forecast accuracy by horizon, assault rate per 100,000 (rolling-origin backtest)</w:t>
            </w:r>
            <w:r>
              <w:rPr>
                <w:rFonts w:ascii="Times New Roman" w:hAnsi="Times New Roman"/>
                <w:noProof/>
                <w:webHidden/>
                <w:sz w:val="24"/>
                <w:szCs w:val="24"/>
              </w:rPr>
              <w:tab/>
            </w:r>
            <w:r>
              <w:rPr>
                <w:rFonts w:ascii="Times New Roman" w:hAnsi="Times New Roman"/>
                <w:noProof/>
                <w:webHidden/>
                <w:sz w:val="24"/>
                <w:szCs w:val="24"/>
              </w:rPr>
              <w:fldChar w:fldCharType="begin"/>
            </w:r>
            <w:r>
              <w:rPr>
                <w:rFonts w:ascii="Times New Roman" w:hAnsi="Times New Roman"/>
                <w:noProof/>
                <w:webHidden/>
                <w:sz w:val="24"/>
                <w:szCs w:val="24"/>
              </w:rPr>
              <w:instrText xml:space="preserve"> PAGEREF _Toc239977791 \h </w:instrText>
            </w:r>
            <w:r>
              <w:rPr>
                <w:rFonts w:ascii="Times New Roman" w:hAnsi="Times New Roman"/>
                <w:noProof/>
                <w:webHidden/>
                <w:sz w:val="24"/>
                <w:szCs w:val="24"/>
              </w:rPr>
            </w:r>
            <w:r>
              <w:rPr>
                <w:rFonts w:ascii="Times New Roman" w:hAnsi="Times New Roman"/>
                <w:noProof/>
                <w:webHidden/>
                <w:sz w:val="24"/>
                <w:szCs w:val="24"/>
              </w:rPr>
              <w:fldChar w:fldCharType="separate"/>
            </w:r>
            <w:r>
              <w:rPr>
                <w:rFonts w:ascii="Times New Roman" w:hAnsi="Times New Roman"/>
                <w:noProof/>
                <w:webHidden/>
                <w:sz w:val="24"/>
                <w:szCs w:val="24"/>
              </w:rPr>
              <w:t>24</w:t>
            </w:r>
            <w:r>
              <w:rPr>
                <w:rFonts w:ascii="Times New Roman" w:hAnsi="Times New Roman"/>
                <w:noProof/>
                <w:webHidden/>
                <w:sz w:val="24"/>
                <w:szCs w:val="24"/>
              </w:rPr>
              <w:fldChar w:fldCharType="end"/>
            </w:r>
          </w:hyperlink>
        </w:p>
        <w:p w14:paraId="19B07A3E" w14:textId="77777777" w:rsidR="00A60650" w:rsidRPr="00A60650" w:rsidRDefault="00A60650" w:rsidP="00A60650">
          <w:pPr>
            <w:pStyle w:val="TableofFigures"/>
            <w:tabs>
              <w:tab w:val="right" w:leader="dot" w:pos="9016"/>
            </w:tabs>
            <w:spacing w:line="276" w:lineRule="auto"/>
            <w:rPr>
              <w:rFonts w:ascii="Times New Roman" w:eastAsiaTheme="minorEastAsia" w:hAnsi="Times New Roman"/>
              <w:noProof/>
              <w:kern w:val="2"/>
              <w:sz w:val="24"/>
              <w:szCs w:val="24"/>
              <w:lang w:eastAsia="en-AU"/>
              <w14:ligatures w14:val="standardContextual"/>
            </w:rPr>
          </w:pPr>
          <w:hyperlink w:anchor="_Toc239977135" w:history="1">
            <w:r>
              <w:rPr>
                <w:rStyle w:val="Hyperlink"/>
                <w:rFonts w:ascii="Times New Roman" w:eastAsia="Times New Roman" w:hAnsi="Times New Roman"/>
                <w:noProof/>
                <w:sz w:val="24"/>
                <w:szCs w:val="24"/>
              </w:rPr>
              <w:t>Table 14. Twelve-week workflow plan</w:t>
            </w:r>
            <w:r>
              <w:rPr>
                <w:rFonts w:ascii="Times New Roman" w:hAnsi="Times New Roman"/>
                <w:noProof/>
                <w:webHidden/>
                <w:sz w:val="24"/>
                <w:szCs w:val="24"/>
              </w:rPr>
              <w:tab/>
            </w:r>
            <w:r>
              <w:rPr>
                <w:rFonts w:ascii="Times New Roman" w:hAnsi="Times New Roman"/>
                <w:noProof/>
                <w:webHidden/>
                <w:sz w:val="24"/>
                <w:szCs w:val="24"/>
              </w:rPr>
              <w:fldChar w:fldCharType="begin"/>
            </w:r>
            <w:r>
              <w:rPr>
                <w:rFonts w:ascii="Times New Roman" w:hAnsi="Times New Roman"/>
                <w:noProof/>
                <w:webHidden/>
                <w:sz w:val="24"/>
                <w:szCs w:val="24"/>
              </w:rPr>
              <w:instrText xml:space="preserve"> PAGEREF _Toc239977135 \h </w:instrText>
            </w:r>
            <w:r>
              <w:rPr>
                <w:rFonts w:ascii="Times New Roman" w:hAnsi="Times New Roman"/>
                <w:noProof/>
                <w:webHidden/>
                <w:sz w:val="24"/>
                <w:szCs w:val="24"/>
              </w:rPr>
            </w:r>
            <w:r>
              <w:rPr>
                <w:rFonts w:ascii="Times New Roman" w:hAnsi="Times New Roman"/>
                <w:noProof/>
                <w:webHidden/>
                <w:sz w:val="24"/>
                <w:szCs w:val="24"/>
              </w:rPr>
              <w:fldChar w:fldCharType="separate"/>
            </w:r>
            <w:r>
              <w:rPr>
                <w:rFonts w:ascii="Times New Roman" w:hAnsi="Times New Roman"/>
                <w:noProof/>
                <w:webHidden/>
                <w:sz w:val="24"/>
                <w:szCs w:val="24"/>
              </w:rPr>
              <w:t>25</w:t>
            </w:r>
            <w:r>
              <w:rPr>
                <w:rFonts w:ascii="Times New Roman" w:hAnsi="Times New Roman"/>
                <w:noProof/>
                <w:webHidden/>
                <w:sz w:val="24"/>
                <w:szCs w:val="24"/>
              </w:rPr>
              <w:fldChar w:fldCharType="end"/>
            </w:r>
          </w:hyperlink>
        </w:p>
        <w:p w14:paraId="224E643B" w14:textId="77777777" w:rsidR="006C707D" w:rsidRPr="005A7BB5" w:rsidRDefault="00581AB0" w:rsidP="00A60650">
          <w:pPr>
            <w:spacing w:line="276" w:lineRule="auto"/>
            <w:jc w:val="center"/>
            <w:rPr>
              <w:rFonts w:ascii="Times New Roman" w:eastAsiaTheme="minorEastAsia" w:hAnsi="Times New Roman"/>
              <w:sz w:val="24"/>
              <w:szCs w:val="24"/>
            </w:rPr>
          </w:pPr>
          <w:r>
            <w:rPr>
              <w:rFonts w:ascii="Times New Roman" w:eastAsiaTheme="minorEastAsia" w:hAnsi="Times New Roman"/>
              <w:sz w:val="24"/>
              <w:szCs w:val="24"/>
            </w:rPr>
            <w:fldChar w:fldCharType="end"/>
          </w:r>
        </w:p>
        <w:p w14:paraId="3467FEC1" w14:textId="77777777" w:rsidR="006C707D" w:rsidRPr="005A7BB5" w:rsidRDefault="006C707D" w:rsidP="006C707D">
          <w:pPr>
            <w:spacing w:line="360" w:lineRule="auto"/>
            <w:jc w:val="center"/>
            <w:rPr>
              <w:rFonts w:ascii="Times New Roman" w:eastAsiaTheme="minorEastAsia" w:hAnsi="Times New Roman"/>
              <w:sz w:val="24"/>
              <w:szCs w:val="24"/>
            </w:rPr>
          </w:pPr>
        </w:p>
        <w:p w14:paraId="14A50B5B" w14:textId="77777777" w:rsidR="00086EB5" w:rsidRPr="005A7BB5" w:rsidRDefault="00086EB5" w:rsidP="006C707D">
          <w:pPr>
            <w:spacing w:line="360" w:lineRule="auto"/>
            <w:jc w:val="center"/>
            <w:rPr>
              <w:rFonts w:ascii="Times New Roman" w:eastAsiaTheme="minorEastAsia" w:hAnsi="Times New Roman"/>
              <w:b/>
              <w:bCs/>
              <w:sz w:val="24"/>
              <w:szCs w:val="24"/>
            </w:rPr>
          </w:pPr>
          <w:r>
            <w:rPr>
              <w:rFonts w:ascii="Times New Roman" w:eastAsiaTheme="minorEastAsia" w:hAnsi="Times New Roman"/>
              <w:b/>
              <w:bCs/>
              <w:sz w:val="24"/>
              <w:szCs w:val="24"/>
            </w:rPr>
            <w:t>LIST OF FIGURES</w:t>
          </w:r>
        </w:p>
        <w:p w14:paraId="1AB1625A" w14:textId="77777777" w:rsidR="00A60650" w:rsidRPr="00A60650" w:rsidRDefault="00086EB5" w:rsidP="00A60650">
          <w:pPr>
            <w:pStyle w:val="TableofFigures"/>
            <w:tabs>
              <w:tab w:val="right" w:leader="dot" w:pos="9016"/>
            </w:tabs>
            <w:spacing w:line="276" w:lineRule="auto"/>
            <w:rPr>
              <w:rFonts w:ascii="Times New Roman" w:eastAsiaTheme="minorEastAsia" w:hAnsi="Times New Roman"/>
              <w:noProof/>
              <w:kern w:val="2"/>
              <w:sz w:val="24"/>
              <w:szCs w:val="24"/>
              <w:lang w:eastAsia="en-AU"/>
              <w14:ligatures w14:val="standardContextual"/>
            </w:rPr>
          </w:pPr>
          <w:r>
            <w:rPr>
              <w:rFonts w:ascii="Times New Roman" w:eastAsiaTheme="minorEastAsia" w:hAnsi="Times New Roman"/>
              <w:sz w:val="24"/>
              <w:szCs w:val="24"/>
            </w:rPr>
            <w:fldChar w:fldCharType="begin"/>
          </w:r>
          <w:r>
            <w:rPr>
              <w:rFonts w:ascii="Times New Roman" w:eastAsiaTheme="minorEastAsia" w:hAnsi="Times New Roman"/>
              <w:sz w:val="24"/>
              <w:szCs w:val="24"/>
            </w:rPr>
            <w:instrText xml:space="preserve"> TOC \h \z \c "Figure" </w:instrText>
          </w:r>
          <w:r>
            <w:rPr>
              <w:rFonts w:ascii="Times New Roman" w:eastAsiaTheme="minorEastAsia" w:hAnsi="Times New Roman"/>
              <w:sz w:val="24"/>
              <w:szCs w:val="24"/>
            </w:rPr>
            <w:fldChar w:fldCharType="separate"/>
          </w:r>
          <w:hyperlink w:anchor="_Toc239977153" w:history="1">
            <w:r>
              <w:rPr>
                <w:rStyle w:val="Hyperlink"/>
                <w:rFonts w:ascii="Times New Roman" w:hAnsi="Times New Roman"/>
                <w:noProof/>
                <w:sz w:val="24"/>
                <w:szCs w:val="24"/>
              </w:rPr>
              <w:t>Figure 1: Project Architecture</w:t>
            </w:r>
            <w:r>
              <w:rPr>
                <w:rFonts w:ascii="Times New Roman" w:hAnsi="Times New Roman"/>
                <w:noProof/>
                <w:webHidden/>
                <w:sz w:val="24"/>
                <w:szCs w:val="24"/>
              </w:rPr>
              <w:tab/>
            </w:r>
            <w:r>
              <w:rPr>
                <w:rFonts w:ascii="Times New Roman" w:hAnsi="Times New Roman"/>
                <w:noProof/>
                <w:webHidden/>
                <w:sz w:val="24"/>
                <w:szCs w:val="24"/>
              </w:rPr>
              <w:fldChar w:fldCharType="begin"/>
            </w:r>
            <w:r>
              <w:rPr>
                <w:rFonts w:ascii="Times New Roman" w:hAnsi="Times New Roman"/>
                <w:noProof/>
                <w:webHidden/>
                <w:sz w:val="24"/>
                <w:szCs w:val="24"/>
              </w:rPr>
              <w:instrText xml:space="preserve"> PAGEREF _Toc239977153 \h </w:instrText>
            </w:r>
            <w:r>
              <w:rPr>
                <w:rFonts w:ascii="Times New Roman" w:hAnsi="Times New Roman"/>
                <w:noProof/>
                <w:webHidden/>
                <w:sz w:val="24"/>
                <w:szCs w:val="24"/>
              </w:rPr>
            </w:r>
            <w:r>
              <w:rPr>
                <w:rFonts w:ascii="Times New Roman" w:hAnsi="Times New Roman"/>
                <w:noProof/>
                <w:webHidden/>
                <w:sz w:val="24"/>
                <w:szCs w:val="24"/>
              </w:rPr>
              <w:fldChar w:fldCharType="separate"/>
            </w:r>
            <w:r>
              <w:rPr>
                <w:rFonts w:ascii="Times New Roman" w:hAnsi="Times New Roman"/>
                <w:noProof/>
                <w:webHidden/>
                <w:sz w:val="24"/>
                <w:szCs w:val="24"/>
              </w:rPr>
              <w:t>6</w:t>
            </w:r>
            <w:r>
              <w:rPr>
                <w:rFonts w:ascii="Times New Roman" w:hAnsi="Times New Roman"/>
                <w:noProof/>
                <w:webHidden/>
                <w:sz w:val="24"/>
                <w:szCs w:val="24"/>
              </w:rPr>
              <w:fldChar w:fldCharType="end"/>
            </w:r>
          </w:hyperlink>
        </w:p>
        <w:p w14:paraId="2216C454" w14:textId="77777777" w:rsidR="00A60650" w:rsidRPr="00A60650" w:rsidRDefault="00A60650" w:rsidP="00A60650">
          <w:pPr>
            <w:pStyle w:val="TableofFigures"/>
            <w:tabs>
              <w:tab w:val="right" w:leader="dot" w:pos="9016"/>
            </w:tabs>
            <w:spacing w:line="276" w:lineRule="auto"/>
            <w:rPr>
              <w:rFonts w:ascii="Times New Roman" w:eastAsiaTheme="minorEastAsia" w:hAnsi="Times New Roman"/>
              <w:noProof/>
              <w:kern w:val="2"/>
              <w:sz w:val="24"/>
              <w:szCs w:val="24"/>
              <w:lang w:eastAsia="en-AU"/>
              <w14:ligatures w14:val="standardContextual"/>
            </w:rPr>
          </w:pPr>
          <w:hyperlink w:anchor="_Toc239977154" w:history="1">
            <w:r>
              <w:rPr>
                <w:rStyle w:val="Hyperlink"/>
                <w:rFonts w:ascii="Times New Roman" w:hAnsi="Times New Roman"/>
                <w:noProof/>
                <w:sz w:val="24"/>
                <w:szCs w:val="24"/>
              </w:rPr>
              <w:t>Figure 2: Offence-weighted encoding of Alcohol and DV involvement flags</w:t>
            </w:r>
            <w:r>
              <w:rPr>
                <w:rFonts w:ascii="Times New Roman" w:hAnsi="Times New Roman"/>
                <w:noProof/>
                <w:webHidden/>
                <w:sz w:val="24"/>
                <w:szCs w:val="24"/>
              </w:rPr>
              <w:tab/>
            </w:r>
            <w:r>
              <w:rPr>
                <w:rFonts w:ascii="Times New Roman" w:hAnsi="Times New Roman"/>
                <w:noProof/>
                <w:webHidden/>
                <w:sz w:val="24"/>
                <w:szCs w:val="24"/>
              </w:rPr>
              <w:fldChar w:fldCharType="begin"/>
            </w:r>
            <w:r>
              <w:rPr>
                <w:rFonts w:ascii="Times New Roman" w:hAnsi="Times New Roman"/>
                <w:noProof/>
                <w:webHidden/>
                <w:sz w:val="24"/>
                <w:szCs w:val="24"/>
              </w:rPr>
              <w:instrText xml:space="preserve"> PAGEREF _Toc239977154 \h </w:instrText>
            </w:r>
            <w:r>
              <w:rPr>
                <w:rFonts w:ascii="Times New Roman" w:hAnsi="Times New Roman"/>
                <w:noProof/>
                <w:webHidden/>
                <w:sz w:val="24"/>
                <w:szCs w:val="24"/>
              </w:rPr>
            </w:r>
            <w:r>
              <w:rPr>
                <w:rFonts w:ascii="Times New Roman" w:hAnsi="Times New Roman"/>
                <w:noProof/>
                <w:webHidden/>
                <w:sz w:val="24"/>
                <w:szCs w:val="24"/>
              </w:rPr>
              <w:fldChar w:fldCharType="separate"/>
            </w:r>
            <w:r>
              <w:rPr>
                <w:rFonts w:ascii="Times New Roman" w:hAnsi="Times New Roman"/>
                <w:noProof/>
                <w:webHidden/>
                <w:sz w:val="24"/>
                <w:szCs w:val="24"/>
              </w:rPr>
              <w:t>17</w:t>
            </w:r>
            <w:r>
              <w:rPr>
                <w:rFonts w:ascii="Times New Roman" w:hAnsi="Times New Roman"/>
                <w:noProof/>
                <w:webHidden/>
                <w:sz w:val="24"/>
                <w:szCs w:val="24"/>
              </w:rPr>
              <w:fldChar w:fldCharType="end"/>
            </w:r>
          </w:hyperlink>
        </w:p>
        <w:p w14:paraId="5E7695BE" w14:textId="77777777" w:rsidR="00A60650" w:rsidRPr="00A60650" w:rsidRDefault="00A60650" w:rsidP="00A60650">
          <w:pPr>
            <w:pStyle w:val="TableofFigures"/>
            <w:tabs>
              <w:tab w:val="right" w:leader="dot" w:pos="9016"/>
            </w:tabs>
            <w:spacing w:line="276" w:lineRule="auto"/>
            <w:rPr>
              <w:rFonts w:ascii="Times New Roman" w:eastAsiaTheme="minorEastAsia" w:hAnsi="Times New Roman"/>
              <w:noProof/>
              <w:kern w:val="2"/>
              <w:sz w:val="24"/>
              <w:szCs w:val="24"/>
              <w:lang w:eastAsia="en-AU"/>
              <w14:ligatures w14:val="standardContextual"/>
            </w:rPr>
          </w:pPr>
          <w:hyperlink w:anchor="_Toc239977155" w:history="1">
            <w:r>
              <w:rPr>
                <w:rStyle w:val="Hyperlink"/>
                <w:rFonts w:ascii="Times New Roman" w:hAnsi="Times New Roman"/>
                <w:noProof/>
                <w:sz w:val="24"/>
                <w:szCs w:val="24"/>
              </w:rPr>
              <w:t>Figure 3: Population Data Cleaning</w:t>
            </w:r>
            <w:r>
              <w:rPr>
                <w:rFonts w:ascii="Times New Roman" w:hAnsi="Times New Roman"/>
                <w:noProof/>
                <w:webHidden/>
                <w:sz w:val="24"/>
                <w:szCs w:val="24"/>
              </w:rPr>
              <w:tab/>
            </w:r>
            <w:r>
              <w:rPr>
                <w:rFonts w:ascii="Times New Roman" w:hAnsi="Times New Roman"/>
                <w:noProof/>
                <w:webHidden/>
                <w:sz w:val="24"/>
                <w:szCs w:val="24"/>
              </w:rPr>
              <w:fldChar w:fldCharType="begin"/>
            </w:r>
            <w:r>
              <w:rPr>
                <w:rFonts w:ascii="Times New Roman" w:hAnsi="Times New Roman"/>
                <w:noProof/>
                <w:webHidden/>
                <w:sz w:val="24"/>
                <w:szCs w:val="24"/>
              </w:rPr>
              <w:instrText xml:space="preserve"> PAGEREF _Toc239977155 \h </w:instrText>
            </w:r>
            <w:r>
              <w:rPr>
                <w:rFonts w:ascii="Times New Roman" w:hAnsi="Times New Roman"/>
                <w:noProof/>
                <w:webHidden/>
                <w:sz w:val="24"/>
                <w:szCs w:val="24"/>
              </w:rPr>
            </w:r>
            <w:r>
              <w:rPr>
                <w:rFonts w:ascii="Times New Roman" w:hAnsi="Times New Roman"/>
                <w:noProof/>
                <w:webHidden/>
                <w:sz w:val="24"/>
                <w:szCs w:val="24"/>
              </w:rPr>
              <w:fldChar w:fldCharType="separate"/>
            </w:r>
            <w:r>
              <w:rPr>
                <w:rFonts w:ascii="Times New Roman" w:hAnsi="Times New Roman"/>
                <w:noProof/>
                <w:webHidden/>
                <w:sz w:val="24"/>
                <w:szCs w:val="24"/>
              </w:rPr>
              <w:t>18</w:t>
            </w:r>
            <w:r>
              <w:rPr>
                <w:rFonts w:ascii="Times New Roman" w:hAnsi="Times New Roman"/>
                <w:noProof/>
                <w:webHidden/>
                <w:sz w:val="24"/>
                <w:szCs w:val="24"/>
              </w:rPr>
              <w:fldChar w:fldCharType="end"/>
            </w:r>
          </w:hyperlink>
        </w:p>
        <w:p w14:paraId="065B81F4" w14:textId="77777777" w:rsidR="00A60650" w:rsidRPr="00A60650" w:rsidRDefault="00A60650" w:rsidP="00A60650">
          <w:pPr>
            <w:pStyle w:val="TableofFigures"/>
            <w:tabs>
              <w:tab w:val="right" w:leader="dot" w:pos="9016"/>
            </w:tabs>
            <w:spacing w:line="276" w:lineRule="auto"/>
            <w:rPr>
              <w:rFonts w:ascii="Times New Roman" w:eastAsiaTheme="minorEastAsia" w:hAnsi="Times New Roman"/>
              <w:noProof/>
              <w:kern w:val="2"/>
              <w:sz w:val="24"/>
              <w:szCs w:val="24"/>
              <w:lang w:eastAsia="en-AU"/>
              <w14:ligatures w14:val="standardContextual"/>
            </w:rPr>
          </w:pPr>
          <w:hyperlink w:anchor="_Toc239977156" w:history="1">
            <w:r>
              <w:rPr>
                <w:rStyle w:val="Hyperlink"/>
                <w:rFonts w:ascii="Times New Roman" w:hAnsi="Times New Roman"/>
                <w:noProof/>
                <w:sz w:val="24"/>
                <w:szCs w:val="24"/>
              </w:rPr>
              <w:t>Figure 4: Merging the Three Source Tables</w:t>
            </w:r>
            <w:r>
              <w:rPr>
                <w:rFonts w:ascii="Times New Roman" w:hAnsi="Times New Roman"/>
                <w:noProof/>
                <w:webHidden/>
                <w:sz w:val="24"/>
                <w:szCs w:val="24"/>
              </w:rPr>
              <w:tab/>
            </w:r>
            <w:r>
              <w:rPr>
                <w:rFonts w:ascii="Times New Roman" w:hAnsi="Times New Roman"/>
                <w:noProof/>
                <w:webHidden/>
                <w:sz w:val="24"/>
                <w:szCs w:val="24"/>
              </w:rPr>
              <w:fldChar w:fldCharType="begin"/>
            </w:r>
            <w:r>
              <w:rPr>
                <w:rFonts w:ascii="Times New Roman" w:hAnsi="Times New Roman"/>
                <w:noProof/>
                <w:webHidden/>
                <w:sz w:val="24"/>
                <w:szCs w:val="24"/>
              </w:rPr>
              <w:instrText xml:space="preserve"> PAGEREF _Toc239977156 \h </w:instrText>
            </w:r>
            <w:r>
              <w:rPr>
                <w:rFonts w:ascii="Times New Roman" w:hAnsi="Times New Roman"/>
                <w:noProof/>
                <w:webHidden/>
                <w:sz w:val="24"/>
                <w:szCs w:val="24"/>
              </w:rPr>
            </w:r>
            <w:r>
              <w:rPr>
                <w:rFonts w:ascii="Times New Roman" w:hAnsi="Times New Roman"/>
                <w:noProof/>
                <w:webHidden/>
                <w:sz w:val="24"/>
                <w:szCs w:val="24"/>
              </w:rPr>
              <w:fldChar w:fldCharType="separate"/>
            </w:r>
            <w:r>
              <w:rPr>
                <w:rFonts w:ascii="Times New Roman" w:hAnsi="Times New Roman"/>
                <w:noProof/>
                <w:webHidden/>
                <w:sz w:val="24"/>
                <w:szCs w:val="24"/>
              </w:rPr>
              <w:t>18</w:t>
            </w:r>
            <w:r>
              <w:rPr>
                <w:rFonts w:ascii="Times New Roman" w:hAnsi="Times New Roman"/>
                <w:noProof/>
                <w:webHidden/>
                <w:sz w:val="24"/>
                <w:szCs w:val="24"/>
              </w:rPr>
              <w:fldChar w:fldCharType="end"/>
            </w:r>
          </w:hyperlink>
        </w:p>
        <w:p w14:paraId="7F951EA4" w14:textId="77777777" w:rsidR="00A60650" w:rsidRPr="00A60650" w:rsidRDefault="00A60650" w:rsidP="00A60650">
          <w:pPr>
            <w:pStyle w:val="TableofFigures"/>
            <w:tabs>
              <w:tab w:val="right" w:leader="dot" w:pos="9016"/>
            </w:tabs>
            <w:spacing w:line="276" w:lineRule="auto"/>
            <w:rPr>
              <w:rFonts w:ascii="Times New Roman" w:eastAsiaTheme="minorEastAsia" w:hAnsi="Times New Roman"/>
              <w:noProof/>
              <w:kern w:val="2"/>
              <w:sz w:val="24"/>
              <w:szCs w:val="24"/>
              <w:lang w:eastAsia="en-AU"/>
              <w14:ligatures w14:val="standardContextual"/>
            </w:rPr>
          </w:pPr>
          <w:hyperlink w:anchor="_Toc239977157" w:history="1">
            <w:r>
              <w:rPr>
                <w:rStyle w:val="Hyperlink"/>
                <w:rFonts w:ascii="Times New Roman" w:hAnsi="Times New Roman"/>
                <w:noProof/>
                <w:sz w:val="24"/>
                <w:szCs w:val="24"/>
              </w:rPr>
              <w:t>Figure 5: Train/Test Split</w:t>
            </w:r>
            <w:r>
              <w:rPr>
                <w:rFonts w:ascii="Times New Roman" w:hAnsi="Times New Roman"/>
                <w:noProof/>
                <w:webHidden/>
                <w:sz w:val="24"/>
                <w:szCs w:val="24"/>
              </w:rPr>
              <w:tab/>
            </w:r>
            <w:r>
              <w:rPr>
                <w:rFonts w:ascii="Times New Roman" w:hAnsi="Times New Roman"/>
                <w:noProof/>
                <w:webHidden/>
                <w:sz w:val="24"/>
                <w:szCs w:val="24"/>
              </w:rPr>
              <w:fldChar w:fldCharType="begin"/>
            </w:r>
            <w:r>
              <w:rPr>
                <w:rFonts w:ascii="Times New Roman" w:hAnsi="Times New Roman"/>
                <w:noProof/>
                <w:webHidden/>
                <w:sz w:val="24"/>
                <w:szCs w:val="24"/>
              </w:rPr>
              <w:instrText xml:space="preserve"> PAGEREF _Toc239977157 \h </w:instrText>
            </w:r>
            <w:r>
              <w:rPr>
                <w:rFonts w:ascii="Times New Roman" w:hAnsi="Times New Roman"/>
                <w:noProof/>
                <w:webHidden/>
                <w:sz w:val="24"/>
                <w:szCs w:val="24"/>
              </w:rPr>
            </w:r>
            <w:r>
              <w:rPr>
                <w:rFonts w:ascii="Times New Roman" w:hAnsi="Times New Roman"/>
                <w:noProof/>
                <w:webHidden/>
                <w:sz w:val="24"/>
                <w:szCs w:val="24"/>
              </w:rPr>
              <w:fldChar w:fldCharType="separate"/>
            </w:r>
            <w:r>
              <w:rPr>
                <w:rFonts w:ascii="Times New Roman" w:hAnsi="Times New Roman"/>
                <w:noProof/>
                <w:webHidden/>
                <w:sz w:val="24"/>
                <w:szCs w:val="24"/>
              </w:rPr>
              <w:t>20</w:t>
            </w:r>
            <w:r>
              <w:rPr>
                <w:rFonts w:ascii="Times New Roman" w:hAnsi="Times New Roman"/>
                <w:noProof/>
                <w:webHidden/>
                <w:sz w:val="24"/>
                <w:szCs w:val="24"/>
              </w:rPr>
              <w:fldChar w:fldCharType="end"/>
            </w:r>
          </w:hyperlink>
        </w:p>
        <w:p w14:paraId="16C571D7" w14:textId="77777777" w:rsidR="00A60650" w:rsidRPr="00A60650" w:rsidRDefault="00A60650" w:rsidP="00A60650">
          <w:pPr>
            <w:pStyle w:val="TableofFigures"/>
            <w:tabs>
              <w:tab w:val="right" w:leader="dot" w:pos="9016"/>
            </w:tabs>
            <w:spacing w:line="276" w:lineRule="auto"/>
            <w:rPr>
              <w:rFonts w:ascii="Times New Roman" w:eastAsiaTheme="minorEastAsia" w:hAnsi="Times New Roman"/>
              <w:noProof/>
              <w:kern w:val="2"/>
              <w:sz w:val="24"/>
              <w:szCs w:val="24"/>
              <w:lang w:eastAsia="en-AU"/>
              <w14:ligatures w14:val="standardContextual"/>
            </w:rPr>
          </w:pPr>
          <w:hyperlink w:anchor="_Toc239977158" w:history="1">
            <w:r>
              <w:rPr>
                <w:rStyle w:val="Hyperlink"/>
                <w:rFonts w:ascii="Times New Roman" w:hAnsi="Times New Roman"/>
                <w:noProof/>
                <w:sz w:val="24"/>
                <w:szCs w:val="24"/>
              </w:rPr>
              <w:t>Figure 6: EDA plots</w:t>
            </w:r>
            <w:r>
              <w:rPr>
                <w:rFonts w:ascii="Times New Roman" w:hAnsi="Times New Roman"/>
                <w:noProof/>
                <w:webHidden/>
                <w:sz w:val="24"/>
                <w:szCs w:val="24"/>
              </w:rPr>
              <w:tab/>
            </w:r>
            <w:r>
              <w:rPr>
                <w:rFonts w:ascii="Times New Roman" w:hAnsi="Times New Roman"/>
                <w:noProof/>
                <w:webHidden/>
                <w:sz w:val="24"/>
                <w:szCs w:val="24"/>
              </w:rPr>
              <w:fldChar w:fldCharType="begin"/>
            </w:r>
            <w:r>
              <w:rPr>
                <w:rFonts w:ascii="Times New Roman" w:hAnsi="Times New Roman"/>
                <w:noProof/>
                <w:webHidden/>
                <w:sz w:val="24"/>
                <w:szCs w:val="24"/>
              </w:rPr>
              <w:instrText xml:space="preserve"> PAGEREF _Toc239977158 \h </w:instrText>
            </w:r>
            <w:r>
              <w:rPr>
                <w:rFonts w:ascii="Times New Roman" w:hAnsi="Times New Roman"/>
                <w:noProof/>
                <w:webHidden/>
                <w:sz w:val="24"/>
                <w:szCs w:val="24"/>
              </w:rPr>
            </w:r>
            <w:r>
              <w:rPr>
                <w:rFonts w:ascii="Times New Roman" w:hAnsi="Times New Roman"/>
                <w:noProof/>
                <w:webHidden/>
                <w:sz w:val="24"/>
                <w:szCs w:val="24"/>
              </w:rPr>
              <w:fldChar w:fldCharType="separate"/>
            </w:r>
            <w:r>
              <w:rPr>
                <w:rFonts w:ascii="Times New Roman" w:hAnsi="Times New Roman"/>
                <w:noProof/>
                <w:webHidden/>
                <w:sz w:val="24"/>
                <w:szCs w:val="24"/>
              </w:rPr>
              <w:t>21</w:t>
            </w:r>
            <w:r>
              <w:rPr>
                <w:rFonts w:ascii="Times New Roman" w:hAnsi="Times New Roman"/>
                <w:noProof/>
                <w:webHidden/>
                <w:sz w:val="24"/>
                <w:szCs w:val="24"/>
              </w:rPr>
              <w:fldChar w:fldCharType="end"/>
            </w:r>
          </w:hyperlink>
        </w:p>
        <w:p w14:paraId="2FAD0D1D" w14:textId="77777777" w:rsidR="00A60650" w:rsidRPr="00A60650" w:rsidRDefault="00A60650" w:rsidP="00A60650">
          <w:pPr>
            <w:pStyle w:val="TableofFigures"/>
            <w:tabs>
              <w:tab w:val="right" w:leader="dot" w:pos="9016"/>
            </w:tabs>
            <w:spacing w:line="276" w:lineRule="auto"/>
            <w:rPr>
              <w:rFonts w:ascii="Times New Roman" w:eastAsiaTheme="minorEastAsia" w:hAnsi="Times New Roman"/>
              <w:noProof/>
              <w:kern w:val="2"/>
              <w:sz w:val="24"/>
              <w:szCs w:val="24"/>
              <w:lang w:eastAsia="en-AU"/>
              <w14:ligatures w14:val="standardContextual"/>
            </w:rPr>
          </w:pPr>
          <w:hyperlink w:anchor="_Toc239977159" w:history="1">
            <w:r>
              <w:rPr>
                <w:rStyle w:val="Hyperlink"/>
                <w:rFonts w:ascii="Times New Roman" w:hAnsi="Times New Roman"/>
                <w:noProof/>
                <w:sz w:val="24"/>
                <w:szCs w:val="24"/>
              </w:rPr>
              <w:t>Figure 7: Feature Variant RMSE Comparison</w:t>
            </w:r>
            <w:r>
              <w:rPr>
                <w:rFonts w:ascii="Times New Roman" w:hAnsi="Times New Roman"/>
                <w:noProof/>
                <w:webHidden/>
                <w:sz w:val="24"/>
                <w:szCs w:val="24"/>
              </w:rPr>
              <w:tab/>
            </w:r>
            <w:r>
              <w:rPr>
                <w:rFonts w:ascii="Times New Roman" w:hAnsi="Times New Roman"/>
                <w:noProof/>
                <w:webHidden/>
                <w:sz w:val="24"/>
                <w:szCs w:val="24"/>
              </w:rPr>
              <w:fldChar w:fldCharType="begin"/>
            </w:r>
            <w:r>
              <w:rPr>
                <w:rFonts w:ascii="Times New Roman" w:hAnsi="Times New Roman"/>
                <w:noProof/>
                <w:webHidden/>
                <w:sz w:val="24"/>
                <w:szCs w:val="24"/>
              </w:rPr>
              <w:instrText xml:space="preserve"> PAGEREF _Toc239977159 \h </w:instrText>
            </w:r>
            <w:r>
              <w:rPr>
                <w:rFonts w:ascii="Times New Roman" w:hAnsi="Times New Roman"/>
                <w:noProof/>
                <w:webHidden/>
                <w:sz w:val="24"/>
                <w:szCs w:val="24"/>
              </w:rPr>
            </w:r>
            <w:r>
              <w:rPr>
                <w:rFonts w:ascii="Times New Roman" w:hAnsi="Times New Roman"/>
                <w:noProof/>
                <w:webHidden/>
                <w:sz w:val="24"/>
                <w:szCs w:val="24"/>
              </w:rPr>
              <w:fldChar w:fldCharType="separate"/>
            </w:r>
            <w:r>
              <w:rPr>
                <w:rFonts w:ascii="Times New Roman" w:hAnsi="Times New Roman"/>
                <w:noProof/>
                <w:webHidden/>
                <w:sz w:val="24"/>
                <w:szCs w:val="24"/>
              </w:rPr>
              <w:t>22</w:t>
            </w:r>
            <w:r>
              <w:rPr>
                <w:rFonts w:ascii="Times New Roman" w:hAnsi="Times New Roman"/>
                <w:noProof/>
                <w:webHidden/>
                <w:sz w:val="24"/>
                <w:szCs w:val="24"/>
              </w:rPr>
              <w:fldChar w:fldCharType="end"/>
            </w:r>
          </w:hyperlink>
        </w:p>
        <w:p w14:paraId="1CDCDA5E" w14:textId="77777777" w:rsidR="00A60650" w:rsidRPr="00A60650" w:rsidRDefault="00A60650" w:rsidP="00A60650">
          <w:pPr>
            <w:pStyle w:val="TableofFigures"/>
            <w:tabs>
              <w:tab w:val="right" w:leader="dot" w:pos="9016"/>
            </w:tabs>
            <w:spacing w:line="276" w:lineRule="auto"/>
            <w:rPr>
              <w:rFonts w:ascii="Times New Roman" w:eastAsiaTheme="minorEastAsia" w:hAnsi="Times New Roman"/>
              <w:noProof/>
              <w:kern w:val="2"/>
              <w:sz w:val="24"/>
              <w:szCs w:val="24"/>
              <w:lang w:eastAsia="en-AU"/>
              <w14:ligatures w14:val="standardContextual"/>
            </w:rPr>
          </w:pPr>
          <w:hyperlink w:anchor="_Toc239977160" w:history="1">
            <w:r>
              <w:rPr>
                <w:rStyle w:val="Hyperlink"/>
                <w:rFonts w:ascii="Times New Roman" w:hAnsi="Times New Roman"/>
                <w:noProof/>
                <w:sz w:val="24"/>
                <w:szCs w:val="24"/>
              </w:rPr>
              <w:t>Figure 8: Model Results and Evaluation</w:t>
            </w:r>
            <w:r>
              <w:rPr>
                <w:rFonts w:ascii="Times New Roman" w:hAnsi="Times New Roman"/>
                <w:noProof/>
                <w:webHidden/>
                <w:sz w:val="24"/>
                <w:szCs w:val="24"/>
              </w:rPr>
              <w:tab/>
            </w:r>
            <w:r>
              <w:rPr>
                <w:rFonts w:ascii="Times New Roman" w:hAnsi="Times New Roman"/>
                <w:noProof/>
                <w:webHidden/>
                <w:sz w:val="24"/>
                <w:szCs w:val="24"/>
              </w:rPr>
              <w:fldChar w:fldCharType="begin"/>
            </w:r>
            <w:r>
              <w:rPr>
                <w:rFonts w:ascii="Times New Roman" w:hAnsi="Times New Roman"/>
                <w:noProof/>
                <w:webHidden/>
                <w:sz w:val="24"/>
                <w:szCs w:val="24"/>
              </w:rPr>
              <w:instrText xml:space="preserve"> PAGEREF _Toc239977160 \h </w:instrText>
            </w:r>
            <w:r>
              <w:rPr>
                <w:rFonts w:ascii="Times New Roman" w:hAnsi="Times New Roman"/>
                <w:noProof/>
                <w:webHidden/>
                <w:sz w:val="24"/>
                <w:szCs w:val="24"/>
              </w:rPr>
            </w:r>
            <w:r>
              <w:rPr>
                <w:rFonts w:ascii="Times New Roman" w:hAnsi="Times New Roman"/>
                <w:noProof/>
                <w:webHidden/>
                <w:sz w:val="24"/>
                <w:szCs w:val="24"/>
              </w:rPr>
              <w:fldChar w:fldCharType="separate"/>
            </w:r>
            <w:r>
              <w:rPr>
                <w:rFonts w:ascii="Times New Roman" w:hAnsi="Times New Roman"/>
                <w:noProof/>
                <w:webHidden/>
                <w:sz w:val="24"/>
                <w:szCs w:val="24"/>
              </w:rPr>
              <w:t>24</w:t>
            </w:r>
            <w:r>
              <w:rPr>
                <w:rFonts w:ascii="Times New Roman" w:hAnsi="Times New Roman"/>
                <w:noProof/>
                <w:webHidden/>
                <w:sz w:val="24"/>
                <w:szCs w:val="24"/>
              </w:rPr>
              <w:fldChar w:fldCharType="end"/>
            </w:r>
          </w:hyperlink>
        </w:p>
        <w:p w14:paraId="5FB210E7" w14:textId="77777777" w:rsidR="00E60741" w:rsidRPr="005A7BB5" w:rsidRDefault="00086EB5" w:rsidP="00A60650">
          <w:pPr>
            <w:spacing w:line="276" w:lineRule="auto"/>
            <w:jc w:val="both"/>
            <w:rPr>
              <w:rFonts w:eastAsiaTheme="minorEastAsia" w:cs="Arial"/>
              <w:sz w:val="22"/>
              <w:szCs w:val="22"/>
            </w:rPr>
          </w:pPr>
          <w:r>
            <w:rPr>
              <w:rFonts w:ascii="Times New Roman" w:eastAsiaTheme="minorEastAsia" w:hAnsi="Times New Roman"/>
              <w:sz w:val="24"/>
              <w:szCs w:val="24"/>
            </w:rPr>
            <w:fldChar w:fldCharType="end"/>
          </w:r>
          <w:r>
            <w:rPr>
              <w:rFonts w:ascii="Times New Roman" w:eastAsiaTheme="minorEastAsia" w:hAnsi="Times New Roman"/>
              <w:sz w:val="24"/>
              <w:szCs w:val="24"/>
            </w:rPr>
            <w:br w:type="page"/>
          </w:r>
        </w:p>
      </w:sdtContent>
    </w:sdt>
    <w:p w14:paraId="4D3F5611" w14:textId="77777777" w:rsidR="00F343E5" w:rsidRPr="005A7BB5" w:rsidRDefault="00F343E5" w:rsidP="00C777BC">
      <w:pPr>
        <w:pStyle w:val="ListParagraph"/>
        <w:spacing w:before="120" w:after="120" w:line="276" w:lineRule="auto"/>
        <w:ind w:left="426"/>
        <w:contextualSpacing w:val="0"/>
        <w:jc w:val="both"/>
        <w:outlineLvl w:val="0"/>
        <w:rPr>
          <w:rFonts w:ascii="Times New Roman" w:eastAsia="Times New Roman" w:hAnsi="Times New Roman" w:cs="Times New Roman"/>
          <w:b/>
          <w:bCs/>
          <w:color w:val="1F497D" w:themeColor="text2"/>
          <w:sz w:val="24"/>
          <w:szCs w:val="24"/>
          <w:lang w:val="en-AU"/>
        </w:rPr>
      </w:pPr>
      <w:bookmarkStart w:id="3" w:name="_Toc239977728"/>
      <w:r>
        <w:rPr>
          <w:rFonts w:ascii="Times New Roman" w:eastAsia="Times New Roman" w:hAnsi="Times New Roman" w:cs="Times New Roman"/>
          <w:b/>
          <w:bCs/>
          <w:color w:val="1F497D" w:themeColor="text2"/>
          <w:sz w:val="24"/>
          <w:szCs w:val="24"/>
          <w:lang w:val="en-AU"/>
        </w:rPr>
        <w:lastRenderedPageBreak/>
        <w:t>SECTION 1 – Assessment 1 Report</w:t>
      </w:r>
      <w:bookmarkEnd w:id="3"/>
    </w:p>
    <w:p w14:paraId="11D5B673" w14:textId="77777777" w:rsidR="00476D89" w:rsidRPr="005A7BB5" w:rsidRDefault="00F343E5" w:rsidP="006E6841">
      <w:pPr>
        <w:pStyle w:val="ListParagraph"/>
        <w:numPr>
          <w:ilvl w:val="0"/>
          <w:numId w:val="1"/>
        </w:numPr>
        <w:spacing w:before="120" w:after="120" w:line="276" w:lineRule="auto"/>
        <w:ind w:left="426"/>
        <w:contextualSpacing w:val="0"/>
        <w:jc w:val="both"/>
        <w:outlineLvl w:val="1"/>
        <w:rPr>
          <w:rFonts w:ascii="Times New Roman" w:eastAsia="Times New Roman" w:hAnsi="Times New Roman" w:cs="Times New Roman"/>
          <w:b/>
          <w:bCs/>
          <w:sz w:val="24"/>
          <w:szCs w:val="24"/>
          <w:lang w:val="en-AU"/>
        </w:rPr>
      </w:pPr>
      <w:bookmarkStart w:id="4" w:name="_Toc239977729"/>
      <w:r>
        <w:rPr>
          <w:rFonts w:ascii="Times New Roman" w:eastAsia="Times New Roman" w:hAnsi="Times New Roman"/>
          <w:b/>
          <w:bCs/>
          <w:sz w:val="24"/>
          <w:szCs w:val="24"/>
          <w:lang w:val="en-AU"/>
        </w:rPr>
        <w:t>Project overview and objectives</w:t>
      </w:r>
      <w:bookmarkEnd w:id="4"/>
    </w:p>
    <w:p w14:paraId="4EC51F4F" w14:textId="77777777" w:rsidR="00F74E74" w:rsidRPr="005A7BB5" w:rsidRDefault="00A16E23" w:rsidP="00C777BC">
      <w:pPr>
        <w:pStyle w:val="ListParagraph"/>
        <w:spacing w:before="120" w:after="120" w:line="276" w:lineRule="auto"/>
        <w:ind w:left="0"/>
        <w:contextualSpacing w:val="0"/>
        <w:jc w:val="both"/>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 xml:space="preserve">This project develops an end-to-end forecasting system for monthly, region level assault rates in the Northern Territory (NT), designed to strengthen operational planning within NT Police, Fire and Emergency Services (PFES). The work involves three core components: </w:t>
      </w:r>
    </w:p>
    <w:p w14:paraId="7B4F091D" w14:textId="77777777" w:rsidR="00516C3E" w:rsidRPr="005A7BB5" w:rsidRDefault="282FB8BF" w:rsidP="006E6841">
      <w:pPr>
        <w:pStyle w:val="ListParagraph"/>
        <w:numPr>
          <w:ilvl w:val="0"/>
          <w:numId w:val="4"/>
        </w:numPr>
        <w:spacing w:before="120" w:after="120" w:line="276" w:lineRule="auto"/>
        <w:contextualSpacing w:val="0"/>
        <w:jc w:val="both"/>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 xml:space="preserve">Building a secure and automated data pipeline covering acquisition, storage, and processing of NT crime datasets along with relevant datasets; </w:t>
      </w:r>
    </w:p>
    <w:p w14:paraId="221DA190" w14:textId="77777777" w:rsidR="00BB7AB9" w:rsidRPr="005A7BB5" w:rsidRDefault="282FB8BF" w:rsidP="006E6841">
      <w:pPr>
        <w:pStyle w:val="ListParagraph"/>
        <w:numPr>
          <w:ilvl w:val="0"/>
          <w:numId w:val="4"/>
        </w:numPr>
        <w:spacing w:before="120" w:after="120" w:line="276" w:lineRule="auto"/>
        <w:contextualSpacing w:val="0"/>
        <w:jc w:val="both"/>
        <w:rPr>
          <w:rFonts w:ascii="Times New Roman" w:eastAsia="Times New Roman" w:hAnsi="Times New Roman" w:cs="Times New Roman"/>
          <w:sz w:val="24"/>
          <w:szCs w:val="24"/>
          <w:lang w:val="en-AU"/>
        </w:rPr>
      </w:pPr>
      <w:r>
        <w:rPr>
          <w:rFonts w:ascii="Times New Roman" w:eastAsia="Times New Roman" w:hAnsi="Times New Roman"/>
          <w:sz w:val="24"/>
          <w:szCs w:val="24"/>
          <w:lang w:val="en-AU"/>
        </w:rPr>
        <w:t>Developing a robust forecasting model capable of producing interpretable, region</w:t>
      </w:r>
      <w:r>
        <w:rPr>
          <w:lang w:val="en-AU"/>
        </w:rPr>
        <w:noBreakHyphen/>
      </w:r>
      <w:r>
        <w:rPr>
          <w:rFonts w:ascii="Times New Roman" w:eastAsia="Times New Roman" w:hAnsi="Times New Roman"/>
          <w:sz w:val="24"/>
          <w:szCs w:val="24"/>
          <w:lang w:val="en-AU"/>
        </w:rPr>
        <w:t xml:space="preserve">specific monthly predictions; and </w:t>
      </w:r>
    </w:p>
    <w:p w14:paraId="65CBC6E2" w14:textId="77777777" w:rsidR="7F54C7CB" w:rsidRPr="005A7BB5" w:rsidRDefault="282FB8BF" w:rsidP="006E6841">
      <w:pPr>
        <w:pStyle w:val="ListParagraph"/>
        <w:numPr>
          <w:ilvl w:val="0"/>
          <w:numId w:val="4"/>
        </w:numPr>
        <w:spacing w:before="120" w:after="120" w:line="276" w:lineRule="auto"/>
        <w:contextualSpacing w:val="0"/>
        <w:jc w:val="both"/>
        <w:rPr>
          <w:lang w:val="en-AU"/>
        </w:rPr>
      </w:pPr>
      <w:r>
        <w:rPr>
          <w:rFonts w:ascii="Times New Roman" w:eastAsia="Times New Roman" w:hAnsi="Times New Roman" w:cs="Times New Roman"/>
          <w:sz w:val="24"/>
          <w:szCs w:val="24"/>
          <w:lang w:val="en-AU"/>
        </w:rPr>
        <w:t>Delivering an interactive dashboard that presents historical trends, forecasts, and risk indicators for PFES operational use. The system ultimately supports PFES by improving resource allocation, enabling early identification of emerging hotspots, and enhancing evidence</w:t>
      </w:r>
      <w:r>
        <w:rPr>
          <w:lang w:val="en-AU"/>
        </w:rPr>
        <w:noBreakHyphen/>
      </w:r>
      <w:r>
        <w:rPr>
          <w:rFonts w:ascii="Times New Roman" w:eastAsia="Times New Roman" w:hAnsi="Times New Roman" w:cs="Times New Roman"/>
          <w:sz w:val="24"/>
          <w:szCs w:val="24"/>
          <w:lang w:val="en-AU"/>
        </w:rPr>
        <w:t>based decision</w:t>
      </w:r>
      <w:r>
        <w:rPr>
          <w:lang w:val="en-AU"/>
        </w:rPr>
        <w:noBreakHyphen/>
      </w:r>
      <w:r>
        <w:rPr>
          <w:rFonts w:ascii="Times New Roman" w:eastAsia="Times New Roman" w:hAnsi="Times New Roman" w:cs="Times New Roman"/>
          <w:sz w:val="24"/>
          <w:szCs w:val="24"/>
          <w:lang w:val="en-AU"/>
        </w:rPr>
        <w:t>making across the Territory.</w:t>
      </w:r>
    </w:p>
    <w:p w14:paraId="5599C76F" w14:textId="77777777" w:rsidR="282FB8BF" w:rsidRPr="005A7BB5" w:rsidRDefault="282FB8BF" w:rsidP="00C777BC">
      <w:pPr>
        <w:spacing w:before="120" w:after="120" w:line="276" w:lineRule="auto"/>
        <w:jc w:val="both"/>
        <w:rPr>
          <w:rFonts w:ascii="Times New Roman" w:eastAsia="Times New Roman" w:hAnsi="Times New Roman"/>
          <w:sz w:val="24"/>
          <w:szCs w:val="24"/>
        </w:rPr>
      </w:pPr>
      <w:r>
        <w:rPr>
          <w:rFonts w:ascii="Times New Roman" w:eastAsia="Times New Roman" w:hAnsi="Times New Roman"/>
          <w:sz w:val="24"/>
          <w:szCs w:val="24"/>
        </w:rPr>
        <w:t>The system supports PFES through better resource allocation, early hotspot identification, and evidence-based decision-making.</w:t>
      </w:r>
    </w:p>
    <w:p w14:paraId="0784C66B" w14:textId="77777777" w:rsidR="282FB8BF" w:rsidRPr="005A7BB5" w:rsidRDefault="282FB8BF" w:rsidP="006E6841">
      <w:pPr>
        <w:pStyle w:val="ListParagraph"/>
        <w:numPr>
          <w:ilvl w:val="0"/>
          <w:numId w:val="2"/>
        </w:numPr>
        <w:spacing w:before="120" w:after="120" w:line="276" w:lineRule="auto"/>
        <w:contextualSpacing w:val="0"/>
        <w:jc w:val="both"/>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Primary users: PFES operational planners and duty officers - shift commanders (patrol scheduling), regional operations managers (cross-station coordination), and strategic planning staff (quarterly staffing levels).</w:t>
      </w:r>
    </w:p>
    <w:p w14:paraId="0BBCA93A" w14:textId="77777777" w:rsidR="282FB8BF" w:rsidRPr="005A7BB5" w:rsidRDefault="282FB8BF" w:rsidP="006E6841">
      <w:pPr>
        <w:pStyle w:val="ListParagraph"/>
        <w:numPr>
          <w:ilvl w:val="0"/>
          <w:numId w:val="2"/>
        </w:numPr>
        <w:spacing w:before="120" w:after="120" w:line="276" w:lineRule="auto"/>
        <w:contextualSpacing w:val="0"/>
        <w:jc w:val="both"/>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Secondary users: PFES analysts needing historical trend data for budget/policy submissions.</w:t>
      </w:r>
    </w:p>
    <w:p w14:paraId="5FB4CBF1" w14:textId="77777777" w:rsidR="282FB8BF" w:rsidRPr="005A7BB5" w:rsidRDefault="282FB8BF" w:rsidP="00C777BC">
      <w:pPr>
        <w:spacing w:before="120" w:after="120" w:line="276" w:lineRule="auto"/>
        <w:jc w:val="both"/>
        <w:rPr>
          <w:rFonts w:ascii="Times New Roman" w:eastAsia="Times New Roman" w:hAnsi="Times New Roman"/>
          <w:sz w:val="24"/>
          <w:szCs w:val="24"/>
        </w:rPr>
      </w:pPr>
      <w:r>
        <w:rPr>
          <w:rFonts w:ascii="Times New Roman" w:eastAsia="Times New Roman" w:hAnsi="Times New Roman"/>
          <w:sz w:val="24"/>
          <w:szCs w:val="24"/>
        </w:rPr>
        <w:t>The dashboard targets non-technical operational staff, prioritising clear visual summaries over raw statistical output.</w:t>
      </w:r>
    </w:p>
    <w:p w14:paraId="3600CD65" w14:textId="77777777" w:rsidR="00476D89" w:rsidRPr="005A7BB5" w:rsidRDefault="7F54C7CB" w:rsidP="006E6841">
      <w:pPr>
        <w:pStyle w:val="ListParagraph"/>
        <w:numPr>
          <w:ilvl w:val="0"/>
          <w:numId w:val="1"/>
        </w:numPr>
        <w:spacing w:before="120" w:after="120" w:line="276" w:lineRule="auto"/>
        <w:ind w:left="426"/>
        <w:contextualSpacing w:val="0"/>
        <w:jc w:val="both"/>
        <w:outlineLvl w:val="1"/>
        <w:rPr>
          <w:rFonts w:ascii="Times New Roman" w:eastAsia="Times New Roman" w:hAnsi="Times New Roman" w:cs="Times New Roman"/>
          <w:b/>
          <w:bCs/>
          <w:sz w:val="24"/>
          <w:szCs w:val="24"/>
          <w:lang w:val="en-AU"/>
        </w:rPr>
      </w:pPr>
      <w:bookmarkStart w:id="5" w:name="_Toc239977730"/>
      <w:r>
        <w:rPr>
          <w:rFonts w:ascii="Times New Roman" w:eastAsia="Times New Roman" w:hAnsi="Times New Roman" w:cs="Times New Roman"/>
          <w:b/>
          <w:bCs/>
          <w:sz w:val="24"/>
          <w:szCs w:val="24"/>
          <w:lang w:val="en-AU"/>
        </w:rPr>
        <w:t>Theme justification</w:t>
      </w:r>
      <w:bookmarkEnd w:id="5"/>
    </w:p>
    <w:p w14:paraId="57D4644C" w14:textId="77777777" w:rsidR="282FB8BF" w:rsidRPr="005A7BB5" w:rsidRDefault="282FB8BF" w:rsidP="00C777BC">
      <w:pPr>
        <w:pStyle w:val="ListParagraph"/>
        <w:spacing w:before="120" w:after="120" w:line="276" w:lineRule="auto"/>
        <w:ind w:left="0"/>
        <w:contextualSpacing w:val="0"/>
        <w:jc w:val="both"/>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The project's core theme is forecasting monthly assault rates across NT regions, within the crime analysis domain. Forecasting suits this data because it is genuinely time-series: assault counts show month-to-month dependence, seasonal patterns (dry vs wet seasons), and temporal autocorrelation - requiring models that capture temporal structure rather than static methods.</w:t>
      </w:r>
    </w:p>
    <w:p w14:paraId="0A1891D4" w14:textId="77777777" w:rsidR="282FB8BF" w:rsidRPr="005A7BB5" w:rsidRDefault="282FB8BF" w:rsidP="00C777BC">
      <w:pPr>
        <w:pStyle w:val="ListParagraph"/>
        <w:spacing w:before="120" w:after="120" w:line="276" w:lineRule="auto"/>
        <w:ind w:left="0"/>
        <w:contextualSpacing w:val="0"/>
        <w:jc w:val="both"/>
        <w:rPr>
          <w:lang w:val="en-AU"/>
        </w:rPr>
      </w:pPr>
      <w:r>
        <w:rPr>
          <w:rFonts w:ascii="Times New Roman" w:eastAsia="Times New Roman" w:hAnsi="Times New Roman" w:cs="Times New Roman"/>
          <w:sz w:val="24"/>
          <w:szCs w:val="24"/>
          <w:lang w:val="en-AU"/>
        </w:rPr>
        <w:t>This theme aligns with the five mandatory data-science capabilities:</w:t>
      </w:r>
    </w:p>
    <w:p w14:paraId="6B9F19CD" w14:textId="77777777" w:rsidR="282FB8BF" w:rsidRPr="005A7BB5" w:rsidRDefault="2C4349CA" w:rsidP="006E6841">
      <w:pPr>
        <w:pStyle w:val="ListParagraph"/>
        <w:numPr>
          <w:ilvl w:val="0"/>
          <w:numId w:val="3"/>
        </w:numPr>
        <w:spacing w:before="120" w:after="120" w:line="276" w:lineRule="auto"/>
        <w:ind w:left="720"/>
        <w:contextualSpacing w:val="0"/>
        <w:jc w:val="both"/>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Acquisition: pulling data from the NTG open data portal (Northern Territory Government, 2026)</w:t>
      </w:r>
    </w:p>
    <w:p w14:paraId="51ADB89F" w14:textId="77777777" w:rsidR="282FB8BF" w:rsidRPr="005A7BB5" w:rsidRDefault="282FB8BF" w:rsidP="006E6841">
      <w:pPr>
        <w:pStyle w:val="ListParagraph"/>
        <w:numPr>
          <w:ilvl w:val="0"/>
          <w:numId w:val="3"/>
        </w:numPr>
        <w:spacing w:before="120" w:after="120" w:line="276" w:lineRule="auto"/>
        <w:ind w:left="720"/>
        <w:contextualSpacing w:val="0"/>
        <w:jc w:val="both"/>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Storage: secure, structured retention of historical records.</w:t>
      </w:r>
    </w:p>
    <w:p w14:paraId="10907C03" w14:textId="77777777" w:rsidR="282FB8BF" w:rsidRPr="005A7BB5" w:rsidRDefault="282FB8BF" w:rsidP="006E6841">
      <w:pPr>
        <w:pStyle w:val="ListParagraph"/>
        <w:numPr>
          <w:ilvl w:val="0"/>
          <w:numId w:val="3"/>
        </w:numPr>
        <w:spacing w:before="120" w:after="120" w:line="276" w:lineRule="auto"/>
        <w:ind w:left="720"/>
        <w:contextualSpacing w:val="0"/>
        <w:jc w:val="both"/>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Processing: cleaning, aggregation, and feature engineering into monthly, region-level series.</w:t>
      </w:r>
    </w:p>
    <w:p w14:paraId="11F2472D" w14:textId="77777777" w:rsidR="282FB8BF" w:rsidRPr="005A7BB5" w:rsidRDefault="282FB8BF" w:rsidP="006E6841">
      <w:pPr>
        <w:pStyle w:val="ListParagraph"/>
        <w:numPr>
          <w:ilvl w:val="0"/>
          <w:numId w:val="3"/>
        </w:numPr>
        <w:spacing w:before="120" w:after="120" w:line="276" w:lineRule="auto"/>
        <w:ind w:left="720"/>
        <w:contextualSpacing w:val="0"/>
        <w:jc w:val="both"/>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Analytics: the forecasting model itself, capturing trends, seasonality, and uncertainty.</w:t>
      </w:r>
    </w:p>
    <w:p w14:paraId="16A132C9" w14:textId="77777777" w:rsidR="282FB8BF" w:rsidRPr="005A7BB5" w:rsidRDefault="282FB8BF" w:rsidP="006E6841">
      <w:pPr>
        <w:pStyle w:val="ListParagraph"/>
        <w:numPr>
          <w:ilvl w:val="0"/>
          <w:numId w:val="3"/>
        </w:numPr>
        <w:spacing w:before="120" w:after="120" w:line="276" w:lineRule="auto"/>
        <w:ind w:left="720"/>
        <w:contextualSpacing w:val="0"/>
        <w:jc w:val="both"/>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Visualisation: an operational dashboard showing patterns, predictions, and regional risk signals.</w:t>
      </w:r>
    </w:p>
    <w:p w14:paraId="41260DA7" w14:textId="77777777" w:rsidR="282FB8BF" w:rsidRPr="005A7BB5" w:rsidRDefault="282FB8BF" w:rsidP="00C777BC">
      <w:pPr>
        <w:pStyle w:val="ListParagraph"/>
        <w:spacing w:before="120" w:after="120" w:line="276" w:lineRule="auto"/>
        <w:ind w:left="0"/>
        <w:contextualSpacing w:val="0"/>
        <w:jc w:val="both"/>
        <w:rPr>
          <w:lang w:val="en-AU"/>
        </w:rPr>
      </w:pPr>
      <w:r>
        <w:rPr>
          <w:rFonts w:ascii="Times New Roman" w:eastAsia="Times New Roman" w:hAnsi="Times New Roman" w:cs="Times New Roman"/>
          <w:sz w:val="24"/>
          <w:szCs w:val="24"/>
          <w:lang w:val="en-AU"/>
        </w:rPr>
        <w:lastRenderedPageBreak/>
        <w:t>Together, these form a complete end-to-end system supporting PFES's operational planning and decision-making.</w:t>
      </w:r>
    </w:p>
    <w:p w14:paraId="6BE6A831" w14:textId="77777777" w:rsidR="497052C1" w:rsidRPr="005A7BB5" w:rsidRDefault="7F54C7CB" w:rsidP="00C777BC">
      <w:pPr>
        <w:pStyle w:val="ListParagraph"/>
        <w:spacing w:before="120" w:after="120" w:line="276" w:lineRule="auto"/>
        <w:ind w:left="0"/>
        <w:contextualSpacing w:val="0"/>
        <w:jc w:val="both"/>
        <w:rPr>
          <w:lang w:val="en-AU"/>
        </w:rPr>
      </w:pPr>
      <w:r>
        <w:rPr>
          <w:rFonts w:ascii="Times New Roman" w:eastAsia="Times New Roman" w:hAnsi="Times New Roman" w:cs="Times New Roman"/>
          <w:sz w:val="24"/>
          <w:szCs w:val="24"/>
          <w:lang w:val="en-AU"/>
        </w:rPr>
        <w:t>This project goes beyond training a single model - it spans the full data science lifecycle:</w:t>
      </w:r>
    </w:p>
    <w:p w14:paraId="0ACF488E" w14:textId="77777777" w:rsidR="497052C1" w:rsidRPr="005A7BB5" w:rsidRDefault="282FB8BF" w:rsidP="006E6841">
      <w:pPr>
        <w:pStyle w:val="ListParagraph"/>
        <w:numPr>
          <w:ilvl w:val="0"/>
          <w:numId w:val="5"/>
        </w:numPr>
        <w:spacing w:before="120" w:after="120" w:line="276" w:lineRule="auto"/>
        <w:contextualSpacing w:val="0"/>
        <w:jc w:val="both"/>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Data sourcing &amp; reconciliation: integrating 3 heterogeneous public datasets with differing formats and update cycles</w:t>
      </w:r>
    </w:p>
    <w:p w14:paraId="4D1F20AA" w14:textId="77777777" w:rsidR="497052C1" w:rsidRPr="005A7BB5" w:rsidRDefault="282FB8BF" w:rsidP="006E6841">
      <w:pPr>
        <w:pStyle w:val="ListParagraph"/>
        <w:numPr>
          <w:ilvl w:val="0"/>
          <w:numId w:val="5"/>
        </w:numPr>
        <w:spacing w:before="120" w:after="120" w:line="276" w:lineRule="auto"/>
        <w:contextualSpacing w:val="0"/>
        <w:jc w:val="both"/>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Storage &amp; cataloguing: designing a secure, structured layer for historical and incoming data</w:t>
      </w:r>
    </w:p>
    <w:p w14:paraId="3E34F2A0" w14:textId="77777777" w:rsidR="497052C1" w:rsidRPr="005A7BB5" w:rsidRDefault="282FB8BF" w:rsidP="006E6841">
      <w:pPr>
        <w:pStyle w:val="ListParagraph"/>
        <w:numPr>
          <w:ilvl w:val="0"/>
          <w:numId w:val="5"/>
        </w:numPr>
        <w:spacing w:before="120" w:after="120" w:line="276" w:lineRule="auto"/>
        <w:contextualSpacing w:val="0"/>
        <w:jc w:val="both"/>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Data engineering: handling structural breaks in crime-recording and inconsistent regional boundaries</w:t>
      </w:r>
    </w:p>
    <w:p w14:paraId="104CA7F0" w14:textId="77777777" w:rsidR="497052C1" w:rsidRPr="005A7BB5" w:rsidRDefault="282FB8BF" w:rsidP="006E6841">
      <w:pPr>
        <w:pStyle w:val="ListParagraph"/>
        <w:numPr>
          <w:ilvl w:val="0"/>
          <w:numId w:val="5"/>
        </w:numPr>
        <w:spacing w:before="120" w:after="120" w:line="276" w:lineRule="auto"/>
        <w:contextualSpacing w:val="0"/>
        <w:jc w:val="both"/>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Domain &amp; ethical judgement: addressing Indigenous data governance and predictive-policing misuse risks to shape model outputs</w:t>
      </w:r>
    </w:p>
    <w:p w14:paraId="67D3646C" w14:textId="77777777" w:rsidR="497052C1" w:rsidRPr="005A7BB5" w:rsidRDefault="282FB8BF" w:rsidP="006E6841">
      <w:pPr>
        <w:pStyle w:val="ListParagraph"/>
        <w:numPr>
          <w:ilvl w:val="0"/>
          <w:numId w:val="5"/>
        </w:numPr>
        <w:spacing w:before="120" w:after="120" w:line="276" w:lineRule="auto"/>
        <w:contextualSpacing w:val="0"/>
        <w:jc w:val="both"/>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End-to-end delivery: a user-facing dashboard, not just a model artifact</w:t>
      </w:r>
    </w:p>
    <w:p w14:paraId="33C072F4" w14:textId="77777777" w:rsidR="497052C1" w:rsidRPr="005A7BB5" w:rsidRDefault="7F54C7CB" w:rsidP="00C777BC">
      <w:pPr>
        <w:pStyle w:val="ListParagraph"/>
        <w:spacing w:before="120" w:after="120" w:line="276" w:lineRule="auto"/>
        <w:ind w:left="0"/>
        <w:contextualSpacing w:val="0"/>
        <w:jc w:val="both"/>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The forecasting model is just one component of this pipeline. This system-level scope is what distinguishes the project as data science rather than applied ML.</w:t>
      </w:r>
    </w:p>
    <w:p w14:paraId="7906CDCF" w14:textId="77777777" w:rsidR="00476D89" w:rsidRPr="005A7BB5" w:rsidRDefault="7F54C7CB" w:rsidP="006E6841">
      <w:pPr>
        <w:pStyle w:val="ListParagraph"/>
        <w:numPr>
          <w:ilvl w:val="0"/>
          <w:numId w:val="1"/>
        </w:numPr>
        <w:spacing w:before="120" w:after="120" w:line="276" w:lineRule="auto"/>
        <w:contextualSpacing w:val="0"/>
        <w:jc w:val="both"/>
        <w:outlineLvl w:val="1"/>
        <w:rPr>
          <w:rFonts w:ascii="Times New Roman" w:eastAsia="Times New Roman" w:hAnsi="Times New Roman" w:cs="Times New Roman"/>
          <w:b/>
          <w:bCs/>
          <w:sz w:val="24"/>
          <w:szCs w:val="24"/>
          <w:lang w:val="en-AU"/>
        </w:rPr>
      </w:pPr>
      <w:bookmarkStart w:id="6" w:name="_Toc239977731"/>
      <w:r>
        <w:rPr>
          <w:rFonts w:ascii="Times New Roman" w:eastAsia="Times New Roman" w:hAnsi="Times New Roman" w:cs="Times New Roman"/>
          <w:b/>
          <w:bCs/>
          <w:sz w:val="24"/>
          <w:szCs w:val="24"/>
          <w:lang w:val="en-AU"/>
        </w:rPr>
        <w:t>Problem statement</w:t>
      </w:r>
      <w:bookmarkEnd w:id="6"/>
    </w:p>
    <w:p w14:paraId="15126FDE" w14:textId="77777777" w:rsidR="282FB8BF" w:rsidRPr="005A7BB5" w:rsidRDefault="7A468196" w:rsidP="00C777BC">
      <w:pPr>
        <w:spacing w:before="120" w:after="240" w:line="276" w:lineRule="auto"/>
        <w:jc w:val="both"/>
      </w:pPr>
      <w:r>
        <w:rPr>
          <w:rFonts w:ascii="Times New Roman" w:eastAsia="Times New Roman" w:hAnsi="Times New Roman"/>
          <w:sz w:val="24"/>
          <w:szCs w:val="24"/>
        </w:rPr>
        <w:t>PFES faces sustained resource pressure from high, volatile crime volumes across the NT. Monthly assault counts typically range 750 -1,100 incidents Territory-wide, with notable regional fluctuation (Northern Territory Government, 2026); demographic and alcohol-consumption factors may also contribute. These unpredictable surges strain PFES's finite staffing and patrol capacity (Northern Territory Police Association, 2025).</w:t>
      </w:r>
    </w:p>
    <w:p w14:paraId="7F5A6040" w14:textId="77777777" w:rsidR="7A468196" w:rsidRPr="005A7BB5" w:rsidRDefault="7A468196" w:rsidP="00C777BC">
      <w:pPr>
        <w:spacing w:before="120" w:after="240" w:line="276" w:lineRule="auto"/>
        <w:jc w:val="both"/>
      </w:pPr>
      <w:r>
        <w:rPr>
          <w:rFonts w:ascii="Times New Roman" w:eastAsia="Times New Roman" w:hAnsi="Times New Roman"/>
          <w:sz w:val="24"/>
          <w:szCs w:val="24"/>
        </w:rPr>
        <w:t>This volatility directly affects PFES's resource planning. Darwin, Alice Springs, Katherine, and Tennant Creek show distinct, shifting assault patterns, requiring frontline teams to adjust without advance warning. High domestic-violence involvement (often 60 - 70% of total assaults) and significant alcohol involvement further intensify demand on policing, investigations, and interagency coordination (Northern Territory Government, 2026). Without a mechanism to anticipate escalation, PFES remains reactive - reallocating resources only after spikes occur.</w:t>
      </w:r>
    </w:p>
    <w:p w14:paraId="492B77D4" w14:textId="77777777" w:rsidR="282FB8BF" w:rsidRPr="005A7BB5" w:rsidRDefault="282FB8BF" w:rsidP="00C777BC">
      <w:pPr>
        <w:spacing w:before="120" w:after="240" w:line="276" w:lineRule="auto"/>
        <w:jc w:val="both"/>
      </w:pPr>
      <w:r>
        <w:rPr>
          <w:rFonts w:ascii="Times New Roman" w:eastAsia="Times New Roman" w:hAnsi="Times New Roman"/>
          <w:sz w:val="24"/>
          <w:szCs w:val="24"/>
        </w:rPr>
        <w:t>This project addresses that challenge with a forecasting system producing monthly, region-level assault predictions, backed by a secure data pipeline and dashboard. This gives PFES anticipatory visibility into hotspots and workload, enabling proactive staffing, patrol scheduling, and earlier interventions.</w:t>
      </w:r>
    </w:p>
    <w:p w14:paraId="23A0CE2B" w14:textId="77777777" w:rsidR="7F54C7CB" w:rsidRPr="005A7BB5" w:rsidRDefault="7A468196" w:rsidP="00C777BC">
      <w:pPr>
        <w:spacing w:before="120" w:after="240" w:line="276" w:lineRule="auto"/>
        <w:jc w:val="both"/>
        <w:rPr>
          <w:rFonts w:ascii="Times New Roman" w:eastAsia="Times New Roman" w:hAnsi="Times New Roman"/>
          <w:sz w:val="24"/>
          <w:szCs w:val="24"/>
        </w:rPr>
      </w:pPr>
      <w:r>
        <w:rPr>
          <w:rFonts w:ascii="Times New Roman" w:eastAsia="Times New Roman" w:hAnsi="Times New Roman"/>
          <w:sz w:val="24"/>
          <w:szCs w:val="24"/>
        </w:rPr>
        <w:t>This aligns with PFES's intelligence-led approach, as seen in Operation Ventura (NTPFES, 2026), and extends it by helping PFES anticipate pressure points before they escalate - supporting more efficient resource use and sustained crime-reduction outcomes.</w:t>
      </w:r>
    </w:p>
    <w:p w14:paraId="6B120C67" w14:textId="77777777" w:rsidR="00C777BC" w:rsidRPr="005A7BB5" w:rsidRDefault="00C777BC" w:rsidP="00C777BC">
      <w:pPr>
        <w:spacing w:before="120" w:after="240" w:line="276" w:lineRule="auto"/>
        <w:jc w:val="both"/>
      </w:pPr>
    </w:p>
    <w:p w14:paraId="2E72C1E2" w14:textId="77777777" w:rsidR="00444343" w:rsidRPr="005A7BB5" w:rsidRDefault="00444343" w:rsidP="00C777BC">
      <w:pPr>
        <w:spacing w:before="120" w:after="240" w:line="276" w:lineRule="auto"/>
        <w:jc w:val="both"/>
      </w:pPr>
    </w:p>
    <w:p w14:paraId="0384B553" w14:textId="77777777" w:rsidR="497052C1" w:rsidRPr="005A7BB5" w:rsidRDefault="7F54C7CB" w:rsidP="006E6841">
      <w:pPr>
        <w:pStyle w:val="ListParagraph"/>
        <w:numPr>
          <w:ilvl w:val="0"/>
          <w:numId w:val="1"/>
        </w:numPr>
        <w:spacing w:before="120" w:after="120" w:line="276" w:lineRule="auto"/>
        <w:ind w:left="426"/>
        <w:contextualSpacing w:val="0"/>
        <w:jc w:val="both"/>
        <w:outlineLvl w:val="1"/>
        <w:rPr>
          <w:rFonts w:ascii="Times New Roman" w:eastAsia="Times New Roman" w:hAnsi="Times New Roman" w:cs="Times New Roman"/>
          <w:b/>
          <w:bCs/>
          <w:sz w:val="24"/>
          <w:szCs w:val="24"/>
          <w:lang w:val="en-AU"/>
        </w:rPr>
      </w:pPr>
      <w:bookmarkStart w:id="7" w:name="_Toc239977732"/>
      <w:r>
        <w:rPr>
          <w:rFonts w:ascii="Times New Roman" w:eastAsia="Times New Roman" w:hAnsi="Times New Roman" w:cs="Times New Roman"/>
          <w:b/>
          <w:bCs/>
          <w:sz w:val="24"/>
          <w:szCs w:val="24"/>
          <w:lang w:val="en-AU"/>
        </w:rPr>
        <w:lastRenderedPageBreak/>
        <w:t>Initial architecture diagram</w:t>
      </w:r>
      <w:bookmarkEnd w:id="7"/>
    </w:p>
    <w:p w14:paraId="152CE9CD" w14:textId="77777777" w:rsidR="002A5A27" w:rsidRPr="005A7BB5" w:rsidRDefault="002A5A27" w:rsidP="00C777BC">
      <w:pPr>
        <w:pStyle w:val="Caption"/>
        <w:keepNext/>
        <w:spacing w:before="120" w:line="276" w:lineRule="auto"/>
        <w:jc w:val="center"/>
        <w:rPr>
          <w:rFonts w:ascii="Times New Roman" w:hAnsi="Times New Roman"/>
          <w:color w:val="auto"/>
          <w:sz w:val="24"/>
          <w:szCs w:val="24"/>
        </w:rPr>
      </w:pPr>
      <w:bookmarkStart w:id="8" w:name="_Toc239977123"/>
      <w:r>
        <w:rPr>
          <w:rFonts w:ascii="Times New Roman" w:hAnsi="Times New Roman"/>
          <w:color w:val="auto"/>
          <w:sz w:val="24"/>
          <w:szCs w:val="24"/>
        </w:rPr>
        <w:t xml:space="preserve">Table </w:t>
      </w:r>
      <w:r>
        <w:rPr>
          <w:rFonts w:ascii="Times New Roman" w:hAnsi="Times New Roman"/>
          <w:color w:val="auto"/>
          <w:sz w:val="24"/>
          <w:szCs w:val="24"/>
        </w:rPr>
        <w:fldChar w:fldCharType="begin"/>
      </w:r>
      <w:r>
        <w:rPr>
          <w:rFonts w:ascii="Times New Roman" w:hAnsi="Times New Roman"/>
          <w:color w:val="auto"/>
          <w:sz w:val="24"/>
          <w:szCs w:val="24"/>
        </w:rPr>
        <w:instrText xml:space="preserve"> SEQ Table \* ARABIC </w:instrText>
      </w:r>
      <w:r>
        <w:rPr>
          <w:rFonts w:ascii="Times New Roman" w:hAnsi="Times New Roman"/>
          <w:color w:val="auto"/>
          <w:sz w:val="24"/>
          <w:szCs w:val="24"/>
        </w:rPr>
        <w:fldChar w:fldCharType="separate"/>
      </w:r>
      <w:r>
        <w:rPr>
          <w:rFonts w:ascii="Times New Roman" w:hAnsi="Times New Roman"/>
          <w:color w:val="auto"/>
          <w:sz w:val="24"/>
          <w:szCs w:val="24"/>
        </w:rPr>
        <w:t>1</w:t>
      </w:r>
      <w:r>
        <w:rPr>
          <w:rFonts w:ascii="Times New Roman" w:hAnsi="Times New Roman"/>
          <w:color w:val="auto"/>
          <w:sz w:val="24"/>
          <w:szCs w:val="24"/>
        </w:rPr>
        <w:fldChar w:fldCharType="end"/>
      </w:r>
      <w:r>
        <w:rPr>
          <w:rFonts w:ascii="Times New Roman" w:hAnsi="Times New Roman"/>
          <w:color w:val="auto"/>
          <w:sz w:val="24"/>
          <w:szCs w:val="24"/>
        </w:rPr>
        <w:t>: Data sources</w:t>
      </w:r>
      <w:bookmarkEnd w:id="8"/>
    </w:p>
    <w:tbl>
      <w:tblPr>
        <w:tblStyle w:val="TableGrid"/>
        <w:tblW w:w="9351" w:type="dxa"/>
        <w:tblLayout w:type="fixed"/>
        <w:tblLook w:val="04A0" w:firstRow="1" w:lastRow="0" w:firstColumn="1" w:lastColumn="0" w:noHBand="0" w:noVBand="1"/>
      </w:tblPr>
      <w:tblGrid>
        <w:gridCol w:w="1257"/>
        <w:gridCol w:w="1427"/>
        <w:gridCol w:w="1229"/>
        <w:gridCol w:w="2314"/>
        <w:gridCol w:w="923"/>
        <w:gridCol w:w="925"/>
        <w:gridCol w:w="1276"/>
      </w:tblGrid>
      <w:tr w:rsidR="497052C1" w:rsidRPr="005A7BB5" w14:paraId="3CFDDB9E" w14:textId="77777777" w:rsidTr="007472F2">
        <w:trPr>
          <w:trHeight w:val="300"/>
        </w:trPr>
        <w:tc>
          <w:tcPr>
            <w:tcW w:w="1257" w:type="dxa"/>
            <w:tcMar>
              <w:left w:w="108" w:type="dxa"/>
              <w:right w:w="108" w:type="dxa"/>
            </w:tcMar>
          </w:tcPr>
          <w:p w14:paraId="77121D3C" w14:textId="77777777" w:rsidR="497052C1" w:rsidRPr="005A7BB5" w:rsidRDefault="7F54C7CB" w:rsidP="00444343">
            <w:pPr>
              <w:spacing w:before="120" w:after="120" w:line="276" w:lineRule="auto"/>
              <w:jc w:val="center"/>
              <w:rPr>
                <w:rFonts w:ascii="Times New Roman" w:eastAsia="Times New Roman" w:hAnsi="Times New Roman"/>
                <w:b/>
                <w:bCs/>
                <w:sz w:val="24"/>
                <w:szCs w:val="24"/>
              </w:rPr>
            </w:pPr>
            <w:r>
              <w:rPr>
                <w:rFonts w:ascii="Times New Roman" w:eastAsia="Times New Roman" w:hAnsi="Times New Roman"/>
                <w:b/>
                <w:bCs/>
                <w:sz w:val="24"/>
                <w:szCs w:val="24"/>
              </w:rPr>
              <w:t>Datasets</w:t>
            </w:r>
          </w:p>
        </w:tc>
        <w:tc>
          <w:tcPr>
            <w:tcW w:w="1427" w:type="dxa"/>
            <w:tcMar>
              <w:left w:w="108" w:type="dxa"/>
              <w:right w:w="108" w:type="dxa"/>
            </w:tcMar>
          </w:tcPr>
          <w:p w14:paraId="0CF876BE" w14:textId="77777777" w:rsidR="497052C1" w:rsidRPr="005A7BB5" w:rsidRDefault="7F54C7CB" w:rsidP="00444343">
            <w:pPr>
              <w:spacing w:before="120" w:after="120" w:line="276" w:lineRule="auto"/>
              <w:jc w:val="center"/>
              <w:rPr>
                <w:rFonts w:ascii="Times New Roman" w:eastAsia="Times New Roman" w:hAnsi="Times New Roman"/>
                <w:b/>
                <w:bCs/>
                <w:sz w:val="24"/>
                <w:szCs w:val="24"/>
              </w:rPr>
            </w:pPr>
            <w:r>
              <w:rPr>
                <w:rFonts w:ascii="Times New Roman" w:eastAsia="Times New Roman" w:hAnsi="Times New Roman"/>
                <w:b/>
                <w:bCs/>
                <w:sz w:val="24"/>
                <w:szCs w:val="24"/>
              </w:rPr>
              <w:t>Publisher</w:t>
            </w:r>
          </w:p>
        </w:tc>
        <w:tc>
          <w:tcPr>
            <w:tcW w:w="1229" w:type="dxa"/>
            <w:tcMar>
              <w:left w:w="108" w:type="dxa"/>
              <w:right w:w="108" w:type="dxa"/>
            </w:tcMar>
          </w:tcPr>
          <w:p w14:paraId="32F018E3" w14:textId="77777777" w:rsidR="497052C1" w:rsidRPr="005A7BB5" w:rsidRDefault="7F54C7CB" w:rsidP="00444343">
            <w:pPr>
              <w:spacing w:before="120" w:after="120" w:line="276" w:lineRule="auto"/>
              <w:jc w:val="center"/>
              <w:rPr>
                <w:rFonts w:ascii="Times New Roman" w:eastAsia="Times New Roman" w:hAnsi="Times New Roman"/>
                <w:b/>
                <w:bCs/>
                <w:sz w:val="24"/>
                <w:szCs w:val="24"/>
              </w:rPr>
            </w:pPr>
            <w:r>
              <w:rPr>
                <w:rFonts w:ascii="Times New Roman" w:eastAsia="Times New Roman" w:hAnsi="Times New Roman"/>
                <w:b/>
                <w:bCs/>
                <w:sz w:val="24"/>
                <w:szCs w:val="24"/>
              </w:rPr>
              <w:t>Date published</w:t>
            </w:r>
          </w:p>
        </w:tc>
        <w:tc>
          <w:tcPr>
            <w:tcW w:w="2314" w:type="dxa"/>
            <w:tcMar>
              <w:left w:w="108" w:type="dxa"/>
              <w:right w:w="108" w:type="dxa"/>
            </w:tcMar>
          </w:tcPr>
          <w:p w14:paraId="3FF78957" w14:textId="77777777" w:rsidR="497052C1" w:rsidRPr="005A7BB5" w:rsidRDefault="7F54C7CB" w:rsidP="00444343">
            <w:pPr>
              <w:spacing w:before="120" w:after="120" w:line="276" w:lineRule="auto"/>
              <w:jc w:val="center"/>
              <w:rPr>
                <w:rFonts w:ascii="Times New Roman" w:eastAsia="Times New Roman" w:hAnsi="Times New Roman"/>
                <w:b/>
                <w:bCs/>
                <w:sz w:val="24"/>
                <w:szCs w:val="24"/>
              </w:rPr>
            </w:pPr>
            <w:r>
              <w:rPr>
                <w:rFonts w:ascii="Times New Roman" w:eastAsia="Times New Roman" w:hAnsi="Times New Roman"/>
                <w:b/>
                <w:bCs/>
                <w:sz w:val="24"/>
                <w:szCs w:val="24"/>
              </w:rPr>
              <w:t>URL</w:t>
            </w:r>
          </w:p>
        </w:tc>
        <w:tc>
          <w:tcPr>
            <w:tcW w:w="923" w:type="dxa"/>
            <w:tcMar>
              <w:left w:w="108" w:type="dxa"/>
              <w:right w:w="108" w:type="dxa"/>
            </w:tcMar>
          </w:tcPr>
          <w:p w14:paraId="165CB662" w14:textId="77777777" w:rsidR="497052C1" w:rsidRPr="005A7BB5" w:rsidRDefault="7F54C7CB" w:rsidP="00444343">
            <w:pPr>
              <w:spacing w:before="120" w:after="120" w:line="276" w:lineRule="auto"/>
              <w:jc w:val="center"/>
              <w:rPr>
                <w:rFonts w:ascii="Times New Roman" w:eastAsia="Times New Roman" w:hAnsi="Times New Roman"/>
                <w:b/>
                <w:bCs/>
                <w:sz w:val="24"/>
                <w:szCs w:val="24"/>
              </w:rPr>
            </w:pPr>
            <w:r>
              <w:rPr>
                <w:rFonts w:ascii="Times New Roman" w:eastAsia="Times New Roman" w:hAnsi="Times New Roman"/>
                <w:b/>
                <w:bCs/>
                <w:sz w:val="24"/>
                <w:szCs w:val="24"/>
              </w:rPr>
              <w:t>File format</w:t>
            </w:r>
          </w:p>
        </w:tc>
        <w:tc>
          <w:tcPr>
            <w:tcW w:w="925" w:type="dxa"/>
            <w:tcMar>
              <w:left w:w="108" w:type="dxa"/>
              <w:right w:w="108" w:type="dxa"/>
            </w:tcMar>
          </w:tcPr>
          <w:p w14:paraId="7DCD9707" w14:textId="77777777" w:rsidR="497052C1" w:rsidRPr="005A7BB5" w:rsidRDefault="7F54C7CB" w:rsidP="00444343">
            <w:pPr>
              <w:spacing w:before="120" w:after="120" w:line="276" w:lineRule="auto"/>
              <w:jc w:val="center"/>
              <w:rPr>
                <w:rFonts w:ascii="Times New Roman" w:eastAsia="Times New Roman" w:hAnsi="Times New Roman"/>
                <w:b/>
                <w:bCs/>
                <w:sz w:val="24"/>
                <w:szCs w:val="24"/>
              </w:rPr>
            </w:pPr>
            <w:r>
              <w:rPr>
                <w:rFonts w:ascii="Times New Roman" w:eastAsia="Times New Roman" w:hAnsi="Times New Roman"/>
                <w:b/>
                <w:bCs/>
                <w:sz w:val="24"/>
                <w:szCs w:val="24"/>
              </w:rPr>
              <w:t>Rows</w:t>
            </w:r>
          </w:p>
        </w:tc>
        <w:tc>
          <w:tcPr>
            <w:tcW w:w="1276" w:type="dxa"/>
            <w:tcMar>
              <w:left w:w="108" w:type="dxa"/>
              <w:right w:w="108" w:type="dxa"/>
            </w:tcMar>
          </w:tcPr>
          <w:p w14:paraId="5327E80B" w14:textId="77777777" w:rsidR="497052C1" w:rsidRPr="005A7BB5" w:rsidRDefault="7F54C7CB" w:rsidP="00444343">
            <w:pPr>
              <w:spacing w:before="120" w:after="120" w:line="276" w:lineRule="auto"/>
              <w:jc w:val="center"/>
              <w:rPr>
                <w:rFonts w:ascii="Times New Roman" w:eastAsia="Times New Roman" w:hAnsi="Times New Roman"/>
                <w:b/>
                <w:bCs/>
                <w:sz w:val="24"/>
                <w:szCs w:val="24"/>
              </w:rPr>
            </w:pPr>
            <w:r>
              <w:rPr>
                <w:rFonts w:ascii="Times New Roman" w:eastAsia="Times New Roman" w:hAnsi="Times New Roman"/>
                <w:b/>
                <w:bCs/>
                <w:sz w:val="24"/>
                <w:szCs w:val="24"/>
              </w:rPr>
              <w:t>Columns</w:t>
            </w:r>
          </w:p>
        </w:tc>
      </w:tr>
      <w:tr w:rsidR="008A29F7" w:rsidRPr="005A7BB5" w14:paraId="35E0FF49" w14:textId="77777777" w:rsidTr="007472F2">
        <w:trPr>
          <w:trHeight w:val="300"/>
        </w:trPr>
        <w:tc>
          <w:tcPr>
            <w:tcW w:w="1257" w:type="dxa"/>
            <w:tcMar>
              <w:left w:w="108" w:type="dxa"/>
              <w:right w:w="108" w:type="dxa"/>
            </w:tcMar>
          </w:tcPr>
          <w:p w14:paraId="71DF0C45" w14:textId="77777777" w:rsidR="008A29F7" w:rsidRPr="005A7BB5" w:rsidRDefault="008A29F7" w:rsidP="00C777BC">
            <w:pPr>
              <w:spacing w:before="120" w:line="276" w:lineRule="auto"/>
              <w:jc w:val="both"/>
              <w:rPr>
                <w:rFonts w:ascii="Times New Roman" w:eastAsia="Times New Roman" w:hAnsi="Times New Roman"/>
                <w:sz w:val="24"/>
                <w:szCs w:val="24"/>
              </w:rPr>
            </w:pPr>
            <w:r>
              <w:rPr>
                <w:rFonts w:ascii="Times New Roman" w:eastAsia="Times New Roman" w:hAnsi="Times New Roman"/>
                <w:sz w:val="24"/>
                <w:szCs w:val="24"/>
              </w:rPr>
              <w:t>Population estimates for NTG Service Regions (1986 to 2025)</w:t>
            </w:r>
          </w:p>
        </w:tc>
        <w:tc>
          <w:tcPr>
            <w:tcW w:w="1427" w:type="dxa"/>
            <w:tcMar>
              <w:left w:w="108" w:type="dxa"/>
              <w:right w:w="108" w:type="dxa"/>
            </w:tcMar>
            <w:vAlign w:val="center"/>
          </w:tcPr>
          <w:p w14:paraId="14E6A509" w14:textId="77777777" w:rsidR="008A29F7" w:rsidRPr="005A7BB5" w:rsidRDefault="008A29F7" w:rsidP="00C777BC">
            <w:pPr>
              <w:spacing w:before="120" w:line="276" w:lineRule="auto"/>
              <w:jc w:val="both"/>
              <w:rPr>
                <w:rFonts w:ascii="Times New Roman" w:eastAsia="Times New Roman" w:hAnsi="Times New Roman"/>
                <w:sz w:val="24"/>
                <w:szCs w:val="24"/>
              </w:rPr>
            </w:pPr>
            <w:r>
              <w:rPr>
                <w:rFonts w:ascii="Times New Roman" w:eastAsia="Times New Roman" w:hAnsi="Times New Roman"/>
                <w:sz w:val="24"/>
                <w:szCs w:val="24"/>
              </w:rPr>
              <w:t>Northern Territory Government</w:t>
            </w:r>
          </w:p>
        </w:tc>
        <w:tc>
          <w:tcPr>
            <w:tcW w:w="1229" w:type="dxa"/>
            <w:tcMar>
              <w:left w:w="108" w:type="dxa"/>
              <w:right w:w="108" w:type="dxa"/>
            </w:tcMar>
            <w:vAlign w:val="center"/>
          </w:tcPr>
          <w:p w14:paraId="6F560862" w14:textId="77777777" w:rsidR="008A29F7" w:rsidRPr="005A7BB5" w:rsidRDefault="008A29F7" w:rsidP="00C777BC">
            <w:pPr>
              <w:spacing w:before="120" w:line="276" w:lineRule="auto"/>
              <w:jc w:val="both"/>
              <w:rPr>
                <w:rFonts w:ascii="Times New Roman" w:eastAsia="Times New Roman" w:hAnsi="Times New Roman"/>
                <w:sz w:val="24"/>
                <w:szCs w:val="24"/>
              </w:rPr>
            </w:pPr>
            <w:r>
              <w:rPr>
                <w:rFonts w:ascii="Times New Roman" w:eastAsia="Times New Roman" w:hAnsi="Times New Roman"/>
                <w:sz w:val="24"/>
                <w:szCs w:val="24"/>
              </w:rPr>
              <w:t>07 March 2024</w:t>
            </w:r>
          </w:p>
        </w:tc>
        <w:tc>
          <w:tcPr>
            <w:tcW w:w="2314" w:type="dxa"/>
            <w:tcMar>
              <w:left w:w="108" w:type="dxa"/>
              <w:right w:w="108" w:type="dxa"/>
            </w:tcMar>
            <w:vAlign w:val="center"/>
          </w:tcPr>
          <w:p w14:paraId="528C87B2" w14:textId="77777777" w:rsidR="008A29F7" w:rsidRPr="005A7BB5" w:rsidRDefault="008A29F7" w:rsidP="00C777BC">
            <w:pPr>
              <w:spacing w:before="120" w:line="276" w:lineRule="auto"/>
              <w:jc w:val="both"/>
            </w:pPr>
            <w:hyperlink r:id="rId12" w:history="1">
              <w:r>
                <w:rPr>
                  <w:rStyle w:val="Hyperlink"/>
                </w:rPr>
                <w:t>https://data.nt.gov.au/dataset/nt-government-regions-1986-2025</w:t>
              </w:r>
            </w:hyperlink>
          </w:p>
        </w:tc>
        <w:tc>
          <w:tcPr>
            <w:tcW w:w="923" w:type="dxa"/>
            <w:tcMar>
              <w:left w:w="108" w:type="dxa"/>
              <w:right w:w="108" w:type="dxa"/>
            </w:tcMar>
            <w:vAlign w:val="center"/>
          </w:tcPr>
          <w:p w14:paraId="743E874F" w14:textId="77777777" w:rsidR="008A29F7" w:rsidRPr="005A7BB5" w:rsidRDefault="008A29F7" w:rsidP="00C777BC">
            <w:pPr>
              <w:spacing w:before="120" w:after="120" w:line="276" w:lineRule="auto"/>
              <w:jc w:val="both"/>
              <w:rPr>
                <w:rFonts w:ascii="Times New Roman" w:eastAsia="Times New Roman" w:hAnsi="Times New Roman"/>
                <w:sz w:val="24"/>
                <w:szCs w:val="24"/>
              </w:rPr>
            </w:pPr>
            <w:r>
              <w:rPr>
                <w:rFonts w:ascii="Times New Roman" w:eastAsia="Times New Roman" w:hAnsi="Times New Roman"/>
                <w:sz w:val="24"/>
                <w:szCs w:val="24"/>
              </w:rPr>
              <w:t>XLSX</w:t>
            </w:r>
          </w:p>
        </w:tc>
        <w:tc>
          <w:tcPr>
            <w:tcW w:w="925" w:type="dxa"/>
            <w:tcMar>
              <w:left w:w="108" w:type="dxa"/>
              <w:right w:w="108" w:type="dxa"/>
            </w:tcMar>
            <w:vAlign w:val="center"/>
          </w:tcPr>
          <w:p w14:paraId="1DD9E520" w14:textId="77777777" w:rsidR="008A29F7" w:rsidRPr="005A7BB5" w:rsidRDefault="008A29F7" w:rsidP="00C777BC">
            <w:pPr>
              <w:spacing w:before="120" w:line="276" w:lineRule="auto"/>
              <w:jc w:val="both"/>
              <w:rPr>
                <w:rFonts w:ascii="Times New Roman" w:eastAsia="Times New Roman" w:hAnsi="Times New Roman"/>
                <w:sz w:val="24"/>
                <w:szCs w:val="24"/>
              </w:rPr>
            </w:pPr>
            <w:r>
              <w:rPr>
                <w:rFonts w:ascii="Times New Roman" w:eastAsia="Times New Roman" w:hAnsi="Times New Roman"/>
                <w:sz w:val="24"/>
                <w:szCs w:val="24"/>
              </w:rPr>
              <w:t>17,280</w:t>
            </w:r>
          </w:p>
        </w:tc>
        <w:tc>
          <w:tcPr>
            <w:tcW w:w="1276" w:type="dxa"/>
            <w:tcMar>
              <w:left w:w="108" w:type="dxa"/>
              <w:right w:w="108" w:type="dxa"/>
            </w:tcMar>
            <w:vAlign w:val="center"/>
          </w:tcPr>
          <w:p w14:paraId="4B37C72E" w14:textId="77777777" w:rsidR="008A29F7" w:rsidRPr="005A7BB5" w:rsidRDefault="008A29F7" w:rsidP="00C777BC">
            <w:pPr>
              <w:spacing w:before="120" w:line="276" w:lineRule="auto"/>
              <w:jc w:val="both"/>
              <w:rPr>
                <w:rFonts w:ascii="Times New Roman" w:eastAsia="Times New Roman" w:hAnsi="Times New Roman"/>
                <w:sz w:val="24"/>
                <w:szCs w:val="24"/>
              </w:rPr>
            </w:pPr>
            <w:r>
              <w:rPr>
                <w:rFonts w:ascii="Times New Roman" w:eastAsia="Times New Roman" w:hAnsi="Times New Roman"/>
                <w:sz w:val="24"/>
                <w:szCs w:val="24"/>
              </w:rPr>
              <w:t>7</w:t>
            </w:r>
          </w:p>
        </w:tc>
      </w:tr>
      <w:tr w:rsidR="497052C1" w:rsidRPr="005A7BB5" w14:paraId="0BEEC3CD" w14:textId="77777777" w:rsidTr="007472F2">
        <w:trPr>
          <w:trHeight w:val="300"/>
        </w:trPr>
        <w:tc>
          <w:tcPr>
            <w:tcW w:w="1257" w:type="dxa"/>
            <w:tcMar>
              <w:left w:w="108" w:type="dxa"/>
              <w:right w:w="108" w:type="dxa"/>
            </w:tcMar>
          </w:tcPr>
          <w:p w14:paraId="13AE699D" w14:textId="77777777" w:rsidR="497052C1" w:rsidRPr="005A7BB5" w:rsidRDefault="7F54C7CB" w:rsidP="00C777BC">
            <w:pPr>
              <w:spacing w:before="120" w:line="276" w:lineRule="auto"/>
              <w:jc w:val="both"/>
              <w:rPr>
                <w:rFonts w:ascii="Times New Roman" w:eastAsia="Times New Roman" w:hAnsi="Times New Roman"/>
                <w:sz w:val="24"/>
                <w:szCs w:val="24"/>
              </w:rPr>
            </w:pPr>
            <w:r>
              <w:rPr>
                <w:rFonts w:ascii="Times New Roman" w:eastAsia="Times New Roman" w:hAnsi="Times New Roman"/>
                <w:sz w:val="24"/>
                <w:szCs w:val="24"/>
              </w:rPr>
              <w:t>NT Crime Statistics 2020- 2023</w:t>
            </w:r>
          </w:p>
        </w:tc>
        <w:tc>
          <w:tcPr>
            <w:tcW w:w="1427" w:type="dxa"/>
            <w:tcMar>
              <w:left w:w="108" w:type="dxa"/>
              <w:right w:w="108" w:type="dxa"/>
            </w:tcMar>
            <w:vAlign w:val="center"/>
          </w:tcPr>
          <w:p w14:paraId="25167A90" w14:textId="77777777" w:rsidR="497052C1" w:rsidRPr="005A7BB5" w:rsidRDefault="7F54C7CB" w:rsidP="00C777BC">
            <w:pPr>
              <w:spacing w:before="120" w:line="276" w:lineRule="auto"/>
              <w:jc w:val="both"/>
              <w:rPr>
                <w:rFonts w:ascii="Times New Roman" w:eastAsia="Times New Roman" w:hAnsi="Times New Roman"/>
                <w:sz w:val="24"/>
                <w:szCs w:val="24"/>
              </w:rPr>
            </w:pPr>
            <w:r>
              <w:rPr>
                <w:rFonts w:ascii="Times New Roman" w:eastAsia="Times New Roman" w:hAnsi="Times New Roman"/>
                <w:sz w:val="24"/>
                <w:szCs w:val="24"/>
              </w:rPr>
              <w:t>Northern Territory Government</w:t>
            </w:r>
          </w:p>
        </w:tc>
        <w:tc>
          <w:tcPr>
            <w:tcW w:w="1229" w:type="dxa"/>
            <w:tcMar>
              <w:left w:w="108" w:type="dxa"/>
              <w:right w:w="108" w:type="dxa"/>
            </w:tcMar>
            <w:vAlign w:val="center"/>
          </w:tcPr>
          <w:p w14:paraId="6A68A793" w14:textId="77777777" w:rsidR="497052C1" w:rsidRPr="005A7BB5" w:rsidRDefault="601E21D1" w:rsidP="00C777BC">
            <w:pPr>
              <w:spacing w:before="120" w:line="276" w:lineRule="auto"/>
              <w:jc w:val="both"/>
              <w:rPr>
                <w:rFonts w:ascii="Times New Roman" w:eastAsia="Times New Roman" w:hAnsi="Times New Roman"/>
                <w:sz w:val="24"/>
                <w:szCs w:val="24"/>
              </w:rPr>
            </w:pPr>
            <w:r>
              <w:rPr>
                <w:rFonts w:ascii="Times New Roman" w:eastAsia="Times New Roman" w:hAnsi="Times New Roman"/>
                <w:sz w:val="24"/>
                <w:szCs w:val="24"/>
              </w:rPr>
              <w:t>16 January 2024</w:t>
            </w:r>
          </w:p>
        </w:tc>
        <w:tc>
          <w:tcPr>
            <w:tcW w:w="2314" w:type="dxa"/>
            <w:tcMar>
              <w:left w:w="108" w:type="dxa"/>
              <w:right w:w="108" w:type="dxa"/>
            </w:tcMar>
            <w:vAlign w:val="center"/>
          </w:tcPr>
          <w:p w14:paraId="4BF19442" w14:textId="77777777" w:rsidR="497052C1" w:rsidRPr="005A7BB5" w:rsidRDefault="601E21D1" w:rsidP="00C777BC">
            <w:pPr>
              <w:spacing w:before="120" w:line="276" w:lineRule="auto"/>
              <w:jc w:val="both"/>
              <w:rPr>
                <w:rFonts w:ascii="Times New Roman" w:eastAsia="Times New Roman" w:hAnsi="Times New Roman"/>
                <w:sz w:val="24"/>
                <w:szCs w:val="24"/>
              </w:rPr>
            </w:pPr>
            <w:hyperlink r:id="rId13">
              <w:r>
                <w:rPr>
                  <w:rStyle w:val="Hyperlink"/>
                  <w:rFonts w:ascii="Times New Roman" w:eastAsia="Times New Roman" w:hAnsi="Times New Roman"/>
                  <w:sz w:val="24"/>
                  <w:szCs w:val="24"/>
                </w:rPr>
                <w:t>NT Crime Statistics November 2023 - Dataset - NTG Open Data Portal</w:t>
              </w:r>
            </w:hyperlink>
          </w:p>
        </w:tc>
        <w:tc>
          <w:tcPr>
            <w:tcW w:w="923" w:type="dxa"/>
            <w:tcMar>
              <w:left w:w="108" w:type="dxa"/>
              <w:right w:w="108" w:type="dxa"/>
            </w:tcMar>
            <w:vAlign w:val="center"/>
          </w:tcPr>
          <w:p w14:paraId="0DD18A5C" w14:textId="77777777" w:rsidR="497052C1" w:rsidRPr="005A7BB5" w:rsidRDefault="7F54C7CB" w:rsidP="00C777BC">
            <w:pPr>
              <w:spacing w:before="120" w:after="120" w:line="276" w:lineRule="auto"/>
              <w:jc w:val="both"/>
              <w:rPr>
                <w:rFonts w:ascii="Times New Roman" w:eastAsia="Times New Roman" w:hAnsi="Times New Roman"/>
                <w:sz w:val="24"/>
                <w:szCs w:val="24"/>
              </w:rPr>
            </w:pPr>
            <w:r>
              <w:rPr>
                <w:rFonts w:ascii="Times New Roman" w:eastAsia="Times New Roman" w:hAnsi="Times New Roman"/>
                <w:sz w:val="24"/>
                <w:szCs w:val="24"/>
              </w:rPr>
              <w:t>CSV</w:t>
            </w:r>
          </w:p>
        </w:tc>
        <w:tc>
          <w:tcPr>
            <w:tcW w:w="925" w:type="dxa"/>
            <w:tcMar>
              <w:left w:w="108" w:type="dxa"/>
              <w:right w:w="108" w:type="dxa"/>
            </w:tcMar>
            <w:vAlign w:val="center"/>
          </w:tcPr>
          <w:p w14:paraId="3AB5B1DB" w14:textId="77777777" w:rsidR="497052C1" w:rsidRPr="005A7BB5" w:rsidRDefault="7F54C7CB" w:rsidP="00C777BC">
            <w:pPr>
              <w:spacing w:before="120" w:line="276" w:lineRule="auto"/>
              <w:jc w:val="both"/>
              <w:rPr>
                <w:rFonts w:ascii="Times New Roman" w:eastAsia="Times New Roman" w:hAnsi="Times New Roman"/>
                <w:sz w:val="24"/>
                <w:szCs w:val="24"/>
              </w:rPr>
            </w:pPr>
            <w:r>
              <w:rPr>
                <w:rFonts w:ascii="Times New Roman" w:eastAsia="Times New Roman" w:hAnsi="Times New Roman"/>
                <w:sz w:val="24"/>
                <w:szCs w:val="24"/>
              </w:rPr>
              <w:t>46037</w:t>
            </w:r>
          </w:p>
        </w:tc>
        <w:tc>
          <w:tcPr>
            <w:tcW w:w="1276" w:type="dxa"/>
            <w:tcMar>
              <w:left w:w="108" w:type="dxa"/>
              <w:right w:w="108" w:type="dxa"/>
            </w:tcMar>
            <w:vAlign w:val="center"/>
          </w:tcPr>
          <w:p w14:paraId="6774EE81" w14:textId="77777777" w:rsidR="497052C1" w:rsidRPr="005A7BB5" w:rsidRDefault="7F54C7CB" w:rsidP="00C777BC">
            <w:pPr>
              <w:spacing w:before="120" w:line="276" w:lineRule="auto"/>
              <w:jc w:val="both"/>
              <w:rPr>
                <w:rFonts w:ascii="Times New Roman" w:eastAsia="Times New Roman" w:hAnsi="Times New Roman"/>
                <w:sz w:val="24"/>
                <w:szCs w:val="24"/>
              </w:rPr>
            </w:pPr>
            <w:r>
              <w:rPr>
                <w:rFonts w:ascii="Times New Roman" w:eastAsia="Times New Roman" w:hAnsi="Times New Roman"/>
                <w:sz w:val="24"/>
                <w:szCs w:val="24"/>
              </w:rPr>
              <w:t>10</w:t>
            </w:r>
          </w:p>
        </w:tc>
      </w:tr>
      <w:tr w:rsidR="7F54C7CB" w:rsidRPr="005A7BB5" w14:paraId="06C86A11" w14:textId="77777777" w:rsidTr="007472F2">
        <w:trPr>
          <w:trHeight w:val="300"/>
        </w:trPr>
        <w:tc>
          <w:tcPr>
            <w:tcW w:w="1257" w:type="dxa"/>
            <w:tcMar>
              <w:left w:w="108" w:type="dxa"/>
              <w:right w:w="108" w:type="dxa"/>
            </w:tcMar>
          </w:tcPr>
          <w:p w14:paraId="61DA4964" w14:textId="77777777" w:rsidR="7F54C7CB" w:rsidRPr="005A7BB5" w:rsidRDefault="7F54C7CB" w:rsidP="00C777BC">
            <w:pPr>
              <w:spacing w:before="120" w:line="276" w:lineRule="auto"/>
              <w:jc w:val="both"/>
              <w:rPr>
                <w:rFonts w:ascii="Times New Roman" w:eastAsia="Times New Roman" w:hAnsi="Times New Roman"/>
                <w:sz w:val="24"/>
                <w:szCs w:val="24"/>
              </w:rPr>
            </w:pPr>
            <w:r>
              <w:rPr>
                <w:rFonts w:ascii="Times New Roman" w:eastAsia="Times New Roman" w:hAnsi="Times New Roman"/>
                <w:sz w:val="24"/>
                <w:szCs w:val="24"/>
              </w:rPr>
              <w:t>NT Crime Statistics Latest</w:t>
            </w:r>
          </w:p>
          <w:p w14:paraId="0E3E6AD5" w14:textId="77777777" w:rsidR="7F54C7CB" w:rsidRPr="005A7BB5" w:rsidRDefault="7F54C7CB" w:rsidP="00C777BC">
            <w:pPr>
              <w:spacing w:before="120" w:line="276" w:lineRule="auto"/>
              <w:jc w:val="both"/>
              <w:rPr>
                <w:rFonts w:ascii="Times New Roman" w:eastAsia="Times New Roman" w:hAnsi="Times New Roman"/>
                <w:sz w:val="24"/>
                <w:szCs w:val="24"/>
              </w:rPr>
            </w:pPr>
          </w:p>
        </w:tc>
        <w:tc>
          <w:tcPr>
            <w:tcW w:w="1427" w:type="dxa"/>
            <w:tcMar>
              <w:left w:w="108" w:type="dxa"/>
              <w:right w:w="108" w:type="dxa"/>
            </w:tcMar>
            <w:vAlign w:val="center"/>
          </w:tcPr>
          <w:p w14:paraId="0B951744" w14:textId="77777777" w:rsidR="7F54C7CB" w:rsidRPr="005A7BB5" w:rsidRDefault="7F54C7CB" w:rsidP="00C777BC">
            <w:pPr>
              <w:spacing w:before="120" w:line="276" w:lineRule="auto"/>
              <w:jc w:val="both"/>
              <w:rPr>
                <w:rFonts w:ascii="Times New Roman" w:eastAsia="Times New Roman" w:hAnsi="Times New Roman"/>
                <w:sz w:val="24"/>
                <w:szCs w:val="24"/>
              </w:rPr>
            </w:pPr>
            <w:r>
              <w:rPr>
                <w:rFonts w:ascii="Times New Roman" w:eastAsia="Times New Roman" w:hAnsi="Times New Roman"/>
                <w:sz w:val="24"/>
                <w:szCs w:val="24"/>
              </w:rPr>
              <w:t>Northern Territory Government</w:t>
            </w:r>
          </w:p>
        </w:tc>
        <w:tc>
          <w:tcPr>
            <w:tcW w:w="1229" w:type="dxa"/>
            <w:tcMar>
              <w:left w:w="108" w:type="dxa"/>
              <w:right w:w="108" w:type="dxa"/>
            </w:tcMar>
            <w:vAlign w:val="center"/>
          </w:tcPr>
          <w:p w14:paraId="71AA53C8" w14:textId="77777777" w:rsidR="7F54C7CB" w:rsidRPr="005A7BB5" w:rsidRDefault="7F54C7CB" w:rsidP="00C777BC">
            <w:pPr>
              <w:spacing w:before="120" w:line="276" w:lineRule="auto"/>
              <w:jc w:val="both"/>
              <w:rPr>
                <w:rFonts w:ascii="Times New Roman" w:eastAsia="Times New Roman" w:hAnsi="Times New Roman"/>
                <w:sz w:val="24"/>
                <w:szCs w:val="24"/>
              </w:rPr>
            </w:pPr>
            <w:r>
              <w:rPr>
                <w:rFonts w:ascii="Times New Roman" w:eastAsia="Times New Roman" w:hAnsi="Times New Roman"/>
                <w:sz w:val="24"/>
                <w:szCs w:val="24"/>
              </w:rPr>
              <w:t>11 June 2026</w:t>
            </w:r>
          </w:p>
        </w:tc>
        <w:tc>
          <w:tcPr>
            <w:tcW w:w="2314" w:type="dxa"/>
            <w:tcMar>
              <w:left w:w="108" w:type="dxa"/>
              <w:right w:w="108" w:type="dxa"/>
            </w:tcMar>
            <w:vAlign w:val="center"/>
          </w:tcPr>
          <w:p w14:paraId="2E5D15D2" w14:textId="77777777" w:rsidR="7F54C7CB" w:rsidRPr="005A7BB5" w:rsidRDefault="7F54C7CB" w:rsidP="00C777BC">
            <w:pPr>
              <w:spacing w:before="120" w:line="276" w:lineRule="auto"/>
              <w:jc w:val="both"/>
              <w:rPr>
                <w:rFonts w:ascii="Times New Roman" w:eastAsia="Times New Roman" w:hAnsi="Times New Roman"/>
                <w:color w:val="0000FF"/>
                <w:sz w:val="24"/>
                <w:szCs w:val="24"/>
                <w:u w:val="single"/>
              </w:rPr>
            </w:pPr>
            <w:r>
              <w:rPr>
                <w:rFonts w:ascii="Times New Roman" w:eastAsia="Times New Roman" w:hAnsi="Times New Roman"/>
                <w:color w:val="0000FF"/>
                <w:sz w:val="24"/>
                <w:szCs w:val="24"/>
                <w:u w:val="single"/>
              </w:rPr>
              <w:t>https://data.nt.gov.au/dataset/current-nt-crime-statistics-april-2026</w:t>
            </w:r>
          </w:p>
        </w:tc>
        <w:tc>
          <w:tcPr>
            <w:tcW w:w="923" w:type="dxa"/>
            <w:tcMar>
              <w:left w:w="108" w:type="dxa"/>
              <w:right w:w="108" w:type="dxa"/>
            </w:tcMar>
            <w:vAlign w:val="center"/>
          </w:tcPr>
          <w:p w14:paraId="441ADE00" w14:textId="77777777" w:rsidR="7F54C7CB" w:rsidRPr="005A7BB5" w:rsidRDefault="7F54C7CB" w:rsidP="00C777BC">
            <w:pPr>
              <w:spacing w:before="120" w:line="276" w:lineRule="auto"/>
              <w:jc w:val="both"/>
              <w:rPr>
                <w:rFonts w:ascii="Times New Roman" w:eastAsia="Times New Roman" w:hAnsi="Times New Roman"/>
                <w:sz w:val="24"/>
                <w:szCs w:val="24"/>
              </w:rPr>
            </w:pPr>
            <w:r>
              <w:rPr>
                <w:rFonts w:ascii="Times New Roman" w:eastAsia="Times New Roman" w:hAnsi="Times New Roman"/>
                <w:sz w:val="24"/>
                <w:szCs w:val="24"/>
              </w:rPr>
              <w:t>CSV</w:t>
            </w:r>
          </w:p>
        </w:tc>
        <w:tc>
          <w:tcPr>
            <w:tcW w:w="925" w:type="dxa"/>
            <w:tcMar>
              <w:left w:w="108" w:type="dxa"/>
              <w:right w:w="108" w:type="dxa"/>
            </w:tcMar>
            <w:vAlign w:val="center"/>
          </w:tcPr>
          <w:p w14:paraId="55C36F21" w14:textId="77777777" w:rsidR="7F54C7CB" w:rsidRPr="005A7BB5" w:rsidRDefault="7F54C7CB" w:rsidP="00C777BC">
            <w:pPr>
              <w:spacing w:before="120" w:line="276" w:lineRule="auto"/>
              <w:jc w:val="both"/>
              <w:rPr>
                <w:rFonts w:ascii="Times New Roman" w:eastAsia="Times New Roman" w:hAnsi="Times New Roman"/>
                <w:sz w:val="24"/>
                <w:szCs w:val="24"/>
              </w:rPr>
            </w:pPr>
            <w:r>
              <w:rPr>
                <w:rFonts w:ascii="Times New Roman" w:eastAsia="Times New Roman" w:hAnsi="Times New Roman"/>
                <w:sz w:val="24"/>
                <w:szCs w:val="24"/>
              </w:rPr>
              <w:t>9111</w:t>
            </w:r>
          </w:p>
        </w:tc>
        <w:tc>
          <w:tcPr>
            <w:tcW w:w="1276" w:type="dxa"/>
            <w:tcMar>
              <w:left w:w="108" w:type="dxa"/>
              <w:right w:w="108" w:type="dxa"/>
            </w:tcMar>
            <w:vAlign w:val="center"/>
          </w:tcPr>
          <w:p w14:paraId="458B299E" w14:textId="77777777" w:rsidR="7F54C7CB" w:rsidRPr="005A7BB5" w:rsidRDefault="7F54C7CB" w:rsidP="00C777BC">
            <w:pPr>
              <w:spacing w:before="120" w:line="276" w:lineRule="auto"/>
              <w:jc w:val="both"/>
              <w:rPr>
                <w:rFonts w:ascii="Times New Roman" w:eastAsia="Times New Roman" w:hAnsi="Times New Roman"/>
                <w:sz w:val="24"/>
                <w:szCs w:val="24"/>
              </w:rPr>
            </w:pPr>
            <w:r>
              <w:rPr>
                <w:rFonts w:ascii="Times New Roman" w:eastAsia="Times New Roman" w:hAnsi="Times New Roman"/>
                <w:sz w:val="24"/>
                <w:szCs w:val="24"/>
              </w:rPr>
              <w:t>10</w:t>
            </w:r>
          </w:p>
        </w:tc>
      </w:tr>
      <w:tr w:rsidR="497052C1" w:rsidRPr="005A7BB5" w14:paraId="5B048CE0" w14:textId="77777777" w:rsidTr="007472F2">
        <w:trPr>
          <w:trHeight w:val="300"/>
        </w:trPr>
        <w:tc>
          <w:tcPr>
            <w:tcW w:w="1257" w:type="dxa"/>
            <w:tcMar>
              <w:left w:w="108" w:type="dxa"/>
              <w:right w:w="108" w:type="dxa"/>
            </w:tcMar>
          </w:tcPr>
          <w:p w14:paraId="5199D595" w14:textId="77777777" w:rsidR="497052C1" w:rsidRPr="005A7BB5" w:rsidRDefault="7F54C7CB" w:rsidP="00C777BC">
            <w:pPr>
              <w:spacing w:before="120" w:line="276" w:lineRule="auto"/>
              <w:jc w:val="both"/>
              <w:rPr>
                <w:rFonts w:ascii="Times New Roman" w:eastAsia="Times New Roman" w:hAnsi="Times New Roman"/>
                <w:sz w:val="24"/>
                <w:szCs w:val="24"/>
              </w:rPr>
            </w:pPr>
            <w:r>
              <w:rPr>
                <w:rFonts w:ascii="Times New Roman" w:eastAsia="Times New Roman" w:hAnsi="Times New Roman"/>
                <w:sz w:val="24"/>
                <w:szCs w:val="24"/>
              </w:rPr>
              <w:t>Wholesale Alcohol Supply by Quarter, 2023</w:t>
            </w:r>
          </w:p>
        </w:tc>
        <w:tc>
          <w:tcPr>
            <w:tcW w:w="1427" w:type="dxa"/>
            <w:vMerge w:val="restart"/>
            <w:tcMar>
              <w:left w:w="108" w:type="dxa"/>
              <w:right w:w="108" w:type="dxa"/>
            </w:tcMar>
            <w:vAlign w:val="center"/>
          </w:tcPr>
          <w:p w14:paraId="15A392F1" w14:textId="77777777" w:rsidR="497052C1" w:rsidRPr="005A7BB5" w:rsidRDefault="7F54C7CB" w:rsidP="00C777BC">
            <w:pPr>
              <w:spacing w:before="120" w:line="276" w:lineRule="auto"/>
              <w:jc w:val="both"/>
              <w:rPr>
                <w:rFonts w:ascii="Times New Roman" w:eastAsia="Times New Roman" w:hAnsi="Times New Roman"/>
                <w:sz w:val="24"/>
                <w:szCs w:val="24"/>
              </w:rPr>
            </w:pPr>
            <w:r>
              <w:rPr>
                <w:rFonts w:ascii="Times New Roman" w:eastAsia="Times New Roman" w:hAnsi="Times New Roman"/>
                <w:sz w:val="24"/>
                <w:szCs w:val="24"/>
              </w:rPr>
              <w:t>Department of Tourism and Hospitality</w:t>
            </w:r>
          </w:p>
        </w:tc>
        <w:tc>
          <w:tcPr>
            <w:tcW w:w="1229" w:type="dxa"/>
            <w:vMerge w:val="restart"/>
            <w:tcMar>
              <w:left w:w="108" w:type="dxa"/>
              <w:right w:w="108" w:type="dxa"/>
            </w:tcMar>
            <w:vAlign w:val="center"/>
          </w:tcPr>
          <w:p w14:paraId="3F48EAE9" w14:textId="77777777" w:rsidR="7F54C7CB" w:rsidRPr="005A7BB5" w:rsidRDefault="7F54C7CB" w:rsidP="00C777BC">
            <w:pPr>
              <w:spacing w:before="120" w:line="276" w:lineRule="auto"/>
              <w:jc w:val="both"/>
              <w:rPr>
                <w:rFonts w:ascii="Times New Roman" w:eastAsia="Times New Roman" w:hAnsi="Times New Roman"/>
                <w:color w:val="333333"/>
                <w:sz w:val="24"/>
                <w:szCs w:val="24"/>
              </w:rPr>
            </w:pPr>
            <w:r>
              <w:rPr>
                <w:rFonts w:ascii="Times New Roman" w:eastAsia="Times New Roman" w:hAnsi="Times New Roman"/>
                <w:color w:val="333333"/>
                <w:sz w:val="24"/>
                <w:szCs w:val="24"/>
              </w:rPr>
              <w:t>13 November 2025</w:t>
            </w:r>
          </w:p>
        </w:tc>
        <w:tc>
          <w:tcPr>
            <w:tcW w:w="2314" w:type="dxa"/>
            <w:tcMar>
              <w:left w:w="108" w:type="dxa"/>
              <w:right w:w="108" w:type="dxa"/>
            </w:tcMar>
            <w:vAlign w:val="center"/>
          </w:tcPr>
          <w:p w14:paraId="6B68D1CC" w14:textId="77777777" w:rsidR="497052C1" w:rsidRPr="005A7BB5" w:rsidRDefault="7F54C7CB" w:rsidP="00C777BC">
            <w:pPr>
              <w:spacing w:before="120" w:after="240" w:line="276" w:lineRule="auto"/>
              <w:jc w:val="both"/>
              <w:rPr>
                <w:rFonts w:ascii="Times New Roman" w:eastAsia="Times New Roman" w:hAnsi="Times New Roman"/>
                <w:sz w:val="24"/>
                <w:szCs w:val="24"/>
              </w:rPr>
            </w:pPr>
            <w:hyperlink r:id="rId14">
              <w:r>
                <w:rPr>
                  <w:rStyle w:val="Hyperlink"/>
                  <w:rFonts w:ascii="Times New Roman" w:eastAsia="Times New Roman" w:hAnsi="Times New Roman"/>
                  <w:sz w:val="24"/>
                  <w:szCs w:val="24"/>
                </w:rPr>
                <w:t>https://data.nt.gov.au/dataset/wholesale-alcohol-supply-by-quarter-2023</w:t>
              </w:r>
            </w:hyperlink>
          </w:p>
        </w:tc>
        <w:tc>
          <w:tcPr>
            <w:tcW w:w="923" w:type="dxa"/>
            <w:vMerge w:val="restart"/>
            <w:tcMar>
              <w:left w:w="108" w:type="dxa"/>
              <w:right w:w="108" w:type="dxa"/>
            </w:tcMar>
            <w:vAlign w:val="center"/>
          </w:tcPr>
          <w:p w14:paraId="2F456131" w14:textId="77777777" w:rsidR="497052C1" w:rsidRPr="005A7BB5" w:rsidRDefault="7F54C7CB" w:rsidP="00C777BC">
            <w:pPr>
              <w:spacing w:before="120" w:after="120" w:line="276" w:lineRule="auto"/>
              <w:jc w:val="both"/>
              <w:rPr>
                <w:rFonts w:ascii="Times New Roman" w:eastAsia="Times New Roman" w:hAnsi="Times New Roman"/>
                <w:sz w:val="24"/>
                <w:szCs w:val="24"/>
              </w:rPr>
            </w:pPr>
            <w:r>
              <w:rPr>
                <w:rFonts w:ascii="Times New Roman" w:eastAsia="Times New Roman" w:hAnsi="Times New Roman"/>
                <w:sz w:val="24"/>
                <w:szCs w:val="24"/>
              </w:rPr>
              <w:t>XLSX</w:t>
            </w:r>
          </w:p>
          <w:p w14:paraId="13AE65CD" w14:textId="77777777" w:rsidR="497052C1" w:rsidRPr="005A7BB5" w:rsidRDefault="497052C1" w:rsidP="00C777BC">
            <w:pPr>
              <w:spacing w:before="120" w:line="276" w:lineRule="auto"/>
              <w:jc w:val="both"/>
              <w:rPr>
                <w:rFonts w:ascii="Times New Roman" w:eastAsia="Times New Roman" w:hAnsi="Times New Roman"/>
                <w:sz w:val="24"/>
                <w:szCs w:val="24"/>
              </w:rPr>
            </w:pPr>
          </w:p>
        </w:tc>
        <w:tc>
          <w:tcPr>
            <w:tcW w:w="925" w:type="dxa"/>
            <w:tcMar>
              <w:left w:w="108" w:type="dxa"/>
              <w:right w:w="108" w:type="dxa"/>
            </w:tcMar>
            <w:vAlign w:val="center"/>
          </w:tcPr>
          <w:p w14:paraId="24842A83" w14:textId="77777777" w:rsidR="497052C1" w:rsidRPr="005A7BB5" w:rsidRDefault="7F54C7CB" w:rsidP="00C777BC">
            <w:pPr>
              <w:spacing w:before="120" w:line="276" w:lineRule="auto"/>
              <w:jc w:val="both"/>
              <w:rPr>
                <w:rFonts w:ascii="Times New Roman" w:eastAsia="Times New Roman" w:hAnsi="Times New Roman"/>
                <w:sz w:val="24"/>
                <w:szCs w:val="24"/>
              </w:rPr>
            </w:pPr>
            <w:r>
              <w:rPr>
                <w:rFonts w:ascii="Times New Roman" w:eastAsia="Times New Roman" w:hAnsi="Times New Roman"/>
                <w:sz w:val="24"/>
                <w:szCs w:val="24"/>
              </w:rPr>
              <w:t>29</w:t>
            </w:r>
          </w:p>
        </w:tc>
        <w:tc>
          <w:tcPr>
            <w:tcW w:w="1276" w:type="dxa"/>
            <w:tcMar>
              <w:left w:w="108" w:type="dxa"/>
              <w:right w:w="108" w:type="dxa"/>
            </w:tcMar>
            <w:vAlign w:val="center"/>
          </w:tcPr>
          <w:p w14:paraId="7D5FB08A" w14:textId="77777777" w:rsidR="497052C1" w:rsidRPr="005A7BB5" w:rsidRDefault="7F54C7CB" w:rsidP="00C777BC">
            <w:pPr>
              <w:spacing w:before="120" w:line="276" w:lineRule="auto"/>
              <w:jc w:val="both"/>
              <w:rPr>
                <w:rFonts w:ascii="Times New Roman" w:eastAsia="Times New Roman" w:hAnsi="Times New Roman"/>
                <w:sz w:val="24"/>
                <w:szCs w:val="24"/>
              </w:rPr>
            </w:pPr>
            <w:r>
              <w:rPr>
                <w:rFonts w:ascii="Times New Roman" w:eastAsia="Times New Roman" w:hAnsi="Times New Roman"/>
                <w:sz w:val="24"/>
                <w:szCs w:val="24"/>
              </w:rPr>
              <w:t>12</w:t>
            </w:r>
          </w:p>
        </w:tc>
      </w:tr>
      <w:tr w:rsidR="7F54C7CB" w:rsidRPr="005A7BB5" w14:paraId="71031B76" w14:textId="77777777" w:rsidTr="007472F2">
        <w:trPr>
          <w:trHeight w:val="300"/>
        </w:trPr>
        <w:tc>
          <w:tcPr>
            <w:tcW w:w="1257" w:type="dxa"/>
            <w:tcMar>
              <w:left w:w="108" w:type="dxa"/>
              <w:right w:w="108" w:type="dxa"/>
            </w:tcMar>
          </w:tcPr>
          <w:p w14:paraId="589D5932" w14:textId="77777777" w:rsidR="7F54C7CB" w:rsidRPr="005A7BB5" w:rsidRDefault="7F54C7CB" w:rsidP="00C777BC">
            <w:pPr>
              <w:spacing w:before="120" w:line="276" w:lineRule="auto"/>
              <w:jc w:val="both"/>
              <w:rPr>
                <w:rFonts w:ascii="Times New Roman" w:eastAsia="Times New Roman" w:hAnsi="Times New Roman"/>
                <w:sz w:val="24"/>
                <w:szCs w:val="24"/>
              </w:rPr>
            </w:pPr>
            <w:r>
              <w:rPr>
                <w:rFonts w:ascii="Times New Roman" w:eastAsia="Times New Roman" w:hAnsi="Times New Roman"/>
                <w:sz w:val="24"/>
                <w:szCs w:val="24"/>
              </w:rPr>
              <w:t>Wholesale Alcohol Supply by Quarter, 2024</w:t>
            </w:r>
          </w:p>
        </w:tc>
        <w:tc>
          <w:tcPr>
            <w:tcW w:w="1427" w:type="dxa"/>
            <w:vMerge/>
            <w:tcMar>
              <w:left w:w="108" w:type="dxa"/>
              <w:right w:w="108" w:type="dxa"/>
            </w:tcMar>
            <w:vAlign w:val="center"/>
          </w:tcPr>
          <w:p w14:paraId="2773BB9E" w14:textId="77777777" w:rsidR="00092FF6" w:rsidRPr="005A7BB5" w:rsidRDefault="00092FF6" w:rsidP="00C777BC">
            <w:pPr>
              <w:spacing w:before="120" w:line="276" w:lineRule="auto"/>
              <w:jc w:val="both"/>
            </w:pPr>
          </w:p>
        </w:tc>
        <w:tc>
          <w:tcPr>
            <w:tcW w:w="1229" w:type="dxa"/>
            <w:vMerge/>
            <w:tcMar>
              <w:left w:w="108" w:type="dxa"/>
              <w:right w:w="108" w:type="dxa"/>
            </w:tcMar>
            <w:vAlign w:val="center"/>
          </w:tcPr>
          <w:p w14:paraId="1DF157D2" w14:textId="77777777" w:rsidR="00092FF6" w:rsidRPr="005A7BB5" w:rsidRDefault="00092FF6" w:rsidP="00C777BC">
            <w:pPr>
              <w:spacing w:before="120" w:line="276" w:lineRule="auto"/>
              <w:jc w:val="both"/>
            </w:pPr>
          </w:p>
        </w:tc>
        <w:tc>
          <w:tcPr>
            <w:tcW w:w="2314" w:type="dxa"/>
            <w:tcMar>
              <w:left w:w="108" w:type="dxa"/>
              <w:right w:w="108" w:type="dxa"/>
            </w:tcMar>
            <w:vAlign w:val="center"/>
          </w:tcPr>
          <w:p w14:paraId="4EC2C856" w14:textId="77777777" w:rsidR="7F54C7CB" w:rsidRPr="005A7BB5" w:rsidRDefault="7F54C7CB" w:rsidP="00C777BC">
            <w:pPr>
              <w:spacing w:before="120" w:after="240" w:line="276" w:lineRule="auto"/>
              <w:jc w:val="both"/>
              <w:rPr>
                <w:rFonts w:ascii="Times New Roman" w:eastAsia="Times New Roman" w:hAnsi="Times New Roman"/>
                <w:sz w:val="24"/>
                <w:szCs w:val="24"/>
              </w:rPr>
            </w:pPr>
            <w:hyperlink r:id="rId15">
              <w:r>
                <w:rPr>
                  <w:rStyle w:val="Hyperlink"/>
                  <w:rFonts w:ascii="Times New Roman" w:eastAsia="Times New Roman" w:hAnsi="Times New Roman"/>
                  <w:sz w:val="24"/>
                  <w:szCs w:val="24"/>
                </w:rPr>
                <w:t>https://data.nt.gov.au/dataset/wholesale-alcohol-supply-by-quarter-2024</w:t>
              </w:r>
            </w:hyperlink>
          </w:p>
        </w:tc>
        <w:tc>
          <w:tcPr>
            <w:tcW w:w="923" w:type="dxa"/>
            <w:vMerge/>
            <w:tcMar>
              <w:left w:w="108" w:type="dxa"/>
              <w:right w:w="108" w:type="dxa"/>
            </w:tcMar>
            <w:vAlign w:val="center"/>
          </w:tcPr>
          <w:p w14:paraId="218C7C29" w14:textId="77777777" w:rsidR="00092FF6" w:rsidRPr="005A7BB5" w:rsidRDefault="00092FF6" w:rsidP="00C777BC">
            <w:pPr>
              <w:spacing w:before="120" w:line="276" w:lineRule="auto"/>
              <w:jc w:val="both"/>
            </w:pPr>
          </w:p>
        </w:tc>
        <w:tc>
          <w:tcPr>
            <w:tcW w:w="925" w:type="dxa"/>
            <w:tcMar>
              <w:left w:w="108" w:type="dxa"/>
              <w:right w:w="108" w:type="dxa"/>
            </w:tcMar>
            <w:vAlign w:val="center"/>
          </w:tcPr>
          <w:p w14:paraId="25840078" w14:textId="77777777" w:rsidR="7F54C7CB" w:rsidRPr="005A7BB5" w:rsidRDefault="7F54C7CB" w:rsidP="00C777BC">
            <w:pPr>
              <w:spacing w:before="120" w:line="276" w:lineRule="auto"/>
              <w:jc w:val="both"/>
              <w:rPr>
                <w:rFonts w:ascii="Times New Roman" w:eastAsia="Times New Roman" w:hAnsi="Times New Roman"/>
                <w:sz w:val="24"/>
                <w:szCs w:val="24"/>
              </w:rPr>
            </w:pPr>
            <w:r>
              <w:rPr>
                <w:rFonts w:ascii="Times New Roman" w:eastAsia="Times New Roman" w:hAnsi="Times New Roman"/>
                <w:sz w:val="24"/>
                <w:szCs w:val="24"/>
              </w:rPr>
              <w:t>29</w:t>
            </w:r>
          </w:p>
        </w:tc>
        <w:tc>
          <w:tcPr>
            <w:tcW w:w="1276" w:type="dxa"/>
            <w:tcMar>
              <w:left w:w="108" w:type="dxa"/>
              <w:right w:w="108" w:type="dxa"/>
            </w:tcMar>
            <w:vAlign w:val="center"/>
          </w:tcPr>
          <w:p w14:paraId="5412D1AF" w14:textId="77777777" w:rsidR="7F54C7CB" w:rsidRPr="005A7BB5" w:rsidRDefault="7F54C7CB" w:rsidP="00C777BC">
            <w:pPr>
              <w:spacing w:before="120" w:line="276" w:lineRule="auto"/>
              <w:jc w:val="both"/>
              <w:rPr>
                <w:rFonts w:ascii="Times New Roman" w:eastAsia="Times New Roman" w:hAnsi="Times New Roman"/>
                <w:sz w:val="24"/>
                <w:szCs w:val="24"/>
              </w:rPr>
            </w:pPr>
            <w:r>
              <w:rPr>
                <w:rFonts w:ascii="Times New Roman" w:eastAsia="Times New Roman" w:hAnsi="Times New Roman"/>
                <w:sz w:val="24"/>
                <w:szCs w:val="24"/>
              </w:rPr>
              <w:t>12</w:t>
            </w:r>
          </w:p>
        </w:tc>
      </w:tr>
      <w:tr w:rsidR="7F54C7CB" w:rsidRPr="005A7BB5" w14:paraId="5A392434" w14:textId="77777777" w:rsidTr="007472F2">
        <w:trPr>
          <w:trHeight w:val="300"/>
        </w:trPr>
        <w:tc>
          <w:tcPr>
            <w:tcW w:w="1257" w:type="dxa"/>
            <w:tcMar>
              <w:left w:w="108" w:type="dxa"/>
              <w:right w:w="108" w:type="dxa"/>
            </w:tcMar>
          </w:tcPr>
          <w:p w14:paraId="1F41657F" w14:textId="77777777" w:rsidR="7F54C7CB" w:rsidRPr="005A7BB5" w:rsidRDefault="7F54C7CB" w:rsidP="00C777BC">
            <w:pPr>
              <w:spacing w:before="120" w:line="276" w:lineRule="auto"/>
              <w:jc w:val="both"/>
              <w:rPr>
                <w:rFonts w:ascii="Times New Roman" w:eastAsia="Times New Roman" w:hAnsi="Times New Roman"/>
                <w:sz w:val="24"/>
                <w:szCs w:val="24"/>
              </w:rPr>
            </w:pPr>
            <w:r>
              <w:rPr>
                <w:rFonts w:ascii="Times New Roman" w:eastAsia="Times New Roman" w:hAnsi="Times New Roman"/>
                <w:sz w:val="24"/>
                <w:szCs w:val="24"/>
              </w:rPr>
              <w:t>Wholesale Alcohol Supply by Quarter, 2025</w:t>
            </w:r>
          </w:p>
        </w:tc>
        <w:tc>
          <w:tcPr>
            <w:tcW w:w="1427" w:type="dxa"/>
            <w:vMerge/>
            <w:tcMar>
              <w:left w:w="108" w:type="dxa"/>
              <w:right w:w="108" w:type="dxa"/>
            </w:tcMar>
            <w:vAlign w:val="center"/>
          </w:tcPr>
          <w:p w14:paraId="2ADF74B5" w14:textId="77777777" w:rsidR="00092FF6" w:rsidRPr="005A7BB5" w:rsidRDefault="00092FF6" w:rsidP="00C777BC">
            <w:pPr>
              <w:spacing w:before="120" w:line="276" w:lineRule="auto"/>
              <w:jc w:val="both"/>
            </w:pPr>
          </w:p>
        </w:tc>
        <w:tc>
          <w:tcPr>
            <w:tcW w:w="1229" w:type="dxa"/>
            <w:vMerge/>
            <w:tcMar>
              <w:left w:w="108" w:type="dxa"/>
              <w:right w:w="108" w:type="dxa"/>
            </w:tcMar>
            <w:vAlign w:val="center"/>
          </w:tcPr>
          <w:p w14:paraId="598D06BD" w14:textId="77777777" w:rsidR="00092FF6" w:rsidRPr="005A7BB5" w:rsidRDefault="00092FF6" w:rsidP="00C777BC">
            <w:pPr>
              <w:spacing w:before="120" w:line="276" w:lineRule="auto"/>
              <w:jc w:val="both"/>
            </w:pPr>
          </w:p>
        </w:tc>
        <w:tc>
          <w:tcPr>
            <w:tcW w:w="2314" w:type="dxa"/>
            <w:tcMar>
              <w:left w:w="108" w:type="dxa"/>
              <w:right w:w="108" w:type="dxa"/>
            </w:tcMar>
            <w:vAlign w:val="center"/>
          </w:tcPr>
          <w:p w14:paraId="12486957" w14:textId="77777777" w:rsidR="7F54C7CB" w:rsidRPr="005A7BB5" w:rsidRDefault="7F54C7CB" w:rsidP="00C777BC">
            <w:pPr>
              <w:spacing w:before="120" w:line="276" w:lineRule="auto"/>
              <w:jc w:val="both"/>
              <w:rPr>
                <w:rFonts w:ascii="Times New Roman" w:eastAsia="Times New Roman" w:hAnsi="Times New Roman"/>
                <w:color w:val="0000FF"/>
                <w:sz w:val="24"/>
                <w:szCs w:val="24"/>
                <w:u w:val="single"/>
              </w:rPr>
            </w:pPr>
            <w:hyperlink r:id="rId16">
              <w:r>
                <w:rPr>
                  <w:rStyle w:val="Hyperlink"/>
                  <w:rFonts w:ascii="Times New Roman" w:eastAsia="Times New Roman" w:hAnsi="Times New Roman"/>
                  <w:sz w:val="24"/>
                  <w:szCs w:val="24"/>
                </w:rPr>
                <w:t>https://data.nt.gov.au/dataset/wholesale-alcohol-supply-by-quarter-2025</w:t>
              </w:r>
            </w:hyperlink>
          </w:p>
        </w:tc>
        <w:tc>
          <w:tcPr>
            <w:tcW w:w="923" w:type="dxa"/>
            <w:vMerge/>
            <w:tcMar>
              <w:left w:w="108" w:type="dxa"/>
              <w:right w:w="108" w:type="dxa"/>
            </w:tcMar>
            <w:vAlign w:val="center"/>
          </w:tcPr>
          <w:p w14:paraId="7EFDD890" w14:textId="77777777" w:rsidR="00092FF6" w:rsidRPr="005A7BB5" w:rsidRDefault="00092FF6" w:rsidP="00C777BC">
            <w:pPr>
              <w:spacing w:before="120" w:line="276" w:lineRule="auto"/>
              <w:jc w:val="both"/>
            </w:pPr>
          </w:p>
        </w:tc>
        <w:tc>
          <w:tcPr>
            <w:tcW w:w="925" w:type="dxa"/>
            <w:tcMar>
              <w:left w:w="108" w:type="dxa"/>
              <w:right w:w="108" w:type="dxa"/>
            </w:tcMar>
            <w:vAlign w:val="center"/>
          </w:tcPr>
          <w:p w14:paraId="6B6A01B9" w14:textId="77777777" w:rsidR="7F54C7CB" w:rsidRPr="005A7BB5" w:rsidRDefault="7F54C7CB" w:rsidP="00C777BC">
            <w:pPr>
              <w:spacing w:before="120" w:line="276" w:lineRule="auto"/>
              <w:jc w:val="both"/>
              <w:rPr>
                <w:rFonts w:ascii="Times New Roman" w:eastAsia="Times New Roman" w:hAnsi="Times New Roman"/>
                <w:sz w:val="24"/>
                <w:szCs w:val="24"/>
              </w:rPr>
            </w:pPr>
            <w:r>
              <w:rPr>
                <w:rFonts w:ascii="Times New Roman" w:eastAsia="Times New Roman" w:hAnsi="Times New Roman"/>
                <w:sz w:val="24"/>
                <w:szCs w:val="24"/>
              </w:rPr>
              <w:t>29</w:t>
            </w:r>
          </w:p>
        </w:tc>
        <w:tc>
          <w:tcPr>
            <w:tcW w:w="1276" w:type="dxa"/>
            <w:tcMar>
              <w:left w:w="108" w:type="dxa"/>
              <w:right w:w="108" w:type="dxa"/>
            </w:tcMar>
            <w:vAlign w:val="center"/>
          </w:tcPr>
          <w:p w14:paraId="5CD10852" w14:textId="77777777" w:rsidR="7F54C7CB" w:rsidRPr="005A7BB5" w:rsidRDefault="7F54C7CB" w:rsidP="00C777BC">
            <w:pPr>
              <w:spacing w:before="120" w:line="276" w:lineRule="auto"/>
              <w:jc w:val="both"/>
              <w:rPr>
                <w:rFonts w:ascii="Times New Roman" w:eastAsia="Times New Roman" w:hAnsi="Times New Roman"/>
                <w:sz w:val="24"/>
                <w:szCs w:val="24"/>
              </w:rPr>
            </w:pPr>
            <w:r>
              <w:rPr>
                <w:rFonts w:ascii="Times New Roman" w:eastAsia="Times New Roman" w:hAnsi="Times New Roman"/>
                <w:sz w:val="24"/>
                <w:szCs w:val="24"/>
              </w:rPr>
              <w:t>12</w:t>
            </w:r>
          </w:p>
        </w:tc>
      </w:tr>
    </w:tbl>
    <w:p w14:paraId="5D2EC6BD" w14:textId="77777777" w:rsidR="497052C1" w:rsidRPr="005A7BB5" w:rsidRDefault="7F54C7CB" w:rsidP="00C777BC">
      <w:pPr>
        <w:spacing w:before="120" w:after="120" w:line="276" w:lineRule="auto"/>
        <w:jc w:val="both"/>
        <w:rPr>
          <w:rFonts w:ascii="Times New Roman" w:eastAsia="Times New Roman" w:hAnsi="Times New Roman"/>
          <w:sz w:val="24"/>
          <w:szCs w:val="24"/>
        </w:rPr>
      </w:pPr>
      <w:r>
        <w:rPr>
          <w:rFonts w:ascii="Times New Roman" w:eastAsia="Times New Roman" w:hAnsi="Times New Roman"/>
          <w:sz w:val="24"/>
          <w:szCs w:val="24"/>
        </w:rPr>
        <w:t>The NT Crime Statistics dataset was selected because it provides monthly time-series crime data by region and offence type, making it suitable for temporal and spatial trend analysis. NTG population data were used to standardise crime rates per 100,000 population, enabling fair comparisons across regions with different population sizes.</w:t>
      </w:r>
    </w:p>
    <w:p w14:paraId="668B376B" w14:textId="77777777" w:rsidR="0068388B" w:rsidRPr="005A7BB5" w:rsidRDefault="00E72BB7" w:rsidP="00C777BC">
      <w:pPr>
        <w:pStyle w:val="ListParagraph"/>
        <w:keepNext/>
        <w:spacing w:before="120" w:after="120" w:line="276" w:lineRule="auto"/>
        <w:ind w:left="0" w:right="-46"/>
        <w:contextualSpacing w:val="0"/>
        <w:jc w:val="both"/>
        <w:rPr>
          <w:lang w:val="en-AU"/>
        </w:rPr>
      </w:pPr>
      <w:r>
        <w:rPr>
          <w:noProof/>
          <w:lang w:val="en-AU"/>
        </w:rPr>
        <w:lastRenderedPageBreak/>
        <w:drawing>
          <wp:inline distT="0" distB="0" distL="0" distR="0" wp14:anchorId="51548538" wp14:editId="30E5D85B">
            <wp:extent cx="5394494" cy="4375150"/>
            <wp:effectExtent l="0" t="0" r="0" b="6350"/>
            <wp:docPr id="1247846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846481" name=""/>
                    <pic:cNvPicPr/>
                  </pic:nvPicPr>
                  <pic:blipFill>
                    <a:blip r:embed="rId17"/>
                    <a:stretch>
                      <a:fillRect/>
                    </a:stretch>
                  </pic:blipFill>
                  <pic:spPr>
                    <a:xfrm>
                      <a:off x="0" y="0"/>
                      <a:ext cx="5408142" cy="4386219"/>
                    </a:xfrm>
                    <a:prstGeom prst="rect">
                      <a:avLst/>
                    </a:prstGeom>
                  </pic:spPr>
                </pic:pic>
              </a:graphicData>
            </a:graphic>
          </wp:inline>
        </w:drawing>
      </w:r>
    </w:p>
    <w:p w14:paraId="05DA0042" w14:textId="77777777" w:rsidR="497052C1" w:rsidRPr="005A7BB5" w:rsidRDefault="0068388B" w:rsidP="00444343">
      <w:pPr>
        <w:pStyle w:val="Caption"/>
        <w:spacing w:before="120" w:line="276" w:lineRule="auto"/>
        <w:jc w:val="center"/>
        <w:rPr>
          <w:rFonts w:ascii="Times New Roman" w:eastAsia="Times New Roman" w:hAnsi="Times New Roman"/>
          <w:color w:val="auto"/>
          <w:sz w:val="24"/>
          <w:szCs w:val="24"/>
        </w:rPr>
      </w:pPr>
      <w:bookmarkStart w:id="9" w:name="_Toc237469403"/>
      <w:bookmarkStart w:id="10" w:name="_Toc237469468"/>
      <w:bookmarkStart w:id="11" w:name="_Toc239977153"/>
      <w:r>
        <w:rPr>
          <w:rFonts w:ascii="Times New Roman" w:hAnsi="Times New Roman"/>
          <w:color w:val="auto"/>
          <w:sz w:val="24"/>
          <w:szCs w:val="24"/>
        </w:rPr>
        <w:t xml:space="preserve">Figure </w:t>
      </w:r>
      <w:r>
        <w:rPr>
          <w:rFonts w:ascii="Times New Roman" w:hAnsi="Times New Roman"/>
          <w:color w:val="auto"/>
          <w:sz w:val="24"/>
          <w:szCs w:val="24"/>
        </w:rPr>
        <w:fldChar w:fldCharType="begin"/>
      </w:r>
      <w:r>
        <w:rPr>
          <w:rFonts w:ascii="Times New Roman" w:hAnsi="Times New Roman"/>
          <w:color w:val="auto"/>
          <w:sz w:val="24"/>
          <w:szCs w:val="24"/>
        </w:rPr>
        <w:instrText xml:space="preserve"> SEQ Figure \* ARABIC </w:instrText>
      </w:r>
      <w:r>
        <w:rPr>
          <w:rFonts w:ascii="Times New Roman" w:hAnsi="Times New Roman"/>
          <w:color w:val="auto"/>
          <w:sz w:val="24"/>
          <w:szCs w:val="24"/>
        </w:rPr>
        <w:fldChar w:fldCharType="separate"/>
      </w:r>
      <w:r>
        <w:rPr>
          <w:rFonts w:ascii="Times New Roman" w:hAnsi="Times New Roman"/>
          <w:color w:val="auto"/>
          <w:sz w:val="24"/>
          <w:szCs w:val="24"/>
        </w:rPr>
        <w:t>1</w:t>
      </w:r>
      <w:r>
        <w:rPr>
          <w:rFonts w:ascii="Times New Roman" w:hAnsi="Times New Roman"/>
          <w:color w:val="auto"/>
          <w:sz w:val="24"/>
          <w:szCs w:val="24"/>
        </w:rPr>
        <w:fldChar w:fldCharType="end"/>
      </w:r>
      <w:r>
        <w:rPr>
          <w:rFonts w:ascii="Times New Roman" w:hAnsi="Times New Roman"/>
          <w:color w:val="auto"/>
          <w:sz w:val="24"/>
          <w:szCs w:val="24"/>
        </w:rPr>
        <w:t>: Project Architecture</w:t>
      </w:r>
      <w:bookmarkStart w:id="12" w:name="OLE_LINK17"/>
      <w:bookmarkEnd w:id="9"/>
      <w:bookmarkEnd w:id="10"/>
      <w:bookmarkEnd w:id="11"/>
    </w:p>
    <w:p w14:paraId="1748852C" w14:textId="77777777" w:rsidR="001D2753" w:rsidRPr="005A7BB5" w:rsidRDefault="001D2753" w:rsidP="00444343">
      <w:pPr>
        <w:pStyle w:val="Caption"/>
        <w:keepNext/>
        <w:spacing w:before="120" w:line="276" w:lineRule="auto"/>
        <w:jc w:val="center"/>
        <w:rPr>
          <w:rFonts w:ascii="Times New Roman" w:hAnsi="Times New Roman"/>
          <w:color w:val="auto"/>
          <w:sz w:val="24"/>
          <w:szCs w:val="24"/>
        </w:rPr>
      </w:pPr>
      <w:bookmarkStart w:id="13" w:name="_Toc239977124"/>
      <w:r>
        <w:rPr>
          <w:rFonts w:ascii="Times New Roman" w:hAnsi="Times New Roman"/>
          <w:color w:val="auto"/>
          <w:sz w:val="24"/>
          <w:szCs w:val="24"/>
        </w:rPr>
        <w:t xml:space="preserve">Table </w:t>
      </w:r>
      <w:r>
        <w:rPr>
          <w:rFonts w:ascii="Times New Roman" w:hAnsi="Times New Roman"/>
          <w:color w:val="auto"/>
          <w:sz w:val="24"/>
          <w:szCs w:val="24"/>
        </w:rPr>
        <w:fldChar w:fldCharType="begin"/>
      </w:r>
      <w:r>
        <w:rPr>
          <w:rFonts w:ascii="Times New Roman" w:hAnsi="Times New Roman"/>
          <w:color w:val="auto"/>
          <w:sz w:val="24"/>
          <w:szCs w:val="24"/>
        </w:rPr>
        <w:instrText xml:space="preserve"> SEQ Table \* ARABIC </w:instrText>
      </w:r>
      <w:r>
        <w:rPr>
          <w:rFonts w:ascii="Times New Roman" w:hAnsi="Times New Roman"/>
          <w:color w:val="auto"/>
          <w:sz w:val="24"/>
          <w:szCs w:val="24"/>
        </w:rPr>
        <w:fldChar w:fldCharType="separate"/>
      </w:r>
      <w:r>
        <w:rPr>
          <w:rFonts w:ascii="Times New Roman" w:hAnsi="Times New Roman"/>
          <w:color w:val="auto"/>
          <w:sz w:val="24"/>
          <w:szCs w:val="24"/>
        </w:rPr>
        <w:t>2</w:t>
      </w:r>
      <w:r>
        <w:rPr>
          <w:rFonts w:ascii="Times New Roman" w:hAnsi="Times New Roman"/>
          <w:color w:val="auto"/>
          <w:sz w:val="24"/>
          <w:szCs w:val="24"/>
        </w:rPr>
        <w:fldChar w:fldCharType="end"/>
      </w:r>
      <w:r>
        <w:rPr>
          <w:rFonts w:ascii="Times New Roman" w:hAnsi="Times New Roman"/>
          <w:color w:val="auto"/>
          <w:sz w:val="24"/>
          <w:szCs w:val="24"/>
        </w:rPr>
        <w:t>: Pipeline stages, tools and purpose</w:t>
      </w:r>
      <w:bookmarkEnd w:id="13"/>
    </w:p>
    <w:tbl>
      <w:tblPr>
        <w:tblW w:w="8925" w:type="dxa"/>
        <w:tblLook w:val="06A0" w:firstRow="1" w:lastRow="0" w:firstColumn="1" w:lastColumn="0" w:noHBand="1" w:noVBand="1"/>
      </w:tblPr>
      <w:tblGrid>
        <w:gridCol w:w="1555"/>
        <w:gridCol w:w="1984"/>
        <w:gridCol w:w="5386"/>
      </w:tblGrid>
      <w:tr w:rsidR="00D350ED" w:rsidRPr="005A7BB5" w14:paraId="0EBA5A5F" w14:textId="77777777" w:rsidTr="00036C68">
        <w:trPr>
          <w:trHeight w:val="570"/>
        </w:trPr>
        <w:tc>
          <w:tcPr>
            <w:tcW w:w="155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429AE5E" w14:textId="77777777" w:rsidR="00D350ED" w:rsidRPr="005A7BB5" w:rsidRDefault="00D350ED" w:rsidP="00444343">
            <w:pPr>
              <w:pStyle w:val="ListParagraph"/>
              <w:spacing w:before="120" w:after="120" w:line="276" w:lineRule="auto"/>
              <w:ind w:left="14"/>
              <w:contextualSpacing w:val="0"/>
              <w:jc w:val="center"/>
              <w:rPr>
                <w:rFonts w:ascii="Times New Roman" w:eastAsia="Times New Roman" w:hAnsi="Times New Roman" w:cs="Times New Roman"/>
                <w:b/>
                <w:bCs/>
                <w:color w:val="000000" w:themeColor="text1"/>
                <w:sz w:val="24"/>
                <w:szCs w:val="24"/>
                <w:lang w:val="en-AU"/>
              </w:rPr>
            </w:pPr>
            <w:r>
              <w:rPr>
                <w:rFonts w:ascii="Times New Roman" w:eastAsia="Times New Roman" w:hAnsi="Times New Roman" w:cs="Times New Roman"/>
                <w:b/>
                <w:bCs/>
                <w:color w:val="000000" w:themeColor="text1"/>
                <w:sz w:val="24"/>
                <w:szCs w:val="24"/>
                <w:lang w:val="en-AU"/>
              </w:rPr>
              <w:t>Stage</w:t>
            </w:r>
          </w:p>
        </w:tc>
        <w:tc>
          <w:tcPr>
            <w:tcW w:w="198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E132DA1" w14:textId="77777777" w:rsidR="00D350ED" w:rsidRPr="005A7BB5" w:rsidRDefault="00D350ED" w:rsidP="00444343">
            <w:pPr>
              <w:pStyle w:val="ListParagraph"/>
              <w:spacing w:before="120" w:after="120" w:line="276" w:lineRule="auto"/>
              <w:ind w:left="14" w:right="8"/>
              <w:contextualSpacing w:val="0"/>
              <w:jc w:val="center"/>
              <w:rPr>
                <w:rFonts w:ascii="Times New Roman" w:eastAsia="Times New Roman" w:hAnsi="Times New Roman" w:cs="Times New Roman"/>
                <w:b/>
                <w:bCs/>
                <w:color w:val="000000" w:themeColor="text1"/>
                <w:sz w:val="24"/>
                <w:szCs w:val="24"/>
                <w:lang w:val="en-AU"/>
              </w:rPr>
            </w:pPr>
            <w:r>
              <w:rPr>
                <w:rFonts w:ascii="Times New Roman" w:eastAsia="Times New Roman" w:hAnsi="Times New Roman" w:cs="Times New Roman"/>
                <w:b/>
                <w:bCs/>
                <w:color w:val="000000" w:themeColor="text1"/>
                <w:sz w:val="24"/>
                <w:szCs w:val="24"/>
                <w:lang w:val="en-AU"/>
              </w:rPr>
              <w:t>Tool/ Technology</w:t>
            </w:r>
          </w:p>
        </w:tc>
        <w:tc>
          <w:tcPr>
            <w:tcW w:w="538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0CA5F65" w14:textId="77777777" w:rsidR="00D350ED" w:rsidRPr="005A7BB5" w:rsidRDefault="00D350ED" w:rsidP="00444343">
            <w:pPr>
              <w:pStyle w:val="ListParagraph"/>
              <w:spacing w:before="120" w:after="120" w:line="276" w:lineRule="auto"/>
              <w:ind w:left="124"/>
              <w:contextualSpacing w:val="0"/>
              <w:jc w:val="center"/>
              <w:rPr>
                <w:rFonts w:ascii="Times New Roman" w:eastAsia="Times New Roman" w:hAnsi="Times New Roman" w:cs="Times New Roman"/>
                <w:b/>
                <w:bCs/>
                <w:color w:val="000000" w:themeColor="text1"/>
                <w:sz w:val="24"/>
                <w:szCs w:val="24"/>
                <w:lang w:val="en-AU"/>
              </w:rPr>
            </w:pPr>
            <w:r>
              <w:rPr>
                <w:rFonts w:ascii="Times New Roman" w:eastAsia="Times New Roman" w:hAnsi="Times New Roman" w:cs="Times New Roman"/>
                <w:b/>
                <w:bCs/>
                <w:color w:val="000000" w:themeColor="text1"/>
                <w:sz w:val="24"/>
                <w:szCs w:val="24"/>
                <w:lang w:val="en-AU"/>
              </w:rPr>
              <w:t>Purpose</w:t>
            </w:r>
          </w:p>
        </w:tc>
      </w:tr>
      <w:tr w:rsidR="00D350ED" w:rsidRPr="005A7BB5" w14:paraId="4D44DDB5" w14:textId="77777777" w:rsidTr="00036C68">
        <w:trPr>
          <w:trHeight w:val="870"/>
        </w:trPr>
        <w:tc>
          <w:tcPr>
            <w:tcW w:w="155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E29963A" w14:textId="77777777" w:rsidR="00D350ED" w:rsidRPr="005A7BB5" w:rsidRDefault="00D350ED" w:rsidP="00C777BC">
            <w:pPr>
              <w:pStyle w:val="ListParagraph"/>
              <w:spacing w:before="120" w:after="120" w:line="276" w:lineRule="auto"/>
              <w:ind w:left="122" w:right="99"/>
              <w:contextualSpacing w:val="0"/>
              <w:jc w:val="both"/>
              <w:rPr>
                <w:rFonts w:ascii="Times New Roman" w:eastAsia="Times New Roman" w:hAnsi="Times New Roman" w:cs="Times New Roman"/>
                <w:b/>
                <w:bCs/>
                <w:color w:val="000000" w:themeColor="text1"/>
                <w:sz w:val="24"/>
                <w:szCs w:val="24"/>
                <w:lang w:val="en-AU"/>
              </w:rPr>
            </w:pPr>
            <w:r>
              <w:rPr>
                <w:rFonts w:ascii="Times New Roman" w:eastAsia="Times New Roman" w:hAnsi="Times New Roman" w:cs="Times New Roman"/>
                <w:b/>
                <w:bCs/>
                <w:color w:val="000000" w:themeColor="text1"/>
                <w:sz w:val="24"/>
                <w:szCs w:val="24"/>
                <w:lang w:val="en-AU"/>
              </w:rPr>
              <w:t>Data Source</w:t>
            </w:r>
          </w:p>
        </w:tc>
        <w:tc>
          <w:tcPr>
            <w:tcW w:w="198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C74ECE3" w14:textId="77777777" w:rsidR="00D350ED" w:rsidRPr="005A7BB5" w:rsidRDefault="00547D6A" w:rsidP="00C777BC">
            <w:pPr>
              <w:pStyle w:val="ListParagraph"/>
              <w:spacing w:before="120" w:after="120" w:line="276" w:lineRule="auto"/>
              <w:ind w:left="156" w:right="133"/>
              <w:contextualSpacing w:val="0"/>
              <w:jc w:val="both"/>
              <w:rPr>
                <w:rFonts w:ascii="Times New Roman" w:eastAsia="Times New Roman" w:hAnsi="Times New Roman" w:cs="Times New Roman"/>
                <w:color w:val="000000" w:themeColor="text1"/>
                <w:sz w:val="24"/>
                <w:szCs w:val="24"/>
                <w:lang w:val="en-AU"/>
              </w:rPr>
            </w:pPr>
            <w:r>
              <w:rPr>
                <w:rFonts w:ascii="Times New Roman" w:eastAsia="Times New Roman" w:hAnsi="Times New Roman" w:cs="Times New Roman"/>
                <w:color w:val="000000" w:themeColor="text1"/>
                <w:sz w:val="24"/>
                <w:szCs w:val="24"/>
                <w:lang w:val="en-AU"/>
              </w:rPr>
              <w:t>NT Open Data Portal</w:t>
            </w:r>
          </w:p>
        </w:tc>
        <w:tc>
          <w:tcPr>
            <w:tcW w:w="538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CB094AF" w14:textId="77777777" w:rsidR="00D350ED" w:rsidRPr="005A7BB5" w:rsidRDefault="00394978" w:rsidP="00C777BC">
            <w:pPr>
              <w:pStyle w:val="ListParagraph"/>
              <w:spacing w:before="120" w:after="120" w:line="276" w:lineRule="auto"/>
              <w:ind w:left="121" w:right="124"/>
              <w:contextualSpacing w:val="0"/>
              <w:jc w:val="both"/>
              <w:rPr>
                <w:rFonts w:ascii="Times New Roman" w:eastAsia="Times New Roman" w:hAnsi="Times New Roman"/>
                <w:color w:val="000000" w:themeColor="text1"/>
                <w:sz w:val="24"/>
                <w:szCs w:val="24"/>
                <w:lang w:val="en-AU"/>
              </w:rPr>
            </w:pPr>
            <w:r>
              <w:rPr>
                <w:rFonts w:ascii="Times New Roman" w:eastAsia="Times New Roman" w:hAnsi="Times New Roman"/>
                <w:color w:val="000000" w:themeColor="text1"/>
                <w:sz w:val="24"/>
                <w:szCs w:val="24"/>
                <w:lang w:val="en-AU"/>
              </w:rPr>
              <w:t>Three public datasets: crime statistics, population demographics, wholesale alcohol supply.</w:t>
            </w:r>
          </w:p>
        </w:tc>
      </w:tr>
      <w:tr w:rsidR="00D350ED" w:rsidRPr="005A7BB5" w14:paraId="2A86CD70" w14:textId="77777777" w:rsidTr="00036C68">
        <w:trPr>
          <w:trHeight w:val="570"/>
        </w:trPr>
        <w:tc>
          <w:tcPr>
            <w:tcW w:w="155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5FA4464" w14:textId="77777777" w:rsidR="00D350ED" w:rsidRPr="005A7BB5" w:rsidRDefault="00D350ED" w:rsidP="00C777BC">
            <w:pPr>
              <w:pStyle w:val="ListParagraph"/>
              <w:spacing w:before="120" w:after="120" w:line="276" w:lineRule="auto"/>
              <w:ind w:left="122" w:right="99"/>
              <w:contextualSpacing w:val="0"/>
              <w:jc w:val="both"/>
              <w:rPr>
                <w:rFonts w:ascii="Times New Roman" w:eastAsia="Times New Roman" w:hAnsi="Times New Roman" w:cs="Times New Roman"/>
                <w:b/>
                <w:bCs/>
                <w:color w:val="000000" w:themeColor="text1"/>
                <w:sz w:val="24"/>
                <w:szCs w:val="24"/>
                <w:lang w:val="en-AU"/>
              </w:rPr>
            </w:pPr>
            <w:r>
              <w:rPr>
                <w:rFonts w:ascii="Times New Roman" w:eastAsia="Times New Roman" w:hAnsi="Times New Roman" w:cs="Times New Roman"/>
                <w:b/>
                <w:bCs/>
                <w:color w:val="000000" w:themeColor="text1"/>
                <w:sz w:val="24"/>
                <w:szCs w:val="24"/>
                <w:lang w:val="en-AU"/>
              </w:rPr>
              <w:t>Ingest</w:t>
            </w:r>
          </w:p>
        </w:tc>
        <w:tc>
          <w:tcPr>
            <w:tcW w:w="198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D1E8FC9" w14:textId="77777777" w:rsidR="00D350ED" w:rsidRPr="005A7BB5" w:rsidRDefault="00D350ED" w:rsidP="00C777BC">
            <w:pPr>
              <w:pStyle w:val="ListParagraph"/>
              <w:spacing w:before="120" w:after="120" w:line="276" w:lineRule="auto"/>
              <w:ind w:left="156" w:right="133"/>
              <w:contextualSpacing w:val="0"/>
              <w:jc w:val="both"/>
              <w:rPr>
                <w:rFonts w:ascii="Times New Roman" w:eastAsia="Times New Roman" w:hAnsi="Times New Roman" w:cs="Times New Roman"/>
                <w:color w:val="000000" w:themeColor="text1"/>
                <w:sz w:val="24"/>
                <w:szCs w:val="24"/>
                <w:lang w:val="en-AU"/>
              </w:rPr>
            </w:pPr>
            <w:r>
              <w:rPr>
                <w:rFonts w:ascii="Times New Roman" w:eastAsia="Times New Roman" w:hAnsi="Times New Roman" w:cs="Times New Roman"/>
                <w:color w:val="000000" w:themeColor="text1"/>
                <w:sz w:val="24"/>
                <w:szCs w:val="24"/>
                <w:lang w:val="en-AU"/>
              </w:rPr>
              <w:t>Python (pandas)</w:t>
            </w:r>
          </w:p>
        </w:tc>
        <w:tc>
          <w:tcPr>
            <w:tcW w:w="538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87EFB98" w14:textId="77777777" w:rsidR="00D350ED" w:rsidRPr="005A7BB5" w:rsidRDefault="00CE6238" w:rsidP="00C777BC">
            <w:pPr>
              <w:pStyle w:val="ListParagraph"/>
              <w:spacing w:before="120" w:after="120" w:line="276" w:lineRule="auto"/>
              <w:ind w:left="121" w:right="124"/>
              <w:contextualSpacing w:val="0"/>
              <w:jc w:val="both"/>
              <w:rPr>
                <w:rFonts w:ascii="Times New Roman" w:eastAsia="Times New Roman" w:hAnsi="Times New Roman"/>
                <w:color w:val="000000" w:themeColor="text1"/>
                <w:sz w:val="24"/>
                <w:szCs w:val="24"/>
                <w:lang w:val="en-AU"/>
              </w:rPr>
            </w:pPr>
            <w:r>
              <w:rPr>
                <w:rFonts w:ascii="Times New Roman" w:eastAsia="Times New Roman" w:hAnsi="Times New Roman"/>
                <w:color w:val="000000" w:themeColor="text1"/>
                <w:sz w:val="24"/>
                <w:szCs w:val="24"/>
                <w:lang w:val="en-AU"/>
              </w:rPr>
              <w:t>Loads raw CSV/XLSX files from each source.</w:t>
            </w:r>
          </w:p>
        </w:tc>
      </w:tr>
      <w:tr w:rsidR="00D350ED" w:rsidRPr="005A7BB5" w14:paraId="1F7CC208" w14:textId="77777777" w:rsidTr="00036C68">
        <w:trPr>
          <w:trHeight w:val="570"/>
        </w:trPr>
        <w:tc>
          <w:tcPr>
            <w:tcW w:w="155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08405A7" w14:textId="77777777" w:rsidR="00D350ED" w:rsidRPr="005A7BB5" w:rsidRDefault="00D350ED" w:rsidP="00C777BC">
            <w:pPr>
              <w:pStyle w:val="ListParagraph"/>
              <w:spacing w:before="120" w:after="120" w:line="276" w:lineRule="auto"/>
              <w:ind w:left="122" w:right="99"/>
              <w:contextualSpacing w:val="0"/>
              <w:jc w:val="both"/>
              <w:rPr>
                <w:rFonts w:ascii="Times New Roman" w:eastAsia="Times New Roman" w:hAnsi="Times New Roman" w:cs="Times New Roman"/>
                <w:b/>
                <w:bCs/>
                <w:color w:val="000000" w:themeColor="text1"/>
                <w:sz w:val="24"/>
                <w:szCs w:val="24"/>
                <w:lang w:val="en-AU"/>
              </w:rPr>
            </w:pPr>
            <w:r>
              <w:rPr>
                <w:rFonts w:ascii="Times New Roman" w:eastAsia="Times New Roman" w:hAnsi="Times New Roman" w:cs="Times New Roman"/>
                <w:b/>
                <w:bCs/>
                <w:color w:val="000000" w:themeColor="text1"/>
                <w:sz w:val="24"/>
                <w:szCs w:val="24"/>
                <w:lang w:val="en-AU"/>
              </w:rPr>
              <w:t>Data Store</w:t>
            </w:r>
          </w:p>
        </w:tc>
        <w:tc>
          <w:tcPr>
            <w:tcW w:w="198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3D9817B" w14:textId="77777777" w:rsidR="00D350ED" w:rsidRPr="005A7BB5" w:rsidRDefault="002650F7" w:rsidP="00C777BC">
            <w:pPr>
              <w:pStyle w:val="ListParagraph"/>
              <w:spacing w:before="120" w:after="120" w:line="276" w:lineRule="auto"/>
              <w:ind w:left="156" w:right="133"/>
              <w:contextualSpacing w:val="0"/>
              <w:jc w:val="both"/>
              <w:rPr>
                <w:rFonts w:ascii="Times New Roman" w:eastAsia="Times New Roman" w:hAnsi="Times New Roman" w:cs="Times New Roman"/>
                <w:color w:val="000000" w:themeColor="text1"/>
                <w:sz w:val="24"/>
                <w:szCs w:val="24"/>
                <w:lang w:val="en-AU"/>
              </w:rPr>
            </w:pPr>
            <w:r>
              <w:rPr>
                <w:rFonts w:ascii="Times New Roman" w:eastAsia="Times New Roman" w:hAnsi="Times New Roman" w:cs="Times New Roman"/>
                <w:color w:val="000000" w:themeColor="text1"/>
                <w:sz w:val="24"/>
                <w:szCs w:val="24"/>
                <w:lang w:val="en-AU"/>
              </w:rPr>
              <w:t>GitHub repository</w:t>
            </w:r>
          </w:p>
        </w:tc>
        <w:tc>
          <w:tcPr>
            <w:tcW w:w="538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A490CCC" w14:textId="77777777" w:rsidR="00D350ED" w:rsidRPr="005A7BB5" w:rsidRDefault="002650F7" w:rsidP="00C777BC">
            <w:pPr>
              <w:pStyle w:val="ListParagraph"/>
              <w:spacing w:before="120" w:after="120" w:line="276" w:lineRule="auto"/>
              <w:ind w:left="121" w:right="124"/>
              <w:contextualSpacing w:val="0"/>
              <w:jc w:val="both"/>
              <w:rPr>
                <w:rFonts w:ascii="Times New Roman" w:eastAsia="Times New Roman" w:hAnsi="Times New Roman"/>
                <w:color w:val="000000" w:themeColor="text1"/>
                <w:sz w:val="24"/>
                <w:szCs w:val="24"/>
                <w:lang w:val="en-AU"/>
              </w:rPr>
            </w:pPr>
            <w:r>
              <w:rPr>
                <w:rFonts w:ascii="Times New Roman" w:eastAsia="Times New Roman" w:hAnsi="Times New Roman"/>
                <w:color w:val="000000" w:themeColor="text1"/>
                <w:sz w:val="24"/>
                <w:szCs w:val="24"/>
                <w:lang w:val="en-AU"/>
              </w:rPr>
              <w:t>Version-controlled storage of raw and processed data, giving change history and access control in place of a cloud data lake.</w:t>
            </w:r>
          </w:p>
        </w:tc>
      </w:tr>
      <w:tr w:rsidR="00D350ED" w:rsidRPr="005A7BB5" w14:paraId="3DE3DAEF" w14:textId="77777777" w:rsidTr="00036C68">
        <w:trPr>
          <w:trHeight w:val="870"/>
        </w:trPr>
        <w:tc>
          <w:tcPr>
            <w:tcW w:w="155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02C712B" w14:textId="77777777" w:rsidR="00D350ED" w:rsidRPr="005A7BB5" w:rsidRDefault="00D350ED" w:rsidP="00C777BC">
            <w:pPr>
              <w:pStyle w:val="ListParagraph"/>
              <w:spacing w:before="120" w:after="120" w:line="276" w:lineRule="auto"/>
              <w:ind w:left="122" w:right="99"/>
              <w:contextualSpacing w:val="0"/>
              <w:jc w:val="both"/>
              <w:rPr>
                <w:rFonts w:ascii="Times New Roman" w:eastAsia="Times New Roman" w:hAnsi="Times New Roman" w:cs="Times New Roman"/>
                <w:b/>
                <w:bCs/>
                <w:color w:val="000000" w:themeColor="text1"/>
                <w:sz w:val="24"/>
                <w:szCs w:val="24"/>
                <w:lang w:val="en-AU"/>
              </w:rPr>
            </w:pPr>
            <w:r>
              <w:rPr>
                <w:rFonts w:ascii="Times New Roman" w:eastAsia="Times New Roman" w:hAnsi="Times New Roman" w:cs="Times New Roman"/>
                <w:b/>
                <w:bCs/>
                <w:color w:val="000000" w:themeColor="text1"/>
                <w:sz w:val="24"/>
                <w:szCs w:val="24"/>
                <w:lang w:val="en-AU"/>
              </w:rPr>
              <w:t>Data Processing</w:t>
            </w:r>
          </w:p>
        </w:tc>
        <w:tc>
          <w:tcPr>
            <w:tcW w:w="198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3FE444F" w14:textId="77777777" w:rsidR="00D350ED" w:rsidRPr="005A7BB5" w:rsidRDefault="00D350ED" w:rsidP="00C777BC">
            <w:pPr>
              <w:pStyle w:val="ListParagraph"/>
              <w:spacing w:before="120" w:after="120" w:line="276" w:lineRule="auto"/>
              <w:ind w:left="156" w:right="133"/>
              <w:contextualSpacing w:val="0"/>
              <w:jc w:val="both"/>
              <w:rPr>
                <w:rFonts w:ascii="Times New Roman" w:eastAsia="Times New Roman" w:hAnsi="Times New Roman" w:cs="Times New Roman"/>
                <w:color w:val="000000" w:themeColor="text1"/>
                <w:sz w:val="24"/>
                <w:szCs w:val="24"/>
                <w:lang w:val="en-AU"/>
              </w:rPr>
            </w:pPr>
            <w:r>
              <w:rPr>
                <w:rFonts w:ascii="Times New Roman" w:eastAsia="Times New Roman" w:hAnsi="Times New Roman" w:cs="Times New Roman"/>
                <w:color w:val="000000" w:themeColor="text1"/>
                <w:sz w:val="24"/>
                <w:szCs w:val="24"/>
                <w:lang w:val="en-AU"/>
              </w:rPr>
              <w:t>Python (pandas)</w:t>
            </w:r>
          </w:p>
        </w:tc>
        <w:tc>
          <w:tcPr>
            <w:tcW w:w="538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C8F3B55" w14:textId="77777777" w:rsidR="00D350ED" w:rsidRPr="005A7BB5" w:rsidRDefault="00371CC9" w:rsidP="00C777BC">
            <w:pPr>
              <w:pStyle w:val="ListParagraph"/>
              <w:spacing w:before="120" w:after="120" w:line="276" w:lineRule="auto"/>
              <w:ind w:left="121" w:right="124"/>
              <w:contextualSpacing w:val="0"/>
              <w:jc w:val="both"/>
              <w:rPr>
                <w:rFonts w:ascii="Times New Roman" w:eastAsia="Times New Roman" w:hAnsi="Times New Roman"/>
                <w:color w:val="000000" w:themeColor="text1"/>
                <w:sz w:val="24"/>
                <w:szCs w:val="24"/>
                <w:lang w:val="en-AU"/>
              </w:rPr>
            </w:pPr>
            <w:r>
              <w:rPr>
                <w:rFonts w:ascii="Times New Roman" w:eastAsia="Times New Roman" w:hAnsi="Times New Roman"/>
                <w:color w:val="000000" w:themeColor="text1"/>
                <w:sz w:val="24"/>
                <w:szCs w:val="24"/>
                <w:lang w:val="en-AU"/>
              </w:rPr>
              <w:t>Cleans, merges and engineers features (lagged indicators, cyclical month encoding, per-capita normalisation) across the three sources.</w:t>
            </w:r>
          </w:p>
        </w:tc>
      </w:tr>
      <w:tr w:rsidR="00D350ED" w:rsidRPr="005A7BB5" w14:paraId="7009A238" w14:textId="77777777" w:rsidTr="00036C68">
        <w:trPr>
          <w:trHeight w:val="570"/>
        </w:trPr>
        <w:tc>
          <w:tcPr>
            <w:tcW w:w="155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952DF5C" w14:textId="77777777" w:rsidR="00D350ED" w:rsidRPr="005A7BB5" w:rsidRDefault="00D350ED" w:rsidP="00C777BC">
            <w:pPr>
              <w:pStyle w:val="ListParagraph"/>
              <w:spacing w:before="120" w:after="120" w:line="276" w:lineRule="auto"/>
              <w:ind w:left="122" w:right="99"/>
              <w:contextualSpacing w:val="0"/>
              <w:jc w:val="both"/>
              <w:rPr>
                <w:rFonts w:ascii="Times New Roman" w:eastAsia="Times New Roman" w:hAnsi="Times New Roman" w:cs="Times New Roman"/>
                <w:b/>
                <w:bCs/>
                <w:color w:val="000000" w:themeColor="text1"/>
                <w:sz w:val="24"/>
                <w:szCs w:val="24"/>
                <w:lang w:val="en-AU"/>
              </w:rPr>
            </w:pPr>
            <w:r>
              <w:rPr>
                <w:rFonts w:ascii="Times New Roman" w:eastAsia="Times New Roman" w:hAnsi="Times New Roman" w:cs="Times New Roman"/>
                <w:b/>
                <w:bCs/>
                <w:color w:val="000000" w:themeColor="text1"/>
                <w:sz w:val="24"/>
                <w:szCs w:val="24"/>
                <w:lang w:val="en-AU"/>
              </w:rPr>
              <w:t>Analytics / ML</w:t>
            </w:r>
          </w:p>
        </w:tc>
        <w:tc>
          <w:tcPr>
            <w:tcW w:w="198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B4FB2C7" w14:textId="77777777" w:rsidR="00D350ED" w:rsidRPr="005A7BB5" w:rsidRDefault="00371CC9" w:rsidP="00C777BC">
            <w:pPr>
              <w:pStyle w:val="ListParagraph"/>
              <w:spacing w:before="120" w:after="120" w:line="276" w:lineRule="auto"/>
              <w:ind w:left="156" w:right="133"/>
              <w:contextualSpacing w:val="0"/>
              <w:jc w:val="both"/>
              <w:rPr>
                <w:rFonts w:ascii="Times New Roman" w:eastAsia="Times New Roman" w:hAnsi="Times New Roman" w:cs="Times New Roman"/>
                <w:color w:val="000000" w:themeColor="text1"/>
                <w:sz w:val="24"/>
                <w:szCs w:val="24"/>
                <w:lang w:val="en-AU"/>
              </w:rPr>
            </w:pPr>
            <w:r>
              <w:rPr>
                <w:rFonts w:ascii="Times New Roman" w:eastAsia="Times New Roman" w:hAnsi="Times New Roman" w:cs="Times New Roman"/>
                <w:color w:val="000000" w:themeColor="text1"/>
                <w:sz w:val="24"/>
                <w:szCs w:val="24"/>
                <w:lang w:val="en-AU"/>
              </w:rPr>
              <w:t>Python (scikit-learn)</w:t>
            </w:r>
          </w:p>
        </w:tc>
        <w:tc>
          <w:tcPr>
            <w:tcW w:w="538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B8A346A" w14:textId="77777777" w:rsidR="00D350ED" w:rsidRPr="005A7BB5" w:rsidRDefault="00ED4C7E" w:rsidP="00C777BC">
            <w:pPr>
              <w:pStyle w:val="ListParagraph"/>
              <w:spacing w:before="120" w:after="120" w:line="276" w:lineRule="auto"/>
              <w:ind w:left="121" w:right="124"/>
              <w:contextualSpacing w:val="0"/>
              <w:jc w:val="both"/>
              <w:rPr>
                <w:rFonts w:ascii="Times New Roman" w:eastAsia="Times New Roman" w:hAnsi="Times New Roman"/>
                <w:color w:val="000000" w:themeColor="text1"/>
                <w:sz w:val="24"/>
                <w:szCs w:val="24"/>
                <w:lang w:val="en-AU"/>
              </w:rPr>
            </w:pPr>
            <w:r>
              <w:rPr>
                <w:rFonts w:ascii="Times New Roman" w:eastAsia="Times New Roman" w:hAnsi="Times New Roman"/>
                <w:color w:val="000000" w:themeColor="text1"/>
                <w:sz w:val="24"/>
                <w:szCs w:val="24"/>
                <w:lang w:val="en-AU"/>
              </w:rPr>
              <w:t>Trains and validates Ridge and Lasso regression models to forecast monthly, region-level assault rates.</w:t>
            </w:r>
          </w:p>
        </w:tc>
      </w:tr>
      <w:tr w:rsidR="00D350ED" w:rsidRPr="005A7BB5" w14:paraId="1B4F787A" w14:textId="77777777" w:rsidTr="00036C68">
        <w:trPr>
          <w:trHeight w:val="570"/>
        </w:trPr>
        <w:tc>
          <w:tcPr>
            <w:tcW w:w="155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CA124C5" w14:textId="77777777" w:rsidR="00D350ED" w:rsidRPr="005A7BB5" w:rsidRDefault="00D350ED" w:rsidP="00C777BC">
            <w:pPr>
              <w:pStyle w:val="ListParagraph"/>
              <w:spacing w:before="120" w:after="120" w:line="276" w:lineRule="auto"/>
              <w:ind w:left="122" w:right="99"/>
              <w:contextualSpacing w:val="0"/>
              <w:jc w:val="both"/>
              <w:rPr>
                <w:rFonts w:ascii="Times New Roman" w:eastAsia="Times New Roman" w:hAnsi="Times New Roman" w:cs="Times New Roman"/>
                <w:b/>
                <w:bCs/>
                <w:color w:val="000000" w:themeColor="text1"/>
                <w:sz w:val="24"/>
                <w:szCs w:val="24"/>
                <w:lang w:val="en-AU"/>
              </w:rPr>
            </w:pPr>
            <w:r>
              <w:rPr>
                <w:rFonts w:ascii="Times New Roman" w:eastAsia="Times New Roman" w:hAnsi="Times New Roman" w:cs="Times New Roman"/>
                <w:b/>
                <w:bCs/>
                <w:color w:val="000000" w:themeColor="text1"/>
                <w:sz w:val="24"/>
                <w:szCs w:val="24"/>
                <w:lang w:val="en-AU"/>
              </w:rPr>
              <w:lastRenderedPageBreak/>
              <w:t>Dashboard</w:t>
            </w:r>
          </w:p>
        </w:tc>
        <w:tc>
          <w:tcPr>
            <w:tcW w:w="198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D0C7F19" w14:textId="77777777" w:rsidR="00D350ED" w:rsidRPr="005A7BB5" w:rsidRDefault="00ED4C7E" w:rsidP="00C777BC">
            <w:pPr>
              <w:pStyle w:val="ListParagraph"/>
              <w:spacing w:before="120" w:after="120" w:line="276" w:lineRule="auto"/>
              <w:ind w:left="156" w:right="133"/>
              <w:contextualSpacing w:val="0"/>
              <w:jc w:val="both"/>
              <w:rPr>
                <w:rFonts w:ascii="Times New Roman" w:eastAsia="Times New Roman" w:hAnsi="Times New Roman" w:cs="Times New Roman"/>
                <w:color w:val="000000" w:themeColor="text1"/>
                <w:sz w:val="24"/>
                <w:szCs w:val="24"/>
                <w:lang w:val="en-AU"/>
              </w:rPr>
            </w:pPr>
            <w:r>
              <w:rPr>
                <w:rFonts w:ascii="Times New Roman" w:eastAsia="Times New Roman" w:hAnsi="Times New Roman" w:cs="Times New Roman"/>
                <w:color w:val="000000" w:themeColor="text1"/>
                <w:sz w:val="24"/>
                <w:szCs w:val="24"/>
                <w:lang w:val="en-AU"/>
              </w:rPr>
              <w:t>Python (Streamlit)</w:t>
            </w:r>
          </w:p>
        </w:tc>
        <w:tc>
          <w:tcPr>
            <w:tcW w:w="538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3749A48" w14:textId="77777777" w:rsidR="00D350ED" w:rsidRPr="005A7BB5" w:rsidRDefault="00170632" w:rsidP="00C777BC">
            <w:pPr>
              <w:pStyle w:val="ListParagraph"/>
              <w:spacing w:before="120" w:after="120" w:line="276" w:lineRule="auto"/>
              <w:ind w:left="121" w:right="124"/>
              <w:contextualSpacing w:val="0"/>
              <w:jc w:val="both"/>
              <w:rPr>
                <w:rFonts w:ascii="Times New Roman" w:eastAsia="Times New Roman" w:hAnsi="Times New Roman"/>
                <w:color w:val="000000" w:themeColor="text1"/>
                <w:sz w:val="24"/>
                <w:szCs w:val="24"/>
                <w:lang w:val="en-AU"/>
              </w:rPr>
            </w:pPr>
            <w:r>
              <w:rPr>
                <w:rFonts w:ascii="Times New Roman" w:eastAsia="Times New Roman" w:hAnsi="Times New Roman"/>
                <w:color w:val="000000" w:themeColor="text1"/>
                <w:sz w:val="24"/>
                <w:szCs w:val="24"/>
                <w:lang w:val="en-AU"/>
              </w:rPr>
              <w:t>Presents forecasts and regional trends in an interactive view for PFES.</w:t>
            </w:r>
          </w:p>
        </w:tc>
      </w:tr>
      <w:tr w:rsidR="00170632" w:rsidRPr="005A7BB5" w14:paraId="657BE57F" w14:textId="77777777" w:rsidTr="00036C68">
        <w:trPr>
          <w:trHeight w:val="570"/>
        </w:trPr>
        <w:tc>
          <w:tcPr>
            <w:tcW w:w="155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2CD9C43" w14:textId="77777777" w:rsidR="00170632" w:rsidRPr="005A7BB5" w:rsidRDefault="00767265" w:rsidP="00C777BC">
            <w:pPr>
              <w:pStyle w:val="ListParagraph"/>
              <w:spacing w:before="120" w:after="120" w:line="276" w:lineRule="auto"/>
              <w:ind w:left="122" w:right="99"/>
              <w:contextualSpacing w:val="0"/>
              <w:jc w:val="both"/>
              <w:rPr>
                <w:rFonts w:ascii="Times New Roman" w:eastAsia="Times New Roman" w:hAnsi="Times New Roman" w:cs="Times New Roman"/>
                <w:b/>
                <w:bCs/>
                <w:color w:val="000000" w:themeColor="text1"/>
                <w:sz w:val="24"/>
                <w:szCs w:val="24"/>
                <w:lang w:val="en-AU"/>
              </w:rPr>
            </w:pPr>
            <w:r>
              <w:rPr>
                <w:rFonts w:ascii="Times New Roman" w:eastAsia="Times New Roman" w:hAnsi="Times New Roman" w:cs="Times New Roman"/>
                <w:b/>
                <w:bCs/>
                <w:color w:val="000000" w:themeColor="text1"/>
                <w:sz w:val="24"/>
                <w:szCs w:val="24"/>
                <w:lang w:val="en-AU"/>
              </w:rPr>
              <w:t>Deploy</w:t>
            </w:r>
          </w:p>
        </w:tc>
        <w:tc>
          <w:tcPr>
            <w:tcW w:w="198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4F09C2B" w14:textId="77777777" w:rsidR="00170632" w:rsidRPr="005A7BB5" w:rsidRDefault="00170632" w:rsidP="00C777BC">
            <w:pPr>
              <w:pStyle w:val="ListParagraph"/>
              <w:spacing w:before="120" w:after="120" w:line="276" w:lineRule="auto"/>
              <w:ind w:left="156" w:right="133"/>
              <w:contextualSpacing w:val="0"/>
              <w:jc w:val="both"/>
              <w:rPr>
                <w:rFonts w:ascii="Times New Roman" w:eastAsia="Times New Roman" w:hAnsi="Times New Roman" w:cs="Times New Roman"/>
                <w:color w:val="000000" w:themeColor="text1"/>
                <w:sz w:val="24"/>
                <w:szCs w:val="24"/>
                <w:lang w:val="en-AU"/>
              </w:rPr>
            </w:pPr>
            <w:r>
              <w:rPr>
                <w:rFonts w:ascii="Times New Roman" w:eastAsia="Times New Roman" w:hAnsi="Times New Roman" w:cs="Times New Roman"/>
                <w:color w:val="000000" w:themeColor="text1"/>
                <w:sz w:val="24"/>
                <w:szCs w:val="24"/>
                <w:lang w:val="en-AU"/>
              </w:rPr>
              <w:t>Streamlit Community Cloud (via GitHub)</w:t>
            </w:r>
          </w:p>
        </w:tc>
        <w:tc>
          <w:tcPr>
            <w:tcW w:w="538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DA3F1B2" w14:textId="77777777" w:rsidR="00170632" w:rsidRPr="005A7BB5" w:rsidRDefault="00336A3E" w:rsidP="00C777BC">
            <w:pPr>
              <w:pStyle w:val="ListParagraph"/>
              <w:spacing w:before="120" w:after="120" w:line="276" w:lineRule="auto"/>
              <w:ind w:left="121" w:right="124"/>
              <w:contextualSpacing w:val="0"/>
              <w:jc w:val="both"/>
              <w:rPr>
                <w:rFonts w:ascii="Times New Roman" w:eastAsia="Times New Roman" w:hAnsi="Times New Roman"/>
                <w:color w:val="000000" w:themeColor="text1"/>
                <w:sz w:val="24"/>
                <w:szCs w:val="24"/>
                <w:lang w:val="en-AU"/>
              </w:rPr>
            </w:pPr>
            <w:r>
              <w:rPr>
                <w:rFonts w:ascii="Times New Roman" w:eastAsia="Times New Roman" w:hAnsi="Times New Roman"/>
                <w:color w:val="000000" w:themeColor="text1"/>
                <w:sz w:val="24"/>
                <w:szCs w:val="24"/>
                <w:lang w:val="en-AU"/>
              </w:rPr>
              <w:t>Automatically redeploys the live dashboard whenever changes are pushed to the GitHub repository.</w:t>
            </w:r>
          </w:p>
        </w:tc>
      </w:tr>
      <w:tr w:rsidR="00D350ED" w:rsidRPr="005A7BB5" w14:paraId="49549573" w14:textId="77777777" w:rsidTr="00036C68">
        <w:trPr>
          <w:trHeight w:val="570"/>
        </w:trPr>
        <w:tc>
          <w:tcPr>
            <w:tcW w:w="155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D201CF1" w14:textId="77777777" w:rsidR="00D350ED" w:rsidRPr="005A7BB5" w:rsidRDefault="00D350ED" w:rsidP="00C777BC">
            <w:pPr>
              <w:pStyle w:val="ListParagraph"/>
              <w:spacing w:before="120" w:after="120" w:line="276" w:lineRule="auto"/>
              <w:ind w:left="122" w:right="99"/>
              <w:contextualSpacing w:val="0"/>
              <w:jc w:val="both"/>
              <w:rPr>
                <w:rFonts w:ascii="Times New Roman" w:eastAsia="Times New Roman" w:hAnsi="Times New Roman" w:cs="Times New Roman"/>
                <w:b/>
                <w:bCs/>
                <w:color w:val="000000" w:themeColor="text1"/>
                <w:sz w:val="24"/>
                <w:szCs w:val="24"/>
                <w:lang w:val="en-AU"/>
              </w:rPr>
            </w:pPr>
            <w:r>
              <w:rPr>
                <w:rFonts w:ascii="Times New Roman" w:eastAsia="Times New Roman" w:hAnsi="Times New Roman" w:cs="Times New Roman"/>
                <w:b/>
                <w:bCs/>
                <w:color w:val="000000" w:themeColor="text1"/>
                <w:sz w:val="24"/>
                <w:szCs w:val="24"/>
                <w:lang w:val="en-AU"/>
              </w:rPr>
              <w:t>Monitor</w:t>
            </w:r>
          </w:p>
        </w:tc>
        <w:tc>
          <w:tcPr>
            <w:tcW w:w="198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403214B" w14:textId="77777777" w:rsidR="00D350ED" w:rsidRPr="005A7BB5" w:rsidRDefault="00D350ED" w:rsidP="00C777BC">
            <w:pPr>
              <w:pStyle w:val="ListParagraph"/>
              <w:spacing w:before="120" w:after="120" w:line="276" w:lineRule="auto"/>
              <w:ind w:left="156" w:right="133"/>
              <w:contextualSpacing w:val="0"/>
              <w:jc w:val="both"/>
              <w:rPr>
                <w:rFonts w:ascii="Times New Roman" w:eastAsia="Times New Roman" w:hAnsi="Times New Roman" w:cs="Times New Roman"/>
                <w:color w:val="000000" w:themeColor="text1"/>
                <w:sz w:val="24"/>
                <w:szCs w:val="24"/>
                <w:lang w:val="en-AU"/>
              </w:rPr>
            </w:pPr>
            <w:r>
              <w:rPr>
                <w:rFonts w:ascii="Times New Roman" w:eastAsia="Times New Roman" w:hAnsi="Times New Roman" w:cs="Times New Roman"/>
                <w:color w:val="000000" w:themeColor="text1"/>
                <w:sz w:val="24"/>
                <w:szCs w:val="24"/>
                <w:lang w:val="en-AU"/>
              </w:rPr>
              <w:t>Python scripts</w:t>
            </w:r>
          </w:p>
        </w:tc>
        <w:tc>
          <w:tcPr>
            <w:tcW w:w="538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721089E" w14:textId="77777777" w:rsidR="00D350ED" w:rsidRPr="005A7BB5" w:rsidRDefault="00336A3E" w:rsidP="00C777BC">
            <w:pPr>
              <w:pStyle w:val="ListParagraph"/>
              <w:spacing w:before="120" w:after="120" w:line="276" w:lineRule="auto"/>
              <w:ind w:left="121" w:right="129"/>
              <w:contextualSpacing w:val="0"/>
              <w:jc w:val="both"/>
              <w:rPr>
                <w:rFonts w:ascii="Times New Roman" w:eastAsia="Times New Roman" w:hAnsi="Times New Roman"/>
                <w:color w:val="000000" w:themeColor="text1"/>
                <w:sz w:val="24"/>
                <w:szCs w:val="24"/>
                <w:lang w:val="en-AU"/>
              </w:rPr>
            </w:pPr>
            <w:r>
              <w:rPr>
                <w:rFonts w:ascii="Times New Roman" w:eastAsia="Times New Roman" w:hAnsi="Times New Roman"/>
                <w:color w:val="000000" w:themeColor="text1"/>
                <w:sz w:val="24"/>
                <w:szCs w:val="24"/>
                <w:lang w:val="en-AU"/>
              </w:rPr>
              <w:t>Checks forecast performance for drift and flags when the model should be retrained.</w:t>
            </w:r>
          </w:p>
        </w:tc>
      </w:tr>
      <w:tr w:rsidR="544E6AD9" w:rsidRPr="005A7BB5" w14:paraId="6CDE08E3" w14:textId="77777777" w:rsidTr="00036C68">
        <w:trPr>
          <w:trHeight w:val="570"/>
        </w:trPr>
        <w:tc>
          <w:tcPr>
            <w:tcW w:w="155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CF646F3" w14:textId="77777777" w:rsidR="544E6AD9" w:rsidRPr="005A7BB5" w:rsidRDefault="544E6AD9" w:rsidP="00C777BC">
            <w:pPr>
              <w:pStyle w:val="ListParagraph"/>
              <w:spacing w:before="120" w:line="276" w:lineRule="auto"/>
              <w:ind w:left="122" w:right="99"/>
              <w:contextualSpacing w:val="0"/>
              <w:jc w:val="both"/>
              <w:rPr>
                <w:rFonts w:ascii="Times New Roman" w:eastAsia="Times New Roman" w:hAnsi="Times New Roman" w:cs="Times New Roman"/>
                <w:b/>
                <w:bCs/>
                <w:color w:val="000000" w:themeColor="text1"/>
                <w:sz w:val="24"/>
                <w:szCs w:val="24"/>
                <w:lang w:val="en-AU"/>
              </w:rPr>
            </w:pPr>
            <w:r>
              <w:rPr>
                <w:rFonts w:ascii="Times New Roman" w:eastAsia="Times New Roman" w:hAnsi="Times New Roman" w:cs="Times New Roman"/>
                <w:b/>
                <w:bCs/>
                <w:color w:val="000000" w:themeColor="text1"/>
                <w:sz w:val="24"/>
                <w:szCs w:val="24"/>
                <w:lang w:val="en-AU"/>
              </w:rPr>
              <w:t>Incremental learning</w:t>
            </w:r>
          </w:p>
        </w:tc>
        <w:tc>
          <w:tcPr>
            <w:tcW w:w="198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F0CC0E1" w14:textId="77777777" w:rsidR="544E6AD9" w:rsidRPr="005A7BB5" w:rsidRDefault="544E6AD9" w:rsidP="00C777BC">
            <w:pPr>
              <w:pStyle w:val="ListParagraph"/>
              <w:spacing w:before="120" w:line="276" w:lineRule="auto"/>
              <w:ind w:left="155"/>
              <w:contextualSpacing w:val="0"/>
              <w:jc w:val="both"/>
              <w:rPr>
                <w:lang w:val="en-AU"/>
              </w:rPr>
            </w:pPr>
            <w:r>
              <w:rPr>
                <w:rFonts w:ascii="Times New Roman" w:eastAsia="Times New Roman" w:hAnsi="Times New Roman" w:cs="Times New Roman"/>
                <w:color w:val="000000" w:themeColor="text1"/>
                <w:sz w:val="24"/>
                <w:szCs w:val="24"/>
                <w:lang w:val="en-AU"/>
              </w:rPr>
              <w:t>Python scripts</w:t>
            </w:r>
          </w:p>
        </w:tc>
        <w:tc>
          <w:tcPr>
            <w:tcW w:w="538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7504118" w14:textId="77777777" w:rsidR="544E6AD9" w:rsidRPr="005A7BB5" w:rsidRDefault="544E6AD9" w:rsidP="00C777BC">
            <w:pPr>
              <w:pStyle w:val="ListParagraph"/>
              <w:spacing w:before="120" w:line="276" w:lineRule="auto"/>
              <w:ind w:left="128" w:right="129"/>
              <w:contextualSpacing w:val="0"/>
              <w:jc w:val="both"/>
              <w:rPr>
                <w:lang w:val="en-AU"/>
              </w:rPr>
            </w:pPr>
            <w:r>
              <w:rPr>
                <w:rFonts w:ascii="Times New Roman" w:eastAsia="Times New Roman" w:hAnsi="Times New Roman"/>
                <w:color w:val="000000" w:themeColor="text1"/>
                <w:sz w:val="24"/>
                <w:szCs w:val="24"/>
                <w:lang w:val="en-AU"/>
              </w:rPr>
              <w:t>Continuously adjusting the model parameters by training based on incoming data</w:t>
            </w:r>
          </w:p>
        </w:tc>
      </w:tr>
    </w:tbl>
    <w:p w14:paraId="1D07DE22" w14:textId="77777777" w:rsidR="002B429A" w:rsidRPr="005A7BB5" w:rsidRDefault="002B429A" w:rsidP="00C777BC">
      <w:pPr>
        <w:spacing w:before="120" w:after="120" w:line="276" w:lineRule="auto"/>
        <w:jc w:val="both"/>
        <w:rPr>
          <w:rFonts w:ascii="Times New Roman" w:eastAsia="Times New Roman" w:hAnsi="Times New Roman"/>
          <w:sz w:val="24"/>
          <w:szCs w:val="24"/>
        </w:rPr>
      </w:pPr>
      <w:r>
        <w:rPr>
          <w:rFonts w:ascii="Times New Roman" w:eastAsia="Times New Roman" w:hAnsi="Times New Roman"/>
          <w:sz w:val="24"/>
          <w:szCs w:val="24"/>
        </w:rPr>
        <w:t>Governance considerations spanning the full pipeline (privacy, security and reproducibility) are addressed through GitHub's built-in access controls, commit history and README documentation, and are detailed further in Section 8.</w:t>
      </w:r>
    </w:p>
    <w:p w14:paraId="51E186F5" w14:textId="77777777" w:rsidR="7F54C7CB" w:rsidRPr="005A7BB5" w:rsidRDefault="7F54C7CB" w:rsidP="00C777BC">
      <w:pPr>
        <w:spacing w:before="120" w:after="120" w:line="276" w:lineRule="auto"/>
        <w:jc w:val="both"/>
        <w:rPr>
          <w:rFonts w:ascii="Times New Roman" w:eastAsia="Times New Roman" w:hAnsi="Times New Roman"/>
          <w:sz w:val="24"/>
          <w:szCs w:val="24"/>
        </w:rPr>
      </w:pPr>
      <w:r>
        <w:rPr>
          <w:rFonts w:ascii="Times New Roman" w:eastAsia="Times New Roman" w:hAnsi="Times New Roman"/>
          <w:sz w:val="24"/>
          <w:szCs w:val="24"/>
        </w:rPr>
        <w:t xml:space="preserve">Although the architecture conceptually mirrors AWS's managed data pipeline pattern (S3 </w:t>
      </w:r>
      <w:r>
        <w:rPr>
          <w:rFonts w:ascii="Wingdings" w:eastAsia="Wingdings" w:hAnsi="Wingdings" w:cs="Wingdings"/>
          <w:sz w:val="24"/>
          <w:szCs w:val="24"/>
        </w:rPr>
        <w:t>à</w:t>
      </w:r>
      <w:r>
        <w:rPr>
          <w:rFonts w:ascii="Times New Roman" w:eastAsia="Times New Roman" w:hAnsi="Times New Roman"/>
          <w:sz w:val="24"/>
          <w:szCs w:val="24"/>
        </w:rPr>
        <w:t xml:space="preserve">  Glue Data Catalog </w:t>
      </w:r>
      <w:r>
        <w:rPr>
          <w:rFonts w:ascii="Wingdings" w:eastAsia="Wingdings" w:hAnsi="Wingdings" w:cs="Wingdings"/>
          <w:sz w:val="24"/>
          <w:szCs w:val="24"/>
        </w:rPr>
        <w:t>à</w:t>
      </w:r>
      <w:r>
        <w:rPr>
          <w:rFonts w:ascii="Times New Roman" w:eastAsia="Times New Roman" w:hAnsi="Times New Roman"/>
          <w:sz w:val="24"/>
          <w:szCs w:val="24"/>
        </w:rPr>
        <w:t xml:space="preserve"> Glue ETL </w:t>
      </w:r>
      <w:r>
        <w:rPr>
          <w:rFonts w:ascii="Wingdings" w:eastAsia="Wingdings" w:hAnsi="Wingdings" w:cs="Wingdings"/>
          <w:sz w:val="24"/>
          <w:szCs w:val="24"/>
        </w:rPr>
        <w:t>à</w:t>
      </w:r>
      <w:r>
        <w:rPr>
          <w:rFonts w:ascii="Times New Roman" w:eastAsia="Times New Roman" w:hAnsi="Times New Roman"/>
          <w:sz w:val="24"/>
          <w:szCs w:val="24"/>
        </w:rPr>
        <w:t xml:space="preserve"> SageMaker </w:t>
      </w:r>
      <w:r>
        <w:rPr>
          <w:rFonts w:ascii="Wingdings" w:eastAsia="Wingdings" w:hAnsi="Wingdings" w:cs="Wingdings"/>
          <w:sz w:val="24"/>
          <w:szCs w:val="24"/>
        </w:rPr>
        <w:t>à</w:t>
      </w:r>
      <w:r>
        <w:rPr>
          <w:rFonts w:ascii="Times New Roman" w:eastAsia="Times New Roman" w:hAnsi="Times New Roman"/>
          <w:sz w:val="24"/>
          <w:szCs w:val="24"/>
        </w:rPr>
        <w:t xml:space="preserve"> QuickSight, with SageMaker Model Monitor for post-deployment monitoring and SageMaker’s built-in incremental training capability for scheduled retraining), the group project implements each stage using open-source, non-AWS tools, consistent with the module's guidance to rely on open-source  tools for the group deliverable.</w:t>
      </w:r>
    </w:p>
    <w:p w14:paraId="54033F37" w14:textId="77777777" w:rsidR="00B72CF8" w:rsidRPr="005A7BB5" w:rsidRDefault="544E6AD9" w:rsidP="00C777BC">
      <w:pPr>
        <w:spacing w:before="120" w:after="120" w:line="276" w:lineRule="auto"/>
        <w:jc w:val="both"/>
        <w:rPr>
          <w:rFonts w:ascii="Times New Roman" w:eastAsia="Times New Roman" w:hAnsi="Times New Roman"/>
          <w:sz w:val="24"/>
          <w:szCs w:val="24"/>
        </w:rPr>
      </w:pPr>
      <w:r>
        <w:rPr>
          <w:rFonts w:ascii="Times New Roman" w:eastAsia="Times New Roman" w:hAnsi="Times New Roman"/>
          <w:b/>
          <w:bCs/>
          <w:sz w:val="24"/>
          <w:szCs w:val="24"/>
        </w:rPr>
        <w:t>Technology roadmap.</w:t>
      </w:r>
      <w:r>
        <w:rPr>
          <w:rFonts w:ascii="Times New Roman" w:eastAsia="Times New Roman" w:hAnsi="Times New Roman"/>
          <w:sz w:val="24"/>
          <w:szCs w:val="24"/>
        </w:rPr>
        <w:t xml:space="preserve"> The current implementation uses open-source tools (pandas, scikit-learn, and Streamlit with GitHub providing version-controlled storage) to deliver a working proof of concept within the semester timeframe. Should PFES adopt the system operationally, the architecture is designed to migrate directly onto AWS-equivalent managed services with minimal redesign:</w:t>
      </w:r>
      <w:r>
        <w:rPr>
          <w:rFonts w:ascii="Consolas" w:hAnsi="Consolas" w:cs="Consolas"/>
          <w:color w:val="000000"/>
          <w:sz w:val="22"/>
          <w:szCs w:val="22"/>
          <w:lang w:eastAsia="en-AU"/>
        </w:rPr>
        <w:t xml:space="preserve"> </w:t>
      </w:r>
      <w:r>
        <w:rPr>
          <w:rFonts w:ascii="Times New Roman" w:eastAsia="Times New Roman" w:hAnsi="Times New Roman"/>
          <w:sz w:val="24"/>
          <w:szCs w:val="24"/>
        </w:rPr>
        <w:t>the GitHub-based data store to Amazon S3, pandas-based data processing to AWS Glue ETL, the Analytics/ML stage to Amazon SageMaker for managed training and scheduled deployment, the Streamlit dashboard to Amazon QuickSight, the Monitor stage to Amazon SageMaker Model Monitor, and the Incremental learning stage to SageMaker's built-in incremental (continuous) training capability. Future enhancements under consideration include real-time or near-real-time data ingestion (replacing manual/batch downloads) and integration with additional predictors such as weather or event-calendar data to improve forecast accuracy.</w:t>
      </w:r>
    </w:p>
    <w:p w14:paraId="1B9D157F" w14:textId="77777777" w:rsidR="00476D89" w:rsidRPr="005A7BB5" w:rsidRDefault="7F54C7CB" w:rsidP="006E6841">
      <w:pPr>
        <w:pStyle w:val="ListParagraph"/>
        <w:numPr>
          <w:ilvl w:val="0"/>
          <w:numId w:val="1"/>
        </w:numPr>
        <w:spacing w:before="120" w:after="120" w:line="276" w:lineRule="auto"/>
        <w:ind w:left="426"/>
        <w:contextualSpacing w:val="0"/>
        <w:jc w:val="both"/>
        <w:outlineLvl w:val="1"/>
        <w:rPr>
          <w:rFonts w:ascii="Times New Roman" w:eastAsia="Times New Roman" w:hAnsi="Times New Roman" w:cs="Times New Roman"/>
          <w:b/>
          <w:bCs/>
          <w:sz w:val="24"/>
          <w:szCs w:val="24"/>
          <w:lang w:val="en-AU"/>
        </w:rPr>
      </w:pPr>
      <w:bookmarkStart w:id="14" w:name="_Toc239977733"/>
      <w:r>
        <w:rPr>
          <w:rFonts w:ascii="Times New Roman" w:eastAsia="Times New Roman" w:hAnsi="Times New Roman" w:cs="Times New Roman"/>
          <w:b/>
          <w:bCs/>
          <w:sz w:val="24"/>
          <w:szCs w:val="24"/>
          <w:lang w:val="en-AU"/>
        </w:rPr>
        <w:t>Workflow plan</w:t>
      </w:r>
      <w:bookmarkEnd w:id="14"/>
    </w:p>
    <w:p w14:paraId="744E6DEB" w14:textId="77777777" w:rsidR="7F54C7CB" w:rsidRPr="005A7BB5" w:rsidRDefault="7F54C7CB" w:rsidP="00C777BC">
      <w:pPr>
        <w:pStyle w:val="ListParagraph"/>
        <w:spacing w:before="120" w:after="120" w:line="276" w:lineRule="auto"/>
        <w:ind w:left="0"/>
        <w:contextualSpacing w:val="0"/>
        <w:jc w:val="both"/>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The workflow plan spans the full 12-week semester and is aligned to the four assessment milestones (Table 3). Weeks immediately preceding each submission are used for consolidation and reporting, other weeks are allocated to the team members responsible for the relevant pipeline stage, as shown in Table 4.</w:t>
      </w:r>
    </w:p>
    <w:p w14:paraId="7FDBC6D4" w14:textId="77777777" w:rsidR="00444343" w:rsidRPr="005A7BB5" w:rsidRDefault="00444343" w:rsidP="00C777BC">
      <w:pPr>
        <w:pStyle w:val="ListParagraph"/>
        <w:spacing w:before="120" w:after="120" w:line="276" w:lineRule="auto"/>
        <w:ind w:left="0"/>
        <w:contextualSpacing w:val="0"/>
        <w:jc w:val="both"/>
        <w:rPr>
          <w:lang w:val="en-AU"/>
        </w:rPr>
      </w:pPr>
    </w:p>
    <w:p w14:paraId="2D67B9F7" w14:textId="77777777" w:rsidR="00793112" w:rsidRPr="005A7BB5" w:rsidRDefault="7F54C7CB" w:rsidP="00444343">
      <w:pPr>
        <w:pStyle w:val="Caption"/>
        <w:spacing w:before="120" w:line="276" w:lineRule="auto"/>
        <w:ind w:left="360"/>
        <w:jc w:val="center"/>
        <w:rPr>
          <w:rFonts w:ascii="Times New Roman" w:eastAsia="Times New Roman" w:hAnsi="Times New Roman"/>
          <w:color w:val="auto"/>
          <w:sz w:val="24"/>
          <w:szCs w:val="24"/>
        </w:rPr>
      </w:pPr>
      <w:bookmarkStart w:id="15" w:name="_Toc239977125"/>
      <w:r>
        <w:rPr>
          <w:rFonts w:ascii="Times New Roman" w:eastAsia="Times New Roman" w:hAnsi="Times New Roman"/>
          <w:color w:val="auto"/>
          <w:sz w:val="24"/>
          <w:szCs w:val="24"/>
        </w:rPr>
        <w:lastRenderedPageBreak/>
        <w:t xml:space="preserve">Table </w:t>
      </w:r>
      <w:r>
        <w:rPr>
          <w:rFonts w:ascii="Times New Roman" w:eastAsia="Times New Roman" w:hAnsi="Times New Roman"/>
          <w:color w:val="auto"/>
          <w:sz w:val="24"/>
          <w:szCs w:val="24"/>
        </w:rPr>
        <w:fldChar w:fldCharType="begin"/>
      </w:r>
      <w:r>
        <w:rPr>
          <w:rFonts w:ascii="Times New Roman" w:eastAsia="Times New Roman" w:hAnsi="Times New Roman"/>
          <w:color w:val="auto"/>
          <w:sz w:val="24"/>
          <w:szCs w:val="24"/>
        </w:rPr>
        <w:instrText xml:space="preserve"> SEQ Table \* ARABIC </w:instrText>
      </w:r>
      <w:r>
        <w:rPr>
          <w:rFonts w:ascii="Times New Roman" w:eastAsia="Times New Roman" w:hAnsi="Times New Roman"/>
          <w:color w:val="auto"/>
          <w:sz w:val="24"/>
          <w:szCs w:val="24"/>
        </w:rPr>
        <w:fldChar w:fldCharType="separate"/>
      </w:r>
      <w:r>
        <w:rPr>
          <w:rFonts w:ascii="Times New Roman" w:eastAsia="Times New Roman" w:hAnsi="Times New Roman"/>
          <w:color w:val="auto"/>
          <w:sz w:val="24"/>
          <w:szCs w:val="24"/>
        </w:rPr>
        <w:t>3</w:t>
      </w:r>
      <w:r>
        <w:rPr>
          <w:rFonts w:ascii="Times New Roman" w:eastAsia="Times New Roman" w:hAnsi="Times New Roman"/>
          <w:color w:val="auto"/>
          <w:sz w:val="24"/>
          <w:szCs w:val="24"/>
        </w:rPr>
        <w:fldChar w:fldCharType="end"/>
      </w:r>
      <w:r>
        <w:rPr>
          <w:rFonts w:ascii="Times New Roman" w:eastAsia="Times New Roman" w:hAnsi="Times New Roman"/>
          <w:color w:val="auto"/>
          <w:sz w:val="24"/>
          <w:szCs w:val="24"/>
        </w:rPr>
        <w:t>. Twelve-week workflow plan</w:t>
      </w:r>
      <w:bookmarkEnd w:id="15"/>
    </w:p>
    <w:tbl>
      <w:tblPr>
        <w:tblStyle w:val="TableGrid"/>
        <w:tblW w:w="9159" w:type="dxa"/>
        <w:tblInd w:w="-5" w:type="dxa"/>
        <w:tblLook w:val="04A0" w:firstRow="1" w:lastRow="0" w:firstColumn="1" w:lastColumn="0" w:noHBand="0" w:noVBand="1"/>
      </w:tblPr>
      <w:tblGrid>
        <w:gridCol w:w="804"/>
        <w:gridCol w:w="3591"/>
        <w:gridCol w:w="2976"/>
        <w:gridCol w:w="1788"/>
      </w:tblGrid>
      <w:tr w:rsidR="00793112" w:rsidRPr="005A7BB5" w14:paraId="109E5CCD" w14:textId="77777777" w:rsidTr="2E8D560D">
        <w:tc>
          <w:tcPr>
            <w:tcW w:w="804" w:type="dxa"/>
            <w:shd w:val="clear" w:color="auto" w:fill="DBE5F1" w:themeFill="accent1" w:themeFillTint="33"/>
          </w:tcPr>
          <w:p w14:paraId="7F55F173" w14:textId="77777777" w:rsidR="00793112" w:rsidRPr="005A7BB5" w:rsidRDefault="7F54C7CB" w:rsidP="00444343">
            <w:pPr>
              <w:pStyle w:val="ListParagraph"/>
              <w:spacing w:before="120" w:after="120" w:line="276" w:lineRule="auto"/>
              <w:ind w:left="0"/>
              <w:contextualSpacing w:val="0"/>
              <w:jc w:val="center"/>
              <w:rPr>
                <w:rFonts w:ascii="Times New Roman" w:eastAsia="Times New Roman" w:hAnsi="Times New Roman" w:cs="Times New Roman"/>
                <w:b/>
                <w:bCs/>
                <w:sz w:val="24"/>
                <w:szCs w:val="24"/>
                <w:lang w:val="en-AU"/>
              </w:rPr>
            </w:pPr>
            <w:r>
              <w:rPr>
                <w:rFonts w:ascii="Times New Roman" w:eastAsia="Times New Roman" w:hAnsi="Times New Roman" w:cs="Times New Roman"/>
                <w:b/>
                <w:bCs/>
                <w:sz w:val="24"/>
                <w:szCs w:val="24"/>
                <w:lang w:val="en-AU"/>
              </w:rPr>
              <w:t>Week</w:t>
            </w:r>
          </w:p>
        </w:tc>
        <w:tc>
          <w:tcPr>
            <w:tcW w:w="3591" w:type="dxa"/>
            <w:shd w:val="clear" w:color="auto" w:fill="DBE5F1" w:themeFill="accent1" w:themeFillTint="33"/>
          </w:tcPr>
          <w:p w14:paraId="1F1CB5E0" w14:textId="77777777" w:rsidR="00793112" w:rsidRPr="005A7BB5" w:rsidRDefault="7F54C7CB" w:rsidP="00444343">
            <w:pPr>
              <w:pStyle w:val="ListParagraph"/>
              <w:spacing w:before="120" w:after="120" w:line="276" w:lineRule="auto"/>
              <w:ind w:left="0"/>
              <w:contextualSpacing w:val="0"/>
              <w:jc w:val="center"/>
              <w:rPr>
                <w:rFonts w:ascii="Times New Roman" w:eastAsia="Times New Roman" w:hAnsi="Times New Roman" w:cs="Times New Roman"/>
                <w:b/>
                <w:bCs/>
                <w:sz w:val="24"/>
                <w:szCs w:val="24"/>
                <w:lang w:val="en-AU"/>
              </w:rPr>
            </w:pPr>
            <w:r>
              <w:rPr>
                <w:rFonts w:ascii="Times New Roman" w:eastAsia="Times New Roman" w:hAnsi="Times New Roman" w:cs="Times New Roman"/>
                <w:b/>
                <w:bCs/>
                <w:sz w:val="24"/>
                <w:szCs w:val="24"/>
                <w:lang w:val="en-AU"/>
              </w:rPr>
              <w:t>Focus</w:t>
            </w:r>
          </w:p>
        </w:tc>
        <w:tc>
          <w:tcPr>
            <w:tcW w:w="2976" w:type="dxa"/>
            <w:shd w:val="clear" w:color="auto" w:fill="DBE5F1" w:themeFill="accent1" w:themeFillTint="33"/>
          </w:tcPr>
          <w:p w14:paraId="2B7A17D6" w14:textId="77777777" w:rsidR="00793112" w:rsidRPr="005A7BB5" w:rsidRDefault="7F54C7CB" w:rsidP="00444343">
            <w:pPr>
              <w:pStyle w:val="ListParagraph"/>
              <w:spacing w:before="120" w:after="120" w:line="276" w:lineRule="auto"/>
              <w:ind w:left="0"/>
              <w:contextualSpacing w:val="0"/>
              <w:jc w:val="center"/>
              <w:rPr>
                <w:rFonts w:ascii="Times New Roman" w:eastAsia="Times New Roman" w:hAnsi="Times New Roman" w:cs="Times New Roman"/>
                <w:b/>
                <w:bCs/>
                <w:sz w:val="24"/>
                <w:szCs w:val="24"/>
                <w:lang w:val="en-AU"/>
              </w:rPr>
            </w:pPr>
            <w:r>
              <w:rPr>
                <w:rFonts w:ascii="Times New Roman" w:eastAsia="Times New Roman" w:hAnsi="Times New Roman" w:cs="Times New Roman"/>
                <w:b/>
                <w:bCs/>
                <w:sz w:val="24"/>
                <w:szCs w:val="24"/>
                <w:lang w:val="en-AU"/>
              </w:rPr>
              <w:t>Deliverable</w:t>
            </w:r>
          </w:p>
        </w:tc>
        <w:tc>
          <w:tcPr>
            <w:tcW w:w="1788" w:type="dxa"/>
            <w:shd w:val="clear" w:color="auto" w:fill="DBE5F1" w:themeFill="accent1" w:themeFillTint="33"/>
          </w:tcPr>
          <w:p w14:paraId="05F12ED5" w14:textId="77777777" w:rsidR="00793112" w:rsidRPr="005A7BB5" w:rsidRDefault="7F54C7CB" w:rsidP="00444343">
            <w:pPr>
              <w:pStyle w:val="ListParagraph"/>
              <w:spacing w:before="120" w:after="120" w:line="276" w:lineRule="auto"/>
              <w:ind w:left="0"/>
              <w:contextualSpacing w:val="0"/>
              <w:jc w:val="center"/>
              <w:rPr>
                <w:rFonts w:ascii="Times New Roman" w:eastAsia="Times New Roman" w:hAnsi="Times New Roman" w:cs="Times New Roman"/>
                <w:b/>
                <w:bCs/>
                <w:sz w:val="24"/>
                <w:szCs w:val="24"/>
                <w:lang w:val="en-AU"/>
              </w:rPr>
            </w:pPr>
            <w:r>
              <w:rPr>
                <w:rFonts w:ascii="Times New Roman" w:eastAsia="Times New Roman" w:hAnsi="Times New Roman" w:cs="Times New Roman"/>
                <w:b/>
                <w:bCs/>
                <w:sz w:val="24"/>
                <w:szCs w:val="24"/>
                <w:lang w:val="en-AU"/>
              </w:rPr>
              <w:t>Owner</w:t>
            </w:r>
          </w:p>
        </w:tc>
      </w:tr>
      <w:tr w:rsidR="00793112" w:rsidRPr="005A7BB5" w14:paraId="48730BE8" w14:textId="77777777" w:rsidTr="2E8D560D">
        <w:tc>
          <w:tcPr>
            <w:tcW w:w="804" w:type="dxa"/>
          </w:tcPr>
          <w:p w14:paraId="265AD986" w14:textId="77777777" w:rsidR="00793112" w:rsidRPr="005A7BB5" w:rsidRDefault="7F54C7CB" w:rsidP="00C777BC">
            <w:pPr>
              <w:pStyle w:val="ListParagraph"/>
              <w:spacing w:before="120" w:after="120" w:line="276" w:lineRule="auto"/>
              <w:ind w:left="0"/>
              <w:contextualSpacing w:val="0"/>
              <w:jc w:val="both"/>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1</w:t>
            </w:r>
          </w:p>
        </w:tc>
        <w:tc>
          <w:tcPr>
            <w:tcW w:w="3591" w:type="dxa"/>
          </w:tcPr>
          <w:p w14:paraId="0657B43D" w14:textId="77777777" w:rsidR="00793112" w:rsidRPr="005A7BB5" w:rsidRDefault="7F54C7CB" w:rsidP="00C777BC">
            <w:pPr>
              <w:pStyle w:val="ListParagraph"/>
              <w:spacing w:before="120" w:after="120" w:line="276" w:lineRule="auto"/>
              <w:ind w:left="0"/>
              <w:contextualSpacing w:val="0"/>
              <w:jc w:val="both"/>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Team formation, theme confirmation, environment setup.</w:t>
            </w:r>
          </w:p>
        </w:tc>
        <w:tc>
          <w:tcPr>
            <w:tcW w:w="2976" w:type="dxa"/>
          </w:tcPr>
          <w:p w14:paraId="6DAA315E" w14:textId="77777777" w:rsidR="00793112" w:rsidRPr="005A7BB5" w:rsidRDefault="7F54C7CB" w:rsidP="00C777BC">
            <w:pPr>
              <w:pStyle w:val="ListParagraph"/>
              <w:spacing w:before="120" w:after="120" w:line="276" w:lineRule="auto"/>
              <w:ind w:left="0"/>
              <w:contextualSpacing w:val="0"/>
              <w:jc w:val="both"/>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GitHub repository with README; Streamlit account set up; draft problem statement</w:t>
            </w:r>
          </w:p>
        </w:tc>
        <w:tc>
          <w:tcPr>
            <w:tcW w:w="1788" w:type="dxa"/>
          </w:tcPr>
          <w:p w14:paraId="3534DF9B" w14:textId="77777777" w:rsidR="00793112" w:rsidRPr="005A7BB5" w:rsidRDefault="7F54C7CB" w:rsidP="00C777BC">
            <w:pPr>
              <w:pStyle w:val="ListParagraph"/>
              <w:spacing w:before="120" w:after="120" w:line="276" w:lineRule="auto"/>
              <w:ind w:left="0"/>
              <w:contextualSpacing w:val="0"/>
              <w:jc w:val="both"/>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All</w:t>
            </w:r>
          </w:p>
        </w:tc>
      </w:tr>
      <w:tr w:rsidR="00793112" w:rsidRPr="005A7BB5" w14:paraId="6C8A535D" w14:textId="77777777" w:rsidTr="2E8D560D">
        <w:tc>
          <w:tcPr>
            <w:tcW w:w="804" w:type="dxa"/>
          </w:tcPr>
          <w:p w14:paraId="009CB1E1" w14:textId="77777777" w:rsidR="00793112" w:rsidRPr="005A7BB5" w:rsidRDefault="7F54C7CB" w:rsidP="00C777BC">
            <w:pPr>
              <w:pStyle w:val="ListParagraph"/>
              <w:spacing w:before="120" w:after="120" w:line="276" w:lineRule="auto"/>
              <w:ind w:left="0"/>
              <w:contextualSpacing w:val="0"/>
              <w:jc w:val="both"/>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2</w:t>
            </w:r>
          </w:p>
        </w:tc>
        <w:tc>
          <w:tcPr>
            <w:tcW w:w="3591" w:type="dxa"/>
          </w:tcPr>
          <w:p w14:paraId="1660BC1D" w14:textId="77777777" w:rsidR="00793112" w:rsidRPr="005A7BB5" w:rsidRDefault="7F54C7CB" w:rsidP="00C777BC">
            <w:pPr>
              <w:pStyle w:val="ListParagraph"/>
              <w:spacing w:before="120" w:after="120" w:line="276" w:lineRule="auto"/>
              <w:ind w:left="0"/>
              <w:contextualSpacing w:val="0"/>
              <w:jc w:val="both"/>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Data collection and validation, architecture design</w:t>
            </w:r>
          </w:p>
        </w:tc>
        <w:tc>
          <w:tcPr>
            <w:tcW w:w="2976" w:type="dxa"/>
          </w:tcPr>
          <w:p w14:paraId="181D60EE" w14:textId="77777777" w:rsidR="00793112" w:rsidRPr="005A7BB5" w:rsidRDefault="7F54C7CB" w:rsidP="00C777BC">
            <w:pPr>
              <w:pStyle w:val="ListParagraph"/>
              <w:spacing w:before="120" w:after="120" w:line="276" w:lineRule="auto"/>
              <w:ind w:left="0"/>
              <w:contextualSpacing w:val="0"/>
              <w:jc w:val="both"/>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Architecture diagram; project management board populated; confirmed data sources</w:t>
            </w:r>
          </w:p>
        </w:tc>
        <w:tc>
          <w:tcPr>
            <w:tcW w:w="1788" w:type="dxa"/>
          </w:tcPr>
          <w:p w14:paraId="3A1C58E0" w14:textId="77777777" w:rsidR="00793112" w:rsidRPr="005A7BB5" w:rsidRDefault="7F54C7CB" w:rsidP="00C777BC">
            <w:pPr>
              <w:pStyle w:val="ListParagraph"/>
              <w:spacing w:before="120" w:after="120" w:line="276" w:lineRule="auto"/>
              <w:ind w:left="0"/>
              <w:contextualSpacing w:val="0"/>
              <w:jc w:val="both"/>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All</w:t>
            </w:r>
          </w:p>
        </w:tc>
      </w:tr>
      <w:tr w:rsidR="00793112" w:rsidRPr="005A7BB5" w14:paraId="0CEB8088" w14:textId="77777777" w:rsidTr="2E8D560D">
        <w:tc>
          <w:tcPr>
            <w:tcW w:w="804" w:type="dxa"/>
            <w:shd w:val="clear" w:color="auto" w:fill="DBE5F1" w:themeFill="accent1" w:themeFillTint="33"/>
          </w:tcPr>
          <w:p w14:paraId="11AD11F8" w14:textId="77777777" w:rsidR="00793112" w:rsidRPr="005A7BB5" w:rsidRDefault="7F54C7CB" w:rsidP="00C777BC">
            <w:pPr>
              <w:pStyle w:val="ListParagraph"/>
              <w:spacing w:before="120" w:after="120" w:line="276" w:lineRule="auto"/>
              <w:ind w:left="0"/>
              <w:contextualSpacing w:val="0"/>
              <w:jc w:val="both"/>
              <w:rPr>
                <w:rFonts w:ascii="Times New Roman" w:eastAsia="Times New Roman" w:hAnsi="Times New Roman" w:cs="Times New Roman"/>
                <w:b/>
                <w:bCs/>
                <w:sz w:val="24"/>
                <w:szCs w:val="24"/>
                <w:lang w:val="en-AU"/>
              </w:rPr>
            </w:pPr>
            <w:r>
              <w:rPr>
                <w:rFonts w:ascii="Times New Roman" w:eastAsia="Times New Roman" w:hAnsi="Times New Roman" w:cs="Times New Roman"/>
                <w:b/>
                <w:bCs/>
                <w:sz w:val="24"/>
                <w:szCs w:val="24"/>
                <w:lang w:val="en-AU"/>
              </w:rPr>
              <w:t>3</w:t>
            </w:r>
          </w:p>
        </w:tc>
        <w:tc>
          <w:tcPr>
            <w:tcW w:w="3591" w:type="dxa"/>
            <w:shd w:val="clear" w:color="auto" w:fill="DBE5F1" w:themeFill="accent1" w:themeFillTint="33"/>
          </w:tcPr>
          <w:p w14:paraId="3797223F" w14:textId="77777777" w:rsidR="00793112" w:rsidRPr="005A7BB5" w:rsidRDefault="7F54C7CB" w:rsidP="00C777BC">
            <w:pPr>
              <w:pStyle w:val="ListParagraph"/>
              <w:spacing w:before="120" w:after="120" w:line="276" w:lineRule="auto"/>
              <w:ind w:left="0"/>
              <w:contextualSpacing w:val="0"/>
              <w:jc w:val="both"/>
              <w:rPr>
                <w:rFonts w:ascii="Times New Roman" w:eastAsia="Times New Roman" w:hAnsi="Times New Roman" w:cs="Times New Roman"/>
                <w:b/>
                <w:bCs/>
                <w:sz w:val="24"/>
                <w:szCs w:val="24"/>
                <w:lang w:val="en-AU"/>
              </w:rPr>
            </w:pPr>
            <w:r>
              <w:rPr>
                <w:rFonts w:ascii="Times New Roman" w:eastAsia="Times New Roman" w:hAnsi="Times New Roman" w:cs="Times New Roman"/>
                <w:b/>
                <w:bCs/>
                <w:sz w:val="24"/>
                <w:szCs w:val="24"/>
                <w:lang w:val="en-AU"/>
              </w:rPr>
              <w:t>Proposal writing and initial risk analysis</w:t>
            </w:r>
          </w:p>
        </w:tc>
        <w:tc>
          <w:tcPr>
            <w:tcW w:w="2976" w:type="dxa"/>
            <w:shd w:val="clear" w:color="auto" w:fill="DBE5F1" w:themeFill="accent1" w:themeFillTint="33"/>
          </w:tcPr>
          <w:p w14:paraId="3C09ABD8" w14:textId="77777777" w:rsidR="00793112" w:rsidRPr="005A7BB5" w:rsidRDefault="7F54C7CB" w:rsidP="00C777BC">
            <w:pPr>
              <w:pStyle w:val="ListParagraph"/>
              <w:spacing w:before="120" w:after="120" w:line="276" w:lineRule="auto"/>
              <w:ind w:left="0"/>
              <w:contextualSpacing w:val="0"/>
              <w:jc w:val="both"/>
              <w:rPr>
                <w:rFonts w:ascii="Times New Roman" w:eastAsia="Times New Roman" w:hAnsi="Times New Roman" w:cs="Times New Roman"/>
                <w:b/>
                <w:bCs/>
                <w:sz w:val="24"/>
                <w:szCs w:val="24"/>
                <w:lang w:val="en-AU"/>
              </w:rPr>
            </w:pPr>
            <w:r>
              <w:rPr>
                <w:rFonts w:ascii="Times New Roman" w:eastAsia="Times New Roman" w:hAnsi="Times New Roman" w:cs="Times New Roman"/>
                <w:b/>
                <w:bCs/>
                <w:sz w:val="24"/>
                <w:szCs w:val="24"/>
                <w:lang w:val="en-AU"/>
              </w:rPr>
              <w:t>Assessment 1 submitted: Project proposal and design</w:t>
            </w:r>
          </w:p>
        </w:tc>
        <w:tc>
          <w:tcPr>
            <w:tcW w:w="1788" w:type="dxa"/>
            <w:shd w:val="clear" w:color="auto" w:fill="DBE5F1" w:themeFill="accent1" w:themeFillTint="33"/>
          </w:tcPr>
          <w:p w14:paraId="5A1258F4" w14:textId="77777777" w:rsidR="00793112" w:rsidRPr="005A7BB5" w:rsidRDefault="7F54C7CB" w:rsidP="00C777BC">
            <w:pPr>
              <w:pStyle w:val="ListParagraph"/>
              <w:spacing w:before="120" w:after="120" w:line="276" w:lineRule="auto"/>
              <w:ind w:left="0"/>
              <w:contextualSpacing w:val="0"/>
              <w:jc w:val="both"/>
              <w:rPr>
                <w:rFonts w:ascii="Times New Roman" w:eastAsia="Times New Roman" w:hAnsi="Times New Roman" w:cs="Times New Roman"/>
                <w:b/>
                <w:bCs/>
                <w:sz w:val="24"/>
                <w:szCs w:val="24"/>
                <w:lang w:val="en-AU"/>
              </w:rPr>
            </w:pPr>
            <w:r>
              <w:rPr>
                <w:rFonts w:ascii="Times New Roman" w:eastAsia="Times New Roman" w:hAnsi="Times New Roman" w:cs="Times New Roman"/>
                <w:b/>
                <w:bCs/>
                <w:sz w:val="24"/>
                <w:szCs w:val="24"/>
                <w:lang w:val="en-AU"/>
              </w:rPr>
              <w:t>All</w:t>
            </w:r>
          </w:p>
        </w:tc>
      </w:tr>
      <w:tr w:rsidR="00793112" w:rsidRPr="005A7BB5" w14:paraId="283B9432" w14:textId="77777777" w:rsidTr="2E8D560D">
        <w:tc>
          <w:tcPr>
            <w:tcW w:w="804" w:type="dxa"/>
          </w:tcPr>
          <w:p w14:paraId="41AE867F" w14:textId="77777777" w:rsidR="00793112" w:rsidRPr="005A7BB5" w:rsidRDefault="7F54C7CB" w:rsidP="00C777BC">
            <w:pPr>
              <w:pStyle w:val="ListParagraph"/>
              <w:spacing w:before="120" w:after="120" w:line="276" w:lineRule="auto"/>
              <w:ind w:left="0"/>
              <w:contextualSpacing w:val="0"/>
              <w:jc w:val="both"/>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4</w:t>
            </w:r>
          </w:p>
        </w:tc>
        <w:tc>
          <w:tcPr>
            <w:tcW w:w="3591" w:type="dxa"/>
          </w:tcPr>
          <w:p w14:paraId="5F6A8C9A" w14:textId="77777777" w:rsidR="00793112" w:rsidRPr="005A7BB5" w:rsidRDefault="00E8620F" w:rsidP="00C777BC">
            <w:pPr>
              <w:pStyle w:val="ListParagraph"/>
              <w:spacing w:before="120" w:after="120" w:line="276" w:lineRule="auto"/>
              <w:ind w:left="0"/>
              <w:contextualSpacing w:val="0"/>
              <w:jc w:val="both"/>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Load raw data into the repository; begin cleaning and harmonising six years of multi-source data; resolve region-mapping and data-regime discontinuities</w:t>
            </w:r>
          </w:p>
        </w:tc>
        <w:tc>
          <w:tcPr>
            <w:tcW w:w="2976" w:type="dxa"/>
          </w:tcPr>
          <w:p w14:paraId="15A0E151" w14:textId="77777777" w:rsidR="00793112" w:rsidRPr="005A7BB5" w:rsidRDefault="00DD3B07" w:rsidP="00C777BC">
            <w:pPr>
              <w:pStyle w:val="ListParagraph"/>
              <w:spacing w:before="120" w:after="120" w:line="276" w:lineRule="auto"/>
              <w:ind w:left="0"/>
              <w:contextualSpacing w:val="0"/>
              <w:jc w:val="both"/>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Raw data in GitHub; cleaned, merged dataset in progress</w:t>
            </w:r>
          </w:p>
        </w:tc>
        <w:tc>
          <w:tcPr>
            <w:tcW w:w="1788" w:type="dxa"/>
          </w:tcPr>
          <w:p w14:paraId="57F08D15" w14:textId="77777777" w:rsidR="00793112" w:rsidRPr="005A7BB5" w:rsidRDefault="7F54C7CB" w:rsidP="00C777BC">
            <w:pPr>
              <w:pStyle w:val="ListParagraph"/>
              <w:spacing w:before="120" w:after="120" w:line="276" w:lineRule="auto"/>
              <w:ind w:left="0"/>
              <w:contextualSpacing w:val="0"/>
              <w:jc w:val="both"/>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Will (Ingest)</w:t>
            </w:r>
          </w:p>
          <w:p w14:paraId="4261425C" w14:textId="77777777" w:rsidR="00793112" w:rsidRPr="005A7BB5" w:rsidRDefault="7F54C7CB" w:rsidP="00C777BC">
            <w:pPr>
              <w:pStyle w:val="ListParagraph"/>
              <w:spacing w:before="120" w:after="120" w:line="276" w:lineRule="auto"/>
              <w:ind w:left="0"/>
              <w:contextualSpacing w:val="0"/>
              <w:jc w:val="both"/>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Emma (Data processing)</w:t>
            </w:r>
          </w:p>
        </w:tc>
      </w:tr>
      <w:tr w:rsidR="00793112" w:rsidRPr="005A7BB5" w14:paraId="62B26AFD" w14:textId="77777777" w:rsidTr="2E8D560D">
        <w:tc>
          <w:tcPr>
            <w:tcW w:w="804" w:type="dxa"/>
          </w:tcPr>
          <w:p w14:paraId="10B114AA" w14:textId="77777777" w:rsidR="00793112" w:rsidRPr="005A7BB5" w:rsidRDefault="7F54C7CB" w:rsidP="00C777BC">
            <w:pPr>
              <w:pStyle w:val="ListParagraph"/>
              <w:spacing w:before="120" w:after="120" w:line="276" w:lineRule="auto"/>
              <w:ind w:left="0"/>
              <w:contextualSpacing w:val="0"/>
              <w:jc w:val="both"/>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5</w:t>
            </w:r>
          </w:p>
        </w:tc>
        <w:tc>
          <w:tcPr>
            <w:tcW w:w="3591" w:type="dxa"/>
          </w:tcPr>
          <w:p w14:paraId="747270B5" w14:textId="77777777" w:rsidR="00793112" w:rsidRPr="005A7BB5" w:rsidRDefault="00E02BB1" w:rsidP="00C777BC">
            <w:pPr>
              <w:pStyle w:val="ListParagraph"/>
              <w:spacing w:before="120" w:after="120" w:line="276" w:lineRule="auto"/>
              <w:ind w:left="0"/>
              <w:contextualSpacing w:val="0"/>
              <w:jc w:val="both"/>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Finalise ingest and storage structure in GitHub; complete data processing scripts; preliminary exploratory analysis</w:t>
            </w:r>
          </w:p>
        </w:tc>
        <w:tc>
          <w:tcPr>
            <w:tcW w:w="2976" w:type="dxa"/>
          </w:tcPr>
          <w:p w14:paraId="655ABD5F" w14:textId="77777777" w:rsidR="00793112" w:rsidRPr="005A7BB5" w:rsidRDefault="7F54C7CB" w:rsidP="00C777BC">
            <w:pPr>
              <w:pStyle w:val="ListParagraph"/>
              <w:spacing w:before="120" w:after="120" w:line="276" w:lineRule="auto"/>
              <w:ind w:left="0"/>
              <w:contextualSpacing w:val="0"/>
              <w:jc w:val="both"/>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Working ingest/ store/ processing stages; EDA notebook</w:t>
            </w:r>
          </w:p>
        </w:tc>
        <w:tc>
          <w:tcPr>
            <w:tcW w:w="1788" w:type="dxa"/>
          </w:tcPr>
          <w:p w14:paraId="651FDBD2" w14:textId="77777777" w:rsidR="00793112" w:rsidRPr="005A7BB5" w:rsidRDefault="7F54C7CB" w:rsidP="00C777BC">
            <w:pPr>
              <w:pStyle w:val="ListParagraph"/>
              <w:spacing w:before="120" w:after="120" w:line="276" w:lineRule="auto"/>
              <w:ind w:left="0"/>
              <w:contextualSpacing w:val="0"/>
              <w:jc w:val="both"/>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Will (Ingest, Data store)</w:t>
            </w:r>
          </w:p>
          <w:p w14:paraId="1241003A" w14:textId="77777777" w:rsidR="00793112" w:rsidRPr="005A7BB5" w:rsidRDefault="7F54C7CB" w:rsidP="00C777BC">
            <w:pPr>
              <w:pStyle w:val="ListParagraph"/>
              <w:spacing w:before="120" w:after="120" w:line="276" w:lineRule="auto"/>
              <w:ind w:left="0"/>
              <w:contextualSpacing w:val="0"/>
              <w:jc w:val="both"/>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Emma (Data processing)</w:t>
            </w:r>
          </w:p>
        </w:tc>
      </w:tr>
      <w:tr w:rsidR="00793112" w:rsidRPr="005A7BB5" w14:paraId="6222BE75" w14:textId="77777777" w:rsidTr="2E8D560D">
        <w:tc>
          <w:tcPr>
            <w:tcW w:w="804" w:type="dxa"/>
            <w:shd w:val="clear" w:color="auto" w:fill="DBE5F1" w:themeFill="accent1" w:themeFillTint="33"/>
          </w:tcPr>
          <w:p w14:paraId="71BF5568" w14:textId="77777777" w:rsidR="00793112" w:rsidRPr="005A7BB5" w:rsidRDefault="7F54C7CB" w:rsidP="00C777BC">
            <w:pPr>
              <w:pStyle w:val="ListParagraph"/>
              <w:spacing w:before="120" w:after="120" w:line="276" w:lineRule="auto"/>
              <w:ind w:left="0"/>
              <w:contextualSpacing w:val="0"/>
              <w:jc w:val="both"/>
              <w:rPr>
                <w:rFonts w:ascii="Times New Roman" w:eastAsia="Times New Roman" w:hAnsi="Times New Roman" w:cs="Times New Roman"/>
                <w:b/>
                <w:bCs/>
                <w:sz w:val="24"/>
                <w:szCs w:val="24"/>
                <w:lang w:val="en-AU"/>
              </w:rPr>
            </w:pPr>
            <w:r>
              <w:rPr>
                <w:rFonts w:ascii="Times New Roman" w:eastAsia="Times New Roman" w:hAnsi="Times New Roman" w:cs="Times New Roman"/>
                <w:b/>
                <w:bCs/>
                <w:sz w:val="24"/>
                <w:szCs w:val="24"/>
                <w:lang w:val="en-AU"/>
              </w:rPr>
              <w:t>6</w:t>
            </w:r>
          </w:p>
        </w:tc>
        <w:tc>
          <w:tcPr>
            <w:tcW w:w="3591" w:type="dxa"/>
            <w:shd w:val="clear" w:color="auto" w:fill="DBE5F1" w:themeFill="accent1" w:themeFillTint="33"/>
          </w:tcPr>
          <w:p w14:paraId="543C6D64" w14:textId="77777777" w:rsidR="00793112" w:rsidRPr="005A7BB5" w:rsidRDefault="7F54C7CB" w:rsidP="00C777BC">
            <w:pPr>
              <w:pStyle w:val="ListParagraph"/>
              <w:spacing w:before="120" w:after="120" w:line="276" w:lineRule="auto"/>
              <w:ind w:left="0"/>
              <w:contextualSpacing w:val="0"/>
              <w:jc w:val="both"/>
              <w:rPr>
                <w:rFonts w:ascii="Times New Roman" w:eastAsia="Times New Roman" w:hAnsi="Times New Roman" w:cs="Times New Roman"/>
                <w:b/>
                <w:bCs/>
                <w:sz w:val="24"/>
                <w:szCs w:val="24"/>
                <w:lang w:val="en-AU"/>
              </w:rPr>
            </w:pPr>
            <w:r>
              <w:rPr>
                <w:rFonts w:ascii="Times New Roman" w:eastAsia="Times New Roman" w:hAnsi="Times New Roman" w:cs="Times New Roman"/>
                <w:b/>
                <w:bCs/>
                <w:sz w:val="24"/>
                <w:szCs w:val="24"/>
                <w:lang w:val="en-AU"/>
              </w:rPr>
              <w:t>Consolidate pipeline evidence and baseline model into progress report</w:t>
            </w:r>
          </w:p>
        </w:tc>
        <w:tc>
          <w:tcPr>
            <w:tcW w:w="2976" w:type="dxa"/>
            <w:shd w:val="clear" w:color="auto" w:fill="DBE5F1" w:themeFill="accent1" w:themeFillTint="33"/>
          </w:tcPr>
          <w:p w14:paraId="2D3D83D9" w14:textId="77777777" w:rsidR="00793112" w:rsidRPr="005A7BB5" w:rsidRDefault="7F54C7CB" w:rsidP="00C777BC">
            <w:pPr>
              <w:pStyle w:val="ListParagraph"/>
              <w:spacing w:before="120" w:after="120" w:line="276" w:lineRule="auto"/>
              <w:ind w:left="0"/>
              <w:contextualSpacing w:val="0"/>
              <w:jc w:val="both"/>
              <w:rPr>
                <w:rFonts w:ascii="Times New Roman" w:eastAsia="Times New Roman" w:hAnsi="Times New Roman" w:cs="Times New Roman"/>
                <w:b/>
                <w:bCs/>
                <w:sz w:val="24"/>
                <w:szCs w:val="24"/>
                <w:lang w:val="en-AU"/>
              </w:rPr>
            </w:pPr>
            <w:r>
              <w:rPr>
                <w:rFonts w:ascii="Times New Roman" w:eastAsia="Times New Roman" w:hAnsi="Times New Roman" w:cs="Times New Roman"/>
                <w:b/>
                <w:bCs/>
                <w:sz w:val="24"/>
                <w:szCs w:val="24"/>
                <w:lang w:val="en-AU"/>
              </w:rPr>
              <w:t>Assessment 2 submitted: Progress report and development</w:t>
            </w:r>
          </w:p>
        </w:tc>
        <w:tc>
          <w:tcPr>
            <w:tcW w:w="1788" w:type="dxa"/>
            <w:shd w:val="clear" w:color="auto" w:fill="DBE5F1" w:themeFill="accent1" w:themeFillTint="33"/>
          </w:tcPr>
          <w:p w14:paraId="2BF7F29A" w14:textId="77777777" w:rsidR="00793112" w:rsidRPr="005A7BB5" w:rsidRDefault="7F54C7CB" w:rsidP="00C777BC">
            <w:pPr>
              <w:pStyle w:val="ListParagraph"/>
              <w:spacing w:before="120" w:after="120" w:line="276" w:lineRule="auto"/>
              <w:ind w:left="0"/>
              <w:contextualSpacing w:val="0"/>
              <w:jc w:val="both"/>
              <w:rPr>
                <w:rFonts w:ascii="Times New Roman" w:eastAsia="Times New Roman" w:hAnsi="Times New Roman" w:cs="Times New Roman"/>
                <w:b/>
                <w:bCs/>
                <w:sz w:val="24"/>
                <w:szCs w:val="24"/>
                <w:lang w:val="en-AU"/>
              </w:rPr>
            </w:pPr>
            <w:r>
              <w:rPr>
                <w:rFonts w:ascii="Times New Roman" w:eastAsia="Times New Roman" w:hAnsi="Times New Roman" w:cs="Times New Roman"/>
                <w:b/>
                <w:bCs/>
                <w:sz w:val="24"/>
                <w:szCs w:val="24"/>
                <w:lang w:val="en-AU"/>
              </w:rPr>
              <w:t>All</w:t>
            </w:r>
          </w:p>
        </w:tc>
      </w:tr>
      <w:tr w:rsidR="00793112" w:rsidRPr="005A7BB5" w14:paraId="6AB4BF73" w14:textId="77777777" w:rsidTr="2E8D560D">
        <w:tc>
          <w:tcPr>
            <w:tcW w:w="804" w:type="dxa"/>
          </w:tcPr>
          <w:p w14:paraId="69F17767" w14:textId="77777777" w:rsidR="00793112" w:rsidRPr="005A7BB5" w:rsidRDefault="7F54C7CB" w:rsidP="00C777BC">
            <w:pPr>
              <w:pStyle w:val="ListParagraph"/>
              <w:spacing w:before="120" w:after="120" w:line="276" w:lineRule="auto"/>
              <w:ind w:left="0"/>
              <w:contextualSpacing w:val="0"/>
              <w:jc w:val="both"/>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7</w:t>
            </w:r>
          </w:p>
        </w:tc>
        <w:tc>
          <w:tcPr>
            <w:tcW w:w="3591" w:type="dxa"/>
          </w:tcPr>
          <w:p w14:paraId="6F7E8FA5" w14:textId="77777777" w:rsidR="00793112" w:rsidRPr="005A7BB5" w:rsidRDefault="7F54C7CB" w:rsidP="00C777BC">
            <w:pPr>
              <w:pStyle w:val="ListParagraph"/>
              <w:spacing w:before="120" w:after="120" w:line="276" w:lineRule="auto"/>
              <w:ind w:left="0"/>
              <w:contextualSpacing w:val="0"/>
              <w:jc w:val="both"/>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Feature engineering: lagged indicators, cyclical encoding, per-capita normalisation</w:t>
            </w:r>
          </w:p>
        </w:tc>
        <w:tc>
          <w:tcPr>
            <w:tcW w:w="2976" w:type="dxa"/>
          </w:tcPr>
          <w:p w14:paraId="655995FD" w14:textId="77777777" w:rsidR="00793112" w:rsidRPr="005A7BB5" w:rsidRDefault="7F54C7CB" w:rsidP="00C777BC">
            <w:pPr>
              <w:pStyle w:val="ListParagraph"/>
              <w:spacing w:before="120" w:after="120" w:line="276" w:lineRule="auto"/>
              <w:ind w:left="0"/>
              <w:contextualSpacing w:val="0"/>
              <w:jc w:val="both"/>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Feature set finalised for modelling</w:t>
            </w:r>
          </w:p>
        </w:tc>
        <w:tc>
          <w:tcPr>
            <w:tcW w:w="1788" w:type="dxa"/>
          </w:tcPr>
          <w:p w14:paraId="38DBFE3A" w14:textId="77777777" w:rsidR="00793112" w:rsidRPr="005A7BB5" w:rsidRDefault="7F54C7CB" w:rsidP="00C777BC">
            <w:pPr>
              <w:pStyle w:val="ListParagraph"/>
              <w:spacing w:before="120" w:after="120" w:line="276" w:lineRule="auto"/>
              <w:ind w:left="0"/>
              <w:contextualSpacing w:val="0"/>
              <w:jc w:val="both"/>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Hendrick (Analytics/ML)</w:t>
            </w:r>
          </w:p>
        </w:tc>
      </w:tr>
      <w:tr w:rsidR="00793112" w:rsidRPr="005A7BB5" w14:paraId="3062DB03" w14:textId="77777777" w:rsidTr="2E8D560D">
        <w:tc>
          <w:tcPr>
            <w:tcW w:w="804" w:type="dxa"/>
          </w:tcPr>
          <w:p w14:paraId="33218A73" w14:textId="77777777" w:rsidR="00793112" w:rsidRPr="005A7BB5" w:rsidRDefault="7F54C7CB" w:rsidP="00C777BC">
            <w:pPr>
              <w:pStyle w:val="ListParagraph"/>
              <w:spacing w:before="120" w:after="120" w:line="276" w:lineRule="auto"/>
              <w:ind w:left="0"/>
              <w:contextualSpacing w:val="0"/>
              <w:jc w:val="both"/>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8</w:t>
            </w:r>
          </w:p>
        </w:tc>
        <w:tc>
          <w:tcPr>
            <w:tcW w:w="3591" w:type="dxa"/>
          </w:tcPr>
          <w:p w14:paraId="28C9384B" w14:textId="77777777" w:rsidR="00793112" w:rsidRPr="005A7BB5" w:rsidRDefault="7F54C7CB" w:rsidP="00C777BC">
            <w:pPr>
              <w:pStyle w:val="ListParagraph"/>
              <w:spacing w:before="120" w:after="120" w:line="276" w:lineRule="auto"/>
              <w:ind w:left="0"/>
              <w:contextualSpacing w:val="0"/>
              <w:jc w:val="both"/>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Model training and validation; begin dashboard build</w:t>
            </w:r>
          </w:p>
        </w:tc>
        <w:tc>
          <w:tcPr>
            <w:tcW w:w="2976" w:type="dxa"/>
          </w:tcPr>
          <w:p w14:paraId="4A8158E8" w14:textId="77777777" w:rsidR="00793112" w:rsidRPr="005A7BB5" w:rsidRDefault="7F54C7CB" w:rsidP="00C777BC">
            <w:pPr>
              <w:pStyle w:val="ListParagraph"/>
              <w:spacing w:before="120" w:after="120" w:line="276" w:lineRule="auto"/>
              <w:ind w:left="0"/>
              <w:contextualSpacing w:val="0"/>
              <w:jc w:val="both"/>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Validated candidate model; dashboard prototype</w:t>
            </w:r>
          </w:p>
        </w:tc>
        <w:tc>
          <w:tcPr>
            <w:tcW w:w="1788" w:type="dxa"/>
          </w:tcPr>
          <w:p w14:paraId="5F3C96F1" w14:textId="77777777" w:rsidR="00793112" w:rsidRPr="005A7BB5" w:rsidRDefault="7F54C7CB" w:rsidP="00C777BC">
            <w:pPr>
              <w:pStyle w:val="ListParagraph"/>
              <w:spacing w:before="120" w:after="120" w:line="276" w:lineRule="auto"/>
              <w:ind w:left="0"/>
              <w:contextualSpacing w:val="0"/>
              <w:jc w:val="both"/>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Hendrick (Analytics/ML)</w:t>
            </w:r>
          </w:p>
          <w:p w14:paraId="32779383" w14:textId="77777777" w:rsidR="00793112" w:rsidRPr="005A7BB5" w:rsidRDefault="7F54C7CB" w:rsidP="00C777BC">
            <w:pPr>
              <w:pStyle w:val="ListParagraph"/>
              <w:spacing w:before="120" w:after="120" w:line="276" w:lineRule="auto"/>
              <w:ind w:left="0"/>
              <w:contextualSpacing w:val="0"/>
              <w:jc w:val="both"/>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Thomas (Dashboard)</w:t>
            </w:r>
          </w:p>
        </w:tc>
      </w:tr>
      <w:tr w:rsidR="00793112" w:rsidRPr="005A7BB5" w14:paraId="1C687D1B" w14:textId="77777777" w:rsidTr="2E8D560D">
        <w:tc>
          <w:tcPr>
            <w:tcW w:w="804" w:type="dxa"/>
            <w:shd w:val="clear" w:color="auto" w:fill="DBE5F1" w:themeFill="accent1" w:themeFillTint="33"/>
          </w:tcPr>
          <w:p w14:paraId="5B78D46F" w14:textId="77777777" w:rsidR="00793112" w:rsidRPr="005A7BB5" w:rsidRDefault="7F54C7CB" w:rsidP="00C777BC">
            <w:pPr>
              <w:pStyle w:val="ListParagraph"/>
              <w:spacing w:before="120" w:after="120" w:line="276" w:lineRule="auto"/>
              <w:ind w:left="0"/>
              <w:contextualSpacing w:val="0"/>
              <w:jc w:val="both"/>
              <w:rPr>
                <w:rFonts w:ascii="Times New Roman" w:eastAsia="Times New Roman" w:hAnsi="Times New Roman" w:cs="Times New Roman"/>
                <w:b/>
                <w:bCs/>
                <w:sz w:val="24"/>
                <w:szCs w:val="24"/>
                <w:lang w:val="en-AU"/>
              </w:rPr>
            </w:pPr>
            <w:r>
              <w:rPr>
                <w:rFonts w:ascii="Times New Roman" w:eastAsia="Times New Roman" w:hAnsi="Times New Roman" w:cs="Times New Roman"/>
                <w:b/>
                <w:bCs/>
                <w:sz w:val="24"/>
                <w:szCs w:val="24"/>
                <w:lang w:val="en-AU"/>
              </w:rPr>
              <w:t>9</w:t>
            </w:r>
          </w:p>
        </w:tc>
        <w:tc>
          <w:tcPr>
            <w:tcW w:w="3591" w:type="dxa"/>
            <w:shd w:val="clear" w:color="auto" w:fill="DBE5F1" w:themeFill="accent1" w:themeFillTint="33"/>
          </w:tcPr>
          <w:p w14:paraId="457A9811" w14:textId="77777777" w:rsidR="00793112" w:rsidRPr="005A7BB5" w:rsidRDefault="7F54C7CB" w:rsidP="00C777BC">
            <w:pPr>
              <w:pStyle w:val="ListParagraph"/>
              <w:spacing w:before="120" w:after="120" w:line="276" w:lineRule="auto"/>
              <w:ind w:left="0"/>
              <w:contextualSpacing w:val="0"/>
              <w:jc w:val="both"/>
              <w:rPr>
                <w:rFonts w:ascii="Times New Roman" w:eastAsia="Times New Roman" w:hAnsi="Times New Roman" w:cs="Times New Roman"/>
                <w:b/>
                <w:bCs/>
                <w:sz w:val="24"/>
                <w:szCs w:val="24"/>
                <w:lang w:val="en-AU"/>
              </w:rPr>
            </w:pPr>
            <w:r>
              <w:rPr>
                <w:rFonts w:ascii="Times New Roman" w:eastAsia="Times New Roman" w:hAnsi="Times New Roman" w:cs="Times New Roman"/>
                <w:b/>
                <w:bCs/>
                <w:sz w:val="24"/>
                <w:szCs w:val="24"/>
                <w:lang w:val="en-AU"/>
              </w:rPr>
              <w:t>Rehearse and deliver technical demonstration</w:t>
            </w:r>
          </w:p>
        </w:tc>
        <w:tc>
          <w:tcPr>
            <w:tcW w:w="2976" w:type="dxa"/>
            <w:shd w:val="clear" w:color="auto" w:fill="DBE5F1" w:themeFill="accent1" w:themeFillTint="33"/>
          </w:tcPr>
          <w:p w14:paraId="0B2893AE" w14:textId="77777777" w:rsidR="00793112" w:rsidRPr="005A7BB5" w:rsidRDefault="7F54C7CB" w:rsidP="00C777BC">
            <w:pPr>
              <w:pStyle w:val="ListParagraph"/>
              <w:spacing w:before="120" w:after="120" w:line="276" w:lineRule="auto"/>
              <w:ind w:left="0"/>
              <w:contextualSpacing w:val="0"/>
              <w:jc w:val="both"/>
              <w:rPr>
                <w:rFonts w:ascii="Times New Roman" w:eastAsia="Times New Roman" w:hAnsi="Times New Roman" w:cs="Times New Roman"/>
                <w:b/>
                <w:bCs/>
                <w:sz w:val="24"/>
                <w:szCs w:val="24"/>
                <w:lang w:val="en-AU"/>
              </w:rPr>
            </w:pPr>
            <w:r>
              <w:rPr>
                <w:rFonts w:ascii="Times New Roman" w:eastAsia="Times New Roman" w:hAnsi="Times New Roman" w:cs="Times New Roman"/>
                <w:b/>
                <w:bCs/>
                <w:sz w:val="24"/>
                <w:szCs w:val="24"/>
                <w:lang w:val="en-AU"/>
              </w:rPr>
              <w:t xml:space="preserve">Assessment 3 submitted: Group Technical </w:t>
            </w:r>
            <w:r>
              <w:rPr>
                <w:rFonts w:ascii="Times New Roman" w:eastAsia="Times New Roman" w:hAnsi="Times New Roman" w:cs="Times New Roman"/>
                <w:b/>
                <w:bCs/>
                <w:sz w:val="24"/>
                <w:szCs w:val="24"/>
                <w:lang w:val="en-AU"/>
              </w:rPr>
              <w:lastRenderedPageBreak/>
              <w:t>demonstration and presentation</w:t>
            </w:r>
          </w:p>
        </w:tc>
        <w:tc>
          <w:tcPr>
            <w:tcW w:w="1788" w:type="dxa"/>
            <w:shd w:val="clear" w:color="auto" w:fill="DBE5F1" w:themeFill="accent1" w:themeFillTint="33"/>
          </w:tcPr>
          <w:p w14:paraId="2EB622F9" w14:textId="77777777" w:rsidR="00793112" w:rsidRPr="005A7BB5" w:rsidRDefault="7F54C7CB" w:rsidP="00C777BC">
            <w:pPr>
              <w:pStyle w:val="ListParagraph"/>
              <w:spacing w:before="120" w:after="120" w:line="276" w:lineRule="auto"/>
              <w:ind w:left="0"/>
              <w:contextualSpacing w:val="0"/>
              <w:jc w:val="both"/>
              <w:rPr>
                <w:rFonts w:ascii="Times New Roman" w:eastAsia="Times New Roman" w:hAnsi="Times New Roman" w:cs="Times New Roman"/>
                <w:b/>
                <w:bCs/>
                <w:sz w:val="24"/>
                <w:szCs w:val="24"/>
                <w:lang w:val="en-AU"/>
              </w:rPr>
            </w:pPr>
            <w:r>
              <w:rPr>
                <w:rFonts w:ascii="Times New Roman" w:eastAsia="Times New Roman" w:hAnsi="Times New Roman" w:cs="Times New Roman"/>
                <w:b/>
                <w:bCs/>
                <w:sz w:val="24"/>
                <w:szCs w:val="24"/>
                <w:lang w:val="en-AU"/>
              </w:rPr>
              <w:lastRenderedPageBreak/>
              <w:t>All</w:t>
            </w:r>
          </w:p>
        </w:tc>
      </w:tr>
      <w:tr w:rsidR="00793112" w:rsidRPr="005A7BB5" w14:paraId="0485F50C" w14:textId="77777777" w:rsidTr="2E8D560D">
        <w:tc>
          <w:tcPr>
            <w:tcW w:w="804" w:type="dxa"/>
          </w:tcPr>
          <w:p w14:paraId="6F9435B2" w14:textId="77777777" w:rsidR="00793112" w:rsidRPr="005A7BB5" w:rsidRDefault="7F54C7CB" w:rsidP="00C777BC">
            <w:pPr>
              <w:pStyle w:val="ListParagraph"/>
              <w:spacing w:before="120" w:after="120" w:line="276" w:lineRule="auto"/>
              <w:ind w:left="0"/>
              <w:contextualSpacing w:val="0"/>
              <w:jc w:val="both"/>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10</w:t>
            </w:r>
          </w:p>
        </w:tc>
        <w:tc>
          <w:tcPr>
            <w:tcW w:w="3591" w:type="dxa"/>
          </w:tcPr>
          <w:p w14:paraId="23DCD30B" w14:textId="77777777" w:rsidR="00793112" w:rsidRPr="005A7BB5" w:rsidRDefault="7F54C7CB" w:rsidP="00C777BC">
            <w:pPr>
              <w:pStyle w:val="ListParagraph"/>
              <w:spacing w:before="120" w:after="120" w:line="276" w:lineRule="auto"/>
              <w:ind w:left="0"/>
              <w:contextualSpacing w:val="0"/>
              <w:jc w:val="both"/>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Incorporate feedback; finalise dashboard;  deploy to Streamlit Community Cloud; implement monitoring and retraining logic</w:t>
            </w:r>
          </w:p>
        </w:tc>
        <w:tc>
          <w:tcPr>
            <w:tcW w:w="2976" w:type="dxa"/>
          </w:tcPr>
          <w:p w14:paraId="69991DB1" w14:textId="77777777" w:rsidR="00793112" w:rsidRPr="005A7BB5" w:rsidRDefault="00590F58" w:rsidP="00C777BC">
            <w:pPr>
              <w:pStyle w:val="ListParagraph"/>
              <w:spacing w:before="120" w:after="120" w:line="276" w:lineRule="auto"/>
              <w:ind w:left="0"/>
              <w:contextualSpacing w:val="0"/>
              <w:jc w:val="both"/>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Deployed dashboard; monitoring stage implemented</w:t>
            </w:r>
          </w:p>
        </w:tc>
        <w:tc>
          <w:tcPr>
            <w:tcW w:w="1788" w:type="dxa"/>
          </w:tcPr>
          <w:p w14:paraId="32150131" w14:textId="77777777" w:rsidR="00793112" w:rsidRPr="005A7BB5" w:rsidRDefault="7F54C7CB" w:rsidP="00C777BC">
            <w:pPr>
              <w:pStyle w:val="ListParagraph"/>
              <w:spacing w:before="120" w:after="120" w:line="276" w:lineRule="auto"/>
              <w:ind w:left="0"/>
              <w:contextualSpacing w:val="0"/>
              <w:jc w:val="both"/>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Thomas (Dashboard, Deploy)</w:t>
            </w:r>
          </w:p>
          <w:p w14:paraId="6ADB923C" w14:textId="77777777" w:rsidR="00793112" w:rsidRPr="005A7BB5" w:rsidRDefault="0005419E" w:rsidP="00C777BC">
            <w:pPr>
              <w:pStyle w:val="ListParagraph"/>
              <w:spacing w:before="120" w:after="120" w:line="276" w:lineRule="auto"/>
              <w:ind w:left="0"/>
              <w:contextualSpacing w:val="0"/>
              <w:jc w:val="both"/>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Emma (Monitor)</w:t>
            </w:r>
          </w:p>
        </w:tc>
      </w:tr>
      <w:tr w:rsidR="00793112" w:rsidRPr="005A7BB5" w14:paraId="6B82EC69" w14:textId="77777777" w:rsidTr="2E8D560D">
        <w:tc>
          <w:tcPr>
            <w:tcW w:w="804" w:type="dxa"/>
          </w:tcPr>
          <w:p w14:paraId="22167A8B" w14:textId="77777777" w:rsidR="00793112" w:rsidRPr="005A7BB5" w:rsidRDefault="7F54C7CB" w:rsidP="00C777BC">
            <w:pPr>
              <w:pStyle w:val="ListParagraph"/>
              <w:spacing w:before="120" w:after="120" w:line="276" w:lineRule="auto"/>
              <w:ind w:left="0"/>
              <w:contextualSpacing w:val="0"/>
              <w:jc w:val="both"/>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11</w:t>
            </w:r>
          </w:p>
        </w:tc>
        <w:tc>
          <w:tcPr>
            <w:tcW w:w="3591" w:type="dxa"/>
          </w:tcPr>
          <w:p w14:paraId="5367EE47" w14:textId="77777777" w:rsidR="00793112" w:rsidRPr="005A7BB5" w:rsidRDefault="7F54C7CB" w:rsidP="00C777BC">
            <w:pPr>
              <w:pStyle w:val="ListParagraph"/>
              <w:spacing w:before="120" w:after="120" w:line="276" w:lineRule="auto"/>
              <w:ind w:left="0"/>
              <w:contextualSpacing w:val="0"/>
              <w:jc w:val="both"/>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End-to-end pipeline testing; draft final report sections</w:t>
            </w:r>
          </w:p>
        </w:tc>
        <w:tc>
          <w:tcPr>
            <w:tcW w:w="2976" w:type="dxa"/>
          </w:tcPr>
          <w:p w14:paraId="552CF415" w14:textId="77777777" w:rsidR="00793112" w:rsidRPr="005A7BB5" w:rsidRDefault="7F54C7CB" w:rsidP="00C777BC">
            <w:pPr>
              <w:pStyle w:val="ListParagraph"/>
              <w:spacing w:before="120" w:after="120" w:line="276" w:lineRule="auto"/>
              <w:ind w:left="0"/>
              <w:contextualSpacing w:val="0"/>
              <w:jc w:val="both"/>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Full pipeline validated; report draft</w:t>
            </w:r>
          </w:p>
        </w:tc>
        <w:tc>
          <w:tcPr>
            <w:tcW w:w="1788" w:type="dxa"/>
          </w:tcPr>
          <w:p w14:paraId="389C9EC0" w14:textId="77777777" w:rsidR="00793112" w:rsidRPr="005A7BB5" w:rsidRDefault="7F54C7CB" w:rsidP="00C777BC">
            <w:pPr>
              <w:pStyle w:val="ListParagraph"/>
              <w:spacing w:before="120" w:after="120" w:line="276" w:lineRule="auto"/>
              <w:ind w:left="0"/>
              <w:contextualSpacing w:val="0"/>
              <w:jc w:val="both"/>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All</w:t>
            </w:r>
          </w:p>
        </w:tc>
      </w:tr>
      <w:tr w:rsidR="00793112" w:rsidRPr="005A7BB5" w14:paraId="41C5D5A4" w14:textId="77777777" w:rsidTr="2E8D560D">
        <w:tc>
          <w:tcPr>
            <w:tcW w:w="804" w:type="dxa"/>
            <w:shd w:val="clear" w:color="auto" w:fill="DBE5F1" w:themeFill="accent1" w:themeFillTint="33"/>
          </w:tcPr>
          <w:p w14:paraId="18B46EFC" w14:textId="77777777" w:rsidR="00793112" w:rsidRPr="005A7BB5" w:rsidRDefault="7F54C7CB" w:rsidP="00C777BC">
            <w:pPr>
              <w:pStyle w:val="ListParagraph"/>
              <w:spacing w:before="120" w:after="120" w:line="276" w:lineRule="auto"/>
              <w:ind w:left="0"/>
              <w:contextualSpacing w:val="0"/>
              <w:jc w:val="both"/>
              <w:rPr>
                <w:rFonts w:ascii="Times New Roman" w:eastAsia="Times New Roman" w:hAnsi="Times New Roman" w:cs="Times New Roman"/>
                <w:b/>
                <w:bCs/>
                <w:sz w:val="24"/>
                <w:szCs w:val="24"/>
                <w:lang w:val="en-AU"/>
              </w:rPr>
            </w:pPr>
            <w:r>
              <w:rPr>
                <w:rFonts w:ascii="Times New Roman" w:eastAsia="Times New Roman" w:hAnsi="Times New Roman" w:cs="Times New Roman"/>
                <w:b/>
                <w:bCs/>
                <w:sz w:val="24"/>
                <w:szCs w:val="24"/>
                <w:lang w:val="en-AU"/>
              </w:rPr>
              <w:t>12</w:t>
            </w:r>
          </w:p>
        </w:tc>
        <w:tc>
          <w:tcPr>
            <w:tcW w:w="3591" w:type="dxa"/>
            <w:shd w:val="clear" w:color="auto" w:fill="DBE5F1" w:themeFill="accent1" w:themeFillTint="33"/>
          </w:tcPr>
          <w:p w14:paraId="5D127051" w14:textId="77777777" w:rsidR="00793112" w:rsidRPr="005A7BB5" w:rsidRDefault="7F54C7CB" w:rsidP="00C777BC">
            <w:pPr>
              <w:pStyle w:val="ListParagraph"/>
              <w:spacing w:before="120" w:after="120" w:line="276" w:lineRule="auto"/>
              <w:ind w:left="0"/>
              <w:contextualSpacing w:val="0"/>
              <w:jc w:val="both"/>
              <w:rPr>
                <w:rFonts w:ascii="Times New Roman" w:eastAsia="Times New Roman" w:hAnsi="Times New Roman" w:cs="Times New Roman"/>
                <w:b/>
                <w:bCs/>
                <w:sz w:val="24"/>
                <w:szCs w:val="24"/>
                <w:lang w:val="en-AU"/>
              </w:rPr>
            </w:pPr>
            <w:r>
              <w:rPr>
                <w:rFonts w:ascii="Times New Roman" w:eastAsia="Times New Roman" w:hAnsi="Times New Roman" w:cs="Times New Roman"/>
                <w:b/>
                <w:bCs/>
                <w:sz w:val="24"/>
                <w:szCs w:val="24"/>
                <w:lang w:val="en-AU"/>
              </w:rPr>
              <w:t>Final review and submission</w:t>
            </w:r>
          </w:p>
        </w:tc>
        <w:tc>
          <w:tcPr>
            <w:tcW w:w="2976" w:type="dxa"/>
            <w:shd w:val="clear" w:color="auto" w:fill="DBE5F1" w:themeFill="accent1" w:themeFillTint="33"/>
          </w:tcPr>
          <w:p w14:paraId="276BCB2A" w14:textId="77777777" w:rsidR="00793112" w:rsidRPr="005A7BB5" w:rsidRDefault="7F54C7CB" w:rsidP="00C777BC">
            <w:pPr>
              <w:pStyle w:val="ListParagraph"/>
              <w:spacing w:before="120" w:after="120" w:line="276" w:lineRule="auto"/>
              <w:ind w:left="0"/>
              <w:contextualSpacing w:val="0"/>
              <w:jc w:val="both"/>
              <w:rPr>
                <w:rFonts w:ascii="Times New Roman" w:eastAsia="Times New Roman" w:hAnsi="Times New Roman" w:cs="Times New Roman"/>
                <w:b/>
                <w:bCs/>
                <w:sz w:val="24"/>
                <w:szCs w:val="24"/>
                <w:lang w:val="en-AU"/>
              </w:rPr>
            </w:pPr>
            <w:r>
              <w:rPr>
                <w:rFonts w:ascii="Times New Roman" w:eastAsia="Times New Roman" w:hAnsi="Times New Roman" w:cs="Times New Roman"/>
                <w:b/>
                <w:bCs/>
                <w:sz w:val="24"/>
                <w:szCs w:val="24"/>
                <w:lang w:val="en-AU"/>
              </w:rPr>
              <w:t>Assessment 4 submitted: Final Professional Report</w:t>
            </w:r>
          </w:p>
        </w:tc>
        <w:tc>
          <w:tcPr>
            <w:tcW w:w="1788" w:type="dxa"/>
            <w:shd w:val="clear" w:color="auto" w:fill="DBE5F1" w:themeFill="accent1" w:themeFillTint="33"/>
          </w:tcPr>
          <w:p w14:paraId="6D5DC7C6" w14:textId="77777777" w:rsidR="00793112" w:rsidRPr="005A7BB5" w:rsidRDefault="7F54C7CB" w:rsidP="00C777BC">
            <w:pPr>
              <w:pStyle w:val="ListParagraph"/>
              <w:spacing w:before="120" w:after="120" w:line="276" w:lineRule="auto"/>
              <w:ind w:left="0"/>
              <w:contextualSpacing w:val="0"/>
              <w:jc w:val="both"/>
              <w:rPr>
                <w:rFonts w:ascii="Times New Roman" w:eastAsia="Times New Roman" w:hAnsi="Times New Roman" w:cs="Times New Roman"/>
                <w:b/>
                <w:bCs/>
                <w:sz w:val="24"/>
                <w:szCs w:val="24"/>
                <w:lang w:val="en-AU"/>
              </w:rPr>
            </w:pPr>
            <w:r>
              <w:rPr>
                <w:rFonts w:ascii="Times New Roman" w:eastAsia="Times New Roman" w:hAnsi="Times New Roman" w:cs="Times New Roman"/>
                <w:b/>
                <w:bCs/>
                <w:sz w:val="24"/>
                <w:szCs w:val="24"/>
                <w:lang w:val="en-AU"/>
              </w:rPr>
              <w:t>All</w:t>
            </w:r>
          </w:p>
        </w:tc>
      </w:tr>
    </w:tbl>
    <w:p w14:paraId="5DA1BED5" w14:textId="77777777" w:rsidR="00476D89" w:rsidRPr="005A7BB5" w:rsidRDefault="7F54C7CB" w:rsidP="006E6841">
      <w:pPr>
        <w:pStyle w:val="ListParagraph"/>
        <w:numPr>
          <w:ilvl w:val="0"/>
          <w:numId w:val="1"/>
        </w:numPr>
        <w:spacing w:before="120" w:after="120" w:line="276" w:lineRule="auto"/>
        <w:ind w:left="426"/>
        <w:contextualSpacing w:val="0"/>
        <w:jc w:val="both"/>
        <w:outlineLvl w:val="1"/>
        <w:rPr>
          <w:rFonts w:ascii="Times New Roman" w:eastAsia="Times New Roman" w:hAnsi="Times New Roman" w:cs="Times New Roman"/>
          <w:b/>
          <w:bCs/>
          <w:sz w:val="24"/>
          <w:szCs w:val="24"/>
          <w:lang w:val="en-AU"/>
        </w:rPr>
      </w:pPr>
      <w:bookmarkStart w:id="16" w:name="_Toc239977734"/>
      <w:r>
        <w:rPr>
          <w:rFonts w:ascii="Times New Roman" w:eastAsia="Times New Roman" w:hAnsi="Times New Roman" w:cs="Times New Roman"/>
          <w:b/>
          <w:bCs/>
          <w:sz w:val="24"/>
          <w:szCs w:val="24"/>
          <w:lang w:val="en-AU"/>
        </w:rPr>
        <w:t>Task allocation and team structure</w:t>
      </w:r>
      <w:bookmarkEnd w:id="16"/>
      <w:r>
        <w:rPr>
          <w:rFonts w:ascii="Times New Roman" w:eastAsia="Times New Roman" w:hAnsi="Times New Roman" w:cs="Times New Roman"/>
          <w:b/>
          <w:bCs/>
          <w:sz w:val="24"/>
          <w:szCs w:val="24"/>
          <w:lang w:val="en-AU"/>
        </w:rPr>
        <w:t xml:space="preserve"> </w:t>
      </w:r>
    </w:p>
    <w:p w14:paraId="2122CB72" w14:textId="77777777" w:rsidR="00484991" w:rsidRPr="005A7BB5" w:rsidRDefault="7F54C7CB" w:rsidP="00C777BC">
      <w:pPr>
        <w:pStyle w:val="ListParagraph"/>
        <w:spacing w:before="120" w:after="120" w:line="276" w:lineRule="auto"/>
        <w:ind w:left="0"/>
        <w:contextualSpacing w:val="0"/>
        <w:jc w:val="both"/>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Each team member owns one or two pipeline stages for the duration of the semester (Table 4), ensuring individually attributable contributions are visible in the GitHub commit history across all four assessments.</w:t>
      </w:r>
    </w:p>
    <w:p w14:paraId="4EE394A1" w14:textId="77777777" w:rsidR="00484991" w:rsidRPr="005A7BB5" w:rsidRDefault="7F54C7CB" w:rsidP="00444343">
      <w:pPr>
        <w:pStyle w:val="Caption"/>
        <w:keepNext/>
        <w:spacing w:before="120" w:line="276" w:lineRule="auto"/>
        <w:ind w:left="360"/>
        <w:jc w:val="center"/>
        <w:rPr>
          <w:rFonts w:ascii="Times New Roman" w:eastAsia="Times New Roman" w:hAnsi="Times New Roman"/>
          <w:color w:val="auto"/>
          <w:sz w:val="24"/>
          <w:szCs w:val="24"/>
        </w:rPr>
      </w:pPr>
      <w:bookmarkStart w:id="17" w:name="_Toc239977126"/>
      <w:r>
        <w:rPr>
          <w:rFonts w:ascii="Times New Roman" w:eastAsia="Times New Roman" w:hAnsi="Times New Roman"/>
          <w:color w:val="auto"/>
          <w:sz w:val="24"/>
          <w:szCs w:val="24"/>
        </w:rPr>
        <w:t xml:space="preserve">Table </w:t>
      </w:r>
      <w:r>
        <w:rPr>
          <w:rFonts w:ascii="Times New Roman" w:eastAsia="Times New Roman" w:hAnsi="Times New Roman"/>
          <w:color w:val="auto"/>
          <w:sz w:val="24"/>
          <w:szCs w:val="24"/>
        </w:rPr>
        <w:fldChar w:fldCharType="begin"/>
      </w:r>
      <w:r>
        <w:rPr>
          <w:rFonts w:ascii="Times New Roman" w:eastAsia="Times New Roman" w:hAnsi="Times New Roman"/>
          <w:color w:val="auto"/>
          <w:sz w:val="24"/>
          <w:szCs w:val="24"/>
        </w:rPr>
        <w:instrText xml:space="preserve"> SEQ Table \* ARABIC </w:instrText>
      </w:r>
      <w:r>
        <w:rPr>
          <w:rFonts w:ascii="Times New Roman" w:eastAsia="Times New Roman" w:hAnsi="Times New Roman"/>
          <w:color w:val="auto"/>
          <w:sz w:val="24"/>
          <w:szCs w:val="24"/>
        </w:rPr>
        <w:fldChar w:fldCharType="separate"/>
      </w:r>
      <w:r>
        <w:rPr>
          <w:rFonts w:ascii="Times New Roman" w:eastAsia="Times New Roman" w:hAnsi="Times New Roman"/>
          <w:color w:val="auto"/>
          <w:sz w:val="24"/>
          <w:szCs w:val="24"/>
        </w:rPr>
        <w:t>4</w:t>
      </w:r>
      <w:r>
        <w:rPr>
          <w:rFonts w:ascii="Times New Roman" w:eastAsia="Times New Roman" w:hAnsi="Times New Roman"/>
          <w:color w:val="auto"/>
          <w:sz w:val="24"/>
          <w:szCs w:val="24"/>
        </w:rPr>
        <w:fldChar w:fldCharType="end"/>
      </w:r>
      <w:r>
        <w:rPr>
          <w:rFonts w:ascii="Times New Roman" w:eastAsia="Times New Roman" w:hAnsi="Times New Roman"/>
          <w:color w:val="auto"/>
          <w:sz w:val="24"/>
          <w:szCs w:val="24"/>
        </w:rPr>
        <w:t>. Task allocation and team structure</w:t>
      </w:r>
      <w:bookmarkEnd w:id="17"/>
    </w:p>
    <w:tbl>
      <w:tblPr>
        <w:tblStyle w:val="TableGrid"/>
        <w:tblW w:w="9072" w:type="dxa"/>
        <w:tblInd w:w="-5" w:type="dxa"/>
        <w:tblLook w:val="04A0" w:firstRow="1" w:lastRow="0" w:firstColumn="1" w:lastColumn="0" w:noHBand="0" w:noVBand="1"/>
      </w:tblPr>
      <w:tblGrid>
        <w:gridCol w:w="2127"/>
        <w:gridCol w:w="1843"/>
        <w:gridCol w:w="5102"/>
      </w:tblGrid>
      <w:tr w:rsidR="00484991" w:rsidRPr="005A7BB5" w14:paraId="49120091" w14:textId="77777777" w:rsidTr="00E6464E">
        <w:tc>
          <w:tcPr>
            <w:tcW w:w="2127" w:type="dxa"/>
            <w:shd w:val="clear" w:color="auto" w:fill="DBE5F1" w:themeFill="accent1" w:themeFillTint="33"/>
          </w:tcPr>
          <w:p w14:paraId="0BC9B185" w14:textId="77777777" w:rsidR="00484991" w:rsidRPr="005A7BB5" w:rsidRDefault="7F54C7CB" w:rsidP="00444343">
            <w:pPr>
              <w:pStyle w:val="ListParagraph"/>
              <w:spacing w:before="120" w:after="120" w:line="276" w:lineRule="auto"/>
              <w:ind w:left="0"/>
              <w:contextualSpacing w:val="0"/>
              <w:jc w:val="center"/>
              <w:rPr>
                <w:rFonts w:ascii="Times New Roman" w:eastAsia="Times New Roman" w:hAnsi="Times New Roman" w:cs="Times New Roman"/>
                <w:b/>
                <w:bCs/>
                <w:sz w:val="24"/>
                <w:szCs w:val="24"/>
                <w:lang w:val="en-AU"/>
              </w:rPr>
            </w:pPr>
            <w:r>
              <w:rPr>
                <w:rFonts w:ascii="Times New Roman" w:eastAsia="Times New Roman" w:hAnsi="Times New Roman" w:cs="Times New Roman"/>
                <w:b/>
                <w:bCs/>
                <w:sz w:val="24"/>
                <w:szCs w:val="24"/>
                <w:lang w:val="en-AU"/>
              </w:rPr>
              <w:t>Member</w:t>
            </w:r>
          </w:p>
        </w:tc>
        <w:tc>
          <w:tcPr>
            <w:tcW w:w="1843" w:type="dxa"/>
            <w:shd w:val="clear" w:color="auto" w:fill="DBE5F1" w:themeFill="accent1" w:themeFillTint="33"/>
          </w:tcPr>
          <w:p w14:paraId="53ABE44D" w14:textId="77777777" w:rsidR="00484991" w:rsidRPr="005A7BB5" w:rsidRDefault="7F54C7CB" w:rsidP="00444343">
            <w:pPr>
              <w:pStyle w:val="ListParagraph"/>
              <w:spacing w:before="120" w:after="120" w:line="276" w:lineRule="auto"/>
              <w:ind w:left="0"/>
              <w:contextualSpacing w:val="0"/>
              <w:jc w:val="center"/>
              <w:rPr>
                <w:rFonts w:ascii="Times New Roman" w:eastAsia="Times New Roman" w:hAnsi="Times New Roman" w:cs="Times New Roman"/>
                <w:b/>
                <w:bCs/>
                <w:sz w:val="24"/>
                <w:szCs w:val="24"/>
                <w:lang w:val="en-AU"/>
              </w:rPr>
            </w:pPr>
            <w:r>
              <w:rPr>
                <w:rFonts w:ascii="Times New Roman" w:eastAsia="Times New Roman" w:hAnsi="Times New Roman" w:cs="Times New Roman"/>
                <w:b/>
                <w:bCs/>
                <w:sz w:val="24"/>
                <w:szCs w:val="24"/>
                <w:lang w:val="en-AU"/>
              </w:rPr>
              <w:t>Primary role</w:t>
            </w:r>
          </w:p>
        </w:tc>
        <w:tc>
          <w:tcPr>
            <w:tcW w:w="5102" w:type="dxa"/>
            <w:shd w:val="clear" w:color="auto" w:fill="DBE5F1" w:themeFill="accent1" w:themeFillTint="33"/>
          </w:tcPr>
          <w:p w14:paraId="04624587" w14:textId="77777777" w:rsidR="00484991" w:rsidRPr="005A7BB5" w:rsidRDefault="7F54C7CB" w:rsidP="00444343">
            <w:pPr>
              <w:pStyle w:val="ListParagraph"/>
              <w:spacing w:before="120" w:after="120" w:line="276" w:lineRule="auto"/>
              <w:ind w:left="0"/>
              <w:contextualSpacing w:val="0"/>
              <w:jc w:val="center"/>
              <w:rPr>
                <w:rFonts w:ascii="Times New Roman" w:eastAsia="Times New Roman" w:hAnsi="Times New Roman" w:cs="Times New Roman"/>
                <w:b/>
                <w:bCs/>
                <w:sz w:val="24"/>
                <w:szCs w:val="24"/>
                <w:lang w:val="en-AU"/>
              </w:rPr>
            </w:pPr>
            <w:r>
              <w:rPr>
                <w:rFonts w:ascii="Times New Roman" w:eastAsia="Times New Roman" w:hAnsi="Times New Roman" w:cs="Times New Roman"/>
                <w:b/>
                <w:bCs/>
                <w:sz w:val="24"/>
                <w:szCs w:val="24"/>
                <w:lang w:val="en-AU"/>
              </w:rPr>
              <w:t>Responsibilities</w:t>
            </w:r>
          </w:p>
        </w:tc>
      </w:tr>
      <w:tr w:rsidR="00484991" w:rsidRPr="005A7BB5" w14:paraId="0DC03473" w14:textId="77777777" w:rsidTr="00E6464E">
        <w:tc>
          <w:tcPr>
            <w:tcW w:w="2127" w:type="dxa"/>
          </w:tcPr>
          <w:p w14:paraId="52ACA12D" w14:textId="77777777" w:rsidR="00484991" w:rsidRPr="005A7BB5" w:rsidRDefault="00241719" w:rsidP="00C777BC">
            <w:pPr>
              <w:pStyle w:val="ListParagraph"/>
              <w:spacing w:before="120" w:after="120" w:line="276" w:lineRule="auto"/>
              <w:ind w:left="0"/>
              <w:contextualSpacing w:val="0"/>
              <w:jc w:val="both"/>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Will Nguyen</w:t>
            </w:r>
          </w:p>
        </w:tc>
        <w:tc>
          <w:tcPr>
            <w:tcW w:w="1843" w:type="dxa"/>
          </w:tcPr>
          <w:p w14:paraId="43B027C5" w14:textId="77777777" w:rsidR="00484991" w:rsidRPr="005A7BB5" w:rsidRDefault="7F54C7CB" w:rsidP="00C777BC">
            <w:pPr>
              <w:pStyle w:val="ListParagraph"/>
              <w:spacing w:before="120" w:after="120" w:line="276" w:lineRule="auto"/>
              <w:ind w:left="0"/>
              <w:contextualSpacing w:val="0"/>
              <w:jc w:val="both"/>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Ingest &amp; Data Store</w:t>
            </w:r>
          </w:p>
        </w:tc>
        <w:tc>
          <w:tcPr>
            <w:tcW w:w="5102" w:type="dxa"/>
          </w:tcPr>
          <w:p w14:paraId="57F28409" w14:textId="77777777" w:rsidR="00484991" w:rsidRPr="005A7BB5" w:rsidRDefault="00FB425F" w:rsidP="00C777BC">
            <w:pPr>
              <w:pStyle w:val="ListParagraph"/>
              <w:spacing w:before="120" w:after="120" w:line="276" w:lineRule="auto"/>
              <w:ind w:left="0"/>
              <w:contextualSpacing w:val="0"/>
              <w:jc w:val="both"/>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Loads the three raw datasets and maintains the version-controlled GitHub repository structure (raw and processed data folders)</w:t>
            </w:r>
          </w:p>
        </w:tc>
      </w:tr>
      <w:tr w:rsidR="00484991" w:rsidRPr="005A7BB5" w14:paraId="5746403D" w14:textId="77777777" w:rsidTr="00E6464E">
        <w:tc>
          <w:tcPr>
            <w:tcW w:w="2127" w:type="dxa"/>
          </w:tcPr>
          <w:p w14:paraId="21A8D7D3" w14:textId="77777777" w:rsidR="00484991" w:rsidRPr="005A7BB5" w:rsidRDefault="00241719" w:rsidP="00C777BC">
            <w:pPr>
              <w:pStyle w:val="ListParagraph"/>
              <w:spacing w:before="120" w:after="120" w:line="276" w:lineRule="auto"/>
              <w:ind w:left="0"/>
              <w:contextualSpacing w:val="0"/>
              <w:jc w:val="both"/>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Emma Tran</w:t>
            </w:r>
          </w:p>
        </w:tc>
        <w:tc>
          <w:tcPr>
            <w:tcW w:w="1843" w:type="dxa"/>
          </w:tcPr>
          <w:p w14:paraId="656C8E65" w14:textId="77777777" w:rsidR="00484991" w:rsidRPr="005A7BB5" w:rsidRDefault="00241719" w:rsidP="00C777BC">
            <w:pPr>
              <w:pStyle w:val="ListParagraph"/>
              <w:spacing w:before="120" w:after="120" w:line="276" w:lineRule="auto"/>
              <w:ind w:left="0"/>
              <w:contextualSpacing w:val="0"/>
              <w:jc w:val="both"/>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Data processing &amp; Monitor</w:t>
            </w:r>
          </w:p>
        </w:tc>
        <w:tc>
          <w:tcPr>
            <w:tcW w:w="5102" w:type="dxa"/>
          </w:tcPr>
          <w:p w14:paraId="109FA33E" w14:textId="77777777" w:rsidR="00484991" w:rsidRPr="005A7BB5" w:rsidRDefault="00FB425F" w:rsidP="00C777BC">
            <w:pPr>
              <w:pStyle w:val="ListParagraph"/>
              <w:spacing w:before="120" w:after="120" w:line="276" w:lineRule="auto"/>
              <w:ind w:left="0"/>
              <w:contextualSpacing w:val="0"/>
              <w:jc w:val="both"/>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Cleans, merges and engineers features across the three data sources; implements post-deployment drift-checking scripts</w:t>
            </w:r>
          </w:p>
        </w:tc>
      </w:tr>
      <w:tr w:rsidR="00484991" w:rsidRPr="005A7BB5" w14:paraId="2236C50D" w14:textId="77777777" w:rsidTr="00E6464E">
        <w:tc>
          <w:tcPr>
            <w:tcW w:w="2127" w:type="dxa"/>
          </w:tcPr>
          <w:p w14:paraId="3D1B3F46" w14:textId="77777777" w:rsidR="00484991" w:rsidRPr="005A7BB5" w:rsidRDefault="7F54C7CB" w:rsidP="00C777BC">
            <w:pPr>
              <w:pStyle w:val="ListParagraph"/>
              <w:spacing w:before="120" w:after="120" w:line="276" w:lineRule="auto"/>
              <w:ind w:left="0"/>
              <w:contextualSpacing w:val="0"/>
              <w:jc w:val="both"/>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Hendrick Dang</w:t>
            </w:r>
          </w:p>
        </w:tc>
        <w:tc>
          <w:tcPr>
            <w:tcW w:w="1843" w:type="dxa"/>
          </w:tcPr>
          <w:p w14:paraId="59573579" w14:textId="77777777" w:rsidR="00484991" w:rsidRPr="005A7BB5" w:rsidRDefault="7F54C7CB" w:rsidP="00C777BC">
            <w:pPr>
              <w:pStyle w:val="ListParagraph"/>
              <w:spacing w:before="120" w:after="120" w:line="276" w:lineRule="auto"/>
              <w:ind w:left="0"/>
              <w:contextualSpacing w:val="0"/>
              <w:jc w:val="both"/>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Analytics / ML</w:t>
            </w:r>
          </w:p>
        </w:tc>
        <w:tc>
          <w:tcPr>
            <w:tcW w:w="5102" w:type="dxa"/>
          </w:tcPr>
          <w:p w14:paraId="01AB4305" w14:textId="77777777" w:rsidR="00484991" w:rsidRPr="005A7BB5" w:rsidRDefault="00A608EC" w:rsidP="00C777BC">
            <w:pPr>
              <w:pStyle w:val="ListParagraph"/>
              <w:spacing w:before="120" w:after="120" w:line="276" w:lineRule="auto"/>
              <w:ind w:left="0"/>
              <w:contextualSpacing w:val="0"/>
              <w:jc w:val="both"/>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Develops, tunes and validates the Ridge/Lasso forecasting model</w:t>
            </w:r>
          </w:p>
        </w:tc>
      </w:tr>
      <w:tr w:rsidR="00241719" w:rsidRPr="005A7BB5" w14:paraId="7FC9BB87" w14:textId="77777777" w:rsidTr="00E6464E">
        <w:tc>
          <w:tcPr>
            <w:tcW w:w="2127" w:type="dxa"/>
          </w:tcPr>
          <w:p w14:paraId="2A3239FA" w14:textId="77777777" w:rsidR="00241719" w:rsidRPr="005A7BB5" w:rsidRDefault="00241719" w:rsidP="00C777BC">
            <w:pPr>
              <w:pStyle w:val="ListParagraph"/>
              <w:spacing w:before="120" w:after="120" w:line="276" w:lineRule="auto"/>
              <w:ind w:left="0"/>
              <w:contextualSpacing w:val="0"/>
              <w:jc w:val="both"/>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Thomas Tran</w:t>
            </w:r>
          </w:p>
        </w:tc>
        <w:tc>
          <w:tcPr>
            <w:tcW w:w="1843" w:type="dxa"/>
          </w:tcPr>
          <w:p w14:paraId="63E6E36A" w14:textId="77777777" w:rsidR="00241719" w:rsidRPr="005A7BB5" w:rsidRDefault="00241719" w:rsidP="00C777BC">
            <w:pPr>
              <w:pStyle w:val="ListParagraph"/>
              <w:spacing w:before="120" w:after="120" w:line="276" w:lineRule="auto"/>
              <w:ind w:left="0"/>
              <w:contextualSpacing w:val="0"/>
              <w:jc w:val="both"/>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Dashboard &amp; Deploy</w:t>
            </w:r>
          </w:p>
        </w:tc>
        <w:tc>
          <w:tcPr>
            <w:tcW w:w="5102" w:type="dxa"/>
          </w:tcPr>
          <w:p w14:paraId="2BAF512B" w14:textId="77777777" w:rsidR="00241719" w:rsidRPr="005A7BB5" w:rsidRDefault="00A608EC" w:rsidP="00C777BC">
            <w:pPr>
              <w:pStyle w:val="ListParagraph"/>
              <w:spacing w:before="120" w:after="120" w:line="276" w:lineRule="auto"/>
              <w:ind w:left="0"/>
              <w:contextualSpacing w:val="0"/>
              <w:jc w:val="both"/>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Builds the Streamlit dashboard and manages its deployment and redeployment via Streamlit Community Cloud.</w:t>
            </w:r>
          </w:p>
        </w:tc>
      </w:tr>
    </w:tbl>
    <w:p w14:paraId="792C333C" w14:textId="77777777" w:rsidR="00476D89" w:rsidRPr="005A7BB5" w:rsidRDefault="7F54C7CB" w:rsidP="006E6841">
      <w:pPr>
        <w:pStyle w:val="ListParagraph"/>
        <w:numPr>
          <w:ilvl w:val="0"/>
          <w:numId w:val="1"/>
        </w:numPr>
        <w:spacing w:before="120" w:after="120" w:line="276" w:lineRule="auto"/>
        <w:ind w:left="426"/>
        <w:contextualSpacing w:val="0"/>
        <w:jc w:val="both"/>
        <w:outlineLvl w:val="1"/>
        <w:rPr>
          <w:rFonts w:ascii="Times New Roman" w:eastAsia="Times New Roman" w:hAnsi="Times New Roman" w:cs="Times New Roman"/>
          <w:b/>
          <w:bCs/>
          <w:sz w:val="24"/>
          <w:szCs w:val="24"/>
          <w:lang w:val="en-AU"/>
        </w:rPr>
      </w:pPr>
      <w:bookmarkStart w:id="18" w:name="_Toc239977735"/>
      <w:r>
        <w:rPr>
          <w:rFonts w:ascii="Times New Roman" w:eastAsia="Times New Roman" w:hAnsi="Times New Roman" w:cs="Times New Roman"/>
          <w:b/>
          <w:bCs/>
          <w:sz w:val="24"/>
          <w:szCs w:val="24"/>
          <w:lang w:val="en-AU"/>
        </w:rPr>
        <w:t>Initial risk analysis</w:t>
      </w:r>
      <w:bookmarkEnd w:id="18"/>
      <w:r>
        <w:rPr>
          <w:rFonts w:ascii="Times New Roman" w:eastAsia="Times New Roman" w:hAnsi="Times New Roman" w:cs="Times New Roman"/>
          <w:b/>
          <w:bCs/>
          <w:sz w:val="24"/>
          <w:szCs w:val="24"/>
          <w:lang w:val="en-AU"/>
        </w:rPr>
        <w:t xml:space="preserve"> </w:t>
      </w:r>
    </w:p>
    <w:p w14:paraId="2FB6751E" w14:textId="77777777" w:rsidR="00C53051" w:rsidRPr="005A7BB5" w:rsidRDefault="260BD9FE" w:rsidP="00C777BC">
      <w:pPr>
        <w:spacing w:before="120" w:after="120" w:line="276" w:lineRule="auto"/>
        <w:jc w:val="both"/>
      </w:pPr>
      <w:r>
        <w:rPr>
          <w:rFonts w:ascii="Times New Roman" w:eastAsia="Times New Roman" w:hAnsi="Times New Roman"/>
          <w:sz w:val="24"/>
          <w:szCs w:val="24"/>
        </w:rPr>
        <w:t>The project has six main risks. These risks will be reviewed during each assessment milestone and updated when needed.</w:t>
      </w:r>
    </w:p>
    <w:p w14:paraId="05B7BE2B" w14:textId="77777777" w:rsidR="00C53051" w:rsidRPr="005A7BB5" w:rsidRDefault="260BD9FE" w:rsidP="00C777BC">
      <w:pPr>
        <w:spacing w:before="120" w:after="120" w:line="276" w:lineRule="auto"/>
        <w:jc w:val="both"/>
      </w:pPr>
      <w:r>
        <w:rPr>
          <w:rFonts w:ascii="Times New Roman" w:eastAsia="Times New Roman" w:hAnsi="Times New Roman"/>
          <w:sz w:val="24"/>
          <w:szCs w:val="24"/>
        </w:rPr>
        <w:t xml:space="preserve">The first risk is changes in the crime data. The transition from PROMIS to SerPro in November 2023 and the ANZSOC classification transition in April 2025 may pose challenges in </w:t>
      </w:r>
      <w:r>
        <w:rPr>
          <w:rFonts w:ascii="Times New Roman" w:eastAsia="Times New Roman" w:hAnsi="Times New Roman"/>
          <w:sz w:val="24"/>
          <w:szCs w:val="24"/>
        </w:rPr>
        <w:lastRenderedPageBreak/>
        <w:t>comparing old and new crime data. To minimise this risk, both transitions will be incorporated into the model.</w:t>
      </w:r>
    </w:p>
    <w:p w14:paraId="750728EC" w14:textId="77777777" w:rsidR="00C53051" w:rsidRPr="005A7BB5" w:rsidRDefault="260BD9FE" w:rsidP="00C777BC">
      <w:pPr>
        <w:spacing w:before="120" w:after="120" w:line="276" w:lineRule="auto"/>
        <w:jc w:val="both"/>
      </w:pPr>
      <w:r>
        <w:rPr>
          <w:rFonts w:ascii="Times New Roman" w:eastAsia="Times New Roman" w:hAnsi="Times New Roman"/>
          <w:sz w:val="24"/>
          <w:szCs w:val="24"/>
        </w:rPr>
        <w:t>The second one is that recent crime data may be incomplete because some offences are recorded later. To prevent incorrect results, the latest six months of data will not be included in the model’s training and testing.</w:t>
      </w:r>
    </w:p>
    <w:p w14:paraId="2EB9D381" w14:textId="77777777" w:rsidR="00C53051" w:rsidRPr="005A7BB5" w:rsidRDefault="260BD9FE" w:rsidP="00C777BC">
      <w:pPr>
        <w:spacing w:before="120" w:after="120" w:line="276" w:lineRule="auto"/>
        <w:jc w:val="both"/>
      </w:pPr>
      <w:r>
        <w:rPr>
          <w:rFonts w:ascii="Times New Roman" w:eastAsia="Times New Roman" w:hAnsi="Times New Roman"/>
          <w:sz w:val="24"/>
          <w:szCs w:val="24"/>
        </w:rPr>
        <w:t>The third risk is limited data on alcohol supply. This data is only available quarterly and may not cover enough years. The team will collect older data where possible. However, the main forecasting model will still work without alcohol data.</w:t>
      </w:r>
    </w:p>
    <w:p w14:paraId="29F3D9C0" w14:textId="77777777" w:rsidR="008149FE" w:rsidRPr="005A7BB5" w:rsidRDefault="008149FE" w:rsidP="00C777BC">
      <w:pPr>
        <w:spacing w:before="120" w:after="120" w:line="276" w:lineRule="auto"/>
        <w:jc w:val="both"/>
        <w:rPr>
          <w:rFonts w:ascii="Times New Roman" w:eastAsia="Times New Roman" w:hAnsi="Times New Roman"/>
          <w:sz w:val="24"/>
          <w:szCs w:val="24"/>
        </w:rPr>
      </w:pPr>
      <w:r>
        <w:rPr>
          <w:rFonts w:ascii="Times New Roman" w:eastAsia="Times New Roman" w:hAnsi="Times New Roman"/>
          <w:sz w:val="24"/>
          <w:szCs w:val="24"/>
        </w:rPr>
        <w:t>The fourth risk is the same region may be named or bounded differently in different datasets. This can lead to wrong data matching. The team will work with one shared set of regions and validate the data after each merge.</w:t>
      </w:r>
    </w:p>
    <w:p w14:paraId="0AF56515" w14:textId="77777777" w:rsidR="009031D4" w:rsidRPr="005A7BB5" w:rsidRDefault="00B54597" w:rsidP="00C777BC">
      <w:pPr>
        <w:spacing w:before="120" w:after="120" w:line="276" w:lineRule="auto"/>
        <w:jc w:val="both"/>
        <w:rPr>
          <w:rFonts w:ascii="Times New Roman" w:eastAsia="Times New Roman" w:hAnsi="Times New Roman"/>
          <w:sz w:val="24"/>
          <w:szCs w:val="24"/>
        </w:rPr>
      </w:pPr>
      <w:r>
        <w:rPr>
          <w:rFonts w:ascii="Times New Roman" w:eastAsia="Times New Roman" w:hAnsi="Times New Roman"/>
          <w:sz w:val="24"/>
          <w:szCs w:val="24"/>
        </w:rPr>
        <w:t>The fifth is a delay in dashboard deployment. To reduce this risk, the team will create and deploy a simple version of the dashboard early on, then improve it throughout the project.</w:t>
      </w:r>
    </w:p>
    <w:p w14:paraId="0333914D" w14:textId="77777777" w:rsidR="009031D4" w:rsidRPr="005A7BB5" w:rsidRDefault="009031D4" w:rsidP="00C777BC">
      <w:pPr>
        <w:spacing w:before="120" w:after="120" w:line="276" w:lineRule="auto"/>
        <w:jc w:val="both"/>
        <w:rPr>
          <w:rFonts w:ascii="Times New Roman" w:eastAsia="Times New Roman" w:hAnsi="Times New Roman"/>
          <w:sz w:val="24"/>
          <w:szCs w:val="24"/>
        </w:rPr>
      </w:pPr>
      <w:r>
        <w:rPr>
          <w:rFonts w:ascii="Times New Roman" w:eastAsia="Times New Roman" w:hAnsi="Times New Roman"/>
          <w:sz w:val="24"/>
          <w:szCs w:val="24"/>
        </w:rPr>
        <w:t>And the final risk is misuse or misinterpretation of the forecasts. If predictions are read as statements about particular communities, the system could cause harm rather than support safety. Small counts in low-population regions could also make incidents identifiable. Forecasts will therefore be shown only at region and month level, with uncertainty ranges, and small values will be suppressed.</w:t>
      </w:r>
    </w:p>
    <w:p w14:paraId="6C59F310" w14:textId="77777777" w:rsidR="00476D89" w:rsidRPr="005A7BB5" w:rsidRDefault="7F54C7CB" w:rsidP="006E6841">
      <w:pPr>
        <w:pStyle w:val="ListParagraph"/>
        <w:numPr>
          <w:ilvl w:val="0"/>
          <w:numId w:val="1"/>
        </w:numPr>
        <w:spacing w:before="120" w:after="120" w:line="276" w:lineRule="auto"/>
        <w:ind w:left="426"/>
        <w:contextualSpacing w:val="0"/>
        <w:jc w:val="both"/>
        <w:outlineLvl w:val="1"/>
        <w:rPr>
          <w:rFonts w:ascii="Times New Roman" w:eastAsia="Times New Roman" w:hAnsi="Times New Roman" w:cs="Times New Roman"/>
          <w:b/>
          <w:bCs/>
          <w:sz w:val="24"/>
          <w:szCs w:val="24"/>
          <w:lang w:val="en-AU"/>
        </w:rPr>
      </w:pPr>
      <w:bookmarkStart w:id="19" w:name="_Toc239977736"/>
      <w:r>
        <w:rPr>
          <w:rFonts w:ascii="Times New Roman" w:eastAsia="Times New Roman" w:hAnsi="Times New Roman" w:cs="Times New Roman"/>
          <w:b/>
          <w:bCs/>
          <w:sz w:val="24"/>
          <w:szCs w:val="24"/>
          <w:lang w:val="en-AU"/>
        </w:rPr>
        <w:t>Ethics, privacy and security considerations</w:t>
      </w:r>
      <w:bookmarkEnd w:id="19"/>
    </w:p>
    <w:p w14:paraId="51CEA094" w14:textId="77777777" w:rsidR="527D9A1E" w:rsidRPr="005A7BB5" w:rsidRDefault="527D9A1E" w:rsidP="00C777BC">
      <w:pPr>
        <w:spacing w:before="120" w:after="160" w:line="276" w:lineRule="auto"/>
        <w:jc w:val="both"/>
        <w:rPr>
          <w:rFonts w:ascii="Times New Roman" w:eastAsia="Times New Roman" w:hAnsi="Times New Roman"/>
          <w:b/>
          <w:sz w:val="24"/>
          <w:szCs w:val="24"/>
        </w:rPr>
      </w:pPr>
      <w:r>
        <w:rPr>
          <w:rFonts w:ascii="Times New Roman" w:eastAsia="Times New Roman" w:hAnsi="Times New Roman"/>
          <w:b/>
          <w:sz w:val="24"/>
          <w:szCs w:val="24"/>
        </w:rPr>
        <w:t>Data privacy</w:t>
      </w:r>
    </w:p>
    <w:p w14:paraId="7EF33098" w14:textId="77777777" w:rsidR="527D9A1E" w:rsidRPr="005A7BB5" w:rsidRDefault="527D9A1E" w:rsidP="00C777BC">
      <w:pPr>
        <w:spacing w:before="120" w:after="160" w:line="276" w:lineRule="auto"/>
        <w:jc w:val="both"/>
      </w:pPr>
      <w:r>
        <w:rPr>
          <w:rFonts w:ascii="Times New Roman" w:eastAsia="Times New Roman" w:hAnsi="Times New Roman"/>
          <w:sz w:val="24"/>
          <w:szCs w:val="24"/>
        </w:rPr>
        <w:t>The project only uses public and aggregated data from the Northern Territory Government and the Australian Bureau of Statistics. It does not use personal information or individual records. However, very small crime counts may still make some incidents easier to identify. Small values will therefore be hidden or grouped before being shown on the dashboard.</w:t>
      </w:r>
    </w:p>
    <w:p w14:paraId="529C2776" w14:textId="77777777" w:rsidR="527D9A1E" w:rsidRPr="005A7BB5" w:rsidRDefault="527D9A1E" w:rsidP="00C777BC">
      <w:pPr>
        <w:spacing w:before="120" w:after="160" w:line="276" w:lineRule="auto"/>
        <w:jc w:val="both"/>
        <w:rPr>
          <w:rFonts w:ascii="Times New Roman" w:eastAsia="Times New Roman" w:hAnsi="Times New Roman"/>
          <w:b/>
          <w:sz w:val="24"/>
          <w:szCs w:val="24"/>
        </w:rPr>
      </w:pPr>
      <w:r>
        <w:rPr>
          <w:rFonts w:ascii="Times New Roman" w:eastAsia="Times New Roman" w:hAnsi="Times New Roman"/>
          <w:b/>
          <w:sz w:val="24"/>
          <w:szCs w:val="24"/>
        </w:rPr>
        <w:t>Indigenous data governance</w:t>
      </w:r>
    </w:p>
    <w:p w14:paraId="4BA2B79A" w14:textId="77777777" w:rsidR="527D9A1E" w:rsidRPr="005A7BB5" w:rsidRDefault="527D9A1E" w:rsidP="00C777BC">
      <w:pPr>
        <w:spacing w:before="120" w:after="160" w:line="276" w:lineRule="auto"/>
        <w:jc w:val="both"/>
      </w:pPr>
      <w:r>
        <w:rPr>
          <w:rFonts w:ascii="Times New Roman" w:eastAsia="Times New Roman" w:hAnsi="Times New Roman"/>
          <w:sz w:val="24"/>
          <w:szCs w:val="24"/>
        </w:rPr>
        <w:t>Aboriginal people are strongly represented in NT crime statistics (Northern Territory Police Force, 2025), so the data must be used carefully and respectfully. The project follows the CARE Principles (Carroll et al., 2020) and the AIATSIS Code of Ethics (AIATSIS, 2020). The model will only make predictions at the regional and monthly level and will not make predictions based on Indigenous status.</w:t>
      </w:r>
    </w:p>
    <w:p w14:paraId="3C6A71B4" w14:textId="77777777" w:rsidR="527D9A1E" w:rsidRPr="005A7BB5" w:rsidRDefault="527D9A1E" w:rsidP="00C777BC">
      <w:pPr>
        <w:spacing w:before="120" w:after="160" w:line="276" w:lineRule="auto"/>
        <w:jc w:val="both"/>
        <w:rPr>
          <w:rFonts w:ascii="Times New Roman" w:eastAsia="Times New Roman" w:hAnsi="Times New Roman"/>
          <w:b/>
          <w:sz w:val="24"/>
          <w:szCs w:val="24"/>
        </w:rPr>
      </w:pPr>
      <w:bookmarkStart w:id="20" w:name="OLE_LINK22"/>
      <w:r>
        <w:rPr>
          <w:rFonts w:ascii="Times New Roman" w:eastAsia="Times New Roman" w:hAnsi="Times New Roman"/>
          <w:b/>
          <w:sz w:val="24"/>
          <w:szCs w:val="24"/>
        </w:rPr>
        <w:t>Responsible use</w:t>
      </w:r>
    </w:p>
    <w:bookmarkEnd w:id="20"/>
    <w:p w14:paraId="5A98C94D" w14:textId="77777777" w:rsidR="00A965CA" w:rsidRPr="005A7BB5" w:rsidRDefault="00A965CA" w:rsidP="00A965CA">
      <w:pPr>
        <w:spacing w:before="100" w:beforeAutospacing="1" w:after="100" w:afterAutospacing="1"/>
        <w:rPr>
          <w:rFonts w:ascii="Times New Roman" w:eastAsia="Times New Roman" w:hAnsi="Times New Roman"/>
          <w:sz w:val="24"/>
          <w:szCs w:val="24"/>
          <w:lang w:eastAsia="en-US"/>
        </w:rPr>
      </w:pPr>
      <w:r>
        <w:rPr>
          <w:rFonts w:ascii="Times New Roman" w:eastAsia="Times New Roman" w:hAnsi="Times New Roman"/>
          <w:sz w:val="24"/>
          <w:szCs w:val="24"/>
          <w:lang w:eastAsia="en-US"/>
        </w:rPr>
        <w:t>The system is designed to help PFES plan staff and resources, not to predict whether an individual will commit a crime or to target specific addresses or communities.</w:t>
      </w:r>
    </w:p>
    <w:p w14:paraId="326F70AE" w14:textId="77777777" w:rsidR="00A965CA" w:rsidRPr="005A7BB5" w:rsidRDefault="00A965CA" w:rsidP="00A965CA">
      <w:pPr>
        <w:spacing w:before="100" w:beforeAutospacing="1" w:after="100" w:afterAutospacing="1"/>
        <w:rPr>
          <w:rFonts w:ascii="Times New Roman" w:eastAsia="Times New Roman" w:hAnsi="Times New Roman"/>
          <w:sz w:val="24"/>
          <w:szCs w:val="24"/>
          <w:lang w:eastAsia="en-US"/>
        </w:rPr>
      </w:pPr>
      <w:r>
        <w:rPr>
          <w:rFonts w:ascii="Times New Roman" w:eastAsia="Times New Roman" w:hAnsi="Times New Roman"/>
          <w:sz w:val="24"/>
          <w:szCs w:val="24"/>
          <w:lang w:eastAsia="en-US"/>
        </w:rPr>
        <w:t>To guard against over-policing and unfair regional targeting, the following design constraints are planned for the dashboard stage:</w:t>
      </w:r>
    </w:p>
    <w:p w14:paraId="784297A7" w14:textId="77777777" w:rsidR="00A965CA" w:rsidRPr="005A7BB5" w:rsidRDefault="00A965CA" w:rsidP="00A965CA">
      <w:pPr>
        <w:numPr>
          <w:ilvl w:val="0"/>
          <w:numId w:val="19"/>
        </w:numPr>
        <w:spacing w:before="100" w:beforeAutospacing="1" w:after="100" w:afterAutospacing="1"/>
        <w:rPr>
          <w:rFonts w:ascii="Times New Roman" w:eastAsia="Times New Roman" w:hAnsi="Times New Roman"/>
          <w:sz w:val="24"/>
          <w:szCs w:val="24"/>
          <w:lang w:eastAsia="en-US"/>
        </w:rPr>
      </w:pPr>
      <w:r>
        <w:rPr>
          <w:rFonts w:ascii="Times New Roman" w:eastAsia="Times New Roman" w:hAnsi="Times New Roman"/>
          <w:sz w:val="24"/>
          <w:szCs w:val="24"/>
          <w:lang w:eastAsia="en-US"/>
        </w:rPr>
        <w:t>Forecasts at region-and-month level only — no suburb, address, or community-level predictions.</w:t>
      </w:r>
    </w:p>
    <w:p w14:paraId="2DC0D6B5" w14:textId="77777777" w:rsidR="00A965CA" w:rsidRPr="005A7BB5" w:rsidRDefault="00A965CA" w:rsidP="00A965CA">
      <w:pPr>
        <w:numPr>
          <w:ilvl w:val="0"/>
          <w:numId w:val="19"/>
        </w:numPr>
        <w:spacing w:before="100" w:beforeAutospacing="1" w:after="100" w:afterAutospacing="1"/>
        <w:rPr>
          <w:rFonts w:ascii="Times New Roman" w:eastAsia="Times New Roman" w:hAnsi="Times New Roman"/>
          <w:sz w:val="24"/>
          <w:szCs w:val="24"/>
          <w:lang w:eastAsia="en-US"/>
        </w:rPr>
      </w:pPr>
      <w:r>
        <w:rPr>
          <w:rFonts w:ascii="Times New Roman" w:eastAsia="Times New Roman" w:hAnsi="Times New Roman"/>
          <w:sz w:val="24"/>
          <w:szCs w:val="24"/>
          <w:lang w:eastAsia="en-US"/>
        </w:rPr>
        <w:lastRenderedPageBreak/>
        <w:t>Every forecast displayed alongside an uncertainty range, so outputs read as probabilistic planning signals rather than guaranteed outcomes.</w:t>
      </w:r>
    </w:p>
    <w:p w14:paraId="59F9AD1A" w14:textId="77777777" w:rsidR="00A965CA" w:rsidRPr="005A7BB5" w:rsidRDefault="00A965CA" w:rsidP="00A965CA">
      <w:pPr>
        <w:numPr>
          <w:ilvl w:val="0"/>
          <w:numId w:val="19"/>
        </w:numPr>
        <w:spacing w:before="100" w:beforeAutospacing="1" w:after="100" w:afterAutospacing="1"/>
        <w:rPr>
          <w:rFonts w:ascii="Times New Roman" w:eastAsia="Times New Roman" w:hAnsi="Times New Roman"/>
          <w:sz w:val="24"/>
          <w:szCs w:val="24"/>
          <w:lang w:eastAsia="en-US"/>
        </w:rPr>
      </w:pPr>
      <w:r>
        <w:rPr>
          <w:rFonts w:ascii="Times New Roman" w:eastAsia="Times New Roman" w:hAnsi="Times New Roman"/>
          <w:sz w:val="24"/>
          <w:szCs w:val="24"/>
          <w:lang w:eastAsia="en-US"/>
        </w:rPr>
        <w:t>Assault counts below a suppression threshold masked to prevent identification of individuals in low-population areas.</w:t>
      </w:r>
    </w:p>
    <w:p w14:paraId="5A72A5FF" w14:textId="77777777" w:rsidR="00A965CA" w:rsidRPr="005A7BB5" w:rsidRDefault="00A965CA" w:rsidP="00A965CA">
      <w:pPr>
        <w:numPr>
          <w:ilvl w:val="0"/>
          <w:numId w:val="19"/>
        </w:numPr>
        <w:spacing w:before="100" w:beforeAutospacing="1" w:after="100" w:afterAutospacing="1"/>
        <w:rPr>
          <w:rFonts w:ascii="Times New Roman" w:eastAsia="Times New Roman" w:hAnsi="Times New Roman"/>
          <w:sz w:val="24"/>
          <w:szCs w:val="24"/>
          <w:lang w:eastAsia="en-US"/>
        </w:rPr>
      </w:pPr>
      <w:r>
        <w:rPr>
          <w:rFonts w:ascii="Times New Roman" w:eastAsia="Times New Roman" w:hAnsi="Times New Roman"/>
          <w:sz w:val="24"/>
          <w:szCs w:val="24"/>
          <w:lang w:eastAsia="en-US"/>
        </w:rPr>
        <w:t>No automated patrol recommendations — any operational response remains the judgment of PFES commanders, weighing forecasts alongside other intelligence.</w:t>
      </w:r>
    </w:p>
    <w:p w14:paraId="7B570285" w14:textId="77777777" w:rsidR="00A965CA" w:rsidRPr="005A7BB5" w:rsidRDefault="00A965CA" w:rsidP="00A965CA">
      <w:pPr>
        <w:spacing w:before="100" w:beforeAutospacing="1" w:after="100" w:afterAutospacing="1"/>
        <w:rPr>
          <w:rFonts w:ascii="Times New Roman" w:eastAsia="Times New Roman" w:hAnsi="Times New Roman"/>
          <w:sz w:val="24"/>
          <w:szCs w:val="24"/>
          <w:lang w:eastAsia="en-US"/>
        </w:rPr>
      </w:pPr>
      <w:r>
        <w:rPr>
          <w:rFonts w:ascii="Times New Roman" w:eastAsia="Times New Roman" w:hAnsi="Times New Roman"/>
          <w:sz w:val="24"/>
          <w:szCs w:val="24"/>
          <w:lang w:eastAsia="en-US"/>
        </w:rPr>
        <w:t>These constraints will be enforced in code at the dashboard layer, rather than left to individual interpretation at the point of use, once that stage begins.</w:t>
      </w:r>
    </w:p>
    <w:p w14:paraId="5408B52E" w14:textId="77777777" w:rsidR="00444343" w:rsidRPr="005A7BB5" w:rsidRDefault="00444343" w:rsidP="00C777BC">
      <w:pPr>
        <w:spacing w:before="120" w:after="160" w:line="276" w:lineRule="auto"/>
        <w:jc w:val="both"/>
      </w:pPr>
    </w:p>
    <w:p w14:paraId="6D1B9221" w14:textId="77777777" w:rsidR="527D9A1E" w:rsidRPr="005A7BB5" w:rsidRDefault="527D9A1E" w:rsidP="00C777BC">
      <w:pPr>
        <w:spacing w:before="120" w:after="160" w:line="276" w:lineRule="auto"/>
        <w:jc w:val="both"/>
        <w:rPr>
          <w:rFonts w:ascii="Times New Roman" w:eastAsia="Times New Roman" w:hAnsi="Times New Roman"/>
          <w:b/>
          <w:sz w:val="24"/>
          <w:szCs w:val="24"/>
        </w:rPr>
      </w:pPr>
      <w:r>
        <w:rPr>
          <w:rFonts w:ascii="Times New Roman" w:eastAsia="Times New Roman" w:hAnsi="Times New Roman"/>
          <w:b/>
          <w:sz w:val="24"/>
          <w:szCs w:val="24"/>
        </w:rPr>
        <w:t>Security and reproducibility</w:t>
      </w:r>
    </w:p>
    <w:p w14:paraId="55C1F5D2" w14:textId="77777777" w:rsidR="527D9A1E" w:rsidRPr="005A7BB5" w:rsidRDefault="527D9A1E" w:rsidP="00C777BC">
      <w:pPr>
        <w:spacing w:before="120" w:after="160" w:line="276" w:lineRule="auto"/>
        <w:jc w:val="both"/>
      </w:pPr>
      <w:r>
        <w:rPr>
          <w:rFonts w:ascii="Times New Roman" w:eastAsia="Times New Roman" w:hAnsi="Times New Roman"/>
          <w:sz w:val="24"/>
          <w:szCs w:val="24"/>
        </w:rPr>
        <w:t>Only public data and project code will be stored in the GitHub repository. Passwords, API keys and private information will not be uploaded.</w:t>
      </w:r>
    </w:p>
    <w:p w14:paraId="0D00609E" w14:textId="77777777" w:rsidR="527D9A1E" w:rsidRPr="005A7BB5" w:rsidRDefault="527D9A1E" w:rsidP="00C777BC">
      <w:pPr>
        <w:spacing w:before="120" w:after="160" w:line="276" w:lineRule="auto"/>
        <w:jc w:val="both"/>
      </w:pPr>
      <w:r>
        <w:rPr>
          <w:rFonts w:ascii="Times New Roman" w:eastAsia="Times New Roman" w:hAnsi="Times New Roman"/>
          <w:sz w:val="24"/>
          <w:szCs w:val="24"/>
        </w:rPr>
        <w:t>The project will also keep its data-processing and analysis steps in version-controlled code. This allows others to understand, replicate, and verify the results.</w:t>
      </w:r>
    </w:p>
    <w:p w14:paraId="62875361" w14:textId="77777777" w:rsidR="000D6755" w:rsidRPr="005A7BB5" w:rsidRDefault="1A7004F3" w:rsidP="00C777BC">
      <w:pPr>
        <w:spacing w:before="120" w:line="276" w:lineRule="auto"/>
        <w:jc w:val="both"/>
      </w:pPr>
      <w:r>
        <w:rPr>
          <w:rFonts w:ascii="Times New Roman" w:eastAsia="Times New Roman" w:hAnsi="Times New Roman"/>
          <w:b/>
          <w:bCs/>
          <w:sz w:val="24"/>
          <w:szCs w:val="24"/>
        </w:rPr>
        <w:t xml:space="preserve">GitHub repository: </w:t>
      </w:r>
    </w:p>
    <w:p w14:paraId="7C96A31A" w14:textId="77777777" w:rsidR="1A7004F3" w:rsidRPr="005A7BB5" w:rsidRDefault="1A7004F3" w:rsidP="00C777BC">
      <w:pPr>
        <w:spacing w:before="120" w:line="276" w:lineRule="auto"/>
        <w:jc w:val="both"/>
      </w:pPr>
      <w:hyperlink r:id="rId18">
        <w:r>
          <w:rPr>
            <w:rStyle w:val="Hyperlink"/>
            <w:rFonts w:ascii="Times New Roman" w:eastAsia="Times New Roman" w:hAnsi="Times New Roman"/>
            <w:sz w:val="24"/>
            <w:szCs w:val="24"/>
          </w:rPr>
          <w:t>https://github.com/HendrickDang/PRT661-DATA-SCIENCE-PRACTICE</w:t>
        </w:r>
      </w:hyperlink>
    </w:p>
    <w:p w14:paraId="39FC07BE" w14:textId="77777777" w:rsidR="000D6755" w:rsidRPr="005A7BB5" w:rsidRDefault="7F54C7CB" w:rsidP="00444343">
      <w:pPr>
        <w:spacing w:before="120" w:line="276" w:lineRule="auto"/>
        <w:rPr>
          <w:rFonts w:ascii="Times New Roman" w:eastAsia="Times New Roman" w:hAnsi="Times New Roman"/>
          <w:sz w:val="24"/>
          <w:szCs w:val="24"/>
        </w:rPr>
      </w:pPr>
      <w:r>
        <w:rPr>
          <w:rFonts w:ascii="Times New Roman" w:eastAsia="Times New Roman" w:hAnsi="Times New Roman"/>
          <w:b/>
          <w:bCs/>
          <w:sz w:val="24"/>
          <w:szCs w:val="24"/>
        </w:rPr>
        <w:t xml:space="preserve">Project management board (JIRA): </w:t>
      </w:r>
      <w:hyperlink r:id="rId19">
        <w:r>
          <w:rPr>
            <w:rStyle w:val="Hyperlink"/>
            <w:rFonts w:ascii="Times New Roman" w:eastAsia="Times New Roman" w:hAnsi="Times New Roman"/>
            <w:sz w:val="24"/>
            <w:szCs w:val="24"/>
          </w:rPr>
          <w:t>https://hendrickdang.atlassian.net/jira/software/projects/SCRUM/boards/1</w:t>
        </w:r>
      </w:hyperlink>
    </w:p>
    <w:p w14:paraId="14C1E210" w14:textId="77777777" w:rsidR="774E1123" w:rsidRPr="005A7BB5" w:rsidRDefault="7F54C7CB" w:rsidP="006E6841">
      <w:pPr>
        <w:pStyle w:val="ListParagraph"/>
        <w:numPr>
          <w:ilvl w:val="0"/>
          <w:numId w:val="1"/>
        </w:numPr>
        <w:spacing w:before="120" w:after="120" w:line="276" w:lineRule="auto"/>
        <w:ind w:left="426"/>
        <w:contextualSpacing w:val="0"/>
        <w:jc w:val="both"/>
        <w:outlineLvl w:val="1"/>
        <w:rPr>
          <w:rFonts w:ascii="Times New Roman" w:eastAsia="Times New Roman" w:hAnsi="Times New Roman" w:cs="Times New Roman"/>
          <w:b/>
          <w:bCs/>
          <w:sz w:val="24"/>
          <w:szCs w:val="24"/>
          <w:lang w:val="en-AU"/>
        </w:rPr>
      </w:pPr>
      <w:bookmarkStart w:id="21" w:name="_Toc239977737"/>
      <w:r>
        <w:rPr>
          <w:rFonts w:ascii="Times New Roman" w:eastAsia="Times New Roman" w:hAnsi="Times New Roman" w:cs="Times New Roman"/>
          <w:b/>
          <w:bCs/>
          <w:sz w:val="24"/>
          <w:szCs w:val="24"/>
          <w:lang w:val="en-AU"/>
        </w:rPr>
        <w:t>References</w:t>
      </w:r>
      <w:bookmarkEnd w:id="12"/>
      <w:bookmarkEnd w:id="21"/>
    </w:p>
    <w:p w14:paraId="6D0A31B6" w14:textId="77777777" w:rsidR="774E1123" w:rsidRPr="005A7BB5" w:rsidRDefault="7F54C7CB" w:rsidP="00C777BC">
      <w:pPr>
        <w:spacing w:before="120" w:after="120" w:line="276" w:lineRule="auto"/>
        <w:ind w:left="720" w:hanging="720"/>
        <w:jc w:val="both"/>
        <w:rPr>
          <w:rFonts w:ascii="Times New Roman" w:eastAsia="Times New Roman" w:hAnsi="Times New Roman"/>
          <w:sz w:val="24"/>
          <w:szCs w:val="24"/>
        </w:rPr>
      </w:pPr>
      <w:r>
        <w:rPr>
          <w:rFonts w:ascii="Times New Roman" w:eastAsia="Times New Roman" w:hAnsi="Times New Roman"/>
          <w:sz w:val="24"/>
          <w:szCs w:val="24"/>
        </w:rPr>
        <w:t xml:space="preserve">Australian Bureau of Statistics. (2025, June). </w:t>
      </w:r>
      <w:r>
        <w:rPr>
          <w:rFonts w:ascii="Times New Roman" w:eastAsia="Times New Roman" w:hAnsi="Times New Roman"/>
          <w:i/>
          <w:iCs/>
          <w:sz w:val="24"/>
          <w:szCs w:val="24"/>
        </w:rPr>
        <w:t>National, state and territory population</w:t>
      </w:r>
      <w:r>
        <w:rPr>
          <w:rFonts w:ascii="Times New Roman" w:eastAsia="Times New Roman" w:hAnsi="Times New Roman"/>
          <w:sz w:val="24"/>
          <w:szCs w:val="24"/>
        </w:rPr>
        <w:t xml:space="preserve">. </w:t>
      </w:r>
      <w:hyperlink r:id="rId20">
        <w:r>
          <w:rPr>
            <w:rStyle w:val="Hyperlink"/>
            <w:rFonts w:ascii="Times New Roman" w:eastAsia="Times New Roman" w:hAnsi="Times New Roman"/>
            <w:sz w:val="24"/>
            <w:szCs w:val="24"/>
          </w:rPr>
          <w:t>https://www.abs.gov.au/statistics/people/population/national-state-and-territory-population/latest-release</w:t>
        </w:r>
      </w:hyperlink>
      <w:r>
        <w:rPr>
          <w:rFonts w:ascii="Times New Roman" w:eastAsia="Times New Roman" w:hAnsi="Times New Roman"/>
          <w:sz w:val="24"/>
          <w:szCs w:val="24"/>
        </w:rPr>
        <w:t>.</w:t>
      </w:r>
    </w:p>
    <w:p w14:paraId="3B221245" w14:textId="77777777" w:rsidR="774E1123" w:rsidRPr="005A7BB5" w:rsidRDefault="7F54C7CB" w:rsidP="00C777BC">
      <w:pPr>
        <w:spacing w:before="120" w:after="120" w:line="276" w:lineRule="auto"/>
        <w:ind w:left="720" w:hanging="720"/>
        <w:jc w:val="both"/>
        <w:rPr>
          <w:rFonts w:ascii="Times New Roman" w:eastAsia="Times New Roman" w:hAnsi="Times New Roman"/>
          <w:sz w:val="24"/>
          <w:szCs w:val="24"/>
        </w:rPr>
      </w:pPr>
      <w:r>
        <w:rPr>
          <w:rFonts w:ascii="Times New Roman" w:eastAsia="Times New Roman" w:hAnsi="Times New Roman"/>
          <w:sz w:val="24"/>
          <w:szCs w:val="24"/>
        </w:rPr>
        <w:t xml:space="preserve">Australian Bureau of Statistics. (2025). </w:t>
      </w:r>
      <w:r>
        <w:rPr>
          <w:rFonts w:ascii="Times New Roman" w:eastAsia="Times New Roman" w:hAnsi="Times New Roman"/>
          <w:i/>
          <w:iCs/>
          <w:sz w:val="24"/>
          <w:szCs w:val="24"/>
        </w:rPr>
        <w:t>Prisoners in Australia</w:t>
      </w:r>
      <w:r>
        <w:rPr>
          <w:rFonts w:ascii="Times New Roman" w:eastAsia="Times New Roman" w:hAnsi="Times New Roman"/>
          <w:sz w:val="24"/>
          <w:szCs w:val="24"/>
        </w:rPr>
        <w:t xml:space="preserve">. ABS. </w:t>
      </w:r>
      <w:hyperlink r:id="rId21">
        <w:r>
          <w:rPr>
            <w:rStyle w:val="Hyperlink"/>
            <w:rFonts w:ascii="Times New Roman" w:eastAsia="Times New Roman" w:hAnsi="Times New Roman"/>
            <w:sz w:val="24"/>
            <w:szCs w:val="24"/>
          </w:rPr>
          <w:t>https://www.abs.gov.au/statistics/people/crime-and-justice/prisoners-australia/latest-release</w:t>
        </w:r>
      </w:hyperlink>
      <w:r>
        <w:rPr>
          <w:rFonts w:ascii="Times New Roman" w:eastAsia="Times New Roman" w:hAnsi="Times New Roman"/>
          <w:sz w:val="24"/>
          <w:szCs w:val="24"/>
        </w:rPr>
        <w:t>.</w:t>
      </w:r>
    </w:p>
    <w:p w14:paraId="2523C459" w14:textId="77777777" w:rsidR="3F19B1BA" w:rsidRPr="005A7BB5" w:rsidRDefault="7F54C7CB" w:rsidP="00C777BC">
      <w:pPr>
        <w:spacing w:before="120" w:after="120" w:line="276" w:lineRule="auto"/>
        <w:ind w:left="720" w:hanging="720"/>
        <w:jc w:val="both"/>
        <w:rPr>
          <w:rFonts w:ascii="Times New Roman" w:eastAsia="Times New Roman" w:hAnsi="Times New Roman"/>
          <w:sz w:val="24"/>
          <w:szCs w:val="24"/>
        </w:rPr>
      </w:pPr>
      <w:r>
        <w:rPr>
          <w:rFonts w:ascii="Times New Roman" w:eastAsia="Times New Roman" w:hAnsi="Times New Roman"/>
          <w:sz w:val="24"/>
          <w:szCs w:val="24"/>
        </w:rPr>
        <w:t xml:space="preserve">Australian Institute of Aboriginal and Torres Strait Islander Studies. (2020). AIATSIS Code of Ethics for Aboriginal and Torres Strait Islander Research. AIATSIS. </w:t>
      </w:r>
      <w:hyperlink r:id="rId22">
        <w:r>
          <w:rPr>
            <w:rStyle w:val="Hyperlink"/>
            <w:rFonts w:ascii="Times New Roman" w:eastAsia="Times New Roman" w:hAnsi="Times New Roman"/>
            <w:sz w:val="24"/>
            <w:szCs w:val="24"/>
          </w:rPr>
          <w:t>https://aiatsis.gov.au/research/ethical-research/code-ethics</w:t>
        </w:r>
      </w:hyperlink>
    </w:p>
    <w:p w14:paraId="683057A8" w14:textId="77777777" w:rsidR="3F19B1BA" w:rsidRPr="005A7BB5" w:rsidRDefault="7F54C7CB" w:rsidP="00C777BC">
      <w:pPr>
        <w:spacing w:before="120" w:after="120" w:line="276" w:lineRule="auto"/>
        <w:ind w:left="720" w:hanging="720"/>
        <w:jc w:val="both"/>
        <w:rPr>
          <w:rFonts w:ascii="Times New Roman" w:eastAsia="Times New Roman" w:hAnsi="Times New Roman"/>
          <w:sz w:val="24"/>
          <w:szCs w:val="24"/>
        </w:rPr>
      </w:pPr>
      <w:r>
        <w:rPr>
          <w:rFonts w:ascii="Times New Roman" w:eastAsia="Times New Roman" w:hAnsi="Times New Roman"/>
          <w:sz w:val="24"/>
          <w:szCs w:val="24"/>
        </w:rPr>
        <w:t xml:space="preserve">Carroll, S. R., Garba, I., Figueroa-Rodríguez, O. L., Holbrook, J., Lovett, R., Materechera, S., Parsons, M., Raseroka, K., Rodriguez-Lonebear, D., Rowe, R., Sara, R., Walker, J. D., Anderson, J., &amp; Hudson, M. (2020). The CARE Principles for Indigenous Data Governance. Data Science Journal, 19(1), 1–12. </w:t>
      </w:r>
      <w:hyperlink r:id="rId23">
        <w:r>
          <w:rPr>
            <w:rStyle w:val="Hyperlink"/>
            <w:rFonts w:ascii="Times New Roman" w:eastAsia="Times New Roman" w:hAnsi="Times New Roman"/>
            <w:sz w:val="24"/>
            <w:szCs w:val="24"/>
          </w:rPr>
          <w:t>https://doi.org/10.5334/dsj-2020-043</w:t>
        </w:r>
      </w:hyperlink>
    </w:p>
    <w:p w14:paraId="219FB341" w14:textId="77777777" w:rsidR="3F19B1BA" w:rsidRPr="005A7BB5" w:rsidRDefault="282FB8BF" w:rsidP="00C777BC">
      <w:pPr>
        <w:spacing w:before="120" w:after="120" w:line="276" w:lineRule="auto"/>
        <w:ind w:left="720" w:hanging="720"/>
        <w:jc w:val="both"/>
        <w:rPr>
          <w:rFonts w:ascii="Times New Roman" w:eastAsia="Times New Roman" w:hAnsi="Times New Roman"/>
          <w:sz w:val="24"/>
          <w:szCs w:val="24"/>
        </w:rPr>
      </w:pPr>
      <w:r>
        <w:rPr>
          <w:rFonts w:ascii="Times New Roman" w:eastAsia="Times New Roman" w:hAnsi="Times New Roman"/>
          <w:sz w:val="24"/>
          <w:szCs w:val="24"/>
        </w:rPr>
        <w:t xml:space="preserve">Hathaway-Wilson, J. (2025, September 21). </w:t>
      </w:r>
      <w:r>
        <w:rPr>
          <w:rFonts w:ascii="Times New Roman" w:eastAsia="Times New Roman" w:hAnsi="Times New Roman"/>
          <w:i/>
          <w:iCs/>
          <w:sz w:val="24"/>
          <w:szCs w:val="24"/>
        </w:rPr>
        <w:t>NT police data shows violent crime increasing, property crime decreasing</w:t>
      </w:r>
      <w:r>
        <w:rPr>
          <w:rFonts w:ascii="Times New Roman" w:eastAsia="Times New Roman" w:hAnsi="Times New Roman"/>
          <w:sz w:val="24"/>
          <w:szCs w:val="24"/>
        </w:rPr>
        <w:t xml:space="preserve">. Abc.net.au; ABC News. </w:t>
      </w:r>
      <w:hyperlink r:id="rId24">
        <w:r>
          <w:rPr>
            <w:rStyle w:val="Hyperlink"/>
            <w:rFonts w:ascii="Times New Roman" w:eastAsia="Times New Roman" w:hAnsi="Times New Roman"/>
            <w:sz w:val="24"/>
            <w:szCs w:val="24"/>
          </w:rPr>
          <w:t>https://www.abc.net.au/news/2025-09-22/is-nt-crime-decreasing-since-clp-government-elected-police-data/105797920</w:t>
        </w:r>
      </w:hyperlink>
    </w:p>
    <w:p w14:paraId="06AC9BAF" w14:textId="77777777" w:rsidR="2C4349CA" w:rsidRPr="005A7BB5" w:rsidRDefault="2C4349CA" w:rsidP="00C777BC">
      <w:pPr>
        <w:spacing w:before="120" w:line="276" w:lineRule="auto"/>
        <w:ind w:left="720" w:hanging="720"/>
        <w:jc w:val="both"/>
      </w:pPr>
      <w:r>
        <w:rPr>
          <w:rFonts w:ascii="Times New Roman" w:eastAsia="Times New Roman" w:hAnsi="Times New Roman"/>
          <w:sz w:val="24"/>
          <w:szCs w:val="24"/>
        </w:rPr>
        <w:lastRenderedPageBreak/>
        <w:t xml:space="preserve">Northern Territory Government. (2026). </w:t>
      </w:r>
      <w:r>
        <w:rPr>
          <w:rFonts w:ascii="Times New Roman" w:eastAsia="Times New Roman" w:hAnsi="Times New Roman"/>
          <w:i/>
          <w:iCs/>
          <w:sz w:val="24"/>
          <w:szCs w:val="24"/>
        </w:rPr>
        <w:t>NT crime statistics march 2026 - NTG open data portal</w:t>
      </w:r>
      <w:r>
        <w:rPr>
          <w:rFonts w:ascii="Times New Roman" w:eastAsia="Times New Roman" w:hAnsi="Times New Roman"/>
          <w:sz w:val="24"/>
          <w:szCs w:val="24"/>
        </w:rPr>
        <w:t xml:space="preserve">. Nt.Gov.Au. </w:t>
      </w:r>
      <w:hyperlink r:id="rId25">
        <w:r>
          <w:rPr>
            <w:rStyle w:val="Hyperlink"/>
            <w:rFonts w:ascii="Times New Roman" w:eastAsia="Times New Roman" w:hAnsi="Times New Roman"/>
            <w:sz w:val="24"/>
            <w:szCs w:val="24"/>
          </w:rPr>
          <w:t>https://data.nt.gov.au/dataset/current-nt-crime-statistics-march-2026</w:t>
        </w:r>
      </w:hyperlink>
    </w:p>
    <w:p w14:paraId="26DD3E99" w14:textId="77777777" w:rsidR="2C4349CA" w:rsidRPr="005A7BB5" w:rsidRDefault="2C4349CA" w:rsidP="00C777BC">
      <w:pPr>
        <w:spacing w:before="120" w:line="276" w:lineRule="auto"/>
        <w:ind w:left="720" w:hanging="720"/>
        <w:jc w:val="both"/>
      </w:pPr>
      <w:r>
        <w:rPr>
          <w:rFonts w:ascii="Times New Roman" w:eastAsia="Times New Roman" w:hAnsi="Times New Roman"/>
          <w:sz w:val="24"/>
          <w:szCs w:val="24"/>
        </w:rPr>
        <w:t xml:space="preserve">Northern Territory Police Association. (2025). Northern Territory Police Association demands better pay and conditions to prevent officer exodus. In </w:t>
      </w:r>
      <w:r>
        <w:rPr>
          <w:rFonts w:ascii="Times New Roman" w:eastAsia="Times New Roman" w:hAnsi="Times New Roman"/>
          <w:i/>
          <w:iCs/>
          <w:sz w:val="24"/>
          <w:szCs w:val="24"/>
        </w:rPr>
        <w:t>Ntpa.com.au</w:t>
      </w:r>
      <w:r>
        <w:rPr>
          <w:rFonts w:ascii="Times New Roman" w:eastAsia="Times New Roman" w:hAnsi="Times New Roman"/>
          <w:sz w:val="24"/>
          <w:szCs w:val="24"/>
        </w:rPr>
        <w:t xml:space="preserve">. </w:t>
      </w:r>
      <w:hyperlink r:id="rId26">
        <w:r>
          <w:rPr>
            <w:rStyle w:val="Hyperlink"/>
            <w:rFonts w:ascii="Times New Roman" w:eastAsia="Times New Roman" w:hAnsi="Times New Roman"/>
            <w:sz w:val="24"/>
            <w:szCs w:val="24"/>
          </w:rPr>
          <w:t>https://www.ntpa.com.au/knowledgebase/article/KA-01198/</w:t>
        </w:r>
      </w:hyperlink>
    </w:p>
    <w:p w14:paraId="10B74C00" w14:textId="77777777" w:rsidR="2C4349CA" w:rsidRPr="005A7BB5" w:rsidRDefault="2C4349CA" w:rsidP="00C777BC">
      <w:pPr>
        <w:spacing w:before="120" w:line="276" w:lineRule="auto"/>
        <w:ind w:left="720" w:hanging="720"/>
        <w:jc w:val="both"/>
      </w:pPr>
      <w:r>
        <w:rPr>
          <w:rFonts w:ascii="Times New Roman" w:eastAsia="Times New Roman" w:hAnsi="Times New Roman"/>
          <w:sz w:val="24"/>
          <w:szCs w:val="24"/>
        </w:rPr>
        <w:t xml:space="preserve">NTPFES. (2026). </w:t>
      </w:r>
      <w:r>
        <w:rPr>
          <w:rFonts w:ascii="Times New Roman" w:eastAsia="Times New Roman" w:hAnsi="Times New Roman"/>
          <w:i/>
          <w:iCs/>
          <w:sz w:val="24"/>
          <w:szCs w:val="24"/>
        </w:rPr>
        <w:t>Operation ventura | NT police, fire &amp; emergency services</w:t>
      </w:r>
      <w:r>
        <w:rPr>
          <w:rFonts w:ascii="Times New Roman" w:eastAsia="Times New Roman" w:hAnsi="Times New Roman"/>
          <w:sz w:val="24"/>
          <w:szCs w:val="24"/>
        </w:rPr>
        <w:t xml:space="preserve">. NT Police, Fire &amp; Emergency Services. </w:t>
      </w:r>
      <w:hyperlink r:id="rId27">
        <w:r>
          <w:rPr>
            <w:rStyle w:val="Hyperlink"/>
            <w:rFonts w:ascii="Times New Roman" w:eastAsia="Times New Roman" w:hAnsi="Times New Roman"/>
            <w:sz w:val="24"/>
            <w:szCs w:val="24"/>
          </w:rPr>
          <w:t>https://pfes.nt.gov.au/newsroom/2026/operation-ventura</w:t>
        </w:r>
      </w:hyperlink>
    </w:p>
    <w:p w14:paraId="62EB5C5D" w14:textId="77777777" w:rsidR="006E51EE" w:rsidRPr="005A7BB5" w:rsidRDefault="282FB8BF" w:rsidP="00444343">
      <w:pPr>
        <w:spacing w:before="120" w:after="120" w:line="276" w:lineRule="auto"/>
        <w:ind w:left="720" w:hanging="720"/>
        <w:jc w:val="both"/>
        <w:rPr>
          <w:rFonts w:eastAsiaTheme="minorEastAsia" w:cs="Arial"/>
          <w:sz w:val="22"/>
          <w:szCs w:val="22"/>
        </w:rPr>
      </w:pPr>
      <w:r>
        <w:rPr>
          <w:rFonts w:ascii="Times New Roman" w:eastAsia="Times New Roman" w:hAnsi="Times New Roman"/>
          <w:sz w:val="24"/>
          <w:szCs w:val="24"/>
        </w:rPr>
        <w:t xml:space="preserve">Northern Territory Police Force. (2025). </w:t>
      </w:r>
      <w:r>
        <w:rPr>
          <w:rFonts w:ascii="Times New Roman" w:eastAsia="Times New Roman" w:hAnsi="Times New Roman"/>
          <w:i/>
          <w:iCs/>
          <w:sz w:val="24"/>
          <w:szCs w:val="24"/>
        </w:rPr>
        <w:t xml:space="preserve">Annual Report 2024-25. </w:t>
      </w:r>
      <w:hyperlink r:id="rId28">
        <w:r>
          <w:rPr>
            <w:rStyle w:val="Hyperlink"/>
            <w:rFonts w:ascii="Times New Roman" w:eastAsia="Times New Roman" w:hAnsi="Times New Roman"/>
            <w:sz w:val="24"/>
            <w:szCs w:val="24"/>
          </w:rPr>
          <w:t>https://hdl.handle.net/10070/1016397</w:t>
        </w:r>
      </w:hyperlink>
      <w:r>
        <w:rPr>
          <w:rFonts w:ascii="Times New Roman" w:eastAsia="Times New Roman" w:hAnsi="Times New Roman"/>
          <w:sz w:val="24"/>
          <w:szCs w:val="24"/>
        </w:rPr>
        <w:t>.</w:t>
      </w:r>
      <w:r>
        <w:rPr>
          <w:rFonts w:eastAsiaTheme="minorEastAsia" w:cs="Arial"/>
          <w:sz w:val="22"/>
          <w:szCs w:val="22"/>
        </w:rPr>
        <w:br w:type="page"/>
      </w:r>
    </w:p>
    <w:p w14:paraId="7A4336BF" w14:textId="77777777" w:rsidR="774E1123" w:rsidRPr="005A7BB5" w:rsidRDefault="00570354" w:rsidP="00C777BC">
      <w:pPr>
        <w:pStyle w:val="Heading1"/>
        <w:spacing w:before="120" w:line="276" w:lineRule="auto"/>
        <w:jc w:val="both"/>
        <w:rPr>
          <w:rFonts w:ascii="Times New Roman" w:eastAsiaTheme="minorEastAsia" w:hAnsi="Times New Roman"/>
          <w:b/>
          <w:bCs/>
          <w:color w:val="1F497D" w:themeColor="text2"/>
          <w:sz w:val="24"/>
          <w:szCs w:val="24"/>
        </w:rPr>
      </w:pPr>
      <w:bookmarkStart w:id="22" w:name="_Toc239977738"/>
      <w:r>
        <w:rPr>
          <w:rFonts w:ascii="Times New Roman" w:eastAsiaTheme="minorEastAsia" w:hAnsi="Times New Roman" w:cs="Times New Roman"/>
          <w:b/>
          <w:bCs/>
          <w:color w:val="1F497D" w:themeColor="text2"/>
          <w:sz w:val="24"/>
          <w:szCs w:val="24"/>
        </w:rPr>
        <w:lastRenderedPageBreak/>
        <w:t>SECTION 2 – Project Update Summary</w:t>
      </w:r>
      <w:bookmarkEnd w:id="22"/>
    </w:p>
    <w:p w14:paraId="7F982ADA" w14:textId="77777777" w:rsidR="00F05630" w:rsidRPr="005A7BB5" w:rsidRDefault="00F05630" w:rsidP="00C777BC">
      <w:pPr>
        <w:spacing w:before="120" w:after="240" w:line="276" w:lineRule="auto"/>
        <w:jc w:val="both"/>
        <w:rPr>
          <w:rFonts w:ascii="Times New Roman" w:eastAsiaTheme="minorEastAsia" w:hAnsi="Times New Roman"/>
          <w:sz w:val="24"/>
          <w:szCs w:val="24"/>
        </w:rPr>
      </w:pPr>
      <w:r>
        <w:rPr>
          <w:rFonts w:ascii="Times New Roman" w:eastAsiaTheme="minorEastAsia" w:hAnsi="Times New Roman"/>
          <w:sz w:val="24"/>
          <w:szCs w:val="24"/>
        </w:rPr>
        <w:t xml:space="preserve">• Changes Since Previous Assessment </w:t>
      </w:r>
    </w:p>
    <w:tbl>
      <w:tblPr>
        <w:tblStyle w:val="TableGrid"/>
        <w:tblW w:w="0" w:type="auto"/>
        <w:tblLook w:val="04A0" w:firstRow="1" w:lastRow="0" w:firstColumn="1" w:lastColumn="0" w:noHBand="0" w:noVBand="1"/>
      </w:tblPr>
      <w:tblGrid>
        <w:gridCol w:w="1481"/>
        <w:gridCol w:w="2063"/>
        <w:gridCol w:w="2547"/>
        <w:gridCol w:w="2925"/>
      </w:tblGrid>
      <w:tr w:rsidR="003B409D" w:rsidRPr="005A7BB5" w14:paraId="5439AEC2" w14:textId="77777777" w:rsidTr="00B35C7C">
        <w:tc>
          <w:tcPr>
            <w:tcW w:w="0" w:type="auto"/>
            <w:hideMark/>
          </w:tcPr>
          <w:p w14:paraId="0BB0FBF0" w14:textId="77777777" w:rsidR="003B409D" w:rsidRPr="005A7BB5" w:rsidRDefault="003B409D" w:rsidP="003B409D">
            <w:pPr>
              <w:jc w:val="center"/>
              <w:rPr>
                <w:rFonts w:ascii="Times New Roman" w:eastAsia="Times New Roman" w:hAnsi="Times New Roman"/>
                <w:b/>
                <w:bCs/>
                <w:sz w:val="24"/>
                <w:szCs w:val="24"/>
                <w:lang w:eastAsia="en-US"/>
              </w:rPr>
            </w:pPr>
            <w:r>
              <w:rPr>
                <w:rFonts w:ascii="Times New Roman" w:eastAsia="Times New Roman" w:hAnsi="Times New Roman"/>
                <w:b/>
                <w:bCs/>
                <w:sz w:val="24"/>
                <w:szCs w:val="24"/>
                <w:lang w:eastAsia="en-US"/>
              </w:rPr>
              <w:t>Area</w:t>
            </w:r>
          </w:p>
        </w:tc>
        <w:tc>
          <w:tcPr>
            <w:tcW w:w="2063" w:type="dxa"/>
            <w:hideMark/>
          </w:tcPr>
          <w:p w14:paraId="1FBDDAB7" w14:textId="77777777" w:rsidR="003B409D" w:rsidRPr="005A7BB5" w:rsidRDefault="003B409D" w:rsidP="003B409D">
            <w:pPr>
              <w:jc w:val="center"/>
              <w:rPr>
                <w:rFonts w:ascii="Times New Roman" w:eastAsia="Times New Roman" w:hAnsi="Times New Roman"/>
                <w:b/>
                <w:bCs/>
                <w:sz w:val="24"/>
                <w:szCs w:val="24"/>
                <w:lang w:eastAsia="en-US"/>
              </w:rPr>
            </w:pPr>
            <w:r>
              <w:rPr>
                <w:rFonts w:ascii="Times New Roman" w:eastAsia="Times New Roman" w:hAnsi="Times New Roman"/>
                <w:b/>
                <w:bCs/>
                <w:sz w:val="24"/>
                <w:szCs w:val="24"/>
                <w:lang w:eastAsia="en-US"/>
              </w:rPr>
              <w:t>Previous State</w:t>
            </w:r>
          </w:p>
        </w:tc>
        <w:tc>
          <w:tcPr>
            <w:tcW w:w="2547" w:type="dxa"/>
            <w:hideMark/>
          </w:tcPr>
          <w:p w14:paraId="517C5E9E" w14:textId="77777777" w:rsidR="003B409D" w:rsidRPr="005A7BB5" w:rsidRDefault="003B409D" w:rsidP="003B409D">
            <w:pPr>
              <w:jc w:val="center"/>
              <w:rPr>
                <w:rFonts w:ascii="Times New Roman" w:eastAsia="Times New Roman" w:hAnsi="Times New Roman"/>
                <w:b/>
                <w:bCs/>
                <w:sz w:val="24"/>
                <w:szCs w:val="24"/>
                <w:lang w:eastAsia="en-US"/>
              </w:rPr>
            </w:pPr>
            <w:r>
              <w:rPr>
                <w:rFonts w:ascii="Times New Roman" w:eastAsia="Times New Roman" w:hAnsi="Times New Roman"/>
                <w:b/>
                <w:bCs/>
                <w:sz w:val="24"/>
                <w:szCs w:val="24"/>
                <w:lang w:eastAsia="en-US"/>
              </w:rPr>
              <w:t>Current State</w:t>
            </w:r>
          </w:p>
        </w:tc>
        <w:tc>
          <w:tcPr>
            <w:tcW w:w="2925" w:type="dxa"/>
            <w:hideMark/>
          </w:tcPr>
          <w:p w14:paraId="2B46BFD2" w14:textId="77777777" w:rsidR="003B409D" w:rsidRPr="005A7BB5" w:rsidRDefault="003B409D" w:rsidP="003B409D">
            <w:pPr>
              <w:jc w:val="center"/>
              <w:rPr>
                <w:rFonts w:ascii="Times New Roman" w:eastAsia="Times New Roman" w:hAnsi="Times New Roman"/>
                <w:b/>
                <w:bCs/>
                <w:sz w:val="24"/>
                <w:szCs w:val="24"/>
                <w:lang w:eastAsia="en-US"/>
              </w:rPr>
            </w:pPr>
            <w:r>
              <w:rPr>
                <w:rFonts w:ascii="Times New Roman" w:eastAsia="Times New Roman" w:hAnsi="Times New Roman"/>
                <w:b/>
                <w:bCs/>
                <w:sz w:val="24"/>
                <w:szCs w:val="24"/>
                <w:lang w:eastAsia="en-US"/>
              </w:rPr>
              <w:t>Justification</w:t>
            </w:r>
          </w:p>
        </w:tc>
      </w:tr>
      <w:tr w:rsidR="00B35C7C" w:rsidRPr="005A7BB5" w14:paraId="4DCE1AAA" w14:textId="77777777" w:rsidTr="00B35C7C">
        <w:tc>
          <w:tcPr>
            <w:tcW w:w="0" w:type="auto"/>
          </w:tcPr>
          <w:p w14:paraId="50E1BB57" w14:textId="77777777" w:rsidR="00B35C7C" w:rsidRPr="00B35C7C" w:rsidRDefault="00B35C7C" w:rsidP="003B409D">
            <w:pPr>
              <w:rPr>
                <w:rFonts w:ascii="Times New Roman" w:eastAsia="Times New Roman" w:hAnsi="Times New Roman"/>
                <w:sz w:val="24"/>
                <w:szCs w:val="24"/>
                <w:lang w:val="vi-VN" w:eastAsia="en-US"/>
              </w:rPr>
            </w:pPr>
            <w:r>
              <w:rPr>
                <w:rFonts w:ascii="Times New Roman" w:eastAsia="Times New Roman" w:hAnsi="Times New Roman"/>
                <w:sz w:val="24"/>
                <w:szCs w:val="24"/>
                <w:lang w:eastAsia="en-US"/>
              </w:rPr>
              <w:t>Modelling</w:t>
            </w:r>
            <w:r>
              <w:rPr>
                <w:rFonts w:ascii="Times New Roman" w:eastAsia="Times New Roman" w:hAnsi="Times New Roman"/>
                <w:sz w:val="24"/>
                <w:szCs w:val="24"/>
                <w:lang w:val="vi-VN" w:eastAsia="en-US"/>
              </w:rPr>
              <w:t xml:space="preserve"> approach</w:t>
            </w:r>
          </w:p>
        </w:tc>
        <w:tc>
          <w:tcPr>
            <w:tcW w:w="2063" w:type="dxa"/>
          </w:tcPr>
          <w:p w14:paraId="7EDCCDA5" w14:textId="77777777" w:rsidR="00B35C7C" w:rsidRPr="00476829" w:rsidRDefault="00476829" w:rsidP="003B409D">
            <w:pPr>
              <w:rPr>
                <w:rFonts w:ascii="Times New Roman" w:eastAsia="Times New Roman" w:hAnsi="Times New Roman"/>
                <w:sz w:val="24"/>
                <w:szCs w:val="24"/>
                <w:lang w:val="vi-VN" w:eastAsia="en-US"/>
              </w:rPr>
            </w:pPr>
            <w:r>
              <w:rPr>
                <w:rFonts w:ascii="Times New Roman" w:eastAsia="Times New Roman" w:hAnsi="Times New Roman"/>
                <w:sz w:val="24"/>
                <w:szCs w:val="24"/>
                <w:lang w:eastAsia="en-US"/>
              </w:rPr>
              <w:t>Ridge</w:t>
            </w:r>
            <w:r>
              <w:rPr>
                <w:rFonts w:ascii="Times New Roman" w:eastAsia="Times New Roman" w:hAnsi="Times New Roman"/>
                <w:sz w:val="24"/>
                <w:szCs w:val="24"/>
                <w:lang w:val="vi-VN" w:eastAsia="en-US"/>
              </w:rPr>
              <w:t xml:space="preserve"> and Laso only</w:t>
            </w:r>
          </w:p>
        </w:tc>
        <w:tc>
          <w:tcPr>
            <w:tcW w:w="2547" w:type="dxa"/>
          </w:tcPr>
          <w:p w14:paraId="77CA395C" w14:textId="77777777" w:rsidR="00B35C7C" w:rsidRPr="00476829" w:rsidRDefault="00476829" w:rsidP="00EE3DED">
            <w:pPr>
              <w:jc w:val="both"/>
              <w:rPr>
                <w:rFonts w:ascii="Times New Roman" w:eastAsia="Times New Roman" w:hAnsi="Times New Roman"/>
                <w:sz w:val="24"/>
                <w:szCs w:val="24"/>
                <w:lang w:val="vi-VN" w:eastAsia="en-US"/>
              </w:rPr>
            </w:pPr>
            <w:r>
              <w:rPr>
                <w:rFonts w:ascii="Times New Roman" w:eastAsia="Times New Roman" w:hAnsi="Times New Roman"/>
                <w:sz w:val="24"/>
                <w:szCs w:val="24"/>
                <w:lang w:eastAsia="en-US"/>
              </w:rPr>
              <w:t>Added</w:t>
            </w:r>
            <w:r>
              <w:rPr>
                <w:rFonts w:ascii="Times New Roman" w:eastAsia="Times New Roman" w:hAnsi="Times New Roman"/>
                <w:sz w:val="24"/>
                <w:szCs w:val="24"/>
                <w:lang w:val="vi-VN" w:eastAsia="en-US"/>
              </w:rPr>
              <w:t xml:space="preserve"> XGBoost</w:t>
            </w:r>
          </w:p>
        </w:tc>
        <w:tc>
          <w:tcPr>
            <w:tcW w:w="2925" w:type="dxa"/>
          </w:tcPr>
          <w:p w14:paraId="24077988" w14:textId="77777777" w:rsidR="00B35C7C" w:rsidRPr="00476829" w:rsidRDefault="00476829" w:rsidP="00EE3DED">
            <w:pPr>
              <w:jc w:val="both"/>
              <w:rPr>
                <w:rFonts w:ascii="Times New Roman" w:eastAsia="Times New Roman" w:hAnsi="Times New Roman"/>
                <w:sz w:val="24"/>
                <w:szCs w:val="24"/>
                <w:lang w:val="vi-VN" w:eastAsia="en-US"/>
              </w:rPr>
            </w:pPr>
            <w:r>
              <w:rPr>
                <w:rFonts w:ascii="Times New Roman" w:eastAsia="Times New Roman" w:hAnsi="Times New Roman"/>
                <w:sz w:val="24"/>
                <w:szCs w:val="24"/>
                <w:lang w:eastAsia="en-US"/>
              </w:rPr>
              <w:t>Captures</w:t>
            </w:r>
            <w:r>
              <w:rPr>
                <w:rFonts w:ascii="Times New Roman" w:eastAsia="Times New Roman" w:hAnsi="Times New Roman"/>
                <w:sz w:val="24"/>
                <w:szCs w:val="24"/>
                <w:lang w:val="vi-VN" w:eastAsia="en-US"/>
              </w:rPr>
              <w:t xml:space="preserve"> potential non-linear patterns in lag features</w:t>
            </w:r>
          </w:p>
        </w:tc>
      </w:tr>
      <w:tr w:rsidR="003B409D" w:rsidRPr="005A7BB5" w14:paraId="15BA082B" w14:textId="77777777" w:rsidTr="00B35C7C">
        <w:tc>
          <w:tcPr>
            <w:tcW w:w="0" w:type="auto"/>
            <w:hideMark/>
          </w:tcPr>
          <w:p w14:paraId="76E1D7CD" w14:textId="77777777" w:rsidR="003B409D" w:rsidRPr="005A7BB5" w:rsidRDefault="003B409D" w:rsidP="003B409D">
            <w:pPr>
              <w:rPr>
                <w:rFonts w:ascii="Times New Roman" w:eastAsia="Times New Roman" w:hAnsi="Times New Roman"/>
                <w:sz w:val="24"/>
                <w:szCs w:val="24"/>
                <w:lang w:eastAsia="en-US"/>
              </w:rPr>
            </w:pPr>
            <w:r>
              <w:rPr>
                <w:rFonts w:ascii="Times New Roman" w:eastAsia="Times New Roman" w:hAnsi="Times New Roman"/>
                <w:sz w:val="24"/>
                <w:szCs w:val="24"/>
                <w:lang w:eastAsia="en-US"/>
              </w:rPr>
              <w:t>Modelling validation</w:t>
            </w:r>
          </w:p>
        </w:tc>
        <w:tc>
          <w:tcPr>
            <w:tcW w:w="2063" w:type="dxa"/>
            <w:hideMark/>
          </w:tcPr>
          <w:p w14:paraId="5120D0D4" w14:textId="77777777" w:rsidR="003B409D" w:rsidRPr="002C565D" w:rsidRDefault="003B409D" w:rsidP="003B409D">
            <w:pPr>
              <w:rPr>
                <w:rFonts w:ascii="Times New Roman" w:eastAsia="Times New Roman" w:hAnsi="Times New Roman"/>
                <w:sz w:val="24"/>
                <w:szCs w:val="24"/>
                <w:lang w:val="vi-VN" w:eastAsia="en-US"/>
              </w:rPr>
            </w:pPr>
            <w:r>
              <w:rPr>
                <w:rFonts w:ascii="Times New Roman" w:eastAsia="Times New Roman" w:hAnsi="Times New Roman"/>
                <w:sz w:val="24"/>
                <w:szCs w:val="24"/>
                <w:lang w:eastAsia="en-US"/>
              </w:rPr>
              <w:t>Single train/test split comparison</w:t>
            </w:r>
            <w:r>
              <w:rPr>
                <w:rFonts w:ascii="Times New Roman" w:eastAsia="Times New Roman" w:hAnsi="Times New Roman"/>
                <w:sz w:val="24"/>
                <w:szCs w:val="24"/>
                <w:lang w:val="vi-VN" w:eastAsia="en-US"/>
              </w:rPr>
              <w:t>.</w:t>
            </w:r>
            <w:r>
              <w:rPr>
                <w:rFonts w:ascii="Times New Roman" w:eastAsia="Times New Roman" w:hAnsi="Times New Roman"/>
                <w:sz w:val="24"/>
                <w:szCs w:val="24"/>
                <w:lang w:val="vi-VN" w:eastAsia="en-US"/>
              </w:rPr>
              <w:br/>
            </w:r>
          </w:p>
        </w:tc>
        <w:tc>
          <w:tcPr>
            <w:tcW w:w="2547" w:type="dxa"/>
            <w:hideMark/>
          </w:tcPr>
          <w:p w14:paraId="72F82A82" w14:textId="77777777" w:rsidR="003B409D" w:rsidRPr="005A7BB5" w:rsidRDefault="003B409D" w:rsidP="00EE3DED">
            <w:pPr>
              <w:jc w:val="both"/>
              <w:rPr>
                <w:rFonts w:ascii="Times New Roman" w:eastAsia="Times New Roman" w:hAnsi="Times New Roman"/>
                <w:sz w:val="24"/>
                <w:szCs w:val="24"/>
                <w:lang w:eastAsia="en-US"/>
              </w:rPr>
            </w:pPr>
            <w:r>
              <w:rPr>
                <w:rFonts w:ascii="Times New Roman" w:eastAsia="Times New Roman" w:hAnsi="Times New Roman"/>
                <w:sz w:val="24"/>
                <w:szCs w:val="24"/>
                <w:lang w:eastAsia="en-US"/>
              </w:rPr>
              <w:t>Added evaluation.py: naive baselines, leakage-free CV, rolling-origin backtest</w:t>
            </w:r>
          </w:p>
        </w:tc>
        <w:tc>
          <w:tcPr>
            <w:tcW w:w="2925" w:type="dxa"/>
            <w:hideMark/>
          </w:tcPr>
          <w:p w14:paraId="3583A0BB" w14:textId="77777777" w:rsidR="003B409D" w:rsidRPr="005A7BB5" w:rsidRDefault="003B409D" w:rsidP="00EE3DED">
            <w:pPr>
              <w:jc w:val="both"/>
              <w:rPr>
                <w:rFonts w:ascii="Times New Roman" w:eastAsia="Times New Roman" w:hAnsi="Times New Roman"/>
                <w:sz w:val="24"/>
                <w:szCs w:val="24"/>
                <w:lang w:eastAsia="en-US"/>
              </w:rPr>
            </w:pPr>
            <w:r>
              <w:rPr>
                <w:rFonts w:ascii="Times New Roman" w:eastAsia="Times New Roman" w:hAnsi="Times New Roman"/>
                <w:sz w:val="24"/>
                <w:szCs w:val="24"/>
                <w:lang w:eastAsia="en-US"/>
              </w:rPr>
              <w:t>Responds directly to A1 feedback on validation rigour</w:t>
            </w:r>
          </w:p>
        </w:tc>
      </w:tr>
      <w:tr w:rsidR="00454638" w:rsidRPr="005A7BB5" w14:paraId="5DB46CD4" w14:textId="77777777" w:rsidTr="00B35C7C">
        <w:tc>
          <w:tcPr>
            <w:tcW w:w="0" w:type="auto"/>
          </w:tcPr>
          <w:p w14:paraId="1CD8121F" w14:textId="77777777" w:rsidR="00454638" w:rsidRPr="005A7BB5" w:rsidRDefault="00454638" w:rsidP="003B409D">
            <w:pPr>
              <w:rPr>
                <w:rFonts w:ascii="Times New Roman" w:eastAsia="Times New Roman" w:hAnsi="Times New Roman"/>
                <w:sz w:val="24"/>
                <w:szCs w:val="24"/>
                <w:lang w:eastAsia="en-US"/>
              </w:rPr>
            </w:pPr>
            <w:r>
              <w:rPr>
                <w:rFonts w:ascii="Times New Roman" w:eastAsia="Times New Roman" w:hAnsi="Times New Roman"/>
                <w:sz w:val="24"/>
                <w:szCs w:val="24"/>
                <w:lang w:eastAsia="en-US"/>
              </w:rPr>
              <w:t>Pipeline structure</w:t>
            </w:r>
          </w:p>
        </w:tc>
        <w:tc>
          <w:tcPr>
            <w:tcW w:w="2063" w:type="dxa"/>
          </w:tcPr>
          <w:p w14:paraId="283BE117" w14:textId="77777777" w:rsidR="00454638" w:rsidRPr="005A7BB5" w:rsidRDefault="00454638" w:rsidP="003B409D">
            <w:pPr>
              <w:rPr>
                <w:rFonts w:ascii="Times New Roman" w:eastAsia="Times New Roman" w:hAnsi="Times New Roman"/>
                <w:sz w:val="24"/>
                <w:szCs w:val="24"/>
                <w:lang w:eastAsia="en-US"/>
              </w:rPr>
            </w:pPr>
            <w:r>
              <w:rPr>
                <w:rFonts w:ascii="Times New Roman" w:eastAsia="Times New Roman" w:hAnsi="Times New Roman"/>
                <w:sz w:val="24"/>
                <w:szCs w:val="24"/>
                <w:lang w:eastAsia="en-US"/>
              </w:rPr>
              <w:t>Separate ingest.py and data_processing.py scripts</w:t>
            </w:r>
          </w:p>
        </w:tc>
        <w:tc>
          <w:tcPr>
            <w:tcW w:w="2547" w:type="dxa"/>
          </w:tcPr>
          <w:p w14:paraId="1C37012E" w14:textId="77777777" w:rsidR="00454638" w:rsidRPr="005A7BB5" w:rsidRDefault="00454638" w:rsidP="00EE3DED">
            <w:pPr>
              <w:jc w:val="both"/>
              <w:rPr>
                <w:rFonts w:ascii="Times New Roman" w:eastAsia="Times New Roman" w:hAnsi="Times New Roman"/>
                <w:sz w:val="24"/>
                <w:szCs w:val="24"/>
                <w:lang w:eastAsia="en-US"/>
              </w:rPr>
            </w:pPr>
            <w:r>
              <w:rPr>
                <w:rFonts w:ascii="Times New Roman" w:eastAsia="Times New Roman" w:hAnsi="Times New Roman"/>
                <w:sz w:val="24"/>
                <w:szCs w:val="24"/>
                <w:lang w:eastAsia="en-US"/>
              </w:rPr>
              <w:t>Merged into single End to End pipeline.py</w:t>
            </w:r>
          </w:p>
        </w:tc>
        <w:tc>
          <w:tcPr>
            <w:tcW w:w="2925" w:type="dxa"/>
          </w:tcPr>
          <w:p w14:paraId="053502AD" w14:textId="77777777" w:rsidR="00454638" w:rsidRPr="005A7BB5" w:rsidRDefault="00454638" w:rsidP="00EE3DED">
            <w:pPr>
              <w:jc w:val="both"/>
              <w:rPr>
                <w:rFonts w:ascii="Times New Roman" w:eastAsia="Times New Roman" w:hAnsi="Times New Roman"/>
                <w:sz w:val="24"/>
                <w:szCs w:val="24"/>
                <w:lang w:eastAsia="en-US"/>
              </w:rPr>
            </w:pPr>
            <w:r>
              <w:rPr>
                <w:rFonts w:ascii="Times New Roman" w:eastAsia="Times New Roman" w:hAnsi="Times New Roman"/>
                <w:sz w:val="24"/>
                <w:szCs w:val="24"/>
                <w:lang w:eastAsia="en-US"/>
              </w:rPr>
              <w:t>Simplifies execution to one entry point; easier to maintain a single dependency</w:t>
            </w:r>
            <w:r>
              <w:rPr>
                <w:rFonts w:ascii="Times New Roman" w:eastAsia="Times New Roman" w:hAnsi="Times New Roman"/>
                <w:sz w:val="24"/>
                <w:szCs w:val="24"/>
                <w:lang w:val="vi-VN" w:eastAsia="en-US"/>
              </w:rPr>
              <w:t xml:space="preserve"> </w:t>
            </w:r>
            <w:r>
              <w:rPr>
                <w:rFonts w:ascii="Times New Roman" w:eastAsia="Times New Roman" w:hAnsi="Times New Roman"/>
                <w:sz w:val="24"/>
                <w:szCs w:val="24"/>
                <w:lang w:eastAsia="en-US"/>
              </w:rPr>
              <w:t>/</w:t>
            </w:r>
            <w:r>
              <w:rPr>
                <w:rFonts w:ascii="Times New Roman" w:eastAsia="Times New Roman" w:hAnsi="Times New Roman"/>
                <w:sz w:val="24"/>
                <w:szCs w:val="24"/>
                <w:lang w:val="vi-VN" w:eastAsia="en-US"/>
              </w:rPr>
              <w:t xml:space="preserve"> </w:t>
            </w:r>
            <w:r>
              <w:rPr>
                <w:rFonts w:ascii="Times New Roman" w:eastAsia="Times New Roman" w:hAnsi="Times New Roman"/>
                <w:sz w:val="24"/>
                <w:szCs w:val="24"/>
                <w:lang w:eastAsia="en-US"/>
              </w:rPr>
              <w:t>environment setup</w:t>
            </w:r>
          </w:p>
        </w:tc>
      </w:tr>
      <w:tr w:rsidR="00476829" w:rsidRPr="005A7BB5" w14:paraId="61BFF59B" w14:textId="77777777" w:rsidTr="00B35C7C">
        <w:tc>
          <w:tcPr>
            <w:tcW w:w="0" w:type="auto"/>
          </w:tcPr>
          <w:p w14:paraId="6DBFF3E1" w14:textId="77777777" w:rsidR="00476829" w:rsidRPr="00476829" w:rsidRDefault="00476829" w:rsidP="003B409D">
            <w:pPr>
              <w:rPr>
                <w:rFonts w:ascii="Times New Roman" w:eastAsia="Times New Roman" w:hAnsi="Times New Roman"/>
                <w:sz w:val="24"/>
                <w:szCs w:val="24"/>
                <w:lang w:val="vi-VN" w:eastAsia="en-US"/>
              </w:rPr>
            </w:pPr>
            <w:r>
              <w:rPr>
                <w:rFonts w:ascii="Times New Roman" w:eastAsia="Times New Roman" w:hAnsi="Times New Roman"/>
                <w:sz w:val="24"/>
                <w:szCs w:val="24"/>
                <w:lang w:eastAsia="en-US"/>
              </w:rPr>
              <w:t>Ethics</w:t>
            </w:r>
          </w:p>
        </w:tc>
        <w:tc>
          <w:tcPr>
            <w:tcW w:w="2063" w:type="dxa"/>
          </w:tcPr>
          <w:p w14:paraId="77FBEA08" w14:textId="77777777" w:rsidR="00476829" w:rsidRPr="00476829" w:rsidRDefault="00476829" w:rsidP="003B409D">
            <w:pPr>
              <w:rPr>
                <w:rFonts w:ascii="Times New Roman" w:eastAsia="Times New Roman" w:hAnsi="Times New Roman"/>
                <w:sz w:val="24"/>
                <w:szCs w:val="24"/>
                <w:lang w:val="vi-VN" w:eastAsia="en-US"/>
              </w:rPr>
            </w:pPr>
            <w:r>
              <w:rPr>
                <w:rFonts w:ascii="Times New Roman" w:eastAsia="Times New Roman" w:hAnsi="Times New Roman"/>
                <w:sz w:val="24"/>
                <w:szCs w:val="24"/>
                <w:lang w:eastAsia="en-US"/>
              </w:rPr>
              <w:t>General</w:t>
            </w:r>
            <w:r>
              <w:rPr>
                <w:rFonts w:ascii="Times New Roman" w:eastAsia="Times New Roman" w:hAnsi="Times New Roman"/>
                <w:sz w:val="24"/>
                <w:szCs w:val="24"/>
                <w:lang w:val="vi-VN" w:eastAsia="en-US"/>
              </w:rPr>
              <w:t xml:space="preserve"> statements</w:t>
            </w:r>
          </w:p>
        </w:tc>
        <w:tc>
          <w:tcPr>
            <w:tcW w:w="2547" w:type="dxa"/>
          </w:tcPr>
          <w:p w14:paraId="164E394F" w14:textId="77777777" w:rsidR="00476829" w:rsidRPr="008D74F8" w:rsidRDefault="008D74F8" w:rsidP="00EE3DED">
            <w:pPr>
              <w:jc w:val="both"/>
              <w:rPr>
                <w:rFonts w:ascii="Times New Roman" w:eastAsia="Times New Roman" w:hAnsi="Times New Roman"/>
                <w:sz w:val="24"/>
                <w:szCs w:val="24"/>
                <w:lang w:eastAsia="en-US"/>
              </w:rPr>
            </w:pPr>
            <w:r>
              <w:rPr>
                <w:rFonts w:ascii="Times New Roman" w:eastAsia="Times New Roman" w:hAnsi="Times New Roman"/>
                <w:sz w:val="24"/>
                <w:szCs w:val="24"/>
                <w:lang w:eastAsia="en-US"/>
              </w:rPr>
              <w:t>Specific</w:t>
            </w:r>
            <w:r>
              <w:rPr>
                <w:rFonts w:ascii="Times New Roman" w:eastAsia="Times New Roman" w:hAnsi="Times New Roman"/>
                <w:sz w:val="24"/>
                <w:szCs w:val="24"/>
                <w:lang w:val="vi-VN" w:eastAsia="en-US"/>
              </w:rPr>
              <w:t xml:space="preserve"> design</w:t>
            </w:r>
            <w:r>
              <w:rPr>
                <w:rFonts w:ascii="Times New Roman" w:eastAsia="Times New Roman" w:hAnsi="Times New Roman"/>
                <w:sz w:val="24"/>
                <w:szCs w:val="24"/>
                <w:lang w:eastAsia="en-US"/>
              </w:rPr>
              <w:t xml:space="preserve"> constraints and working agreements documented</w:t>
            </w:r>
          </w:p>
        </w:tc>
        <w:tc>
          <w:tcPr>
            <w:tcW w:w="2925" w:type="dxa"/>
          </w:tcPr>
          <w:p w14:paraId="51F93DAD" w14:textId="77777777" w:rsidR="00476829" w:rsidRPr="005A7BB5" w:rsidRDefault="008D74F8" w:rsidP="00EE3DED">
            <w:pPr>
              <w:jc w:val="both"/>
              <w:rPr>
                <w:rFonts w:ascii="Times New Roman" w:eastAsia="Times New Roman" w:hAnsi="Times New Roman"/>
                <w:sz w:val="24"/>
                <w:szCs w:val="24"/>
                <w:lang w:eastAsia="en-US"/>
              </w:rPr>
            </w:pPr>
            <w:r>
              <w:rPr>
                <w:rFonts w:ascii="Times New Roman" w:eastAsia="Times New Roman" w:hAnsi="Times New Roman"/>
                <w:sz w:val="24"/>
                <w:szCs w:val="24"/>
                <w:lang w:eastAsia="en-US"/>
              </w:rPr>
              <w:t>Responds to A1 feedback on over-policing risk and governance rigour</w:t>
            </w:r>
          </w:p>
        </w:tc>
      </w:tr>
    </w:tbl>
    <w:p w14:paraId="1C3E1A65" w14:textId="77777777" w:rsidR="00F05630" w:rsidRPr="005A7BB5" w:rsidRDefault="00F05630" w:rsidP="003A38E3">
      <w:pPr>
        <w:spacing w:before="240" w:line="276" w:lineRule="auto"/>
        <w:jc w:val="both"/>
        <w:rPr>
          <w:rFonts w:ascii="Times New Roman" w:eastAsiaTheme="minorEastAsia" w:hAnsi="Times New Roman"/>
          <w:sz w:val="24"/>
          <w:szCs w:val="24"/>
        </w:rPr>
      </w:pPr>
      <w:bookmarkStart w:id="23" w:name="OLE_LINK4"/>
      <w:r>
        <w:rPr>
          <w:rFonts w:ascii="Times New Roman" w:eastAsiaTheme="minorEastAsia" w:hAnsi="Times New Roman"/>
          <w:sz w:val="24"/>
          <w:szCs w:val="24"/>
        </w:rPr>
        <w:t xml:space="preserve">• Contribution Summary </w:t>
      </w:r>
    </w:p>
    <w:tbl>
      <w:tblPr>
        <w:tblStyle w:val="TableGrid"/>
        <w:tblW w:w="0" w:type="auto"/>
        <w:tblLook w:val="04A0" w:firstRow="1" w:lastRow="0" w:firstColumn="1" w:lastColumn="0" w:noHBand="0" w:noVBand="1"/>
      </w:tblPr>
      <w:tblGrid>
        <w:gridCol w:w="3114"/>
        <w:gridCol w:w="5902"/>
      </w:tblGrid>
      <w:tr w:rsidR="001A26A7" w:rsidRPr="005A7BB5" w14:paraId="0119438A" w14:textId="77777777" w:rsidTr="00561742">
        <w:tc>
          <w:tcPr>
            <w:tcW w:w="3114" w:type="dxa"/>
          </w:tcPr>
          <w:p w14:paraId="15875B6D" w14:textId="77777777" w:rsidR="001A26A7" w:rsidRPr="005A7BB5" w:rsidRDefault="001A26A7" w:rsidP="003A38E3">
            <w:pPr>
              <w:spacing w:line="276" w:lineRule="auto"/>
              <w:jc w:val="both"/>
              <w:rPr>
                <w:rFonts w:ascii="Times New Roman" w:eastAsiaTheme="minorEastAsia" w:hAnsi="Times New Roman"/>
                <w:b/>
                <w:bCs/>
                <w:sz w:val="24"/>
                <w:szCs w:val="24"/>
              </w:rPr>
            </w:pPr>
            <w:r>
              <w:rPr>
                <w:rFonts w:ascii="Times New Roman" w:eastAsiaTheme="minorEastAsia" w:hAnsi="Times New Roman"/>
                <w:b/>
                <w:bCs/>
                <w:sz w:val="24"/>
                <w:szCs w:val="24"/>
              </w:rPr>
              <w:t>Team Member</w:t>
            </w:r>
          </w:p>
        </w:tc>
        <w:tc>
          <w:tcPr>
            <w:tcW w:w="5902" w:type="dxa"/>
          </w:tcPr>
          <w:p w14:paraId="04CB2A0F" w14:textId="77777777" w:rsidR="001A26A7" w:rsidRPr="005A7BB5" w:rsidRDefault="001A26A7" w:rsidP="003A38E3">
            <w:pPr>
              <w:spacing w:line="276" w:lineRule="auto"/>
              <w:jc w:val="both"/>
              <w:rPr>
                <w:rFonts w:ascii="Times New Roman" w:eastAsiaTheme="minorEastAsia" w:hAnsi="Times New Roman"/>
                <w:b/>
                <w:bCs/>
                <w:sz w:val="24"/>
                <w:szCs w:val="24"/>
              </w:rPr>
            </w:pPr>
            <w:r>
              <w:rPr>
                <w:rFonts w:ascii="Times New Roman" w:eastAsiaTheme="minorEastAsia" w:hAnsi="Times New Roman"/>
                <w:b/>
                <w:bCs/>
                <w:sz w:val="24"/>
                <w:szCs w:val="24"/>
              </w:rPr>
              <w:t>Contribution</w:t>
            </w:r>
          </w:p>
        </w:tc>
      </w:tr>
      <w:tr w:rsidR="009D138E" w:rsidRPr="005A7BB5" w14:paraId="4B7C8F3B" w14:textId="77777777" w:rsidTr="00561742">
        <w:tc>
          <w:tcPr>
            <w:tcW w:w="3114" w:type="dxa"/>
            <w:vAlign w:val="center"/>
          </w:tcPr>
          <w:p w14:paraId="4140C08D" w14:textId="77777777" w:rsidR="009D138E" w:rsidRPr="005A7BB5" w:rsidRDefault="009D138E" w:rsidP="003A38E3">
            <w:pPr>
              <w:tabs>
                <w:tab w:val="left" w:pos="4962"/>
              </w:tabs>
              <w:spacing w:line="276" w:lineRule="auto"/>
              <w:jc w:val="both"/>
              <w:rPr>
                <w:rFonts w:ascii="Times New Roman" w:eastAsiaTheme="minorEastAsia" w:hAnsi="Times New Roman"/>
                <w:b/>
                <w:bCs/>
                <w:sz w:val="24"/>
                <w:szCs w:val="24"/>
              </w:rPr>
            </w:pPr>
            <w:r>
              <w:rPr>
                <w:rFonts w:ascii="Times New Roman" w:eastAsiaTheme="minorEastAsia" w:hAnsi="Times New Roman"/>
                <w:sz w:val="24"/>
                <w:szCs w:val="24"/>
              </w:rPr>
              <w:t xml:space="preserve">Thi Xuan Thanh Tran (Emma) </w:t>
            </w:r>
          </w:p>
        </w:tc>
        <w:tc>
          <w:tcPr>
            <w:tcW w:w="5902" w:type="dxa"/>
          </w:tcPr>
          <w:p w14:paraId="6C27BCA2" w14:textId="77777777" w:rsidR="009D138E" w:rsidRPr="005A7BB5" w:rsidRDefault="00561742" w:rsidP="003A38E3">
            <w:pPr>
              <w:spacing w:line="276" w:lineRule="auto"/>
              <w:jc w:val="both"/>
              <w:rPr>
                <w:rFonts w:ascii="Times New Roman" w:eastAsiaTheme="minorEastAsia" w:hAnsi="Times New Roman"/>
                <w:b/>
                <w:bCs/>
                <w:sz w:val="24"/>
                <w:szCs w:val="24"/>
              </w:rPr>
            </w:pPr>
            <w:r>
              <w:rPr>
                <w:rFonts w:ascii="Times New Roman" w:eastAsia="Times New Roman" w:hAnsi="Times New Roman"/>
                <w:sz w:val="24"/>
                <w:szCs w:val="24"/>
              </w:rPr>
              <w:t>Data processing stage: cleaning, standardising, and merging the three source datasets.</w:t>
            </w:r>
          </w:p>
        </w:tc>
      </w:tr>
      <w:tr w:rsidR="009D138E" w:rsidRPr="005A7BB5" w14:paraId="56D51088" w14:textId="77777777" w:rsidTr="00561742">
        <w:tc>
          <w:tcPr>
            <w:tcW w:w="3114" w:type="dxa"/>
          </w:tcPr>
          <w:p w14:paraId="048FB85B" w14:textId="77777777" w:rsidR="009D138E" w:rsidRPr="005A7BB5" w:rsidRDefault="009D138E" w:rsidP="003A38E3">
            <w:pPr>
              <w:spacing w:line="276" w:lineRule="auto"/>
              <w:jc w:val="both"/>
              <w:rPr>
                <w:rFonts w:ascii="Times New Roman" w:eastAsiaTheme="minorEastAsia" w:hAnsi="Times New Roman"/>
                <w:b/>
                <w:bCs/>
                <w:sz w:val="24"/>
                <w:szCs w:val="24"/>
              </w:rPr>
            </w:pPr>
            <w:r>
              <w:rPr>
                <w:rFonts w:ascii="Times New Roman" w:eastAsiaTheme="minorEastAsia" w:hAnsi="Times New Roman"/>
                <w:sz w:val="24"/>
                <w:szCs w:val="24"/>
              </w:rPr>
              <w:t>Ngoc Anh Nguyen (Will)</w:t>
            </w:r>
          </w:p>
        </w:tc>
        <w:tc>
          <w:tcPr>
            <w:tcW w:w="5902" w:type="dxa"/>
          </w:tcPr>
          <w:p w14:paraId="18A04072" w14:textId="77777777" w:rsidR="009D138E" w:rsidRPr="005A7BB5" w:rsidRDefault="00454638" w:rsidP="003A38E3">
            <w:pPr>
              <w:spacing w:line="276" w:lineRule="auto"/>
              <w:jc w:val="both"/>
              <w:rPr>
                <w:rFonts w:ascii="Times New Roman" w:eastAsiaTheme="minorEastAsia" w:hAnsi="Times New Roman"/>
                <w:b/>
                <w:bCs/>
                <w:sz w:val="24"/>
                <w:szCs w:val="24"/>
              </w:rPr>
            </w:pPr>
            <w:r>
              <w:rPr>
                <w:rFonts w:ascii="Times New Roman" w:hAnsi="Times New Roman"/>
                <w:sz w:val="24"/>
                <w:szCs w:val="24"/>
              </w:rPr>
              <w:t>Ingest and Data Store stage: built the data pipeline, then verified it end-to-end and fixed several runtime and code-quality defects before handoff.</w:t>
            </w:r>
          </w:p>
        </w:tc>
      </w:tr>
      <w:tr w:rsidR="009D138E" w:rsidRPr="005A7BB5" w14:paraId="4B9C7CBC" w14:textId="77777777" w:rsidTr="00561742">
        <w:tc>
          <w:tcPr>
            <w:tcW w:w="3114" w:type="dxa"/>
          </w:tcPr>
          <w:p w14:paraId="46E8174F" w14:textId="77777777" w:rsidR="009D138E" w:rsidRPr="005A7BB5" w:rsidRDefault="009D138E" w:rsidP="003A38E3">
            <w:pPr>
              <w:spacing w:line="276" w:lineRule="auto"/>
              <w:jc w:val="both"/>
              <w:rPr>
                <w:rFonts w:ascii="Times New Roman" w:eastAsiaTheme="minorEastAsia" w:hAnsi="Times New Roman"/>
                <w:b/>
                <w:bCs/>
                <w:sz w:val="24"/>
                <w:szCs w:val="24"/>
              </w:rPr>
            </w:pPr>
            <w:r>
              <w:rPr>
                <w:rFonts w:ascii="Times New Roman" w:eastAsiaTheme="minorEastAsia" w:hAnsi="Times New Roman"/>
                <w:sz w:val="24"/>
                <w:szCs w:val="24"/>
              </w:rPr>
              <w:t>Van Hoi Dang (Hendrick)</w:t>
            </w:r>
          </w:p>
        </w:tc>
        <w:tc>
          <w:tcPr>
            <w:tcW w:w="5902" w:type="dxa"/>
          </w:tcPr>
          <w:p w14:paraId="50D30CBD" w14:textId="64DD3A98" w:rsidR="009D138E" w:rsidRPr="00BD511E" w:rsidRDefault="00BD511E" w:rsidP="003A38E3">
            <w:pPr>
              <w:spacing w:line="276" w:lineRule="auto"/>
              <w:jc w:val="both"/>
              <w:rPr>
                <w:rFonts w:ascii="Times New Roman" w:eastAsiaTheme="minorEastAsia" w:hAnsi="Times New Roman"/>
                <w:sz w:val="24"/>
                <w:szCs w:val="24"/>
              </w:rPr>
            </w:pPr>
            <w:r w:rsidRPr="00BD511E">
              <w:rPr>
                <w:rFonts w:ascii="Times New Roman" w:eastAsiaTheme="minorEastAsia" w:hAnsi="Times New Roman"/>
                <w:sz w:val="24"/>
                <w:szCs w:val="24"/>
              </w:rPr>
              <w:t xml:space="preserve">Analytics and Machine Learning stage: </w:t>
            </w:r>
            <w:r w:rsidR="00AC0918" w:rsidRPr="00AC0918">
              <w:rPr>
                <w:rFonts w:ascii="Times New Roman" w:eastAsiaTheme="minorEastAsia" w:hAnsi="Times New Roman"/>
                <w:sz w:val="24"/>
                <w:szCs w:val="24"/>
              </w:rPr>
              <w:t>Forecast evaluation and benchmarking</w:t>
            </w:r>
            <w:r w:rsidR="00493729">
              <w:rPr>
                <w:rFonts w:ascii="Times New Roman" w:eastAsiaTheme="minorEastAsia" w:hAnsi="Times New Roman"/>
                <w:sz w:val="24"/>
                <w:szCs w:val="24"/>
              </w:rPr>
              <w:t xml:space="preserve">, </w:t>
            </w:r>
            <w:r w:rsidR="00AC0918" w:rsidRPr="00AC0918">
              <w:rPr>
                <w:rFonts w:ascii="Times New Roman" w:eastAsiaTheme="minorEastAsia" w:hAnsi="Times New Roman"/>
                <w:sz w:val="24"/>
                <w:szCs w:val="24"/>
              </w:rPr>
              <w:t>defined the forecast task specification, validation design and leakage controls; built evaluation.py adding naive baselines, rolling-origin backtesting at four horizons and empirical prediction intervals; specified drift thresholds and retraining rules.</w:t>
            </w:r>
          </w:p>
        </w:tc>
      </w:tr>
      <w:tr w:rsidR="009D138E" w:rsidRPr="005A7BB5" w14:paraId="1692B645" w14:textId="77777777" w:rsidTr="00561742">
        <w:tc>
          <w:tcPr>
            <w:tcW w:w="3114" w:type="dxa"/>
          </w:tcPr>
          <w:p w14:paraId="4D6A1C7A" w14:textId="77777777" w:rsidR="009D138E" w:rsidRPr="005A7BB5" w:rsidRDefault="009D138E" w:rsidP="003A38E3">
            <w:pPr>
              <w:spacing w:line="276" w:lineRule="auto"/>
              <w:jc w:val="both"/>
              <w:rPr>
                <w:rFonts w:ascii="Times New Roman" w:eastAsiaTheme="minorEastAsia" w:hAnsi="Times New Roman"/>
                <w:b/>
                <w:bCs/>
                <w:sz w:val="24"/>
                <w:szCs w:val="24"/>
              </w:rPr>
            </w:pPr>
            <w:r>
              <w:rPr>
                <w:rFonts w:ascii="Times New Roman" w:eastAsia="Calibri" w:hAnsi="Times New Roman"/>
                <w:color w:val="000000" w:themeColor="text1"/>
                <w:sz w:val="24"/>
                <w:szCs w:val="24"/>
              </w:rPr>
              <w:t>Le Nhat Minh Tran (Thomas)</w:t>
            </w:r>
          </w:p>
        </w:tc>
        <w:tc>
          <w:tcPr>
            <w:tcW w:w="5902" w:type="dxa"/>
          </w:tcPr>
          <w:p w14:paraId="7AD34889" w14:textId="77777777" w:rsidR="007B7686" w:rsidRPr="005A7BB5" w:rsidRDefault="08D181D0" w:rsidP="003A38E3">
            <w:pPr>
              <w:spacing w:line="276" w:lineRule="auto"/>
              <w:jc w:val="both"/>
              <w:rPr>
                <w:rFonts w:ascii="Times New Roman" w:eastAsiaTheme="minorEastAsia" w:hAnsi="Times New Roman"/>
                <w:sz w:val="24"/>
                <w:szCs w:val="24"/>
              </w:rPr>
            </w:pPr>
            <w:r>
              <w:rPr>
                <w:rFonts w:ascii="Times New Roman" w:eastAsiaTheme="minorEastAsia" w:hAnsi="Times New Roman"/>
                <w:sz w:val="24"/>
                <w:szCs w:val="24"/>
              </w:rPr>
              <w:t>Review the pipeline, making suggestions (feature engineering) and implement changes when necessary. Added XGBoost model to capture non-linear patterns.</w:t>
            </w:r>
          </w:p>
        </w:tc>
      </w:tr>
    </w:tbl>
    <w:bookmarkEnd w:id="23"/>
    <w:p w14:paraId="15672A58" w14:textId="77777777" w:rsidR="00F05630" w:rsidRPr="005A7BB5" w:rsidRDefault="00F05630" w:rsidP="003A38E3">
      <w:pPr>
        <w:spacing w:before="240" w:line="276" w:lineRule="auto"/>
        <w:jc w:val="both"/>
        <w:rPr>
          <w:rFonts w:ascii="Times New Roman" w:eastAsiaTheme="minorEastAsia" w:hAnsi="Times New Roman"/>
          <w:sz w:val="24"/>
          <w:szCs w:val="24"/>
        </w:rPr>
      </w:pPr>
      <w:r>
        <w:rPr>
          <w:rFonts w:ascii="Times New Roman" w:eastAsiaTheme="minorEastAsia" w:hAnsi="Times New Roman"/>
          <w:sz w:val="24"/>
          <w:szCs w:val="24"/>
        </w:rPr>
        <w:t xml:space="preserve">• Evidence Locations </w:t>
      </w:r>
    </w:p>
    <w:tbl>
      <w:tblPr>
        <w:tblStyle w:val="TableGrid"/>
        <w:tblW w:w="0" w:type="auto"/>
        <w:tblLook w:val="04A0" w:firstRow="1" w:lastRow="0" w:firstColumn="1" w:lastColumn="0" w:noHBand="0" w:noVBand="1"/>
      </w:tblPr>
      <w:tblGrid>
        <w:gridCol w:w="1150"/>
        <w:gridCol w:w="7866"/>
      </w:tblGrid>
      <w:tr w:rsidR="001A26A7" w:rsidRPr="005A7BB5" w14:paraId="1696232F" w14:textId="77777777" w:rsidTr="00680498">
        <w:tc>
          <w:tcPr>
            <w:tcW w:w="1150" w:type="dxa"/>
          </w:tcPr>
          <w:p w14:paraId="31D02B11" w14:textId="77777777" w:rsidR="001A26A7" w:rsidRPr="005A7BB5" w:rsidRDefault="001A26A7" w:rsidP="003A38E3">
            <w:pPr>
              <w:spacing w:line="276" w:lineRule="auto"/>
              <w:jc w:val="both"/>
              <w:rPr>
                <w:rFonts w:ascii="Times New Roman" w:eastAsiaTheme="minorEastAsia" w:hAnsi="Times New Roman"/>
                <w:b/>
                <w:bCs/>
                <w:sz w:val="24"/>
                <w:szCs w:val="24"/>
              </w:rPr>
            </w:pPr>
            <w:r>
              <w:rPr>
                <w:rFonts w:ascii="Times New Roman" w:eastAsiaTheme="minorEastAsia" w:hAnsi="Times New Roman"/>
                <w:b/>
                <w:bCs/>
                <w:sz w:val="24"/>
                <w:szCs w:val="24"/>
              </w:rPr>
              <w:t>Evidence</w:t>
            </w:r>
          </w:p>
        </w:tc>
        <w:tc>
          <w:tcPr>
            <w:tcW w:w="7866" w:type="dxa"/>
          </w:tcPr>
          <w:p w14:paraId="1A10EE64" w14:textId="77777777" w:rsidR="001A26A7" w:rsidRPr="005A7BB5" w:rsidRDefault="001A26A7" w:rsidP="003A38E3">
            <w:pPr>
              <w:spacing w:line="276" w:lineRule="auto"/>
              <w:jc w:val="both"/>
              <w:rPr>
                <w:rFonts w:ascii="Times New Roman" w:eastAsiaTheme="minorEastAsia" w:hAnsi="Times New Roman"/>
                <w:b/>
                <w:bCs/>
                <w:sz w:val="24"/>
                <w:szCs w:val="24"/>
              </w:rPr>
            </w:pPr>
            <w:r>
              <w:rPr>
                <w:rFonts w:ascii="Times New Roman" w:eastAsiaTheme="minorEastAsia" w:hAnsi="Times New Roman"/>
                <w:b/>
                <w:bCs/>
                <w:sz w:val="24"/>
                <w:szCs w:val="24"/>
              </w:rPr>
              <w:t>Repository Location</w:t>
            </w:r>
          </w:p>
        </w:tc>
      </w:tr>
      <w:tr w:rsidR="009D138E" w:rsidRPr="005A7BB5" w14:paraId="71FFF186" w14:textId="77777777" w:rsidTr="00680498">
        <w:tc>
          <w:tcPr>
            <w:tcW w:w="1150" w:type="dxa"/>
          </w:tcPr>
          <w:p w14:paraId="18D08609" w14:textId="77777777" w:rsidR="009D138E" w:rsidRPr="005A7BB5" w:rsidRDefault="00B6596A" w:rsidP="003A38E3">
            <w:pPr>
              <w:spacing w:line="276" w:lineRule="auto"/>
              <w:jc w:val="both"/>
              <w:rPr>
                <w:rFonts w:ascii="Times New Roman" w:eastAsiaTheme="minorEastAsia" w:hAnsi="Times New Roman"/>
                <w:b/>
                <w:bCs/>
                <w:sz w:val="24"/>
                <w:szCs w:val="24"/>
              </w:rPr>
            </w:pPr>
            <w:r>
              <w:rPr>
                <w:rFonts w:ascii="Times New Roman" w:eastAsiaTheme="minorEastAsia" w:hAnsi="Times New Roman"/>
                <w:b/>
                <w:bCs/>
                <w:sz w:val="24"/>
                <w:szCs w:val="24"/>
              </w:rPr>
              <w:t>GitHub</w:t>
            </w:r>
          </w:p>
        </w:tc>
        <w:tc>
          <w:tcPr>
            <w:tcW w:w="7866" w:type="dxa"/>
          </w:tcPr>
          <w:p w14:paraId="12B2D772" w14:textId="77777777" w:rsidR="009D138E" w:rsidRPr="005A7BB5" w:rsidRDefault="00B6596A" w:rsidP="003A38E3">
            <w:pPr>
              <w:spacing w:line="276" w:lineRule="auto"/>
              <w:jc w:val="both"/>
              <w:rPr>
                <w:rFonts w:ascii="Times New Roman" w:eastAsiaTheme="minorEastAsia" w:hAnsi="Times New Roman"/>
                <w:b/>
                <w:bCs/>
                <w:sz w:val="24"/>
                <w:szCs w:val="24"/>
              </w:rPr>
            </w:pPr>
            <w:hyperlink r:id="rId29">
              <w:r>
                <w:rPr>
                  <w:rStyle w:val="Hyperlink"/>
                  <w:rFonts w:ascii="Times New Roman" w:eastAsia="Times New Roman" w:hAnsi="Times New Roman"/>
                  <w:sz w:val="24"/>
                  <w:szCs w:val="24"/>
                </w:rPr>
                <w:t>https://github.com/HendrickDang/PRT661-DATA-SCIENCE-PRACTICE</w:t>
              </w:r>
            </w:hyperlink>
          </w:p>
        </w:tc>
      </w:tr>
      <w:tr w:rsidR="009D138E" w:rsidRPr="005A7BB5" w14:paraId="5763D3F5" w14:textId="77777777" w:rsidTr="00680498">
        <w:tc>
          <w:tcPr>
            <w:tcW w:w="1150" w:type="dxa"/>
          </w:tcPr>
          <w:p w14:paraId="02E19BF7" w14:textId="77777777" w:rsidR="009D138E" w:rsidRPr="005A7BB5" w:rsidRDefault="0033355F" w:rsidP="003A38E3">
            <w:pPr>
              <w:spacing w:line="276" w:lineRule="auto"/>
              <w:jc w:val="both"/>
              <w:rPr>
                <w:rFonts w:ascii="Times New Roman" w:eastAsiaTheme="minorEastAsia" w:hAnsi="Times New Roman"/>
                <w:b/>
                <w:bCs/>
                <w:sz w:val="24"/>
                <w:szCs w:val="24"/>
              </w:rPr>
            </w:pPr>
            <w:r>
              <w:rPr>
                <w:rFonts w:ascii="Times New Roman" w:eastAsiaTheme="minorEastAsia" w:hAnsi="Times New Roman"/>
                <w:b/>
                <w:bCs/>
                <w:sz w:val="24"/>
                <w:szCs w:val="24"/>
              </w:rPr>
              <w:t>Jira</w:t>
            </w:r>
          </w:p>
        </w:tc>
        <w:tc>
          <w:tcPr>
            <w:tcW w:w="7866" w:type="dxa"/>
          </w:tcPr>
          <w:p w14:paraId="242916FE" w14:textId="77777777" w:rsidR="009D138E" w:rsidRPr="005A7BB5" w:rsidRDefault="0033355F" w:rsidP="003A38E3">
            <w:pPr>
              <w:spacing w:line="276" w:lineRule="auto"/>
              <w:jc w:val="both"/>
              <w:rPr>
                <w:rFonts w:ascii="Times New Roman" w:eastAsiaTheme="minorEastAsia" w:hAnsi="Times New Roman"/>
                <w:b/>
                <w:bCs/>
                <w:sz w:val="24"/>
                <w:szCs w:val="24"/>
              </w:rPr>
            </w:pPr>
            <w:hyperlink r:id="rId30">
              <w:r>
                <w:rPr>
                  <w:rStyle w:val="Hyperlink"/>
                  <w:rFonts w:ascii="Times New Roman" w:eastAsia="Times New Roman" w:hAnsi="Times New Roman"/>
                  <w:sz w:val="24"/>
                  <w:szCs w:val="24"/>
                </w:rPr>
                <w:t>https://hendrickdang.atlassian.net/jira/software/projects/SCRUM/boards/1</w:t>
              </w:r>
            </w:hyperlink>
          </w:p>
        </w:tc>
      </w:tr>
    </w:tbl>
    <w:p w14:paraId="2BC74C00" w14:textId="77777777" w:rsidR="001A26A7" w:rsidRPr="005A7BB5" w:rsidRDefault="001A26A7" w:rsidP="00C777BC">
      <w:pPr>
        <w:spacing w:before="120" w:after="240" w:line="276" w:lineRule="auto"/>
        <w:jc w:val="both"/>
        <w:rPr>
          <w:rFonts w:ascii="Times New Roman" w:eastAsiaTheme="minorEastAsia" w:hAnsi="Times New Roman"/>
          <w:sz w:val="24"/>
          <w:szCs w:val="24"/>
        </w:rPr>
      </w:pPr>
      <w:r>
        <w:rPr>
          <w:rFonts w:ascii="Times New Roman" w:eastAsiaTheme="minorEastAsia" w:hAnsi="Times New Roman"/>
          <w:sz w:val="24"/>
          <w:szCs w:val="24"/>
        </w:rPr>
        <w:br w:type="page"/>
      </w:r>
    </w:p>
    <w:p w14:paraId="17BB685B" w14:textId="77777777" w:rsidR="001A26A7" w:rsidRPr="005A7BB5" w:rsidRDefault="001A26A7" w:rsidP="00C777BC">
      <w:pPr>
        <w:pStyle w:val="Heading1"/>
        <w:spacing w:before="120" w:line="276" w:lineRule="auto"/>
        <w:jc w:val="both"/>
        <w:rPr>
          <w:rFonts w:ascii="Times New Roman" w:eastAsiaTheme="minorEastAsia" w:hAnsi="Times New Roman"/>
          <w:b/>
          <w:bCs/>
          <w:color w:val="1F497D" w:themeColor="text2"/>
          <w:sz w:val="24"/>
          <w:szCs w:val="24"/>
        </w:rPr>
      </w:pPr>
      <w:bookmarkStart w:id="24" w:name="_Toc239977739"/>
      <w:r>
        <w:rPr>
          <w:rFonts w:ascii="Times New Roman" w:eastAsiaTheme="minorEastAsia" w:hAnsi="Times New Roman"/>
          <w:b/>
          <w:bCs/>
          <w:color w:val="1F497D" w:themeColor="text2"/>
          <w:sz w:val="24"/>
          <w:szCs w:val="24"/>
        </w:rPr>
        <w:lastRenderedPageBreak/>
        <w:t>SECTION 3 – Assessment 2 Technical Development</w:t>
      </w:r>
      <w:bookmarkEnd w:id="24"/>
    </w:p>
    <w:p w14:paraId="0B9F220F" w14:textId="77777777" w:rsidR="00A74318" w:rsidRPr="005A7BB5" w:rsidRDefault="00A74318" w:rsidP="006E6841">
      <w:pPr>
        <w:pStyle w:val="ListParagraph"/>
        <w:numPr>
          <w:ilvl w:val="0"/>
          <w:numId w:val="7"/>
        </w:numPr>
        <w:spacing w:before="120" w:after="120" w:line="276" w:lineRule="auto"/>
        <w:ind w:left="426"/>
        <w:contextualSpacing w:val="0"/>
        <w:jc w:val="both"/>
        <w:outlineLvl w:val="1"/>
        <w:rPr>
          <w:rFonts w:ascii="Times New Roman" w:eastAsia="Times New Roman" w:hAnsi="Times New Roman" w:cs="Times New Roman"/>
          <w:b/>
          <w:bCs/>
          <w:sz w:val="24"/>
          <w:szCs w:val="24"/>
          <w:lang w:val="en-AU"/>
        </w:rPr>
      </w:pPr>
      <w:bookmarkStart w:id="25" w:name="_Toc239977740"/>
      <w:bookmarkStart w:id="26" w:name="OLE_LINK6"/>
      <w:r>
        <w:rPr>
          <w:rFonts w:ascii="Times New Roman" w:eastAsia="Times New Roman" w:hAnsi="Times New Roman" w:cs="Times New Roman"/>
          <w:b/>
          <w:bCs/>
          <w:sz w:val="24"/>
          <w:szCs w:val="24"/>
          <w:lang w:val="en-AU"/>
        </w:rPr>
        <w:t>Data acquisition and storage</w:t>
      </w:r>
      <w:bookmarkEnd w:id="25"/>
    </w:p>
    <w:bookmarkEnd w:id="26"/>
    <w:p w14:paraId="72EA595C" w14:textId="77777777" w:rsidR="00454638" w:rsidRPr="005A7BB5" w:rsidRDefault="00454638" w:rsidP="005A7BB5">
      <w:pPr>
        <w:spacing w:before="100" w:beforeAutospacing="1" w:after="100" w:afterAutospacing="1" w:line="276" w:lineRule="auto"/>
        <w:jc w:val="both"/>
        <w:rPr>
          <w:rFonts w:ascii="Times New Roman" w:eastAsia="Times New Roman" w:hAnsi="Times New Roman"/>
          <w:sz w:val="24"/>
          <w:szCs w:val="24"/>
          <w:lang w:eastAsia="en-US"/>
        </w:rPr>
      </w:pPr>
      <w:r>
        <w:rPr>
          <w:rFonts w:ascii="Times New Roman" w:eastAsia="Times New Roman" w:hAnsi="Times New Roman"/>
          <w:sz w:val="24"/>
          <w:szCs w:val="24"/>
          <w:lang w:eastAsia="en-US"/>
        </w:rPr>
        <w:t>Three datasets were acquired (Table 1): NT Crime Statistics (2020-2023 and current), Population estimates (1986-2025), and Wholesale Alcohol Supply (2023-2025). Raw files are stored untouched in dataset/source/; any correction happens in code, never by hand-editing the source.</w:t>
      </w:r>
    </w:p>
    <w:p w14:paraId="23731C4E" w14:textId="77777777" w:rsidR="00454638" w:rsidRPr="005A7BB5" w:rsidRDefault="00454638" w:rsidP="005A7BB5">
      <w:pPr>
        <w:spacing w:before="100" w:beforeAutospacing="1" w:after="100" w:afterAutospacing="1" w:line="276" w:lineRule="auto"/>
        <w:jc w:val="both"/>
        <w:rPr>
          <w:rFonts w:ascii="Times New Roman" w:eastAsia="Times New Roman" w:hAnsi="Times New Roman"/>
          <w:sz w:val="24"/>
          <w:szCs w:val="24"/>
          <w:lang w:eastAsia="en-US"/>
        </w:rPr>
      </w:pPr>
      <w:r>
        <w:rPr>
          <w:rFonts w:ascii="Times New Roman" w:eastAsia="Times New Roman" w:hAnsi="Times New Roman"/>
          <w:sz w:val="24"/>
          <w:szCs w:val="24"/>
          <w:lang w:eastAsia="en-US"/>
        </w:rPr>
        <w:t>Acquisition and processing are both handled by End to End pipeline.py. The two stages were originally developed as separate scripts (ingest.py and data_processing.py) but have since been merged into a single pipeline file for easier maintenance and a single point of execution; the ingest logic now runs as Stage 1 of that script:</w:t>
      </w:r>
    </w:p>
    <w:p w14:paraId="121195CF" w14:textId="77777777" w:rsidR="00454638" w:rsidRPr="005A7BB5" w:rsidRDefault="00454638" w:rsidP="005A7BB5">
      <w:pPr>
        <w:numPr>
          <w:ilvl w:val="0"/>
          <w:numId w:val="17"/>
        </w:numPr>
        <w:spacing w:before="100" w:beforeAutospacing="1" w:after="100" w:afterAutospacing="1" w:line="276" w:lineRule="auto"/>
        <w:jc w:val="both"/>
        <w:rPr>
          <w:rFonts w:ascii="Times New Roman" w:eastAsia="Times New Roman" w:hAnsi="Times New Roman"/>
          <w:sz w:val="24"/>
          <w:szCs w:val="24"/>
          <w:lang w:eastAsia="en-US"/>
        </w:rPr>
      </w:pPr>
      <w:r>
        <w:rPr>
          <w:rFonts w:ascii="Times New Roman" w:eastAsia="Times New Roman" w:hAnsi="Times New Roman"/>
          <w:sz w:val="24"/>
          <w:szCs w:val="24"/>
          <w:lang w:eastAsia="en-US"/>
        </w:rPr>
        <w:t>Fuzzy filename matching: handles naming differences between teammates' downloads (punctuation, Windows "(2)" duplicate suffixes).</w:t>
      </w:r>
    </w:p>
    <w:p w14:paraId="47ACE5E3" w14:textId="77777777" w:rsidR="00454638" w:rsidRPr="005A7BB5" w:rsidRDefault="00454638" w:rsidP="005A7BB5">
      <w:pPr>
        <w:numPr>
          <w:ilvl w:val="0"/>
          <w:numId w:val="17"/>
        </w:numPr>
        <w:spacing w:before="100" w:beforeAutospacing="1" w:after="100" w:afterAutospacing="1" w:line="276" w:lineRule="auto"/>
        <w:jc w:val="both"/>
        <w:rPr>
          <w:rFonts w:ascii="Times New Roman" w:eastAsia="Times New Roman" w:hAnsi="Times New Roman"/>
          <w:sz w:val="24"/>
          <w:szCs w:val="24"/>
          <w:lang w:eastAsia="en-US"/>
        </w:rPr>
      </w:pPr>
      <w:r>
        <w:rPr>
          <w:rFonts w:ascii="Times New Roman" w:eastAsia="Times New Roman" w:hAnsi="Times New Roman"/>
          <w:sz w:val="24"/>
          <w:szCs w:val="24"/>
          <w:lang w:eastAsia="en-US"/>
        </w:rPr>
        <w:t>Validation checks: empty dataframes, duplicated columns, fully-null columns flagged before proceeding.</w:t>
      </w:r>
    </w:p>
    <w:p w14:paraId="4EFC1E70" w14:textId="77777777" w:rsidR="00454638" w:rsidRPr="005A7BB5" w:rsidRDefault="00454638" w:rsidP="005A7BB5">
      <w:pPr>
        <w:numPr>
          <w:ilvl w:val="0"/>
          <w:numId w:val="17"/>
        </w:numPr>
        <w:spacing w:before="100" w:beforeAutospacing="1" w:after="100" w:afterAutospacing="1" w:line="276" w:lineRule="auto"/>
        <w:jc w:val="both"/>
        <w:rPr>
          <w:rFonts w:ascii="Times New Roman" w:eastAsia="Times New Roman" w:hAnsi="Times New Roman"/>
          <w:sz w:val="24"/>
          <w:szCs w:val="24"/>
          <w:lang w:eastAsia="en-US"/>
        </w:rPr>
      </w:pPr>
      <w:r>
        <w:rPr>
          <w:rFonts w:ascii="Times New Roman" w:eastAsia="Times New Roman" w:hAnsi="Times New Roman"/>
          <w:sz w:val="24"/>
          <w:szCs w:val="24"/>
          <w:lang w:eastAsia="en-US"/>
        </w:rPr>
        <w:t>Provenance tracking: each run writes to dataset/raw/ plus a manifest.json recording row/column counts and warnings.</w:t>
      </w:r>
    </w:p>
    <w:p w14:paraId="39289AE2" w14:textId="77777777" w:rsidR="00454638" w:rsidRPr="005A7BB5" w:rsidRDefault="00454638" w:rsidP="005A7BB5">
      <w:pPr>
        <w:spacing w:before="100" w:beforeAutospacing="1" w:after="100" w:afterAutospacing="1" w:line="276" w:lineRule="auto"/>
        <w:jc w:val="both"/>
        <w:rPr>
          <w:rFonts w:ascii="Times New Roman" w:eastAsia="Times New Roman" w:hAnsi="Times New Roman"/>
          <w:sz w:val="24"/>
          <w:szCs w:val="24"/>
          <w:lang w:eastAsia="en-US"/>
        </w:rPr>
      </w:pPr>
      <w:r>
        <w:rPr>
          <w:rFonts w:ascii="Times New Roman" w:eastAsia="Times New Roman" w:hAnsi="Times New Roman"/>
          <w:sz w:val="24"/>
          <w:szCs w:val="24"/>
          <w:lang w:eastAsia="en-US"/>
        </w:rPr>
        <w:t>Storage follows a three-stage convention: dataset/source/</w:t>
      </w:r>
      <w:r>
        <w:rPr>
          <w:rFonts w:ascii="Times New Roman" w:eastAsia="Times New Roman" w:hAnsi="Times New Roman"/>
          <w:sz w:val="24"/>
          <w:szCs w:val="24"/>
          <w:lang w:val="vi-VN" w:eastAsia="en-US"/>
        </w:rPr>
        <w:t xml:space="preserve"> </w:t>
      </w:r>
      <w:r>
        <w:rPr>
          <w:rFonts w:ascii="Times New Roman" w:eastAsia="Times New Roman" w:hAnsi="Times New Roman"/>
          <w:sz w:val="24"/>
          <w:szCs w:val="24"/>
          <w:lang w:val="vi-VN" w:eastAsia="en-US"/>
        </w:rPr>
        <w:sym w:font="Wingdings" w:char="F0E0"/>
      </w:r>
      <w:r>
        <w:rPr>
          <w:rFonts w:ascii="Times New Roman" w:eastAsia="Times New Roman" w:hAnsi="Times New Roman"/>
          <w:sz w:val="24"/>
          <w:szCs w:val="24"/>
          <w:lang w:eastAsia="en-US"/>
        </w:rPr>
        <w:t xml:space="preserve"> dataset/raw/ </w:t>
      </w:r>
      <w:r>
        <w:rPr>
          <w:rFonts w:ascii="Times New Roman" w:eastAsia="Times New Roman" w:hAnsi="Times New Roman"/>
          <w:sz w:val="24"/>
          <w:szCs w:val="24"/>
          <w:lang w:val="vi-VN" w:eastAsia="en-US"/>
        </w:rPr>
        <w:sym w:font="Wingdings" w:char="F0E0"/>
      </w:r>
      <w:r>
        <w:rPr>
          <w:rFonts w:ascii="Times New Roman" w:eastAsia="Times New Roman" w:hAnsi="Times New Roman"/>
          <w:sz w:val="24"/>
          <w:szCs w:val="24"/>
          <w:lang w:eastAsia="en-US"/>
        </w:rPr>
        <w:t xml:space="preserve"> dataset/processed/, all produced by the corresponding stages within End to End pipeline.py. GitHub was chosen for version-controlled history and individually-attributable commits at no cost.</w:t>
      </w:r>
    </w:p>
    <w:p w14:paraId="65CAB507" w14:textId="77777777" w:rsidR="00454638" w:rsidRPr="005A7BB5" w:rsidRDefault="00454638" w:rsidP="005A7BB5">
      <w:pPr>
        <w:spacing w:before="100" w:beforeAutospacing="1" w:after="100" w:afterAutospacing="1" w:line="276" w:lineRule="auto"/>
        <w:jc w:val="both"/>
        <w:rPr>
          <w:rFonts w:ascii="Times New Roman" w:eastAsia="Times New Roman" w:hAnsi="Times New Roman"/>
          <w:sz w:val="24"/>
          <w:szCs w:val="24"/>
          <w:lang w:eastAsia="en-US"/>
        </w:rPr>
      </w:pPr>
      <w:r>
        <w:rPr>
          <w:rFonts w:ascii="Times New Roman" w:eastAsia="Times New Roman" w:hAnsi="Times New Roman"/>
          <w:sz w:val="24"/>
          <w:szCs w:val="24"/>
          <w:lang w:eastAsia="en-US"/>
        </w:rPr>
        <w:t>The Assessment 1 feedback correctly flagged GitHub as a weak primary data store for production use. A SQL layer (SQLite/PostgreSQL) was considered but not adopted this milestone, for three reasons:</w:t>
      </w:r>
    </w:p>
    <w:p w14:paraId="2C8FC115" w14:textId="77777777" w:rsidR="00454638" w:rsidRPr="005A7BB5" w:rsidRDefault="00454638" w:rsidP="005A7BB5">
      <w:pPr>
        <w:numPr>
          <w:ilvl w:val="0"/>
          <w:numId w:val="18"/>
        </w:numPr>
        <w:spacing w:before="100" w:beforeAutospacing="1" w:after="100" w:afterAutospacing="1" w:line="276" w:lineRule="auto"/>
        <w:jc w:val="both"/>
        <w:rPr>
          <w:rFonts w:ascii="Times New Roman" w:eastAsia="Times New Roman" w:hAnsi="Times New Roman"/>
          <w:sz w:val="24"/>
          <w:szCs w:val="24"/>
          <w:lang w:eastAsia="en-US"/>
        </w:rPr>
      </w:pPr>
      <w:r>
        <w:rPr>
          <w:rFonts w:ascii="Times New Roman" w:eastAsia="Times New Roman" w:hAnsi="Times New Roman"/>
          <w:sz w:val="24"/>
          <w:szCs w:val="24"/>
          <w:lang w:eastAsia="en-US"/>
        </w:rPr>
        <w:t>Scale doesn't warrant it: current volume (~72,000 rows across all sources) doesn't need the concurrent-access or indexing capabilities a relational database provides.</w:t>
      </w:r>
    </w:p>
    <w:p w14:paraId="21EF1FEB" w14:textId="77777777" w:rsidR="00454638" w:rsidRPr="005A7BB5" w:rsidRDefault="00454638" w:rsidP="005A7BB5">
      <w:pPr>
        <w:numPr>
          <w:ilvl w:val="0"/>
          <w:numId w:val="18"/>
        </w:numPr>
        <w:spacing w:before="100" w:beforeAutospacing="1" w:after="100" w:afterAutospacing="1" w:line="276" w:lineRule="auto"/>
        <w:jc w:val="both"/>
        <w:rPr>
          <w:rFonts w:ascii="Times New Roman" w:eastAsia="Times New Roman" w:hAnsi="Times New Roman"/>
          <w:sz w:val="24"/>
          <w:szCs w:val="24"/>
          <w:lang w:eastAsia="en-US"/>
        </w:rPr>
      </w:pPr>
      <w:r>
        <w:rPr>
          <w:rFonts w:ascii="Times New Roman" w:eastAsia="Times New Roman" w:hAnsi="Times New Roman"/>
          <w:sz w:val="24"/>
          <w:szCs w:val="24"/>
          <w:lang w:eastAsia="en-US"/>
        </w:rPr>
        <w:t>Functionality already exists: the joins and aggregations a SQL layer would offer are already handled by the existing pipeline; adding one would duplicate rather than extend capability.</w:t>
      </w:r>
    </w:p>
    <w:p w14:paraId="6DA83350" w14:textId="77777777" w:rsidR="00454638" w:rsidRPr="005A7BB5" w:rsidRDefault="00454638" w:rsidP="005A7BB5">
      <w:pPr>
        <w:numPr>
          <w:ilvl w:val="0"/>
          <w:numId w:val="18"/>
        </w:numPr>
        <w:spacing w:before="100" w:beforeAutospacing="1" w:after="100" w:afterAutospacing="1" w:line="276" w:lineRule="auto"/>
        <w:jc w:val="both"/>
        <w:rPr>
          <w:rFonts w:ascii="Times New Roman" w:eastAsia="Times New Roman" w:hAnsi="Times New Roman"/>
          <w:sz w:val="24"/>
          <w:szCs w:val="24"/>
          <w:lang w:eastAsia="en-US"/>
        </w:rPr>
      </w:pPr>
      <w:r>
        <w:rPr>
          <w:rFonts w:ascii="Times New Roman" w:eastAsia="Times New Roman" w:hAnsi="Times New Roman"/>
          <w:sz w:val="24"/>
          <w:szCs w:val="24"/>
          <w:lang w:eastAsia="en-US"/>
        </w:rPr>
        <w:t>Timing risk: refactoring the already-tested Ingest, Processing, and Engineering stages mid-semester could destabilise working code during the weeks reserved for modelling and dashboard delivery.</w:t>
      </w:r>
    </w:p>
    <w:p w14:paraId="68C58610" w14:textId="77777777" w:rsidR="00454638" w:rsidRPr="005A7BB5" w:rsidRDefault="00454638" w:rsidP="005A7BB5">
      <w:pPr>
        <w:spacing w:before="100" w:beforeAutospacing="1" w:after="100" w:afterAutospacing="1" w:line="276" w:lineRule="auto"/>
        <w:jc w:val="both"/>
        <w:rPr>
          <w:rFonts w:ascii="Times New Roman" w:eastAsia="Times New Roman" w:hAnsi="Times New Roman"/>
          <w:sz w:val="24"/>
          <w:szCs w:val="24"/>
          <w:lang w:eastAsia="en-US"/>
        </w:rPr>
      </w:pPr>
      <w:r>
        <w:rPr>
          <w:rFonts w:ascii="Times New Roman" w:eastAsia="Times New Roman" w:hAnsi="Times New Roman"/>
          <w:sz w:val="24"/>
          <w:szCs w:val="24"/>
          <w:lang w:eastAsia="en-US"/>
        </w:rPr>
        <w:t>A structured store remains scoped in the technology roadmap (Table 2) and will be revisited if the dashboard (Weeks 7–10) requires concurrent read access beyond what flat files support.</w:t>
      </w:r>
    </w:p>
    <w:p w14:paraId="7CB4F358" w14:textId="77777777" w:rsidR="001D39FD" w:rsidRPr="005A7BB5" w:rsidRDefault="001D39FD" w:rsidP="005A7BB5">
      <w:pPr>
        <w:spacing w:before="120" w:after="100" w:afterAutospacing="1" w:line="276" w:lineRule="auto"/>
        <w:jc w:val="both"/>
        <w:rPr>
          <w:rFonts w:ascii="Times New Roman" w:eastAsia="Times New Roman" w:hAnsi="Times New Roman"/>
          <w:sz w:val="24"/>
          <w:szCs w:val="24"/>
          <w:lang w:eastAsia="en-US"/>
        </w:rPr>
      </w:pPr>
    </w:p>
    <w:p w14:paraId="44E86783" w14:textId="77777777" w:rsidR="001D39FD" w:rsidRPr="005A7BB5" w:rsidRDefault="001D39FD" w:rsidP="00880B76">
      <w:pPr>
        <w:spacing w:before="120" w:after="100" w:afterAutospacing="1" w:line="276" w:lineRule="auto"/>
        <w:jc w:val="both"/>
        <w:rPr>
          <w:rFonts w:ascii="Times New Roman" w:eastAsia="Times New Roman" w:hAnsi="Times New Roman"/>
          <w:sz w:val="24"/>
          <w:szCs w:val="24"/>
          <w:lang w:eastAsia="en-US"/>
        </w:rPr>
      </w:pPr>
    </w:p>
    <w:p w14:paraId="22D7DFD6" w14:textId="77777777" w:rsidR="00EE2AB2" w:rsidRPr="005A7BB5" w:rsidRDefault="00EE2AB2" w:rsidP="00880B76">
      <w:pPr>
        <w:spacing w:before="100" w:beforeAutospacing="1" w:after="100" w:afterAutospacing="1" w:line="276" w:lineRule="auto"/>
        <w:rPr>
          <w:rFonts w:ascii="Times New Roman" w:eastAsia="Times New Roman" w:hAnsi="Times New Roman"/>
          <w:b/>
          <w:bCs/>
          <w:sz w:val="24"/>
          <w:szCs w:val="24"/>
          <w:lang w:eastAsia="en-US"/>
        </w:rPr>
      </w:pPr>
      <w:r>
        <w:rPr>
          <w:rFonts w:ascii="Times New Roman" w:eastAsia="Times New Roman" w:hAnsi="Times New Roman"/>
          <w:b/>
          <w:bCs/>
          <w:sz w:val="24"/>
          <w:szCs w:val="24"/>
          <w:lang w:eastAsia="en-US"/>
        </w:rPr>
        <w:lastRenderedPageBreak/>
        <w:t>5 Vs characterisation:</w:t>
      </w:r>
    </w:p>
    <w:p w14:paraId="4EB2E703" w14:textId="77777777" w:rsidR="001D39FD" w:rsidRPr="005A7BB5" w:rsidRDefault="001D39FD" w:rsidP="001D39FD">
      <w:pPr>
        <w:pStyle w:val="Caption"/>
        <w:keepNext/>
        <w:jc w:val="center"/>
        <w:rPr>
          <w:rFonts w:ascii="Times New Roman" w:hAnsi="Times New Roman"/>
          <w:color w:val="auto"/>
          <w:sz w:val="24"/>
          <w:szCs w:val="24"/>
        </w:rPr>
      </w:pPr>
      <w:bookmarkStart w:id="27" w:name="_Toc239977127"/>
      <w:r>
        <w:rPr>
          <w:rFonts w:ascii="Times New Roman" w:hAnsi="Times New Roman"/>
          <w:color w:val="auto"/>
          <w:sz w:val="24"/>
          <w:szCs w:val="24"/>
        </w:rPr>
        <w:t xml:space="preserve">Table </w:t>
      </w:r>
      <w:r>
        <w:rPr>
          <w:rFonts w:ascii="Times New Roman" w:hAnsi="Times New Roman"/>
          <w:color w:val="auto"/>
          <w:sz w:val="24"/>
          <w:szCs w:val="24"/>
        </w:rPr>
        <w:fldChar w:fldCharType="begin"/>
      </w:r>
      <w:r>
        <w:rPr>
          <w:rFonts w:ascii="Times New Roman" w:hAnsi="Times New Roman"/>
          <w:color w:val="auto"/>
          <w:sz w:val="24"/>
          <w:szCs w:val="24"/>
        </w:rPr>
        <w:instrText xml:space="preserve"> SEQ Table \* ARABIC </w:instrText>
      </w:r>
      <w:r>
        <w:rPr>
          <w:rFonts w:ascii="Times New Roman" w:hAnsi="Times New Roman"/>
          <w:color w:val="auto"/>
          <w:sz w:val="24"/>
          <w:szCs w:val="24"/>
        </w:rPr>
        <w:fldChar w:fldCharType="separate"/>
      </w:r>
      <w:r>
        <w:rPr>
          <w:rFonts w:ascii="Times New Roman" w:hAnsi="Times New Roman"/>
          <w:color w:val="auto"/>
          <w:sz w:val="24"/>
          <w:szCs w:val="24"/>
        </w:rPr>
        <w:t>5</w:t>
      </w:r>
      <w:r>
        <w:rPr>
          <w:rFonts w:ascii="Times New Roman" w:hAnsi="Times New Roman"/>
          <w:color w:val="auto"/>
          <w:sz w:val="24"/>
          <w:szCs w:val="24"/>
        </w:rPr>
        <w:fldChar w:fldCharType="end"/>
      </w:r>
      <w:r>
        <w:rPr>
          <w:rFonts w:ascii="Times New Roman" w:hAnsi="Times New Roman"/>
          <w:color w:val="auto"/>
          <w:sz w:val="24"/>
          <w:szCs w:val="24"/>
        </w:rPr>
        <w:t>: 5Vs characterisation</w:t>
      </w:r>
      <w:bookmarkEnd w:id="27"/>
    </w:p>
    <w:tbl>
      <w:tblPr>
        <w:tblW w:w="8740" w:type="dxa"/>
        <w:tblLook w:val="04A0" w:firstRow="1" w:lastRow="0" w:firstColumn="1" w:lastColumn="0" w:noHBand="0" w:noVBand="1"/>
      </w:tblPr>
      <w:tblGrid>
        <w:gridCol w:w="1615"/>
        <w:gridCol w:w="7125"/>
      </w:tblGrid>
      <w:tr w:rsidR="00EE2AB2" w:rsidRPr="005A7BB5" w14:paraId="7DC3A807" w14:textId="77777777" w:rsidTr="00F22DE4">
        <w:trPr>
          <w:trHeight w:val="288"/>
        </w:trPr>
        <w:tc>
          <w:tcPr>
            <w:tcW w:w="1615" w:type="dxa"/>
            <w:tcBorders>
              <w:top w:val="single" w:sz="4" w:space="0" w:color="auto"/>
              <w:left w:val="single" w:sz="4" w:space="0" w:color="auto"/>
              <w:bottom w:val="single" w:sz="4" w:space="0" w:color="auto"/>
              <w:right w:val="single" w:sz="4" w:space="0" w:color="auto"/>
            </w:tcBorders>
            <w:vAlign w:val="center"/>
            <w:hideMark/>
          </w:tcPr>
          <w:p w14:paraId="405548DD" w14:textId="77777777" w:rsidR="00EE2AB2" w:rsidRPr="005A7BB5" w:rsidRDefault="00EE2AB2" w:rsidP="00880B76">
            <w:pPr>
              <w:spacing w:line="276" w:lineRule="auto"/>
              <w:jc w:val="center"/>
              <w:rPr>
                <w:rFonts w:ascii="Times New Roman" w:eastAsia="Times New Roman" w:hAnsi="Times New Roman"/>
                <w:b/>
                <w:bCs/>
                <w:color w:val="000000"/>
                <w:sz w:val="24"/>
                <w:szCs w:val="24"/>
                <w:lang w:eastAsia="en-US"/>
              </w:rPr>
            </w:pPr>
            <w:r>
              <w:rPr>
                <w:rFonts w:ascii="Times New Roman" w:eastAsia="Times New Roman" w:hAnsi="Times New Roman"/>
                <w:b/>
                <w:bCs/>
                <w:color w:val="000000"/>
                <w:sz w:val="24"/>
                <w:szCs w:val="24"/>
                <w:lang w:eastAsia="en-US"/>
              </w:rPr>
              <w:t>5Vs</w:t>
            </w:r>
          </w:p>
        </w:tc>
        <w:tc>
          <w:tcPr>
            <w:tcW w:w="7125" w:type="dxa"/>
            <w:tcBorders>
              <w:top w:val="single" w:sz="4" w:space="0" w:color="auto"/>
              <w:left w:val="nil"/>
              <w:bottom w:val="single" w:sz="4" w:space="0" w:color="auto"/>
              <w:right w:val="single" w:sz="4" w:space="0" w:color="auto"/>
            </w:tcBorders>
            <w:vAlign w:val="center"/>
            <w:hideMark/>
          </w:tcPr>
          <w:p w14:paraId="22D919E8" w14:textId="77777777" w:rsidR="00EE2AB2" w:rsidRPr="005A7BB5" w:rsidRDefault="00EE2AB2" w:rsidP="00880B76">
            <w:pPr>
              <w:spacing w:line="276" w:lineRule="auto"/>
              <w:jc w:val="center"/>
              <w:rPr>
                <w:rFonts w:ascii="Times New Roman" w:eastAsia="Times New Roman" w:hAnsi="Times New Roman"/>
                <w:b/>
                <w:bCs/>
                <w:color w:val="000000"/>
                <w:sz w:val="24"/>
                <w:szCs w:val="24"/>
                <w:lang w:eastAsia="en-US"/>
              </w:rPr>
            </w:pPr>
            <w:r>
              <w:rPr>
                <w:rFonts w:ascii="Times New Roman" w:eastAsia="Times New Roman" w:hAnsi="Times New Roman"/>
                <w:b/>
                <w:bCs/>
                <w:color w:val="000000"/>
                <w:sz w:val="24"/>
                <w:szCs w:val="24"/>
                <w:lang w:eastAsia="en-US"/>
              </w:rPr>
              <w:t>Characterisation</w:t>
            </w:r>
          </w:p>
        </w:tc>
      </w:tr>
      <w:tr w:rsidR="00EE2AB2" w:rsidRPr="005A7BB5" w14:paraId="5D6454F0" w14:textId="77777777" w:rsidTr="00F22DE4">
        <w:trPr>
          <w:trHeight w:val="1152"/>
        </w:trPr>
        <w:tc>
          <w:tcPr>
            <w:tcW w:w="1615" w:type="dxa"/>
            <w:tcBorders>
              <w:top w:val="nil"/>
              <w:left w:val="single" w:sz="4" w:space="0" w:color="auto"/>
              <w:bottom w:val="single" w:sz="4" w:space="0" w:color="auto"/>
              <w:right w:val="single" w:sz="4" w:space="0" w:color="auto"/>
            </w:tcBorders>
            <w:vAlign w:val="center"/>
            <w:hideMark/>
          </w:tcPr>
          <w:p w14:paraId="56121113" w14:textId="77777777" w:rsidR="00EE2AB2" w:rsidRPr="005A7BB5" w:rsidRDefault="00EE2AB2" w:rsidP="00880B76">
            <w:pPr>
              <w:spacing w:line="276" w:lineRule="auto"/>
              <w:jc w:val="center"/>
              <w:rPr>
                <w:rFonts w:ascii="Times New Roman" w:eastAsia="Times New Roman" w:hAnsi="Times New Roman"/>
                <w:color w:val="000000"/>
                <w:sz w:val="24"/>
                <w:szCs w:val="24"/>
                <w:lang w:eastAsia="en-US"/>
              </w:rPr>
            </w:pPr>
            <w:r>
              <w:rPr>
                <w:rFonts w:ascii="Times New Roman" w:eastAsia="Times New Roman" w:hAnsi="Times New Roman"/>
                <w:color w:val="000000"/>
                <w:sz w:val="24"/>
                <w:szCs w:val="24"/>
                <w:lang w:eastAsia="en-US"/>
              </w:rPr>
              <w:t>Volume</w:t>
            </w:r>
          </w:p>
        </w:tc>
        <w:tc>
          <w:tcPr>
            <w:tcW w:w="7125" w:type="dxa"/>
            <w:tcBorders>
              <w:top w:val="nil"/>
              <w:left w:val="nil"/>
              <w:bottom w:val="single" w:sz="4" w:space="0" w:color="auto"/>
              <w:right w:val="single" w:sz="4" w:space="0" w:color="auto"/>
            </w:tcBorders>
            <w:vAlign w:val="center"/>
            <w:hideMark/>
          </w:tcPr>
          <w:p w14:paraId="0E25DB8C" w14:textId="77777777" w:rsidR="00EE2AB2" w:rsidRPr="005A7BB5" w:rsidRDefault="00EE2AB2" w:rsidP="00880B76">
            <w:pPr>
              <w:spacing w:line="276" w:lineRule="auto"/>
              <w:jc w:val="both"/>
              <w:rPr>
                <w:rFonts w:ascii="Times New Roman" w:eastAsia="Times New Roman" w:hAnsi="Times New Roman"/>
                <w:color w:val="000000"/>
                <w:sz w:val="24"/>
                <w:szCs w:val="24"/>
                <w:lang w:eastAsia="en-US"/>
              </w:rPr>
            </w:pPr>
            <w:r>
              <w:rPr>
                <w:rFonts w:ascii="Times New Roman" w:eastAsia="Times New Roman" w:hAnsi="Times New Roman"/>
                <w:color w:val="000000"/>
                <w:sz w:val="24"/>
                <w:szCs w:val="24"/>
                <w:lang w:eastAsia="en-US"/>
              </w:rPr>
              <w:t xml:space="preserve">55,148 raw crime records; 17,280 population rows; 87 alcohol rows </w:t>
            </w:r>
            <w:r>
              <w:rPr>
                <w:rFonts w:ascii="Times New Roman" w:eastAsia="Times New Roman" w:hAnsi="Times New Roman"/>
                <w:color w:val="000000"/>
                <w:sz w:val="24"/>
                <w:szCs w:val="24"/>
                <w:lang w:eastAsia="en-US"/>
              </w:rPr>
              <w:sym w:font="Wingdings" w:char="F0E0"/>
            </w:r>
            <w:r>
              <w:rPr>
                <w:rFonts w:ascii="Times New Roman" w:eastAsia="Times New Roman" w:hAnsi="Times New Roman"/>
                <w:color w:val="000000"/>
                <w:sz w:val="24"/>
                <w:szCs w:val="24"/>
                <w:lang w:eastAsia="en-US"/>
              </w:rPr>
              <w:t xml:space="preserve"> 66 region-year population rows and one merged region-month panel after cleaning</w:t>
            </w:r>
          </w:p>
        </w:tc>
      </w:tr>
      <w:tr w:rsidR="00EE2AB2" w:rsidRPr="005A7BB5" w14:paraId="1DD64E27" w14:textId="77777777" w:rsidTr="00F22DE4">
        <w:trPr>
          <w:trHeight w:val="1152"/>
        </w:trPr>
        <w:tc>
          <w:tcPr>
            <w:tcW w:w="1615" w:type="dxa"/>
            <w:tcBorders>
              <w:top w:val="nil"/>
              <w:left w:val="single" w:sz="4" w:space="0" w:color="auto"/>
              <w:bottom w:val="single" w:sz="4" w:space="0" w:color="auto"/>
              <w:right w:val="single" w:sz="4" w:space="0" w:color="auto"/>
            </w:tcBorders>
            <w:vAlign w:val="center"/>
            <w:hideMark/>
          </w:tcPr>
          <w:p w14:paraId="6D1B552D" w14:textId="77777777" w:rsidR="00EE2AB2" w:rsidRPr="005A7BB5" w:rsidRDefault="00EE2AB2" w:rsidP="00880B76">
            <w:pPr>
              <w:spacing w:line="276" w:lineRule="auto"/>
              <w:jc w:val="center"/>
              <w:rPr>
                <w:rFonts w:ascii="Times New Roman" w:eastAsia="Times New Roman" w:hAnsi="Times New Roman"/>
                <w:color w:val="000000"/>
                <w:sz w:val="24"/>
                <w:szCs w:val="24"/>
                <w:lang w:eastAsia="en-US"/>
              </w:rPr>
            </w:pPr>
            <w:r>
              <w:rPr>
                <w:rFonts w:ascii="Times New Roman" w:eastAsia="Times New Roman" w:hAnsi="Times New Roman"/>
                <w:color w:val="000000"/>
                <w:sz w:val="24"/>
                <w:szCs w:val="24"/>
                <w:lang w:eastAsia="en-US"/>
              </w:rPr>
              <w:t>Velocity</w:t>
            </w:r>
          </w:p>
        </w:tc>
        <w:tc>
          <w:tcPr>
            <w:tcW w:w="7125" w:type="dxa"/>
            <w:tcBorders>
              <w:top w:val="nil"/>
              <w:left w:val="nil"/>
              <w:bottom w:val="single" w:sz="4" w:space="0" w:color="auto"/>
              <w:right w:val="single" w:sz="4" w:space="0" w:color="auto"/>
            </w:tcBorders>
            <w:vAlign w:val="center"/>
            <w:hideMark/>
          </w:tcPr>
          <w:p w14:paraId="4C9F7EF5" w14:textId="77777777" w:rsidR="00EE2AB2" w:rsidRPr="005A7BB5" w:rsidRDefault="00EE2AB2" w:rsidP="00880B76">
            <w:pPr>
              <w:spacing w:line="276" w:lineRule="auto"/>
              <w:jc w:val="both"/>
              <w:rPr>
                <w:rFonts w:ascii="Times New Roman" w:eastAsia="Times New Roman" w:hAnsi="Times New Roman"/>
                <w:color w:val="000000"/>
                <w:sz w:val="24"/>
                <w:szCs w:val="24"/>
                <w:lang w:eastAsia="en-US"/>
              </w:rPr>
            </w:pPr>
            <w:r>
              <w:rPr>
                <w:rFonts w:ascii="Times New Roman" w:eastAsia="Times New Roman" w:hAnsi="Times New Roman"/>
                <w:color w:val="000000"/>
                <w:sz w:val="24"/>
                <w:szCs w:val="24"/>
                <w:lang w:eastAsia="en-US"/>
              </w:rPr>
              <w:t>Crime: irregular, multi-month cycle. Population: annual. Alcohol: quarterly. No source supports real-time ingestion, batch refresh only</w:t>
            </w:r>
          </w:p>
        </w:tc>
      </w:tr>
      <w:tr w:rsidR="00EE2AB2" w:rsidRPr="005A7BB5" w14:paraId="14A9564D" w14:textId="77777777" w:rsidTr="00F22DE4">
        <w:trPr>
          <w:trHeight w:val="864"/>
        </w:trPr>
        <w:tc>
          <w:tcPr>
            <w:tcW w:w="1615" w:type="dxa"/>
            <w:tcBorders>
              <w:top w:val="nil"/>
              <w:left w:val="single" w:sz="4" w:space="0" w:color="auto"/>
              <w:bottom w:val="single" w:sz="4" w:space="0" w:color="auto"/>
              <w:right w:val="single" w:sz="4" w:space="0" w:color="auto"/>
            </w:tcBorders>
            <w:vAlign w:val="center"/>
            <w:hideMark/>
          </w:tcPr>
          <w:p w14:paraId="4180FD25" w14:textId="77777777" w:rsidR="00EE2AB2" w:rsidRPr="005A7BB5" w:rsidRDefault="00EE2AB2" w:rsidP="00880B76">
            <w:pPr>
              <w:spacing w:line="276" w:lineRule="auto"/>
              <w:jc w:val="center"/>
              <w:rPr>
                <w:rFonts w:ascii="Times New Roman" w:eastAsia="Times New Roman" w:hAnsi="Times New Roman"/>
                <w:color w:val="000000"/>
                <w:sz w:val="24"/>
                <w:szCs w:val="24"/>
                <w:lang w:eastAsia="en-US"/>
              </w:rPr>
            </w:pPr>
            <w:r>
              <w:rPr>
                <w:rFonts w:ascii="Times New Roman" w:eastAsia="Times New Roman" w:hAnsi="Times New Roman"/>
                <w:color w:val="000000"/>
                <w:sz w:val="24"/>
                <w:szCs w:val="24"/>
                <w:lang w:eastAsia="en-US"/>
              </w:rPr>
              <w:t>Variety</w:t>
            </w:r>
          </w:p>
        </w:tc>
        <w:tc>
          <w:tcPr>
            <w:tcW w:w="7125" w:type="dxa"/>
            <w:tcBorders>
              <w:top w:val="nil"/>
              <w:left w:val="nil"/>
              <w:bottom w:val="single" w:sz="4" w:space="0" w:color="auto"/>
              <w:right w:val="single" w:sz="4" w:space="0" w:color="auto"/>
            </w:tcBorders>
            <w:vAlign w:val="center"/>
            <w:hideMark/>
          </w:tcPr>
          <w:p w14:paraId="0C7C3927" w14:textId="77777777" w:rsidR="00EE2AB2" w:rsidRPr="005A7BB5" w:rsidRDefault="00EE2AB2" w:rsidP="00880B76">
            <w:pPr>
              <w:spacing w:line="276" w:lineRule="auto"/>
              <w:jc w:val="both"/>
              <w:rPr>
                <w:rFonts w:ascii="Times New Roman" w:eastAsia="Times New Roman" w:hAnsi="Times New Roman"/>
                <w:color w:val="000000"/>
                <w:sz w:val="24"/>
                <w:szCs w:val="24"/>
                <w:lang w:eastAsia="en-US"/>
              </w:rPr>
            </w:pPr>
            <w:r>
              <w:rPr>
                <w:rFonts w:ascii="Times New Roman" w:eastAsia="Times New Roman" w:hAnsi="Times New Roman"/>
                <w:color w:val="000000"/>
                <w:sz w:val="24"/>
                <w:szCs w:val="24"/>
                <w:lang w:eastAsia="en-US"/>
              </w:rPr>
              <w:t>Two CSV transaction logs, one wide Excel demographic table, three quarterly Excel extracts, merged into one long-format panel</w:t>
            </w:r>
          </w:p>
        </w:tc>
      </w:tr>
      <w:tr w:rsidR="00EE2AB2" w:rsidRPr="005A7BB5" w14:paraId="3521F16C" w14:textId="77777777" w:rsidTr="00F22DE4">
        <w:trPr>
          <w:trHeight w:val="1440"/>
        </w:trPr>
        <w:tc>
          <w:tcPr>
            <w:tcW w:w="1615" w:type="dxa"/>
            <w:tcBorders>
              <w:top w:val="nil"/>
              <w:left w:val="single" w:sz="4" w:space="0" w:color="auto"/>
              <w:bottom w:val="single" w:sz="4" w:space="0" w:color="auto"/>
              <w:right w:val="single" w:sz="4" w:space="0" w:color="auto"/>
            </w:tcBorders>
            <w:vAlign w:val="center"/>
            <w:hideMark/>
          </w:tcPr>
          <w:p w14:paraId="3F60863D" w14:textId="77777777" w:rsidR="00EE2AB2" w:rsidRPr="005A7BB5" w:rsidRDefault="00EE2AB2" w:rsidP="00880B76">
            <w:pPr>
              <w:spacing w:line="276" w:lineRule="auto"/>
              <w:jc w:val="center"/>
              <w:rPr>
                <w:rFonts w:ascii="Times New Roman" w:eastAsia="Times New Roman" w:hAnsi="Times New Roman"/>
                <w:color w:val="000000"/>
                <w:sz w:val="24"/>
                <w:szCs w:val="24"/>
                <w:lang w:eastAsia="en-US"/>
              </w:rPr>
            </w:pPr>
            <w:r>
              <w:rPr>
                <w:rFonts w:ascii="Times New Roman" w:eastAsia="Times New Roman" w:hAnsi="Times New Roman"/>
                <w:color w:val="000000"/>
                <w:sz w:val="24"/>
                <w:szCs w:val="24"/>
                <w:lang w:eastAsia="en-US"/>
              </w:rPr>
              <w:t>Veracity</w:t>
            </w:r>
          </w:p>
        </w:tc>
        <w:tc>
          <w:tcPr>
            <w:tcW w:w="7125" w:type="dxa"/>
            <w:tcBorders>
              <w:top w:val="nil"/>
              <w:left w:val="nil"/>
              <w:bottom w:val="single" w:sz="4" w:space="0" w:color="auto"/>
              <w:right w:val="single" w:sz="4" w:space="0" w:color="auto"/>
            </w:tcBorders>
            <w:vAlign w:val="center"/>
            <w:hideMark/>
          </w:tcPr>
          <w:p w14:paraId="750AA9D3" w14:textId="77777777" w:rsidR="00EE2AB2" w:rsidRPr="005A7BB5" w:rsidRDefault="00291CFC" w:rsidP="00880B76">
            <w:pPr>
              <w:spacing w:line="276" w:lineRule="auto"/>
              <w:jc w:val="both"/>
              <w:rPr>
                <w:rFonts w:ascii="Times New Roman" w:eastAsia="Times New Roman" w:hAnsi="Times New Roman"/>
                <w:color w:val="000000"/>
                <w:sz w:val="24"/>
                <w:szCs w:val="24"/>
                <w:lang w:eastAsia="en-US"/>
              </w:rPr>
            </w:pPr>
            <w:r>
              <w:rPr>
                <w:rFonts w:ascii="Times New Roman" w:eastAsia="Times New Roman" w:hAnsi="Times New Roman"/>
                <w:color w:val="000000"/>
                <w:sz w:val="24"/>
                <w:szCs w:val="24"/>
                <w:lang w:eastAsia="en-US"/>
              </w:rPr>
              <w:t>PROMIS</w:t>
            </w:r>
            <w:r>
              <w:rPr>
                <w:rFonts w:ascii="Times New Roman" w:eastAsia="Times New Roman" w:hAnsi="Times New Roman"/>
                <w:color w:val="000000"/>
                <w:sz w:val="24"/>
                <w:szCs w:val="24"/>
                <w:lang w:eastAsia="en-US"/>
              </w:rPr>
              <w:sym w:font="Wingdings" w:char="F0E0"/>
            </w:r>
            <w:r>
              <w:rPr>
                <w:rFonts w:ascii="Times New Roman" w:eastAsia="Times New Roman" w:hAnsi="Times New Roman"/>
                <w:color w:val="000000"/>
                <w:sz w:val="24"/>
                <w:szCs w:val="24"/>
                <w:lang w:eastAsia="en-US"/>
              </w:rPr>
              <w:t>SerPro recording change (Nov 2023), category-label mismatch between crime files, missing Nov 2023, alcohol data from 2023 only, mismatched region boundaries (7 police vs 6 NTG regions)</w:t>
            </w:r>
          </w:p>
        </w:tc>
      </w:tr>
      <w:tr w:rsidR="00EE2AB2" w:rsidRPr="005A7BB5" w14:paraId="274CBEE4" w14:textId="77777777" w:rsidTr="00F22DE4">
        <w:trPr>
          <w:trHeight w:val="864"/>
        </w:trPr>
        <w:tc>
          <w:tcPr>
            <w:tcW w:w="1615" w:type="dxa"/>
            <w:tcBorders>
              <w:top w:val="nil"/>
              <w:left w:val="single" w:sz="4" w:space="0" w:color="auto"/>
              <w:bottom w:val="single" w:sz="4" w:space="0" w:color="auto"/>
              <w:right w:val="single" w:sz="4" w:space="0" w:color="auto"/>
            </w:tcBorders>
            <w:vAlign w:val="center"/>
            <w:hideMark/>
          </w:tcPr>
          <w:p w14:paraId="72379A1E" w14:textId="77777777" w:rsidR="00EE2AB2" w:rsidRPr="005A7BB5" w:rsidRDefault="00EE2AB2" w:rsidP="00880B76">
            <w:pPr>
              <w:spacing w:line="276" w:lineRule="auto"/>
              <w:jc w:val="center"/>
              <w:rPr>
                <w:rFonts w:ascii="Times New Roman" w:eastAsia="Times New Roman" w:hAnsi="Times New Roman"/>
                <w:color w:val="000000"/>
                <w:sz w:val="24"/>
                <w:szCs w:val="24"/>
                <w:lang w:eastAsia="en-US"/>
              </w:rPr>
            </w:pPr>
            <w:r>
              <w:rPr>
                <w:rFonts w:ascii="Times New Roman" w:eastAsia="Times New Roman" w:hAnsi="Times New Roman"/>
                <w:color w:val="000000"/>
                <w:sz w:val="24"/>
                <w:szCs w:val="24"/>
                <w:lang w:eastAsia="en-US"/>
              </w:rPr>
              <w:t>Value</w:t>
            </w:r>
          </w:p>
        </w:tc>
        <w:tc>
          <w:tcPr>
            <w:tcW w:w="7125" w:type="dxa"/>
            <w:tcBorders>
              <w:top w:val="nil"/>
              <w:left w:val="nil"/>
              <w:bottom w:val="single" w:sz="4" w:space="0" w:color="auto"/>
              <w:right w:val="single" w:sz="4" w:space="0" w:color="auto"/>
            </w:tcBorders>
            <w:vAlign w:val="center"/>
            <w:hideMark/>
          </w:tcPr>
          <w:p w14:paraId="5A206197" w14:textId="77777777" w:rsidR="00EE2AB2" w:rsidRPr="005A7BB5" w:rsidRDefault="00EE2AB2" w:rsidP="00880B76">
            <w:pPr>
              <w:spacing w:line="276" w:lineRule="auto"/>
              <w:jc w:val="both"/>
              <w:rPr>
                <w:rFonts w:ascii="Times New Roman" w:eastAsia="Times New Roman" w:hAnsi="Times New Roman"/>
                <w:color w:val="000000"/>
                <w:sz w:val="24"/>
                <w:szCs w:val="24"/>
                <w:lang w:eastAsia="en-US"/>
              </w:rPr>
            </w:pPr>
            <w:r>
              <w:rPr>
                <w:rFonts w:ascii="Times New Roman" w:eastAsia="Times New Roman" w:hAnsi="Times New Roman"/>
                <w:color w:val="000000"/>
                <w:sz w:val="24"/>
                <w:szCs w:val="24"/>
                <w:lang w:eastAsia="en-US"/>
              </w:rPr>
              <w:t>Crime = forecasting target; population = per-capita normalisation; alcohol = candidate predictor (alcohol–violence link)</w:t>
            </w:r>
          </w:p>
        </w:tc>
      </w:tr>
    </w:tbl>
    <w:p w14:paraId="4643ECEC" w14:textId="77777777" w:rsidR="00DC6DCB" w:rsidRPr="005A7BB5" w:rsidRDefault="00DC6DCB" w:rsidP="006E6841">
      <w:pPr>
        <w:pStyle w:val="ListParagraph"/>
        <w:numPr>
          <w:ilvl w:val="0"/>
          <w:numId w:val="7"/>
        </w:numPr>
        <w:spacing w:before="120" w:after="120" w:line="276" w:lineRule="auto"/>
        <w:ind w:left="426"/>
        <w:contextualSpacing w:val="0"/>
        <w:jc w:val="both"/>
        <w:outlineLvl w:val="1"/>
        <w:rPr>
          <w:rFonts w:ascii="Times New Roman" w:eastAsia="Times New Roman" w:hAnsi="Times New Roman" w:cs="Times New Roman"/>
          <w:b/>
          <w:bCs/>
          <w:sz w:val="24"/>
          <w:szCs w:val="24"/>
          <w:lang w:val="en-AU"/>
        </w:rPr>
      </w:pPr>
      <w:bookmarkStart w:id="28" w:name="_Toc239977741"/>
      <w:r>
        <w:rPr>
          <w:rFonts w:ascii="Times New Roman" w:eastAsia="Times New Roman" w:hAnsi="Times New Roman" w:cs="Times New Roman"/>
          <w:b/>
          <w:bCs/>
          <w:sz w:val="24"/>
          <w:szCs w:val="24"/>
          <w:lang w:val="en-AU"/>
        </w:rPr>
        <w:t>Data cleaning and preprocessing</w:t>
      </w:r>
      <w:bookmarkEnd w:id="28"/>
    </w:p>
    <w:p w14:paraId="36E4E723" w14:textId="77777777" w:rsidR="004337A1" w:rsidRPr="005A7BB5" w:rsidRDefault="008D3AEE" w:rsidP="00C777BC">
      <w:pPr>
        <w:pStyle w:val="ListParagraph"/>
        <w:spacing w:before="120" w:after="120" w:line="276" w:lineRule="auto"/>
        <w:ind w:left="0"/>
        <w:contextualSpacing w:val="0"/>
        <w:jc w:val="both"/>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 xml:space="preserve">Before any analysis can begin, the datasets need to be cleaned and standardised so they can be combined reliably. Three main problems had to be solved: </w:t>
      </w:r>
    </w:p>
    <w:p w14:paraId="0683F58C" w14:textId="77777777" w:rsidR="00A86C52" w:rsidRPr="005A7BB5" w:rsidRDefault="00A86C52" w:rsidP="00594CB8">
      <w:pPr>
        <w:pStyle w:val="ListParagraph"/>
        <w:numPr>
          <w:ilvl w:val="0"/>
          <w:numId w:val="8"/>
        </w:numPr>
        <w:spacing w:before="120" w:after="120" w:line="276" w:lineRule="auto"/>
        <w:ind w:left="0" w:firstLine="426"/>
        <w:contextualSpacing w:val="0"/>
        <w:jc w:val="both"/>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The crime data switched to a new classification system mid-way through the study period.</w:t>
      </w:r>
    </w:p>
    <w:p w14:paraId="0F6FA872" w14:textId="77777777" w:rsidR="00B337D0" w:rsidRPr="005A7BB5" w:rsidRDefault="00B337D0" w:rsidP="00594CB8">
      <w:pPr>
        <w:pStyle w:val="ListParagraph"/>
        <w:numPr>
          <w:ilvl w:val="0"/>
          <w:numId w:val="8"/>
        </w:numPr>
        <w:spacing w:before="120" w:after="120" w:line="276" w:lineRule="auto"/>
        <w:ind w:left="0" w:firstLine="426"/>
        <w:contextualSpacing w:val="0"/>
        <w:jc w:val="both"/>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 xml:space="preserve">The geographic regions used in the crime files do not match those in the population files, and </w:t>
      </w:r>
    </w:p>
    <w:p w14:paraId="499DD3D0" w14:textId="77777777" w:rsidR="000E2468" w:rsidRPr="005A7BB5" w:rsidRDefault="000E2468" w:rsidP="00594CB8">
      <w:pPr>
        <w:pStyle w:val="ListParagraph"/>
        <w:numPr>
          <w:ilvl w:val="0"/>
          <w:numId w:val="8"/>
        </w:numPr>
        <w:spacing w:before="120" w:after="120" w:line="276" w:lineRule="auto"/>
        <w:ind w:left="0" w:firstLine="426"/>
        <w:contextualSpacing w:val="0"/>
        <w:jc w:val="both"/>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Certain flags in the crime records needed to be encoded correctly to remain consistent across both file formats.</w:t>
      </w:r>
    </w:p>
    <w:p w14:paraId="46D3A775" w14:textId="77777777" w:rsidR="00700E34" w:rsidRPr="005A7BB5" w:rsidRDefault="00986DE1" w:rsidP="00C777BC">
      <w:pPr>
        <w:spacing w:before="120" w:after="120" w:line="276" w:lineRule="auto"/>
        <w:jc w:val="both"/>
        <w:rPr>
          <w:rFonts w:ascii="Times New Roman" w:eastAsia="Times New Roman" w:hAnsi="Times New Roman"/>
          <w:b/>
          <w:bCs/>
          <w:sz w:val="24"/>
          <w:szCs w:val="24"/>
        </w:rPr>
      </w:pPr>
      <w:r>
        <w:rPr>
          <w:rFonts w:ascii="Times New Roman" w:eastAsia="Times New Roman" w:hAnsi="Times New Roman"/>
          <w:b/>
          <w:bCs/>
          <w:sz w:val="24"/>
          <w:szCs w:val="24"/>
        </w:rPr>
        <w:t>Step 1: Crime Data Cleaning</w:t>
      </w:r>
    </w:p>
    <w:p w14:paraId="40CC05A0" w14:textId="77777777" w:rsidR="00E84700" w:rsidRPr="005A7BB5" w:rsidRDefault="00E84700" w:rsidP="00C777BC">
      <w:pPr>
        <w:spacing w:before="120" w:after="120" w:line="276" w:lineRule="auto"/>
        <w:jc w:val="both"/>
        <w:rPr>
          <w:rFonts w:ascii="Times New Roman" w:eastAsia="Times New Roman" w:hAnsi="Times New Roman"/>
          <w:sz w:val="24"/>
          <w:szCs w:val="24"/>
        </w:rPr>
      </w:pPr>
      <w:r>
        <w:rPr>
          <w:rFonts w:ascii="Times New Roman" w:eastAsia="Times New Roman" w:hAnsi="Times New Roman"/>
          <w:sz w:val="24"/>
          <w:szCs w:val="24"/>
        </w:rPr>
        <w:t>The two crime files use different offence category labels. The table below lists all translations:</w:t>
      </w:r>
    </w:p>
    <w:p w14:paraId="6E00A7F5" w14:textId="77777777" w:rsidR="00C83712" w:rsidRPr="005A7BB5" w:rsidRDefault="00C83712" w:rsidP="00C83712">
      <w:pPr>
        <w:pStyle w:val="Caption"/>
        <w:keepNext/>
        <w:jc w:val="center"/>
        <w:rPr>
          <w:rFonts w:ascii="Times New Roman" w:hAnsi="Times New Roman"/>
          <w:color w:val="auto"/>
          <w:sz w:val="24"/>
          <w:szCs w:val="24"/>
        </w:rPr>
      </w:pPr>
      <w:bookmarkStart w:id="29" w:name="_Toc239977128"/>
      <w:r>
        <w:rPr>
          <w:rFonts w:ascii="Times New Roman" w:hAnsi="Times New Roman"/>
          <w:color w:val="auto"/>
          <w:sz w:val="24"/>
          <w:szCs w:val="24"/>
        </w:rPr>
        <w:t xml:space="preserve">Table </w:t>
      </w:r>
      <w:r>
        <w:rPr>
          <w:rFonts w:ascii="Times New Roman" w:hAnsi="Times New Roman"/>
          <w:color w:val="auto"/>
          <w:sz w:val="24"/>
          <w:szCs w:val="24"/>
        </w:rPr>
        <w:fldChar w:fldCharType="begin"/>
      </w:r>
      <w:r>
        <w:rPr>
          <w:rFonts w:ascii="Times New Roman" w:hAnsi="Times New Roman"/>
          <w:color w:val="auto"/>
          <w:sz w:val="24"/>
          <w:szCs w:val="24"/>
        </w:rPr>
        <w:instrText xml:space="preserve"> SEQ Table \* ARABIC </w:instrText>
      </w:r>
      <w:r>
        <w:rPr>
          <w:rFonts w:ascii="Times New Roman" w:hAnsi="Times New Roman"/>
          <w:color w:val="auto"/>
          <w:sz w:val="24"/>
          <w:szCs w:val="24"/>
        </w:rPr>
        <w:fldChar w:fldCharType="separate"/>
      </w:r>
      <w:r>
        <w:rPr>
          <w:rFonts w:ascii="Times New Roman" w:hAnsi="Times New Roman"/>
          <w:color w:val="auto"/>
          <w:sz w:val="24"/>
          <w:szCs w:val="24"/>
        </w:rPr>
        <w:t>6</w:t>
      </w:r>
      <w:r>
        <w:rPr>
          <w:rFonts w:ascii="Times New Roman" w:hAnsi="Times New Roman"/>
          <w:color w:val="auto"/>
          <w:sz w:val="24"/>
          <w:szCs w:val="24"/>
        </w:rPr>
        <w:fldChar w:fldCharType="end"/>
      </w:r>
      <w:r>
        <w:rPr>
          <w:rFonts w:ascii="Times New Roman" w:hAnsi="Times New Roman"/>
          <w:color w:val="auto"/>
          <w:sz w:val="24"/>
          <w:szCs w:val="24"/>
        </w:rPr>
        <w:t>: Category translations</w:t>
      </w:r>
      <w:bookmarkEnd w:id="29"/>
    </w:p>
    <w:tbl>
      <w:tblPr>
        <w:tblStyle w:val="TableGrid"/>
        <w:tblW w:w="8926" w:type="dxa"/>
        <w:tblLook w:val="04A0" w:firstRow="1" w:lastRow="0" w:firstColumn="1" w:lastColumn="0" w:noHBand="0" w:noVBand="1"/>
      </w:tblPr>
      <w:tblGrid>
        <w:gridCol w:w="4390"/>
        <w:gridCol w:w="567"/>
        <w:gridCol w:w="3969"/>
      </w:tblGrid>
      <w:tr w:rsidR="007A7563" w:rsidRPr="005A7BB5" w14:paraId="5948D7E4" w14:textId="77777777" w:rsidTr="00A54E02">
        <w:tc>
          <w:tcPr>
            <w:tcW w:w="4390" w:type="dxa"/>
          </w:tcPr>
          <w:p w14:paraId="2A38643B" w14:textId="77777777" w:rsidR="007A7563" w:rsidRPr="005A7BB5" w:rsidRDefault="00A54E02" w:rsidP="00C777BC">
            <w:pPr>
              <w:spacing w:before="120" w:after="120" w:line="276" w:lineRule="auto"/>
              <w:jc w:val="both"/>
              <w:rPr>
                <w:rFonts w:ascii="Times New Roman" w:eastAsia="Times New Roman" w:hAnsi="Times New Roman"/>
                <w:b/>
                <w:bCs/>
                <w:sz w:val="24"/>
                <w:szCs w:val="24"/>
              </w:rPr>
            </w:pPr>
            <w:r>
              <w:rPr>
                <w:rFonts w:ascii="Times New Roman" w:eastAsia="Times New Roman" w:hAnsi="Times New Roman"/>
                <w:b/>
                <w:bCs/>
                <w:sz w:val="24"/>
                <w:szCs w:val="24"/>
              </w:rPr>
              <w:t>Old category (nt_crime_statistics_2020-2023.csv)</w:t>
            </w:r>
          </w:p>
        </w:tc>
        <w:tc>
          <w:tcPr>
            <w:tcW w:w="567" w:type="dxa"/>
          </w:tcPr>
          <w:p w14:paraId="5069F995" w14:textId="77777777" w:rsidR="007A7563" w:rsidRPr="005A7BB5" w:rsidRDefault="00EA2A98" w:rsidP="00C777BC">
            <w:pPr>
              <w:spacing w:before="120" w:after="120" w:line="276" w:lineRule="auto"/>
              <w:jc w:val="both"/>
              <w:rPr>
                <w:rFonts w:ascii="Times New Roman" w:eastAsia="Times New Roman" w:hAnsi="Times New Roman"/>
                <w:b/>
                <w:bCs/>
                <w:sz w:val="24"/>
                <w:szCs w:val="24"/>
              </w:rPr>
            </w:pPr>
            <w:r>
              <w:rPr>
                <w:rFonts w:ascii="Wingdings" w:eastAsia="Wingdings" w:hAnsi="Wingdings" w:cs="Wingdings"/>
                <w:b/>
                <w:bCs/>
                <w:sz w:val="24"/>
                <w:szCs w:val="24"/>
              </w:rPr>
              <w:t>à</w:t>
            </w:r>
          </w:p>
        </w:tc>
        <w:tc>
          <w:tcPr>
            <w:tcW w:w="3969" w:type="dxa"/>
          </w:tcPr>
          <w:p w14:paraId="0C98B448" w14:textId="77777777" w:rsidR="007A7563" w:rsidRPr="005A7BB5" w:rsidRDefault="00A54E02" w:rsidP="004455D2">
            <w:pPr>
              <w:spacing w:before="120" w:after="120" w:line="276" w:lineRule="auto"/>
              <w:rPr>
                <w:rFonts w:ascii="Times New Roman" w:eastAsia="Times New Roman" w:hAnsi="Times New Roman"/>
                <w:b/>
                <w:bCs/>
                <w:sz w:val="24"/>
                <w:szCs w:val="24"/>
              </w:rPr>
            </w:pPr>
            <w:r>
              <w:rPr>
                <w:rFonts w:ascii="Times New Roman" w:eastAsia="Times New Roman" w:hAnsi="Times New Roman"/>
                <w:b/>
                <w:bCs/>
                <w:sz w:val="24"/>
                <w:szCs w:val="24"/>
              </w:rPr>
              <w:t>New category (nt_crime_statistics_latest.csv)</w:t>
            </w:r>
          </w:p>
        </w:tc>
      </w:tr>
      <w:tr w:rsidR="007A7563" w:rsidRPr="005A7BB5" w14:paraId="2F2F53FD" w14:textId="77777777" w:rsidTr="00A54E02">
        <w:tc>
          <w:tcPr>
            <w:tcW w:w="4390" w:type="dxa"/>
          </w:tcPr>
          <w:p w14:paraId="5A8F2656" w14:textId="77777777" w:rsidR="007A7563" w:rsidRPr="005A7BB5" w:rsidRDefault="00336CD7" w:rsidP="00C777BC">
            <w:pPr>
              <w:spacing w:before="120" w:after="120" w:line="276" w:lineRule="auto"/>
              <w:jc w:val="both"/>
              <w:rPr>
                <w:rFonts w:ascii="Times New Roman" w:eastAsia="Times New Roman" w:hAnsi="Times New Roman"/>
                <w:sz w:val="24"/>
                <w:szCs w:val="24"/>
              </w:rPr>
            </w:pPr>
            <w:r>
              <w:rPr>
                <w:rFonts w:ascii="Times New Roman" w:eastAsia="Times New Roman" w:hAnsi="Times New Roman"/>
                <w:sz w:val="24"/>
                <w:szCs w:val="24"/>
              </w:rPr>
              <w:t>Acts intended to cause Injury</w:t>
            </w:r>
          </w:p>
        </w:tc>
        <w:tc>
          <w:tcPr>
            <w:tcW w:w="567" w:type="dxa"/>
          </w:tcPr>
          <w:p w14:paraId="40BE8949" w14:textId="77777777" w:rsidR="007A7563" w:rsidRPr="005A7BB5" w:rsidRDefault="00EA2A98" w:rsidP="00C777BC">
            <w:pPr>
              <w:spacing w:before="120" w:after="120" w:line="276" w:lineRule="auto"/>
              <w:jc w:val="both"/>
              <w:rPr>
                <w:rFonts w:ascii="Times New Roman" w:eastAsia="Times New Roman" w:hAnsi="Times New Roman"/>
                <w:sz w:val="24"/>
                <w:szCs w:val="24"/>
              </w:rPr>
            </w:pPr>
            <w:r>
              <w:rPr>
                <w:rFonts w:ascii="Wingdings" w:eastAsia="Wingdings" w:hAnsi="Wingdings" w:cs="Wingdings"/>
                <w:sz w:val="24"/>
                <w:szCs w:val="24"/>
              </w:rPr>
              <w:t>à</w:t>
            </w:r>
          </w:p>
        </w:tc>
        <w:tc>
          <w:tcPr>
            <w:tcW w:w="3969" w:type="dxa"/>
          </w:tcPr>
          <w:p w14:paraId="68A57967" w14:textId="77777777" w:rsidR="007A7563" w:rsidRPr="005A7BB5" w:rsidRDefault="00EA2A98" w:rsidP="00C777BC">
            <w:pPr>
              <w:spacing w:before="120" w:after="120" w:line="276" w:lineRule="auto"/>
              <w:jc w:val="both"/>
              <w:rPr>
                <w:rFonts w:ascii="Times New Roman" w:eastAsia="Times New Roman" w:hAnsi="Times New Roman"/>
                <w:sz w:val="24"/>
                <w:szCs w:val="24"/>
              </w:rPr>
            </w:pPr>
            <w:r>
              <w:rPr>
                <w:rFonts w:ascii="Times New Roman" w:eastAsia="Times New Roman" w:hAnsi="Times New Roman"/>
                <w:sz w:val="24"/>
                <w:szCs w:val="24"/>
              </w:rPr>
              <w:t>02 Assault</w:t>
            </w:r>
          </w:p>
        </w:tc>
      </w:tr>
      <w:tr w:rsidR="007A7563" w:rsidRPr="005A7BB5" w14:paraId="4366A9BD" w14:textId="77777777" w:rsidTr="00A54E02">
        <w:tc>
          <w:tcPr>
            <w:tcW w:w="4390" w:type="dxa"/>
          </w:tcPr>
          <w:p w14:paraId="45B5D625" w14:textId="77777777" w:rsidR="007A7563" w:rsidRPr="005A7BB5" w:rsidRDefault="00035C02" w:rsidP="00C777BC">
            <w:pPr>
              <w:spacing w:before="120" w:after="120" w:line="276" w:lineRule="auto"/>
              <w:jc w:val="both"/>
              <w:rPr>
                <w:rFonts w:ascii="Times New Roman" w:eastAsia="Times New Roman" w:hAnsi="Times New Roman"/>
                <w:sz w:val="24"/>
                <w:szCs w:val="24"/>
              </w:rPr>
            </w:pPr>
            <w:r>
              <w:rPr>
                <w:rFonts w:ascii="Times New Roman" w:eastAsia="Times New Roman" w:hAnsi="Times New Roman"/>
                <w:sz w:val="24"/>
                <w:szCs w:val="24"/>
              </w:rPr>
              <w:t>Homicide and related Offences</w:t>
            </w:r>
          </w:p>
        </w:tc>
        <w:tc>
          <w:tcPr>
            <w:tcW w:w="567" w:type="dxa"/>
          </w:tcPr>
          <w:p w14:paraId="6BE51CFC" w14:textId="77777777" w:rsidR="007A7563" w:rsidRPr="005A7BB5" w:rsidRDefault="00EA2A98" w:rsidP="00C777BC">
            <w:pPr>
              <w:spacing w:before="120" w:after="120" w:line="276" w:lineRule="auto"/>
              <w:jc w:val="both"/>
              <w:rPr>
                <w:rFonts w:ascii="Times New Roman" w:eastAsia="Times New Roman" w:hAnsi="Times New Roman"/>
                <w:sz w:val="24"/>
                <w:szCs w:val="24"/>
              </w:rPr>
            </w:pPr>
            <w:r>
              <w:rPr>
                <w:rFonts w:ascii="Wingdings" w:eastAsia="Wingdings" w:hAnsi="Wingdings" w:cs="Wingdings"/>
                <w:sz w:val="24"/>
                <w:szCs w:val="24"/>
              </w:rPr>
              <w:t>à</w:t>
            </w:r>
          </w:p>
        </w:tc>
        <w:tc>
          <w:tcPr>
            <w:tcW w:w="3969" w:type="dxa"/>
          </w:tcPr>
          <w:p w14:paraId="4F95DDB1" w14:textId="77777777" w:rsidR="007A7563" w:rsidRPr="005A7BB5" w:rsidRDefault="00035C02" w:rsidP="00C777BC">
            <w:pPr>
              <w:spacing w:before="120" w:after="120" w:line="276" w:lineRule="auto"/>
              <w:jc w:val="both"/>
              <w:rPr>
                <w:rFonts w:ascii="Times New Roman" w:eastAsia="Times New Roman" w:hAnsi="Times New Roman"/>
                <w:sz w:val="24"/>
                <w:szCs w:val="24"/>
              </w:rPr>
            </w:pPr>
            <w:r>
              <w:rPr>
                <w:rFonts w:ascii="Times New Roman" w:eastAsia="Times New Roman" w:hAnsi="Times New Roman"/>
                <w:sz w:val="24"/>
                <w:szCs w:val="24"/>
              </w:rPr>
              <w:t>01 Homicide</w:t>
            </w:r>
          </w:p>
        </w:tc>
      </w:tr>
      <w:tr w:rsidR="007A7563" w:rsidRPr="005A7BB5" w14:paraId="40B89C0A" w14:textId="77777777" w:rsidTr="00A54E02">
        <w:tc>
          <w:tcPr>
            <w:tcW w:w="4390" w:type="dxa"/>
          </w:tcPr>
          <w:p w14:paraId="548A9AB7" w14:textId="77777777" w:rsidR="007A7563" w:rsidRPr="005A7BB5" w:rsidRDefault="00D009FA" w:rsidP="00C777BC">
            <w:pPr>
              <w:spacing w:before="120" w:after="120" w:line="276" w:lineRule="auto"/>
              <w:jc w:val="both"/>
              <w:rPr>
                <w:rFonts w:ascii="Times New Roman" w:eastAsia="Times New Roman" w:hAnsi="Times New Roman"/>
                <w:sz w:val="24"/>
                <w:szCs w:val="24"/>
              </w:rPr>
            </w:pPr>
            <w:r>
              <w:rPr>
                <w:rFonts w:ascii="Times New Roman" w:eastAsia="Times New Roman" w:hAnsi="Times New Roman"/>
                <w:sz w:val="24"/>
                <w:szCs w:val="24"/>
              </w:rPr>
              <w:lastRenderedPageBreak/>
              <w:t>Abduction - harassment and other offences against the person</w:t>
            </w:r>
          </w:p>
        </w:tc>
        <w:tc>
          <w:tcPr>
            <w:tcW w:w="567" w:type="dxa"/>
          </w:tcPr>
          <w:p w14:paraId="645E3D43" w14:textId="77777777" w:rsidR="007A7563" w:rsidRPr="005A7BB5" w:rsidRDefault="00EA2A98" w:rsidP="00C777BC">
            <w:pPr>
              <w:spacing w:before="120" w:after="120" w:line="276" w:lineRule="auto"/>
              <w:jc w:val="both"/>
              <w:rPr>
                <w:rFonts w:ascii="Times New Roman" w:eastAsia="Times New Roman" w:hAnsi="Times New Roman"/>
                <w:sz w:val="24"/>
                <w:szCs w:val="24"/>
              </w:rPr>
            </w:pPr>
            <w:r>
              <w:rPr>
                <w:rFonts w:ascii="Wingdings" w:eastAsia="Wingdings" w:hAnsi="Wingdings" w:cs="Wingdings"/>
                <w:sz w:val="24"/>
                <w:szCs w:val="24"/>
              </w:rPr>
              <w:t>à</w:t>
            </w:r>
          </w:p>
        </w:tc>
        <w:tc>
          <w:tcPr>
            <w:tcW w:w="3969" w:type="dxa"/>
          </w:tcPr>
          <w:p w14:paraId="0E612AEE" w14:textId="77777777" w:rsidR="007A7563" w:rsidRPr="005A7BB5" w:rsidRDefault="0053174B" w:rsidP="00C777BC">
            <w:pPr>
              <w:spacing w:before="120" w:after="120" w:line="276" w:lineRule="auto"/>
              <w:jc w:val="both"/>
              <w:rPr>
                <w:rFonts w:ascii="Times New Roman" w:eastAsia="Times New Roman" w:hAnsi="Times New Roman"/>
                <w:sz w:val="24"/>
                <w:szCs w:val="24"/>
              </w:rPr>
            </w:pPr>
            <w:r>
              <w:rPr>
                <w:rFonts w:ascii="Times New Roman" w:eastAsia="Times New Roman" w:hAnsi="Times New Roman"/>
                <w:sz w:val="24"/>
                <w:szCs w:val="24"/>
              </w:rPr>
              <w:t>04 Harm or endanger persons</w:t>
            </w:r>
          </w:p>
        </w:tc>
      </w:tr>
      <w:tr w:rsidR="007A7563" w:rsidRPr="005A7BB5" w14:paraId="5CBCB272" w14:textId="77777777" w:rsidTr="00A54E02">
        <w:tc>
          <w:tcPr>
            <w:tcW w:w="4390" w:type="dxa"/>
          </w:tcPr>
          <w:p w14:paraId="05471297" w14:textId="77777777" w:rsidR="007A7563" w:rsidRPr="005A7BB5" w:rsidRDefault="00E37298" w:rsidP="00C777BC">
            <w:pPr>
              <w:spacing w:before="120" w:after="120" w:line="276" w:lineRule="auto"/>
              <w:jc w:val="both"/>
              <w:rPr>
                <w:rFonts w:ascii="Times New Roman" w:eastAsia="Times New Roman" w:hAnsi="Times New Roman"/>
                <w:sz w:val="24"/>
                <w:szCs w:val="24"/>
              </w:rPr>
            </w:pPr>
            <w:r>
              <w:rPr>
                <w:rFonts w:ascii="Times New Roman" w:eastAsia="Times New Roman" w:hAnsi="Times New Roman"/>
                <w:sz w:val="24"/>
                <w:szCs w:val="24"/>
              </w:rPr>
              <w:t>Other dangerous or negligent acts endangering persons</w:t>
            </w:r>
          </w:p>
        </w:tc>
        <w:tc>
          <w:tcPr>
            <w:tcW w:w="567" w:type="dxa"/>
          </w:tcPr>
          <w:p w14:paraId="12A0CE00" w14:textId="77777777" w:rsidR="007A7563" w:rsidRPr="005A7BB5" w:rsidRDefault="00EA2A98" w:rsidP="00C777BC">
            <w:pPr>
              <w:spacing w:before="120" w:after="120" w:line="276" w:lineRule="auto"/>
              <w:jc w:val="both"/>
              <w:rPr>
                <w:rFonts w:ascii="Times New Roman" w:eastAsia="Times New Roman" w:hAnsi="Times New Roman"/>
                <w:sz w:val="24"/>
                <w:szCs w:val="24"/>
              </w:rPr>
            </w:pPr>
            <w:r>
              <w:rPr>
                <w:rFonts w:ascii="Wingdings" w:eastAsia="Wingdings" w:hAnsi="Wingdings" w:cs="Wingdings"/>
                <w:sz w:val="24"/>
                <w:szCs w:val="24"/>
              </w:rPr>
              <w:t>à</w:t>
            </w:r>
          </w:p>
        </w:tc>
        <w:tc>
          <w:tcPr>
            <w:tcW w:w="3969" w:type="dxa"/>
          </w:tcPr>
          <w:p w14:paraId="3E0B90BF" w14:textId="77777777" w:rsidR="007A7563" w:rsidRPr="005A7BB5" w:rsidRDefault="0053174B" w:rsidP="00C777BC">
            <w:pPr>
              <w:spacing w:before="120" w:after="120" w:line="276" w:lineRule="auto"/>
              <w:jc w:val="both"/>
              <w:rPr>
                <w:rFonts w:ascii="Times New Roman" w:eastAsia="Times New Roman" w:hAnsi="Times New Roman"/>
                <w:sz w:val="24"/>
                <w:szCs w:val="24"/>
              </w:rPr>
            </w:pPr>
            <w:r>
              <w:rPr>
                <w:rFonts w:ascii="Times New Roman" w:eastAsia="Times New Roman" w:hAnsi="Times New Roman"/>
                <w:sz w:val="24"/>
                <w:szCs w:val="24"/>
              </w:rPr>
              <w:t>04 Harm or endanger persons</w:t>
            </w:r>
          </w:p>
        </w:tc>
      </w:tr>
      <w:tr w:rsidR="007A7563" w:rsidRPr="005A7BB5" w14:paraId="20AB2CE0" w14:textId="77777777" w:rsidTr="00A54E02">
        <w:tc>
          <w:tcPr>
            <w:tcW w:w="4390" w:type="dxa"/>
          </w:tcPr>
          <w:p w14:paraId="4E16AF0F" w14:textId="77777777" w:rsidR="007A7563" w:rsidRPr="005A7BB5" w:rsidRDefault="00822607" w:rsidP="00C777BC">
            <w:pPr>
              <w:spacing w:before="120" w:after="120" w:line="276" w:lineRule="auto"/>
              <w:jc w:val="both"/>
              <w:rPr>
                <w:rFonts w:ascii="Times New Roman" w:eastAsia="Times New Roman" w:hAnsi="Times New Roman"/>
                <w:sz w:val="24"/>
                <w:szCs w:val="24"/>
              </w:rPr>
            </w:pPr>
            <w:r>
              <w:rPr>
                <w:rFonts w:ascii="Times New Roman" w:eastAsia="Times New Roman" w:hAnsi="Times New Roman"/>
                <w:sz w:val="24"/>
                <w:szCs w:val="24"/>
              </w:rPr>
              <w:t>Sexual assault and related offences</w:t>
            </w:r>
          </w:p>
        </w:tc>
        <w:tc>
          <w:tcPr>
            <w:tcW w:w="567" w:type="dxa"/>
          </w:tcPr>
          <w:p w14:paraId="57469EA6" w14:textId="77777777" w:rsidR="007A7563" w:rsidRPr="005A7BB5" w:rsidRDefault="00EA2A98" w:rsidP="00C777BC">
            <w:pPr>
              <w:spacing w:before="120" w:after="120" w:line="276" w:lineRule="auto"/>
              <w:jc w:val="both"/>
              <w:rPr>
                <w:rFonts w:ascii="Times New Roman" w:eastAsia="Times New Roman" w:hAnsi="Times New Roman"/>
                <w:sz w:val="24"/>
                <w:szCs w:val="24"/>
              </w:rPr>
            </w:pPr>
            <w:r>
              <w:rPr>
                <w:rFonts w:ascii="Wingdings" w:eastAsia="Wingdings" w:hAnsi="Wingdings" w:cs="Wingdings"/>
                <w:sz w:val="24"/>
                <w:szCs w:val="24"/>
              </w:rPr>
              <w:t>à</w:t>
            </w:r>
          </w:p>
        </w:tc>
        <w:tc>
          <w:tcPr>
            <w:tcW w:w="3969" w:type="dxa"/>
          </w:tcPr>
          <w:p w14:paraId="4B413C17" w14:textId="77777777" w:rsidR="007A7563" w:rsidRPr="005A7BB5" w:rsidRDefault="00816008" w:rsidP="00C777BC">
            <w:pPr>
              <w:spacing w:before="120" w:after="120" w:line="276" w:lineRule="auto"/>
              <w:jc w:val="both"/>
              <w:rPr>
                <w:rFonts w:ascii="Times New Roman" w:eastAsia="Times New Roman" w:hAnsi="Times New Roman"/>
                <w:sz w:val="24"/>
                <w:szCs w:val="24"/>
              </w:rPr>
            </w:pPr>
            <w:r>
              <w:rPr>
                <w:rFonts w:ascii="Times New Roman" w:eastAsia="Times New Roman" w:hAnsi="Times New Roman"/>
                <w:sz w:val="24"/>
                <w:szCs w:val="24"/>
              </w:rPr>
              <w:t>03 Sexual offences</w:t>
            </w:r>
          </w:p>
        </w:tc>
      </w:tr>
      <w:tr w:rsidR="00EA2A98" w:rsidRPr="005A7BB5" w14:paraId="17675F5D" w14:textId="77777777" w:rsidTr="00A54E02">
        <w:tc>
          <w:tcPr>
            <w:tcW w:w="4390" w:type="dxa"/>
          </w:tcPr>
          <w:p w14:paraId="61E56424" w14:textId="77777777" w:rsidR="00EA2A98" w:rsidRPr="005A7BB5" w:rsidRDefault="000E0CC3" w:rsidP="00C777BC">
            <w:pPr>
              <w:spacing w:before="120" w:after="120" w:line="276" w:lineRule="auto"/>
              <w:jc w:val="both"/>
              <w:rPr>
                <w:rFonts w:ascii="Times New Roman" w:eastAsia="Times New Roman" w:hAnsi="Times New Roman"/>
                <w:sz w:val="24"/>
                <w:szCs w:val="24"/>
              </w:rPr>
            </w:pPr>
            <w:r>
              <w:rPr>
                <w:rFonts w:ascii="Times New Roman" w:eastAsia="Times New Roman" w:hAnsi="Times New Roman"/>
                <w:sz w:val="24"/>
                <w:szCs w:val="24"/>
              </w:rPr>
              <w:t>Robbery, extortion and related offences</w:t>
            </w:r>
          </w:p>
        </w:tc>
        <w:tc>
          <w:tcPr>
            <w:tcW w:w="567" w:type="dxa"/>
          </w:tcPr>
          <w:p w14:paraId="383F9FF5" w14:textId="77777777" w:rsidR="00EA2A98" w:rsidRPr="005A7BB5" w:rsidRDefault="00EA2A98" w:rsidP="00C777BC">
            <w:pPr>
              <w:spacing w:before="120" w:after="120" w:line="276" w:lineRule="auto"/>
              <w:jc w:val="both"/>
              <w:rPr>
                <w:rFonts w:ascii="Times New Roman" w:eastAsia="Times New Roman" w:hAnsi="Times New Roman"/>
                <w:sz w:val="24"/>
                <w:szCs w:val="24"/>
              </w:rPr>
            </w:pPr>
            <w:r>
              <w:rPr>
                <w:rFonts w:ascii="Wingdings" w:eastAsia="Wingdings" w:hAnsi="Wingdings" w:cs="Wingdings"/>
                <w:sz w:val="24"/>
                <w:szCs w:val="24"/>
              </w:rPr>
              <w:t>à</w:t>
            </w:r>
          </w:p>
        </w:tc>
        <w:tc>
          <w:tcPr>
            <w:tcW w:w="3969" w:type="dxa"/>
          </w:tcPr>
          <w:p w14:paraId="7BE83C89" w14:textId="77777777" w:rsidR="00EA2A98" w:rsidRPr="005A7BB5" w:rsidRDefault="00C25A02" w:rsidP="00C777BC">
            <w:pPr>
              <w:spacing w:before="120" w:after="120" w:line="276" w:lineRule="auto"/>
              <w:jc w:val="both"/>
              <w:rPr>
                <w:rFonts w:ascii="Times New Roman" w:eastAsia="Times New Roman" w:hAnsi="Times New Roman"/>
                <w:sz w:val="24"/>
                <w:szCs w:val="24"/>
              </w:rPr>
            </w:pPr>
            <w:r>
              <w:rPr>
                <w:rFonts w:ascii="Times New Roman" w:eastAsia="Times New Roman" w:hAnsi="Times New Roman"/>
                <w:sz w:val="24"/>
                <w:szCs w:val="24"/>
              </w:rPr>
              <w:t>05 Robbery, blackmail, and extortion</w:t>
            </w:r>
          </w:p>
        </w:tc>
      </w:tr>
      <w:tr w:rsidR="00EA2A98" w:rsidRPr="005A7BB5" w14:paraId="14EAFC18" w14:textId="77777777" w:rsidTr="00A54E02">
        <w:tc>
          <w:tcPr>
            <w:tcW w:w="4390" w:type="dxa"/>
          </w:tcPr>
          <w:p w14:paraId="73C2358B" w14:textId="77777777" w:rsidR="00EA2A98" w:rsidRPr="005A7BB5" w:rsidRDefault="00C25A02" w:rsidP="00C777BC">
            <w:pPr>
              <w:spacing w:before="120" w:after="120" w:line="276" w:lineRule="auto"/>
              <w:jc w:val="both"/>
              <w:rPr>
                <w:rFonts w:ascii="Times New Roman" w:eastAsia="Times New Roman" w:hAnsi="Times New Roman"/>
                <w:sz w:val="24"/>
                <w:szCs w:val="24"/>
              </w:rPr>
            </w:pPr>
            <w:r>
              <w:rPr>
                <w:rFonts w:ascii="Times New Roman" w:eastAsia="Times New Roman" w:hAnsi="Times New Roman"/>
                <w:sz w:val="24"/>
                <w:szCs w:val="24"/>
              </w:rPr>
              <w:t>House break-ins</w:t>
            </w:r>
          </w:p>
        </w:tc>
        <w:tc>
          <w:tcPr>
            <w:tcW w:w="567" w:type="dxa"/>
          </w:tcPr>
          <w:p w14:paraId="7C8D0FA0" w14:textId="77777777" w:rsidR="00EA2A98" w:rsidRPr="005A7BB5" w:rsidRDefault="00EA2A98" w:rsidP="00C777BC">
            <w:pPr>
              <w:spacing w:before="120" w:after="120" w:line="276" w:lineRule="auto"/>
              <w:jc w:val="both"/>
              <w:rPr>
                <w:rFonts w:ascii="Times New Roman" w:eastAsia="Times New Roman" w:hAnsi="Times New Roman"/>
                <w:sz w:val="24"/>
                <w:szCs w:val="24"/>
              </w:rPr>
            </w:pPr>
            <w:r>
              <w:rPr>
                <w:rFonts w:ascii="Wingdings" w:eastAsia="Wingdings" w:hAnsi="Wingdings" w:cs="Wingdings"/>
                <w:sz w:val="24"/>
                <w:szCs w:val="24"/>
              </w:rPr>
              <w:t>à</w:t>
            </w:r>
          </w:p>
        </w:tc>
        <w:tc>
          <w:tcPr>
            <w:tcW w:w="3969" w:type="dxa"/>
          </w:tcPr>
          <w:p w14:paraId="4A9D7053" w14:textId="77777777" w:rsidR="00EA2A98" w:rsidRPr="005A7BB5" w:rsidRDefault="00C25A02" w:rsidP="00C777BC">
            <w:pPr>
              <w:spacing w:before="120" w:after="120" w:line="276" w:lineRule="auto"/>
              <w:jc w:val="both"/>
              <w:rPr>
                <w:rFonts w:ascii="Times New Roman" w:eastAsia="Times New Roman" w:hAnsi="Times New Roman"/>
                <w:sz w:val="24"/>
                <w:szCs w:val="24"/>
              </w:rPr>
            </w:pPr>
            <w:r>
              <w:rPr>
                <w:rFonts w:ascii="Times New Roman" w:eastAsia="Times New Roman" w:hAnsi="Times New Roman"/>
                <w:sz w:val="24"/>
                <w:szCs w:val="24"/>
              </w:rPr>
              <w:t>061 Burglary – dwelling</w:t>
            </w:r>
          </w:p>
        </w:tc>
      </w:tr>
      <w:tr w:rsidR="00C25A02" w:rsidRPr="005A7BB5" w14:paraId="07172767" w14:textId="77777777" w:rsidTr="002207AF">
        <w:tc>
          <w:tcPr>
            <w:tcW w:w="4390" w:type="dxa"/>
          </w:tcPr>
          <w:p w14:paraId="15D5D354" w14:textId="77777777" w:rsidR="00C25A02" w:rsidRPr="005A7BB5" w:rsidRDefault="003F172E" w:rsidP="00C777BC">
            <w:pPr>
              <w:spacing w:before="120" w:after="120" w:line="276" w:lineRule="auto"/>
              <w:jc w:val="both"/>
              <w:rPr>
                <w:rFonts w:ascii="Times New Roman" w:eastAsia="Times New Roman" w:hAnsi="Times New Roman"/>
                <w:sz w:val="24"/>
                <w:szCs w:val="24"/>
              </w:rPr>
            </w:pPr>
            <w:r>
              <w:rPr>
                <w:rFonts w:ascii="Times New Roman" w:eastAsia="Times New Roman" w:hAnsi="Times New Roman"/>
                <w:sz w:val="24"/>
                <w:szCs w:val="24"/>
              </w:rPr>
              <w:t>Motor vehicle theft and related offences</w:t>
            </w:r>
          </w:p>
        </w:tc>
        <w:tc>
          <w:tcPr>
            <w:tcW w:w="567" w:type="dxa"/>
          </w:tcPr>
          <w:p w14:paraId="4718F03E" w14:textId="77777777" w:rsidR="00C25A02" w:rsidRPr="005A7BB5" w:rsidRDefault="00C25A02" w:rsidP="00C777BC">
            <w:pPr>
              <w:spacing w:before="120" w:after="120" w:line="276" w:lineRule="auto"/>
              <w:jc w:val="both"/>
              <w:rPr>
                <w:rFonts w:ascii="Times New Roman" w:eastAsia="Times New Roman" w:hAnsi="Times New Roman"/>
                <w:sz w:val="24"/>
                <w:szCs w:val="24"/>
              </w:rPr>
            </w:pPr>
            <w:r>
              <w:rPr>
                <w:rFonts w:ascii="Wingdings" w:eastAsia="Wingdings" w:hAnsi="Wingdings" w:cs="Wingdings"/>
                <w:sz w:val="24"/>
                <w:szCs w:val="24"/>
              </w:rPr>
              <w:t>à</w:t>
            </w:r>
          </w:p>
        </w:tc>
        <w:tc>
          <w:tcPr>
            <w:tcW w:w="3969" w:type="dxa"/>
          </w:tcPr>
          <w:p w14:paraId="22C5533E" w14:textId="77777777" w:rsidR="00C25A02" w:rsidRPr="005A7BB5" w:rsidRDefault="00A73444" w:rsidP="00C777BC">
            <w:pPr>
              <w:spacing w:before="120" w:after="120" w:line="276" w:lineRule="auto"/>
              <w:jc w:val="both"/>
              <w:rPr>
                <w:rFonts w:ascii="Times New Roman" w:eastAsia="Times New Roman" w:hAnsi="Times New Roman"/>
                <w:sz w:val="24"/>
                <w:szCs w:val="24"/>
              </w:rPr>
            </w:pPr>
            <w:r>
              <w:rPr>
                <w:rFonts w:ascii="Times New Roman" w:eastAsia="Times New Roman" w:hAnsi="Times New Roman"/>
                <w:sz w:val="24"/>
                <w:szCs w:val="24"/>
              </w:rPr>
              <w:t>07 Theft</w:t>
            </w:r>
          </w:p>
        </w:tc>
      </w:tr>
      <w:tr w:rsidR="00C25A02" w:rsidRPr="005A7BB5" w14:paraId="2E376F82" w14:textId="77777777" w:rsidTr="002207AF">
        <w:tc>
          <w:tcPr>
            <w:tcW w:w="4390" w:type="dxa"/>
          </w:tcPr>
          <w:p w14:paraId="1E4F3E89" w14:textId="77777777" w:rsidR="00C25A02" w:rsidRPr="005A7BB5" w:rsidRDefault="00A73444" w:rsidP="00C777BC">
            <w:pPr>
              <w:spacing w:before="120" w:after="120" w:line="276" w:lineRule="auto"/>
              <w:jc w:val="both"/>
              <w:rPr>
                <w:rFonts w:ascii="Times New Roman" w:eastAsia="Times New Roman" w:hAnsi="Times New Roman"/>
                <w:sz w:val="24"/>
                <w:szCs w:val="24"/>
              </w:rPr>
            </w:pPr>
            <w:r>
              <w:rPr>
                <w:rFonts w:ascii="Times New Roman" w:eastAsia="Times New Roman" w:hAnsi="Times New Roman"/>
                <w:sz w:val="24"/>
                <w:szCs w:val="24"/>
              </w:rPr>
              <w:t>Theft and related offences (other than MV)</w:t>
            </w:r>
          </w:p>
        </w:tc>
        <w:tc>
          <w:tcPr>
            <w:tcW w:w="567" w:type="dxa"/>
          </w:tcPr>
          <w:p w14:paraId="611ED660" w14:textId="77777777" w:rsidR="00C25A02" w:rsidRPr="005A7BB5" w:rsidRDefault="00C25A02" w:rsidP="00C777BC">
            <w:pPr>
              <w:spacing w:before="120" w:after="120" w:line="276" w:lineRule="auto"/>
              <w:jc w:val="both"/>
              <w:rPr>
                <w:rFonts w:ascii="Times New Roman" w:eastAsia="Times New Roman" w:hAnsi="Times New Roman"/>
                <w:sz w:val="24"/>
                <w:szCs w:val="24"/>
              </w:rPr>
            </w:pPr>
            <w:r>
              <w:rPr>
                <w:rFonts w:ascii="Wingdings" w:eastAsia="Wingdings" w:hAnsi="Wingdings" w:cs="Wingdings"/>
                <w:sz w:val="24"/>
                <w:szCs w:val="24"/>
              </w:rPr>
              <w:t>à</w:t>
            </w:r>
          </w:p>
        </w:tc>
        <w:tc>
          <w:tcPr>
            <w:tcW w:w="3969" w:type="dxa"/>
          </w:tcPr>
          <w:p w14:paraId="7712FB16" w14:textId="77777777" w:rsidR="00C25A02" w:rsidRPr="005A7BB5" w:rsidRDefault="00A73444" w:rsidP="00C777BC">
            <w:pPr>
              <w:spacing w:before="120" w:after="120" w:line="276" w:lineRule="auto"/>
              <w:jc w:val="both"/>
              <w:rPr>
                <w:rFonts w:ascii="Times New Roman" w:eastAsia="Times New Roman" w:hAnsi="Times New Roman"/>
                <w:sz w:val="24"/>
                <w:szCs w:val="24"/>
              </w:rPr>
            </w:pPr>
            <w:r>
              <w:rPr>
                <w:rFonts w:ascii="Times New Roman" w:eastAsia="Times New Roman" w:hAnsi="Times New Roman"/>
                <w:sz w:val="24"/>
                <w:szCs w:val="24"/>
              </w:rPr>
              <w:t>07 Theft</w:t>
            </w:r>
          </w:p>
        </w:tc>
      </w:tr>
      <w:tr w:rsidR="00EA2A98" w:rsidRPr="005A7BB5" w14:paraId="56BA1328" w14:textId="77777777" w:rsidTr="00A54E02">
        <w:tc>
          <w:tcPr>
            <w:tcW w:w="4390" w:type="dxa"/>
          </w:tcPr>
          <w:p w14:paraId="1FBD9317" w14:textId="77777777" w:rsidR="00EA2A98" w:rsidRPr="005A7BB5" w:rsidRDefault="00A73444" w:rsidP="00C777BC">
            <w:pPr>
              <w:spacing w:before="120" w:after="120" w:line="276" w:lineRule="auto"/>
              <w:jc w:val="both"/>
              <w:rPr>
                <w:rFonts w:ascii="Times New Roman" w:eastAsia="Times New Roman" w:hAnsi="Times New Roman"/>
                <w:sz w:val="24"/>
                <w:szCs w:val="24"/>
              </w:rPr>
            </w:pPr>
            <w:r>
              <w:rPr>
                <w:rFonts w:ascii="Times New Roman" w:eastAsia="Times New Roman" w:hAnsi="Times New Roman"/>
                <w:sz w:val="24"/>
                <w:szCs w:val="24"/>
              </w:rPr>
              <w:t>Property Damage Offences</w:t>
            </w:r>
          </w:p>
        </w:tc>
        <w:tc>
          <w:tcPr>
            <w:tcW w:w="567" w:type="dxa"/>
          </w:tcPr>
          <w:p w14:paraId="46C08A0F" w14:textId="77777777" w:rsidR="00EA2A98" w:rsidRPr="005A7BB5" w:rsidRDefault="00EA2A98" w:rsidP="00C777BC">
            <w:pPr>
              <w:spacing w:before="120" w:after="120" w:line="276" w:lineRule="auto"/>
              <w:jc w:val="both"/>
              <w:rPr>
                <w:rFonts w:ascii="Times New Roman" w:eastAsia="Times New Roman" w:hAnsi="Times New Roman"/>
                <w:sz w:val="24"/>
                <w:szCs w:val="24"/>
              </w:rPr>
            </w:pPr>
            <w:r>
              <w:rPr>
                <w:rFonts w:ascii="Wingdings" w:eastAsia="Wingdings" w:hAnsi="Wingdings" w:cs="Wingdings"/>
                <w:sz w:val="24"/>
                <w:szCs w:val="24"/>
              </w:rPr>
              <w:t>à</w:t>
            </w:r>
          </w:p>
        </w:tc>
        <w:tc>
          <w:tcPr>
            <w:tcW w:w="3969" w:type="dxa"/>
          </w:tcPr>
          <w:p w14:paraId="637D3DD5" w14:textId="77777777" w:rsidR="00EA2A98" w:rsidRPr="005A7BB5" w:rsidRDefault="00A73444" w:rsidP="00C777BC">
            <w:pPr>
              <w:spacing w:before="120" w:after="120" w:line="276" w:lineRule="auto"/>
              <w:jc w:val="both"/>
              <w:rPr>
                <w:rFonts w:ascii="Times New Roman" w:eastAsia="Times New Roman" w:hAnsi="Times New Roman"/>
                <w:sz w:val="24"/>
                <w:szCs w:val="24"/>
              </w:rPr>
            </w:pPr>
            <w:r>
              <w:rPr>
                <w:rFonts w:ascii="Times New Roman" w:eastAsia="Times New Roman" w:hAnsi="Times New Roman"/>
                <w:sz w:val="24"/>
                <w:szCs w:val="24"/>
              </w:rPr>
              <w:t>11 Property damage offences</w:t>
            </w:r>
          </w:p>
        </w:tc>
      </w:tr>
    </w:tbl>
    <w:p w14:paraId="3B7DCC42" w14:textId="77777777" w:rsidR="007A7563" w:rsidRPr="005A7BB5" w:rsidRDefault="00292820" w:rsidP="00C777BC">
      <w:pPr>
        <w:spacing w:before="120" w:after="120" w:line="276" w:lineRule="auto"/>
        <w:jc w:val="both"/>
        <w:rPr>
          <w:rFonts w:ascii="Times New Roman" w:eastAsia="Times New Roman" w:hAnsi="Times New Roman"/>
          <w:sz w:val="24"/>
          <w:szCs w:val="24"/>
        </w:rPr>
      </w:pPr>
      <w:r>
        <w:rPr>
          <w:rFonts w:ascii="Times New Roman" w:eastAsia="Times New Roman" w:hAnsi="Times New Roman"/>
          <w:b/>
          <w:bCs/>
          <w:sz w:val="24"/>
          <w:szCs w:val="24"/>
        </w:rPr>
        <w:t>November 2023 gap</w:t>
      </w:r>
      <w:r>
        <w:rPr>
          <w:rFonts w:ascii="Times New Roman" w:eastAsia="Times New Roman" w:hAnsi="Times New Roman"/>
          <w:sz w:val="24"/>
          <w:szCs w:val="24"/>
        </w:rPr>
        <w:t>. November 2023 is absent from both crime files. It is retained as NaN and never imputed.</w:t>
      </w:r>
    </w:p>
    <w:p w14:paraId="6411DAF0" w14:textId="77777777" w:rsidR="00BC474E" w:rsidRPr="005A7BB5" w:rsidRDefault="009E569B" w:rsidP="00C777BC">
      <w:pPr>
        <w:spacing w:before="120" w:after="120" w:line="276" w:lineRule="auto"/>
        <w:jc w:val="both"/>
        <w:rPr>
          <w:rFonts w:ascii="Times New Roman" w:eastAsia="Times New Roman" w:hAnsi="Times New Roman"/>
          <w:sz w:val="24"/>
          <w:szCs w:val="24"/>
        </w:rPr>
      </w:pPr>
      <w:r>
        <w:rPr>
          <w:rFonts w:ascii="Times New Roman" w:eastAsia="Times New Roman" w:hAnsi="Times New Roman"/>
          <w:b/>
          <w:bCs/>
          <w:sz w:val="24"/>
          <w:szCs w:val="24"/>
        </w:rPr>
        <w:t>Binary encoding.</w:t>
      </w:r>
      <w:r>
        <w:rPr>
          <w:rFonts w:ascii="Times New Roman" w:eastAsia="Times New Roman" w:hAnsi="Times New Roman"/>
          <w:sz w:val="24"/>
          <w:szCs w:val="24"/>
        </w:rPr>
        <w:t xml:space="preserve"> ‘Alcohol involvement’ and ‘DV involvement’ flags are encoded as 0/1. The dash (-) is treated as 0. Critically, the flags are multiplied by ‘Number of offences’ rather than counting source rows:</w:t>
      </w:r>
    </w:p>
    <w:p w14:paraId="1C0916A9" w14:textId="77777777" w:rsidR="00ED47C9" w:rsidRPr="005A7BB5" w:rsidRDefault="006F0D48" w:rsidP="00ED47C9">
      <w:pPr>
        <w:keepNext/>
        <w:spacing w:before="120" w:after="120" w:line="276" w:lineRule="auto"/>
        <w:jc w:val="both"/>
      </w:pPr>
      <w:r>
        <w:rPr>
          <w:rFonts w:ascii="Times New Roman" w:eastAsia="Times New Roman" w:hAnsi="Times New Roman"/>
          <w:noProof/>
          <w:sz w:val="24"/>
          <w:szCs w:val="24"/>
        </w:rPr>
        <w:drawing>
          <wp:inline distT="0" distB="0" distL="0" distR="0" wp14:anchorId="454D24A5" wp14:editId="76A7ADB3">
            <wp:extent cx="5731510" cy="950595"/>
            <wp:effectExtent l="0" t="0" r="2540" b="1905"/>
            <wp:docPr id="2111422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422773" name=""/>
                    <pic:cNvPicPr/>
                  </pic:nvPicPr>
                  <pic:blipFill>
                    <a:blip r:embed="rId31"/>
                    <a:stretch>
                      <a:fillRect/>
                    </a:stretch>
                  </pic:blipFill>
                  <pic:spPr>
                    <a:xfrm>
                      <a:off x="0" y="0"/>
                      <a:ext cx="5731510" cy="950595"/>
                    </a:xfrm>
                    <a:prstGeom prst="rect">
                      <a:avLst/>
                    </a:prstGeom>
                  </pic:spPr>
                </pic:pic>
              </a:graphicData>
            </a:graphic>
          </wp:inline>
        </w:drawing>
      </w:r>
    </w:p>
    <w:p w14:paraId="23B71355" w14:textId="77777777" w:rsidR="006F0D48" w:rsidRPr="005A7BB5" w:rsidRDefault="00ED47C9" w:rsidP="00ED47C9">
      <w:pPr>
        <w:pStyle w:val="Caption"/>
        <w:jc w:val="center"/>
        <w:rPr>
          <w:rFonts w:ascii="Times New Roman" w:eastAsia="Times New Roman" w:hAnsi="Times New Roman"/>
          <w:color w:val="auto"/>
          <w:sz w:val="24"/>
          <w:szCs w:val="24"/>
        </w:rPr>
      </w:pPr>
      <w:bookmarkStart w:id="30" w:name="_Toc239977154"/>
      <w:r>
        <w:rPr>
          <w:rFonts w:ascii="Times New Roman" w:hAnsi="Times New Roman"/>
          <w:color w:val="auto"/>
          <w:sz w:val="24"/>
          <w:szCs w:val="24"/>
        </w:rPr>
        <w:t xml:space="preserve">Figure </w:t>
      </w:r>
      <w:r>
        <w:rPr>
          <w:rFonts w:ascii="Times New Roman" w:hAnsi="Times New Roman"/>
          <w:color w:val="auto"/>
          <w:sz w:val="24"/>
          <w:szCs w:val="24"/>
        </w:rPr>
        <w:fldChar w:fldCharType="begin"/>
      </w:r>
      <w:r>
        <w:rPr>
          <w:rFonts w:ascii="Times New Roman" w:hAnsi="Times New Roman"/>
          <w:color w:val="auto"/>
          <w:sz w:val="24"/>
          <w:szCs w:val="24"/>
        </w:rPr>
        <w:instrText xml:space="preserve"> SEQ Figure \* ARABIC </w:instrText>
      </w:r>
      <w:r>
        <w:rPr>
          <w:rFonts w:ascii="Times New Roman" w:hAnsi="Times New Roman"/>
          <w:color w:val="auto"/>
          <w:sz w:val="24"/>
          <w:szCs w:val="24"/>
        </w:rPr>
        <w:fldChar w:fldCharType="separate"/>
      </w:r>
      <w:r>
        <w:rPr>
          <w:rFonts w:ascii="Times New Roman" w:hAnsi="Times New Roman"/>
          <w:color w:val="auto"/>
          <w:sz w:val="24"/>
          <w:szCs w:val="24"/>
        </w:rPr>
        <w:t>2</w:t>
      </w:r>
      <w:r>
        <w:rPr>
          <w:rFonts w:ascii="Times New Roman" w:hAnsi="Times New Roman"/>
          <w:color w:val="auto"/>
          <w:sz w:val="24"/>
          <w:szCs w:val="24"/>
        </w:rPr>
        <w:fldChar w:fldCharType="end"/>
      </w:r>
      <w:r>
        <w:rPr>
          <w:rFonts w:ascii="Times New Roman" w:hAnsi="Times New Roman"/>
          <w:color w:val="auto"/>
          <w:sz w:val="24"/>
          <w:szCs w:val="24"/>
        </w:rPr>
        <w:t>: Offence-weighted encoding of Alcohol and DV involvement flags</w:t>
      </w:r>
      <w:bookmarkEnd w:id="30"/>
    </w:p>
    <w:p w14:paraId="416D77B9" w14:textId="77777777" w:rsidR="005D6DC6" w:rsidRPr="005A7BB5" w:rsidRDefault="005D6DC6" w:rsidP="00C777BC">
      <w:pPr>
        <w:spacing w:before="120" w:after="120" w:line="276" w:lineRule="auto"/>
        <w:jc w:val="both"/>
        <w:rPr>
          <w:rFonts w:ascii="Times New Roman" w:eastAsia="Times New Roman" w:hAnsi="Times New Roman"/>
          <w:b/>
          <w:bCs/>
          <w:sz w:val="24"/>
          <w:szCs w:val="24"/>
        </w:rPr>
      </w:pPr>
      <w:r>
        <w:rPr>
          <w:rFonts w:ascii="Times New Roman" w:eastAsia="Times New Roman" w:hAnsi="Times New Roman"/>
          <w:b/>
          <w:bCs/>
          <w:sz w:val="24"/>
          <w:szCs w:val="24"/>
        </w:rPr>
        <w:t>Step 2: Region Remapping</w:t>
      </w:r>
    </w:p>
    <w:p w14:paraId="1F96D7DD" w14:textId="77777777" w:rsidR="00217B52" w:rsidRPr="005A7BB5" w:rsidRDefault="00217B52" w:rsidP="00C777BC">
      <w:pPr>
        <w:spacing w:before="120" w:after="120" w:line="276" w:lineRule="auto"/>
        <w:jc w:val="both"/>
        <w:rPr>
          <w:rFonts w:ascii="Times New Roman" w:eastAsia="Times New Roman" w:hAnsi="Times New Roman"/>
          <w:sz w:val="24"/>
          <w:szCs w:val="24"/>
        </w:rPr>
      </w:pPr>
      <w:r>
        <w:rPr>
          <w:rFonts w:ascii="Times New Roman" w:eastAsia="Times New Roman" w:hAnsi="Times New Roman"/>
          <w:sz w:val="24"/>
          <w:szCs w:val="24"/>
        </w:rPr>
        <w:t>Crime data uses 7 NT Police reporting regions; population and alcohol data use the 6 NT Government (NTG) statistics regions. Using mismatched boundaries without correction would assign the entire Greater Darwin population to both Darwin and Palmerston separately, doubling the denominator and producing per-capita rates roughly half their true value. All crime rows are remapped in two stages.</w:t>
      </w:r>
    </w:p>
    <w:p w14:paraId="78E40316" w14:textId="77777777" w:rsidR="007972B5" w:rsidRPr="005A7BB5" w:rsidRDefault="007972B5" w:rsidP="006E6841">
      <w:pPr>
        <w:pStyle w:val="ListParagraph"/>
        <w:numPr>
          <w:ilvl w:val="0"/>
          <w:numId w:val="10"/>
        </w:numPr>
        <w:spacing w:before="120" w:after="120" w:line="276" w:lineRule="auto"/>
        <w:ind w:hanging="720"/>
        <w:contextualSpacing w:val="0"/>
        <w:jc w:val="both"/>
        <w:rPr>
          <w:rFonts w:ascii="Times New Roman" w:eastAsia="Times New Roman" w:hAnsi="Times New Roman"/>
          <w:b/>
          <w:bCs/>
          <w:sz w:val="24"/>
          <w:szCs w:val="24"/>
          <w:lang w:val="en-AU"/>
        </w:rPr>
      </w:pPr>
      <w:r>
        <w:rPr>
          <w:rFonts w:ascii="Times New Roman" w:eastAsia="Times New Roman" w:hAnsi="Times New Roman"/>
          <w:b/>
          <w:bCs/>
          <w:sz w:val="24"/>
          <w:szCs w:val="24"/>
          <w:lang w:val="en-AU"/>
        </w:rPr>
        <w:t>Stage 1 – Direct mapping:</w:t>
      </w:r>
    </w:p>
    <w:p w14:paraId="5E575FF9" w14:textId="77777777" w:rsidR="00247494" w:rsidRPr="005A7BB5" w:rsidRDefault="00247494" w:rsidP="006E6841">
      <w:pPr>
        <w:pStyle w:val="ListParagraph"/>
        <w:numPr>
          <w:ilvl w:val="0"/>
          <w:numId w:val="11"/>
        </w:numPr>
        <w:spacing w:before="120" w:after="120" w:line="276" w:lineRule="auto"/>
        <w:contextualSpacing w:val="0"/>
        <w:jc w:val="both"/>
        <w:rPr>
          <w:rFonts w:ascii="Times New Roman" w:eastAsia="Times New Roman" w:hAnsi="Times New Roman"/>
          <w:sz w:val="24"/>
          <w:szCs w:val="24"/>
          <w:lang w:val="en-AU"/>
        </w:rPr>
      </w:pPr>
      <w:r>
        <w:rPr>
          <w:rFonts w:ascii="Times New Roman" w:eastAsia="Times New Roman" w:hAnsi="Times New Roman"/>
          <w:sz w:val="24"/>
          <w:szCs w:val="24"/>
          <w:lang w:val="en-AU"/>
        </w:rPr>
        <w:t xml:space="preserve">Darwin + Palmerston </w:t>
      </w:r>
      <w:r>
        <w:rPr>
          <w:rFonts w:ascii="Wingdings" w:eastAsia="Wingdings" w:hAnsi="Wingdings" w:cs="Wingdings"/>
          <w:lang w:val="en-AU"/>
        </w:rPr>
        <w:t>à</w:t>
      </w:r>
      <w:r>
        <w:rPr>
          <w:rFonts w:ascii="Times New Roman" w:eastAsia="Times New Roman" w:hAnsi="Times New Roman"/>
          <w:sz w:val="24"/>
          <w:szCs w:val="24"/>
          <w:lang w:val="en-AU"/>
        </w:rPr>
        <w:t xml:space="preserve"> Greater Darwin</w:t>
      </w:r>
    </w:p>
    <w:p w14:paraId="5909AC65" w14:textId="77777777" w:rsidR="00247494" w:rsidRPr="005A7BB5" w:rsidRDefault="00247494" w:rsidP="006E6841">
      <w:pPr>
        <w:pStyle w:val="ListParagraph"/>
        <w:numPr>
          <w:ilvl w:val="0"/>
          <w:numId w:val="11"/>
        </w:numPr>
        <w:spacing w:before="120" w:after="120" w:line="276" w:lineRule="auto"/>
        <w:contextualSpacing w:val="0"/>
        <w:jc w:val="both"/>
        <w:rPr>
          <w:rFonts w:ascii="Times New Roman" w:eastAsia="Times New Roman" w:hAnsi="Times New Roman"/>
          <w:sz w:val="24"/>
          <w:szCs w:val="24"/>
          <w:lang w:val="en-AU"/>
        </w:rPr>
      </w:pPr>
      <w:r>
        <w:rPr>
          <w:rFonts w:ascii="Times New Roman" w:eastAsia="Times New Roman" w:hAnsi="Times New Roman"/>
          <w:sz w:val="24"/>
          <w:szCs w:val="24"/>
          <w:lang w:val="en-AU"/>
        </w:rPr>
        <w:t xml:space="preserve">Alice Springs </w:t>
      </w:r>
      <w:r>
        <w:rPr>
          <w:rFonts w:ascii="Wingdings" w:eastAsia="Wingdings" w:hAnsi="Wingdings" w:cs="Wingdings"/>
          <w:lang w:val="en-AU"/>
        </w:rPr>
        <w:t>à</w:t>
      </w:r>
      <w:r>
        <w:rPr>
          <w:rFonts w:ascii="Times New Roman" w:eastAsia="Times New Roman" w:hAnsi="Times New Roman"/>
          <w:sz w:val="24"/>
          <w:szCs w:val="24"/>
          <w:lang w:val="en-AU"/>
        </w:rPr>
        <w:t xml:space="preserve"> Central Australia</w:t>
      </w:r>
    </w:p>
    <w:p w14:paraId="63278FD5" w14:textId="77777777" w:rsidR="00247494" w:rsidRPr="005A7BB5" w:rsidRDefault="00247494" w:rsidP="006E6841">
      <w:pPr>
        <w:pStyle w:val="ListParagraph"/>
        <w:numPr>
          <w:ilvl w:val="0"/>
          <w:numId w:val="11"/>
        </w:numPr>
        <w:spacing w:before="120" w:after="120" w:line="276" w:lineRule="auto"/>
        <w:contextualSpacing w:val="0"/>
        <w:jc w:val="both"/>
        <w:rPr>
          <w:rFonts w:ascii="Times New Roman" w:eastAsia="Times New Roman" w:hAnsi="Times New Roman"/>
          <w:sz w:val="24"/>
          <w:szCs w:val="24"/>
          <w:lang w:val="en-AU"/>
        </w:rPr>
      </w:pPr>
      <w:r>
        <w:rPr>
          <w:rFonts w:ascii="Times New Roman" w:eastAsia="Times New Roman" w:hAnsi="Times New Roman"/>
          <w:sz w:val="24"/>
          <w:szCs w:val="24"/>
          <w:lang w:val="en-AU"/>
        </w:rPr>
        <w:t xml:space="preserve">Katherine </w:t>
      </w:r>
      <w:r>
        <w:rPr>
          <w:rFonts w:ascii="Wingdings" w:eastAsia="Wingdings" w:hAnsi="Wingdings" w:cs="Wingdings"/>
          <w:lang w:val="en-AU"/>
        </w:rPr>
        <w:t>à</w:t>
      </w:r>
      <w:r>
        <w:rPr>
          <w:rFonts w:ascii="Times New Roman" w:eastAsia="Times New Roman" w:hAnsi="Times New Roman"/>
          <w:sz w:val="24"/>
          <w:szCs w:val="24"/>
          <w:lang w:val="en-AU"/>
        </w:rPr>
        <w:t xml:space="preserve"> Big Rivers</w:t>
      </w:r>
    </w:p>
    <w:p w14:paraId="7FC5C2DB" w14:textId="77777777" w:rsidR="00247494" w:rsidRPr="005A7BB5" w:rsidRDefault="00247494" w:rsidP="006E6841">
      <w:pPr>
        <w:pStyle w:val="ListParagraph"/>
        <w:numPr>
          <w:ilvl w:val="0"/>
          <w:numId w:val="11"/>
        </w:numPr>
        <w:spacing w:before="120" w:after="120" w:line="276" w:lineRule="auto"/>
        <w:contextualSpacing w:val="0"/>
        <w:jc w:val="both"/>
        <w:rPr>
          <w:rFonts w:ascii="Times New Roman" w:eastAsia="Times New Roman" w:hAnsi="Times New Roman"/>
          <w:sz w:val="24"/>
          <w:szCs w:val="24"/>
          <w:lang w:val="en-AU"/>
        </w:rPr>
      </w:pPr>
      <w:r>
        <w:rPr>
          <w:rFonts w:ascii="Times New Roman" w:eastAsia="Times New Roman" w:hAnsi="Times New Roman"/>
          <w:sz w:val="24"/>
          <w:szCs w:val="24"/>
          <w:lang w:val="en-AU"/>
        </w:rPr>
        <w:t xml:space="preserve">Nhulunbuy </w:t>
      </w:r>
      <w:r>
        <w:rPr>
          <w:rFonts w:ascii="Wingdings" w:eastAsia="Wingdings" w:hAnsi="Wingdings" w:cs="Wingdings"/>
          <w:lang w:val="en-AU"/>
        </w:rPr>
        <w:t>à</w:t>
      </w:r>
      <w:r>
        <w:rPr>
          <w:rFonts w:ascii="Times New Roman" w:eastAsia="Times New Roman" w:hAnsi="Times New Roman"/>
          <w:sz w:val="24"/>
          <w:szCs w:val="24"/>
          <w:lang w:val="en-AU"/>
        </w:rPr>
        <w:t xml:space="preserve"> East Arnhem</w:t>
      </w:r>
    </w:p>
    <w:p w14:paraId="60D13BA6" w14:textId="77777777" w:rsidR="00247494" w:rsidRPr="005A7BB5" w:rsidRDefault="00247494" w:rsidP="006E6841">
      <w:pPr>
        <w:pStyle w:val="ListParagraph"/>
        <w:numPr>
          <w:ilvl w:val="0"/>
          <w:numId w:val="11"/>
        </w:numPr>
        <w:spacing w:before="120" w:after="120" w:line="276" w:lineRule="auto"/>
        <w:contextualSpacing w:val="0"/>
        <w:jc w:val="both"/>
        <w:rPr>
          <w:rFonts w:ascii="Times New Roman" w:eastAsia="Times New Roman" w:hAnsi="Times New Roman"/>
          <w:sz w:val="24"/>
          <w:szCs w:val="24"/>
          <w:lang w:val="en-AU"/>
        </w:rPr>
      </w:pPr>
      <w:r>
        <w:rPr>
          <w:rFonts w:ascii="Times New Roman" w:eastAsia="Times New Roman" w:hAnsi="Times New Roman"/>
          <w:sz w:val="24"/>
          <w:szCs w:val="24"/>
          <w:lang w:val="en-AU"/>
        </w:rPr>
        <w:t xml:space="preserve">Tennant Creek </w:t>
      </w:r>
      <w:r>
        <w:rPr>
          <w:rFonts w:ascii="Wingdings" w:eastAsia="Wingdings" w:hAnsi="Wingdings" w:cs="Wingdings"/>
          <w:lang w:val="en-AU"/>
        </w:rPr>
        <w:t>à</w:t>
      </w:r>
      <w:r>
        <w:rPr>
          <w:rFonts w:ascii="Times New Roman" w:eastAsia="Times New Roman" w:hAnsi="Times New Roman"/>
          <w:sz w:val="24"/>
          <w:szCs w:val="24"/>
          <w:lang w:val="en-AU"/>
        </w:rPr>
        <w:t xml:space="preserve"> Barkly</w:t>
      </w:r>
    </w:p>
    <w:p w14:paraId="55EA4551" w14:textId="77777777" w:rsidR="00247494" w:rsidRPr="005A7BB5" w:rsidRDefault="00247494" w:rsidP="006E6841">
      <w:pPr>
        <w:pStyle w:val="ListParagraph"/>
        <w:numPr>
          <w:ilvl w:val="0"/>
          <w:numId w:val="11"/>
        </w:numPr>
        <w:spacing w:before="120" w:after="120" w:line="276" w:lineRule="auto"/>
        <w:contextualSpacing w:val="0"/>
        <w:jc w:val="both"/>
        <w:rPr>
          <w:rFonts w:ascii="Times New Roman" w:eastAsia="Times New Roman" w:hAnsi="Times New Roman"/>
          <w:sz w:val="24"/>
          <w:szCs w:val="24"/>
          <w:lang w:val="en-AU"/>
        </w:rPr>
      </w:pPr>
      <w:r>
        <w:rPr>
          <w:rFonts w:ascii="Times New Roman" w:eastAsia="Times New Roman" w:hAnsi="Times New Roman"/>
          <w:sz w:val="24"/>
          <w:szCs w:val="24"/>
          <w:lang w:val="en-AU"/>
        </w:rPr>
        <w:lastRenderedPageBreak/>
        <w:t xml:space="preserve">Unknown </w:t>
      </w:r>
      <w:r>
        <w:rPr>
          <w:rFonts w:ascii="Wingdings" w:eastAsia="Wingdings" w:hAnsi="Wingdings" w:cs="Wingdings"/>
          <w:lang w:val="en-AU"/>
        </w:rPr>
        <w:t>à</w:t>
      </w:r>
      <w:r>
        <w:rPr>
          <w:rFonts w:ascii="Times New Roman" w:eastAsia="Times New Roman" w:hAnsi="Times New Roman"/>
          <w:sz w:val="24"/>
          <w:szCs w:val="24"/>
          <w:lang w:val="en-AU"/>
        </w:rPr>
        <w:t xml:space="preserve"> Top End</w:t>
      </w:r>
    </w:p>
    <w:p w14:paraId="1772117D" w14:textId="77777777" w:rsidR="00445ECF" w:rsidRPr="005A7BB5" w:rsidRDefault="00445ECF" w:rsidP="006E6841">
      <w:pPr>
        <w:pStyle w:val="ListParagraph"/>
        <w:numPr>
          <w:ilvl w:val="0"/>
          <w:numId w:val="9"/>
        </w:numPr>
        <w:spacing w:before="120" w:after="120" w:line="276" w:lineRule="auto"/>
        <w:ind w:hanging="720"/>
        <w:contextualSpacing w:val="0"/>
        <w:jc w:val="both"/>
        <w:rPr>
          <w:rFonts w:ascii="Times New Roman" w:eastAsia="Times New Roman" w:hAnsi="Times New Roman"/>
          <w:b/>
          <w:bCs/>
          <w:sz w:val="24"/>
          <w:szCs w:val="24"/>
          <w:lang w:val="en-AU"/>
        </w:rPr>
      </w:pPr>
      <w:r>
        <w:rPr>
          <w:rFonts w:ascii="Times New Roman" w:eastAsia="Times New Roman" w:hAnsi="Times New Roman"/>
          <w:b/>
          <w:bCs/>
          <w:sz w:val="24"/>
          <w:szCs w:val="24"/>
          <w:lang w:val="en-AU"/>
        </w:rPr>
        <w:t xml:space="preserve">Stage 2 – SA2-level mapping for NT Balance rows. </w:t>
      </w:r>
    </w:p>
    <w:p w14:paraId="0E15B2D1" w14:textId="77777777" w:rsidR="00445ECF" w:rsidRPr="005A7BB5" w:rsidRDefault="00445ECF" w:rsidP="00C777BC">
      <w:pPr>
        <w:spacing w:before="120" w:after="120" w:line="276" w:lineRule="auto"/>
        <w:jc w:val="both"/>
        <w:rPr>
          <w:rFonts w:ascii="Times New Roman" w:eastAsia="Times New Roman" w:hAnsi="Times New Roman"/>
          <w:sz w:val="24"/>
          <w:szCs w:val="24"/>
        </w:rPr>
      </w:pPr>
      <w:r>
        <w:rPr>
          <w:rFonts w:ascii="Times New Roman" w:eastAsia="Times New Roman" w:hAnsi="Times New Roman"/>
          <w:sz w:val="24"/>
          <w:szCs w:val="24"/>
        </w:rPr>
        <w:t xml:space="preserve">NT Balance records carry no town identifier. Each row also has a Statistical Area 2 (SA2) field indicating the sub-region of the offence. A secondary lookup table (SA2_TO_REGION) maps 16 SA2 values to their parent NTG region, such as: </w:t>
      </w:r>
    </w:p>
    <w:p w14:paraId="7179BD8F" w14:textId="77777777" w:rsidR="00AC2283" w:rsidRPr="005A7BB5" w:rsidRDefault="00F17F0F" w:rsidP="006E6841">
      <w:pPr>
        <w:pStyle w:val="ListParagraph"/>
        <w:numPr>
          <w:ilvl w:val="0"/>
          <w:numId w:val="12"/>
        </w:numPr>
        <w:spacing w:before="120" w:after="120" w:line="276" w:lineRule="auto"/>
        <w:contextualSpacing w:val="0"/>
        <w:jc w:val="both"/>
        <w:rPr>
          <w:rFonts w:ascii="Times New Roman" w:eastAsia="Times New Roman" w:hAnsi="Times New Roman"/>
          <w:sz w:val="24"/>
          <w:szCs w:val="24"/>
          <w:lang w:val="en-AU"/>
        </w:rPr>
      </w:pPr>
      <w:r>
        <w:rPr>
          <w:rFonts w:ascii="Times New Roman" w:eastAsia="Times New Roman" w:hAnsi="Times New Roman"/>
          <w:sz w:val="24"/>
          <w:szCs w:val="24"/>
          <w:lang w:val="en-AU"/>
        </w:rPr>
        <w:t xml:space="preserve">SA2 = ‘Barkly’ </w:t>
      </w:r>
      <w:r>
        <w:rPr>
          <w:rFonts w:ascii="Wingdings" w:eastAsia="Wingdings" w:hAnsi="Wingdings" w:cs="Wingdings"/>
          <w:lang w:val="en-AU"/>
        </w:rPr>
        <w:t>à</w:t>
      </w:r>
      <w:r>
        <w:rPr>
          <w:rFonts w:ascii="Times New Roman" w:eastAsia="Times New Roman" w:hAnsi="Times New Roman"/>
          <w:sz w:val="24"/>
          <w:szCs w:val="24"/>
          <w:lang w:val="en-AU"/>
        </w:rPr>
        <w:t xml:space="preserve"> Barkly</w:t>
      </w:r>
    </w:p>
    <w:p w14:paraId="666A1BA5" w14:textId="77777777" w:rsidR="00F17F0F" w:rsidRPr="005A7BB5" w:rsidRDefault="00F17F0F" w:rsidP="006E6841">
      <w:pPr>
        <w:pStyle w:val="ListParagraph"/>
        <w:numPr>
          <w:ilvl w:val="0"/>
          <w:numId w:val="12"/>
        </w:numPr>
        <w:spacing w:before="120" w:after="120" w:line="276" w:lineRule="auto"/>
        <w:contextualSpacing w:val="0"/>
        <w:jc w:val="both"/>
        <w:rPr>
          <w:rFonts w:ascii="Times New Roman" w:eastAsia="Times New Roman" w:hAnsi="Times New Roman"/>
          <w:sz w:val="24"/>
          <w:szCs w:val="24"/>
          <w:lang w:val="en-AU"/>
        </w:rPr>
      </w:pPr>
      <w:r>
        <w:rPr>
          <w:rFonts w:ascii="Times New Roman" w:eastAsia="Times New Roman" w:hAnsi="Times New Roman"/>
          <w:sz w:val="24"/>
          <w:szCs w:val="24"/>
          <w:lang w:val="en-AU"/>
        </w:rPr>
        <w:t xml:space="preserve">SA2 = ‘East Arnhem’ </w:t>
      </w:r>
      <w:r>
        <w:rPr>
          <w:rFonts w:ascii="Wingdings" w:eastAsia="Wingdings" w:hAnsi="Wingdings" w:cs="Wingdings"/>
          <w:lang w:val="en-AU"/>
        </w:rPr>
        <w:t>à</w:t>
      </w:r>
      <w:r>
        <w:rPr>
          <w:rFonts w:ascii="Times New Roman" w:eastAsia="Times New Roman" w:hAnsi="Times New Roman"/>
          <w:sz w:val="24"/>
          <w:szCs w:val="24"/>
          <w:lang w:val="en-AU"/>
        </w:rPr>
        <w:t xml:space="preserve"> East Arnhem</w:t>
      </w:r>
    </w:p>
    <w:p w14:paraId="0FB37D29" w14:textId="77777777" w:rsidR="00F17F0F" w:rsidRPr="005A7BB5" w:rsidRDefault="00F17F0F" w:rsidP="006E6841">
      <w:pPr>
        <w:pStyle w:val="ListParagraph"/>
        <w:numPr>
          <w:ilvl w:val="0"/>
          <w:numId w:val="12"/>
        </w:numPr>
        <w:spacing w:before="120" w:after="120" w:line="276" w:lineRule="auto"/>
        <w:contextualSpacing w:val="0"/>
        <w:jc w:val="both"/>
        <w:rPr>
          <w:rFonts w:ascii="Times New Roman" w:eastAsia="Times New Roman" w:hAnsi="Times New Roman"/>
          <w:sz w:val="24"/>
          <w:szCs w:val="24"/>
          <w:lang w:val="en-AU"/>
        </w:rPr>
      </w:pPr>
      <w:r>
        <w:rPr>
          <w:rFonts w:ascii="Times New Roman" w:eastAsia="Times New Roman" w:hAnsi="Times New Roman"/>
          <w:sz w:val="24"/>
          <w:szCs w:val="24"/>
          <w:lang w:val="en-AU"/>
        </w:rPr>
        <w:t xml:space="preserve">SA2 = ‘Howard Springs’ </w:t>
      </w:r>
      <w:r>
        <w:rPr>
          <w:rFonts w:ascii="Wingdings" w:eastAsia="Wingdings" w:hAnsi="Wingdings" w:cs="Wingdings"/>
          <w:lang w:val="en-AU"/>
        </w:rPr>
        <w:t>à</w:t>
      </w:r>
      <w:r>
        <w:rPr>
          <w:rFonts w:ascii="Times New Roman" w:eastAsia="Times New Roman" w:hAnsi="Times New Roman"/>
          <w:sz w:val="24"/>
          <w:szCs w:val="24"/>
          <w:lang w:val="en-AU"/>
        </w:rPr>
        <w:t xml:space="preserve"> Greater Darwin</w:t>
      </w:r>
    </w:p>
    <w:p w14:paraId="73D536CD" w14:textId="77777777" w:rsidR="00F17F0F" w:rsidRPr="005A7BB5" w:rsidRDefault="00C44FBE" w:rsidP="006E6841">
      <w:pPr>
        <w:pStyle w:val="ListParagraph"/>
        <w:numPr>
          <w:ilvl w:val="0"/>
          <w:numId w:val="12"/>
        </w:numPr>
        <w:spacing w:before="120" w:after="120" w:line="276" w:lineRule="auto"/>
        <w:contextualSpacing w:val="0"/>
        <w:jc w:val="both"/>
        <w:rPr>
          <w:rFonts w:ascii="Times New Roman" w:eastAsia="Times New Roman" w:hAnsi="Times New Roman"/>
          <w:sz w:val="24"/>
          <w:szCs w:val="24"/>
          <w:lang w:val="en-AU"/>
        </w:rPr>
      </w:pPr>
      <w:r>
        <w:rPr>
          <w:rFonts w:ascii="Times New Roman" w:eastAsia="Times New Roman" w:hAnsi="Times New Roman"/>
          <w:sz w:val="24"/>
          <w:szCs w:val="24"/>
          <w:lang w:val="en-AU"/>
        </w:rPr>
        <w:t xml:space="preserve">Any unrecognised SA2 </w:t>
      </w:r>
      <w:r>
        <w:rPr>
          <w:rFonts w:ascii="Wingdings" w:eastAsia="Wingdings" w:hAnsi="Wingdings" w:cs="Wingdings"/>
          <w:lang w:val="en-AU"/>
        </w:rPr>
        <w:t>à</w:t>
      </w:r>
      <w:r>
        <w:rPr>
          <w:rFonts w:ascii="Times New Roman" w:eastAsia="Times New Roman" w:hAnsi="Times New Roman"/>
          <w:sz w:val="24"/>
          <w:szCs w:val="24"/>
          <w:lang w:val="en-AU"/>
        </w:rPr>
        <w:t xml:space="preserve"> Top End</w:t>
      </w:r>
    </w:p>
    <w:p w14:paraId="55A45D6B" w14:textId="77777777" w:rsidR="005D6DC6" w:rsidRPr="005A7BB5" w:rsidRDefault="005068D6" w:rsidP="00C777BC">
      <w:pPr>
        <w:spacing w:before="120" w:after="120" w:line="276" w:lineRule="auto"/>
        <w:jc w:val="both"/>
        <w:rPr>
          <w:rFonts w:ascii="Times New Roman" w:eastAsia="Times New Roman" w:hAnsi="Times New Roman"/>
          <w:b/>
          <w:bCs/>
          <w:sz w:val="24"/>
          <w:szCs w:val="24"/>
        </w:rPr>
      </w:pPr>
      <w:r>
        <w:rPr>
          <w:rFonts w:ascii="Times New Roman" w:eastAsia="Times New Roman" w:hAnsi="Times New Roman"/>
          <w:b/>
          <w:bCs/>
          <w:sz w:val="24"/>
          <w:szCs w:val="24"/>
        </w:rPr>
        <w:t>Step 3: Population Data Cleaning</w:t>
      </w:r>
    </w:p>
    <w:p w14:paraId="1DA0B0F5" w14:textId="77777777" w:rsidR="005068D6" w:rsidRPr="005A7BB5" w:rsidRDefault="0019185E" w:rsidP="00C777BC">
      <w:pPr>
        <w:spacing w:before="120" w:after="120" w:line="276" w:lineRule="auto"/>
        <w:jc w:val="both"/>
        <w:rPr>
          <w:rFonts w:ascii="Times New Roman" w:eastAsia="Times New Roman" w:hAnsi="Times New Roman"/>
          <w:sz w:val="24"/>
          <w:szCs w:val="24"/>
        </w:rPr>
      </w:pPr>
      <w:r>
        <w:rPr>
          <w:rFonts w:ascii="Times New Roman" w:eastAsia="Times New Roman" w:hAnsi="Times New Roman"/>
          <w:sz w:val="24"/>
          <w:szCs w:val="24"/>
        </w:rPr>
        <w:t>The population file has a 'Status' column ('Preliminary' / 'Final'). If a year had both statuses, summing across demographic breakdowns would double-count residents. The pipeline validates this before aggregation:</w:t>
      </w:r>
    </w:p>
    <w:p w14:paraId="38B16DBD" w14:textId="77777777" w:rsidR="00ED47C9" w:rsidRPr="005A7BB5" w:rsidRDefault="008E739D" w:rsidP="00ED47C9">
      <w:pPr>
        <w:keepNext/>
        <w:spacing w:before="120" w:after="120" w:line="276" w:lineRule="auto"/>
        <w:jc w:val="both"/>
      </w:pPr>
      <w:r>
        <w:rPr>
          <w:rFonts w:ascii="Times New Roman" w:eastAsia="Times New Roman" w:hAnsi="Times New Roman"/>
          <w:noProof/>
          <w:sz w:val="24"/>
          <w:szCs w:val="24"/>
        </w:rPr>
        <w:drawing>
          <wp:inline distT="0" distB="0" distL="0" distR="0" wp14:anchorId="4BB95E2A" wp14:editId="4987144D">
            <wp:extent cx="5731510" cy="1751965"/>
            <wp:effectExtent l="0" t="0" r="2540" b="635"/>
            <wp:docPr id="345894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894021" name=""/>
                    <pic:cNvPicPr/>
                  </pic:nvPicPr>
                  <pic:blipFill>
                    <a:blip r:embed="rId32"/>
                    <a:stretch>
                      <a:fillRect/>
                    </a:stretch>
                  </pic:blipFill>
                  <pic:spPr>
                    <a:xfrm>
                      <a:off x="0" y="0"/>
                      <a:ext cx="5731510" cy="1751965"/>
                    </a:xfrm>
                    <a:prstGeom prst="rect">
                      <a:avLst/>
                    </a:prstGeom>
                  </pic:spPr>
                </pic:pic>
              </a:graphicData>
            </a:graphic>
          </wp:inline>
        </w:drawing>
      </w:r>
    </w:p>
    <w:p w14:paraId="09CBB11F" w14:textId="77777777" w:rsidR="008E739D" w:rsidRPr="005A7BB5" w:rsidRDefault="00ED47C9" w:rsidP="00ED47C9">
      <w:pPr>
        <w:pStyle w:val="Caption"/>
        <w:jc w:val="center"/>
        <w:rPr>
          <w:rFonts w:ascii="Times New Roman" w:eastAsia="Times New Roman" w:hAnsi="Times New Roman"/>
          <w:color w:val="auto"/>
          <w:sz w:val="24"/>
          <w:szCs w:val="24"/>
        </w:rPr>
      </w:pPr>
      <w:bookmarkStart w:id="31" w:name="_Toc239977155"/>
      <w:r>
        <w:rPr>
          <w:rFonts w:ascii="Times New Roman" w:hAnsi="Times New Roman"/>
          <w:color w:val="auto"/>
          <w:sz w:val="24"/>
          <w:szCs w:val="24"/>
        </w:rPr>
        <w:t xml:space="preserve">Figure </w:t>
      </w:r>
      <w:r>
        <w:rPr>
          <w:rFonts w:ascii="Times New Roman" w:hAnsi="Times New Roman"/>
          <w:color w:val="auto"/>
          <w:sz w:val="24"/>
          <w:szCs w:val="24"/>
        </w:rPr>
        <w:fldChar w:fldCharType="begin"/>
      </w:r>
      <w:r>
        <w:rPr>
          <w:rFonts w:ascii="Times New Roman" w:hAnsi="Times New Roman"/>
          <w:color w:val="auto"/>
          <w:sz w:val="24"/>
          <w:szCs w:val="24"/>
        </w:rPr>
        <w:instrText xml:space="preserve"> SEQ Figure \* ARABIC </w:instrText>
      </w:r>
      <w:r>
        <w:rPr>
          <w:rFonts w:ascii="Times New Roman" w:hAnsi="Times New Roman"/>
          <w:color w:val="auto"/>
          <w:sz w:val="24"/>
          <w:szCs w:val="24"/>
        </w:rPr>
        <w:fldChar w:fldCharType="separate"/>
      </w:r>
      <w:r>
        <w:rPr>
          <w:rFonts w:ascii="Times New Roman" w:hAnsi="Times New Roman"/>
          <w:color w:val="auto"/>
          <w:sz w:val="24"/>
          <w:szCs w:val="24"/>
        </w:rPr>
        <w:t>3</w:t>
      </w:r>
      <w:r>
        <w:rPr>
          <w:rFonts w:ascii="Times New Roman" w:hAnsi="Times New Roman"/>
          <w:color w:val="auto"/>
          <w:sz w:val="24"/>
          <w:szCs w:val="24"/>
        </w:rPr>
        <w:fldChar w:fldCharType="end"/>
      </w:r>
      <w:r>
        <w:rPr>
          <w:rFonts w:ascii="Times New Roman" w:hAnsi="Times New Roman"/>
          <w:color w:val="auto"/>
          <w:sz w:val="24"/>
          <w:szCs w:val="24"/>
        </w:rPr>
        <w:t>: Population Data Cleaning</w:t>
      </w:r>
      <w:bookmarkEnd w:id="31"/>
    </w:p>
    <w:p w14:paraId="6656B459" w14:textId="77777777" w:rsidR="00986DE1" w:rsidRPr="005A7BB5" w:rsidRDefault="00E3675E" w:rsidP="00C777BC">
      <w:pPr>
        <w:spacing w:before="120" w:after="120" w:line="276" w:lineRule="auto"/>
        <w:jc w:val="both"/>
        <w:rPr>
          <w:rFonts w:ascii="Times New Roman" w:eastAsia="Times New Roman" w:hAnsi="Times New Roman"/>
          <w:sz w:val="24"/>
          <w:szCs w:val="24"/>
        </w:rPr>
      </w:pPr>
      <w:r>
        <w:rPr>
          <w:rFonts w:ascii="Times New Roman" w:eastAsia="Times New Roman" w:hAnsi="Times New Roman"/>
          <w:sz w:val="24"/>
          <w:szCs w:val="24"/>
        </w:rPr>
        <w:t>Population summed across all demographic breakdowns for each Region x Year combination. Status column dropped after validation.</w:t>
      </w:r>
    </w:p>
    <w:p w14:paraId="27519C1E" w14:textId="77777777" w:rsidR="0088518E" w:rsidRPr="005A7BB5" w:rsidRDefault="0088518E" w:rsidP="00C777BC">
      <w:pPr>
        <w:spacing w:before="120" w:after="120" w:line="276" w:lineRule="auto"/>
        <w:jc w:val="both"/>
        <w:rPr>
          <w:rFonts w:ascii="Times New Roman" w:eastAsia="Times New Roman" w:hAnsi="Times New Roman"/>
          <w:sz w:val="24"/>
          <w:szCs w:val="24"/>
        </w:rPr>
      </w:pPr>
      <w:r>
        <w:rPr>
          <w:rFonts w:ascii="Times New Roman" w:eastAsia="Times New Roman" w:hAnsi="Times New Roman"/>
          <w:sz w:val="24"/>
          <w:szCs w:val="24"/>
        </w:rPr>
        <w:t xml:space="preserve">Data trimmed to the 2015-2025 analysis window </w:t>
      </w:r>
      <w:r>
        <w:rPr>
          <w:rFonts w:ascii="Wingdings" w:eastAsia="Wingdings" w:hAnsi="Wingdings" w:cs="Wingdings"/>
          <w:sz w:val="24"/>
          <w:szCs w:val="24"/>
        </w:rPr>
        <w:t>à</w:t>
      </w:r>
      <w:r>
        <w:rPr>
          <w:rFonts w:ascii="Times New Roman" w:eastAsia="Times New Roman" w:hAnsi="Times New Roman"/>
          <w:sz w:val="24"/>
          <w:szCs w:val="24"/>
        </w:rPr>
        <w:t xml:space="preserve"> 66 rows (6 regions x 11 years).</w:t>
      </w:r>
    </w:p>
    <w:p w14:paraId="00DEDFF4" w14:textId="77777777" w:rsidR="00D46AC4" w:rsidRPr="005A7BB5" w:rsidRDefault="00D46AC4" w:rsidP="006E6841">
      <w:pPr>
        <w:pStyle w:val="ListParagraph"/>
        <w:numPr>
          <w:ilvl w:val="0"/>
          <w:numId w:val="7"/>
        </w:numPr>
        <w:spacing w:before="120" w:after="120" w:line="276" w:lineRule="auto"/>
        <w:ind w:left="426"/>
        <w:contextualSpacing w:val="0"/>
        <w:jc w:val="both"/>
        <w:outlineLvl w:val="1"/>
        <w:rPr>
          <w:rFonts w:ascii="Times New Roman" w:eastAsia="Times New Roman" w:hAnsi="Times New Roman" w:cs="Times New Roman"/>
          <w:b/>
          <w:bCs/>
          <w:sz w:val="24"/>
          <w:szCs w:val="24"/>
          <w:lang w:val="en-AU"/>
        </w:rPr>
      </w:pPr>
      <w:bookmarkStart w:id="32" w:name="_Toc239977742"/>
      <w:r>
        <w:rPr>
          <w:rFonts w:ascii="Times New Roman" w:eastAsia="Times New Roman" w:hAnsi="Times New Roman" w:cs="Times New Roman"/>
          <w:b/>
          <w:bCs/>
          <w:sz w:val="24"/>
          <w:szCs w:val="24"/>
          <w:lang w:val="en-AU"/>
        </w:rPr>
        <w:t>Data engineering</w:t>
      </w:r>
      <w:bookmarkEnd w:id="32"/>
    </w:p>
    <w:p w14:paraId="014237D6" w14:textId="77777777" w:rsidR="00B64EE8" w:rsidRPr="005A7BB5" w:rsidRDefault="008A3564" w:rsidP="00C777BC">
      <w:pPr>
        <w:pStyle w:val="ListParagraph"/>
        <w:spacing w:before="120" w:after="120" w:line="276" w:lineRule="auto"/>
        <w:ind w:left="0"/>
        <w:contextualSpacing w:val="0"/>
        <w:jc w:val="both"/>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Data engineering transforms the three cleaned source tables into a single analysis-ready panel. Five steps handle dataset merging, per-capita normalisation, lag feature construction, age-structure dimensionality reduction, and train/test partitioning.</w:t>
      </w:r>
    </w:p>
    <w:p w14:paraId="6464B5F4" w14:textId="77777777" w:rsidR="00E7259A" w:rsidRPr="005A7BB5" w:rsidRDefault="00B47A2D" w:rsidP="006E6841">
      <w:pPr>
        <w:pStyle w:val="ListParagraph"/>
        <w:numPr>
          <w:ilvl w:val="1"/>
          <w:numId w:val="7"/>
        </w:numPr>
        <w:spacing w:before="120" w:after="0" w:line="276" w:lineRule="auto"/>
        <w:contextualSpacing w:val="0"/>
        <w:jc w:val="both"/>
        <w:outlineLvl w:val="2"/>
        <w:rPr>
          <w:rFonts w:ascii="Times New Roman" w:eastAsia="Times New Roman" w:hAnsi="Times New Roman" w:cs="Times New Roman"/>
          <w:b/>
          <w:bCs/>
          <w:sz w:val="24"/>
          <w:szCs w:val="24"/>
          <w:lang w:val="en-AU"/>
        </w:rPr>
      </w:pPr>
      <w:bookmarkStart w:id="33" w:name="_Toc239977743"/>
      <w:r>
        <w:rPr>
          <w:rFonts w:ascii="Times New Roman" w:eastAsia="Times New Roman" w:hAnsi="Times New Roman" w:cs="Times New Roman"/>
          <w:b/>
          <w:bCs/>
          <w:sz w:val="24"/>
          <w:szCs w:val="24"/>
          <w:lang w:val="en-AU"/>
        </w:rPr>
        <w:t>Merging the Three Source Tables</w:t>
      </w:r>
      <w:bookmarkEnd w:id="33"/>
    </w:p>
    <w:p w14:paraId="06A5333C" w14:textId="77777777" w:rsidR="007B132B" w:rsidRPr="005A7BB5" w:rsidRDefault="007B132B" w:rsidP="00C777BC">
      <w:pPr>
        <w:pStyle w:val="ListParagraph"/>
        <w:spacing w:before="120" w:after="0" w:line="276" w:lineRule="auto"/>
        <w:ind w:left="0"/>
        <w:contextualSpacing w:val="0"/>
        <w:jc w:val="both"/>
        <w:rPr>
          <w:rFonts w:ascii="Times New Roman" w:eastAsia="Times New Roman" w:hAnsi="Times New Roman"/>
          <w:sz w:val="24"/>
          <w:szCs w:val="24"/>
          <w:lang w:val="en-AU"/>
        </w:rPr>
      </w:pPr>
      <w:r>
        <w:rPr>
          <w:rFonts w:ascii="Times New Roman" w:eastAsia="Times New Roman" w:hAnsi="Times New Roman"/>
          <w:sz w:val="24"/>
          <w:szCs w:val="24"/>
          <w:lang w:val="en-AU"/>
        </w:rPr>
        <w:t>Two left joins produce the merged panel. Crime rows carry Year, Quarter, and Region keys; alcohol joins on Year × Quarter × Region; population joins on Year × Region.</w:t>
      </w:r>
    </w:p>
    <w:p w14:paraId="0AAB4B02" w14:textId="77777777" w:rsidR="00F10282" w:rsidRPr="005A7BB5" w:rsidRDefault="007B132B" w:rsidP="00F10282">
      <w:pPr>
        <w:pStyle w:val="ListParagraph"/>
        <w:keepNext/>
        <w:spacing w:before="120" w:after="0" w:line="276" w:lineRule="auto"/>
        <w:ind w:left="0"/>
        <w:contextualSpacing w:val="0"/>
        <w:jc w:val="center"/>
        <w:rPr>
          <w:lang w:val="en-AU"/>
        </w:rPr>
      </w:pPr>
      <w:r>
        <w:rPr>
          <w:noProof/>
          <w:lang w:val="en-AU"/>
        </w:rPr>
        <w:drawing>
          <wp:inline distT="0" distB="0" distL="0" distR="0" wp14:anchorId="6D7DDFF9" wp14:editId="0EA0874F">
            <wp:extent cx="5391148" cy="400050"/>
            <wp:effectExtent l="0" t="0" r="635" b="0"/>
            <wp:docPr id="1574542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542743" name=""/>
                    <pic:cNvPicPr/>
                  </pic:nvPicPr>
                  <pic:blipFill>
                    <a:blip r:embed="rId33"/>
                    <a:stretch>
                      <a:fillRect/>
                    </a:stretch>
                  </pic:blipFill>
                  <pic:spPr>
                    <a:xfrm>
                      <a:off x="0" y="0"/>
                      <a:ext cx="5395672" cy="400386"/>
                    </a:xfrm>
                    <a:prstGeom prst="rect">
                      <a:avLst/>
                    </a:prstGeom>
                  </pic:spPr>
                </pic:pic>
              </a:graphicData>
            </a:graphic>
          </wp:inline>
        </w:drawing>
      </w:r>
    </w:p>
    <w:p w14:paraId="686946C5" w14:textId="77777777" w:rsidR="007B132B" w:rsidRPr="005A7BB5" w:rsidRDefault="00F10282" w:rsidP="00F10282">
      <w:pPr>
        <w:pStyle w:val="Caption"/>
        <w:jc w:val="center"/>
        <w:rPr>
          <w:rFonts w:ascii="Times New Roman" w:eastAsia="Times New Roman" w:hAnsi="Times New Roman"/>
          <w:color w:val="auto"/>
          <w:sz w:val="24"/>
          <w:szCs w:val="24"/>
        </w:rPr>
      </w:pPr>
      <w:bookmarkStart w:id="34" w:name="_Toc239977156"/>
      <w:r>
        <w:rPr>
          <w:rFonts w:ascii="Times New Roman" w:hAnsi="Times New Roman"/>
          <w:color w:val="auto"/>
          <w:sz w:val="24"/>
          <w:szCs w:val="24"/>
        </w:rPr>
        <w:t xml:space="preserve">Figure </w:t>
      </w:r>
      <w:r>
        <w:rPr>
          <w:rFonts w:ascii="Times New Roman" w:hAnsi="Times New Roman"/>
          <w:color w:val="auto"/>
          <w:sz w:val="24"/>
          <w:szCs w:val="24"/>
        </w:rPr>
        <w:fldChar w:fldCharType="begin"/>
      </w:r>
      <w:r>
        <w:rPr>
          <w:rFonts w:ascii="Times New Roman" w:hAnsi="Times New Roman"/>
          <w:color w:val="auto"/>
          <w:sz w:val="24"/>
          <w:szCs w:val="24"/>
        </w:rPr>
        <w:instrText xml:space="preserve"> SEQ Figure \* ARABIC </w:instrText>
      </w:r>
      <w:r>
        <w:rPr>
          <w:rFonts w:ascii="Times New Roman" w:hAnsi="Times New Roman"/>
          <w:color w:val="auto"/>
          <w:sz w:val="24"/>
          <w:szCs w:val="24"/>
        </w:rPr>
        <w:fldChar w:fldCharType="separate"/>
      </w:r>
      <w:r>
        <w:rPr>
          <w:rFonts w:ascii="Times New Roman" w:hAnsi="Times New Roman"/>
          <w:color w:val="auto"/>
          <w:sz w:val="24"/>
          <w:szCs w:val="24"/>
        </w:rPr>
        <w:t>4</w:t>
      </w:r>
      <w:r>
        <w:rPr>
          <w:rFonts w:ascii="Times New Roman" w:hAnsi="Times New Roman"/>
          <w:color w:val="auto"/>
          <w:sz w:val="24"/>
          <w:szCs w:val="24"/>
        </w:rPr>
        <w:fldChar w:fldCharType="end"/>
      </w:r>
      <w:r>
        <w:rPr>
          <w:rFonts w:ascii="Times New Roman" w:hAnsi="Times New Roman"/>
          <w:color w:val="auto"/>
          <w:sz w:val="24"/>
          <w:szCs w:val="24"/>
        </w:rPr>
        <w:t>: Merging the Three Source Tables</w:t>
      </w:r>
      <w:bookmarkEnd w:id="34"/>
    </w:p>
    <w:p w14:paraId="29CCD281" w14:textId="77777777" w:rsidR="007B132B" w:rsidRPr="005A7BB5" w:rsidRDefault="007B132B" w:rsidP="00C777BC">
      <w:pPr>
        <w:pStyle w:val="ListParagraph"/>
        <w:spacing w:before="120" w:after="0" w:line="276" w:lineRule="auto"/>
        <w:ind w:left="0"/>
        <w:contextualSpacing w:val="0"/>
        <w:jc w:val="both"/>
        <w:rPr>
          <w:rFonts w:ascii="Times New Roman" w:eastAsia="Times New Roman" w:hAnsi="Times New Roman"/>
          <w:sz w:val="24"/>
          <w:szCs w:val="24"/>
          <w:lang w:val="en-AU"/>
        </w:rPr>
      </w:pPr>
      <w:r>
        <w:rPr>
          <w:rFonts w:ascii="Times New Roman" w:eastAsia="Times New Roman" w:hAnsi="Times New Roman"/>
          <w:sz w:val="24"/>
          <w:szCs w:val="24"/>
          <w:lang w:val="en-AU"/>
        </w:rPr>
        <w:lastRenderedPageBreak/>
        <w:t>PAC quarterly attachment. Each quarterly PAC value is attached to all three months in that quarter, not divided by three. PAC measures total supply available during the quarter; dividing would understate the supply signal and create artificial within-quarter variation.</w:t>
      </w:r>
    </w:p>
    <w:p w14:paraId="31B457A9" w14:textId="77777777" w:rsidR="007B132B" w:rsidRPr="005A7BB5" w:rsidRDefault="007B132B" w:rsidP="00C777BC">
      <w:pPr>
        <w:pStyle w:val="ListParagraph"/>
        <w:spacing w:before="120" w:after="0" w:line="276" w:lineRule="auto"/>
        <w:ind w:left="0"/>
        <w:contextualSpacing w:val="0"/>
        <w:jc w:val="both"/>
        <w:rPr>
          <w:rFonts w:ascii="Times New Roman" w:eastAsia="Times New Roman" w:hAnsi="Times New Roman"/>
          <w:sz w:val="24"/>
          <w:szCs w:val="24"/>
          <w:lang w:val="en-AU"/>
        </w:rPr>
      </w:pPr>
      <w:r>
        <w:rPr>
          <w:rFonts w:ascii="Times New Roman" w:eastAsia="Times New Roman" w:hAnsi="Times New Roman"/>
          <w:sz w:val="24"/>
          <w:szCs w:val="24"/>
          <w:lang w:val="en-AU"/>
        </w:rPr>
        <w:t>PAC imputation (2023-2025 only). Years 2015-2022 remain NaN by design; backward extrapolation would introduce unsupported assumptions.</w:t>
      </w:r>
    </w:p>
    <w:p w14:paraId="6E93BC18" w14:textId="77777777" w:rsidR="00297A7E" w:rsidRPr="005A7BB5" w:rsidRDefault="00297A7E" w:rsidP="00297A7E">
      <w:pPr>
        <w:pStyle w:val="Caption"/>
        <w:keepNext/>
        <w:jc w:val="center"/>
        <w:rPr>
          <w:rFonts w:ascii="Times New Roman" w:hAnsi="Times New Roman"/>
          <w:color w:val="auto"/>
          <w:sz w:val="24"/>
          <w:szCs w:val="24"/>
        </w:rPr>
      </w:pPr>
      <w:bookmarkStart w:id="35" w:name="_Toc239977129"/>
      <w:r>
        <w:rPr>
          <w:rFonts w:ascii="Times New Roman" w:hAnsi="Times New Roman"/>
          <w:color w:val="auto"/>
          <w:sz w:val="24"/>
          <w:szCs w:val="24"/>
        </w:rPr>
        <w:t xml:space="preserve">Table </w:t>
      </w:r>
      <w:r>
        <w:rPr>
          <w:rFonts w:ascii="Times New Roman" w:hAnsi="Times New Roman"/>
          <w:color w:val="auto"/>
          <w:sz w:val="24"/>
          <w:szCs w:val="24"/>
        </w:rPr>
        <w:fldChar w:fldCharType="begin"/>
      </w:r>
      <w:r>
        <w:rPr>
          <w:rFonts w:ascii="Times New Roman" w:hAnsi="Times New Roman"/>
          <w:color w:val="auto"/>
          <w:sz w:val="24"/>
          <w:szCs w:val="24"/>
        </w:rPr>
        <w:instrText xml:space="preserve"> SEQ Table \* ARABIC </w:instrText>
      </w:r>
      <w:r>
        <w:rPr>
          <w:rFonts w:ascii="Times New Roman" w:hAnsi="Times New Roman"/>
          <w:color w:val="auto"/>
          <w:sz w:val="24"/>
          <w:szCs w:val="24"/>
        </w:rPr>
        <w:fldChar w:fldCharType="separate"/>
      </w:r>
      <w:r>
        <w:rPr>
          <w:rFonts w:ascii="Times New Roman" w:hAnsi="Times New Roman"/>
          <w:color w:val="auto"/>
          <w:sz w:val="24"/>
          <w:szCs w:val="24"/>
        </w:rPr>
        <w:t>7</w:t>
      </w:r>
      <w:r>
        <w:rPr>
          <w:rFonts w:ascii="Times New Roman" w:hAnsi="Times New Roman"/>
          <w:color w:val="auto"/>
          <w:sz w:val="24"/>
          <w:szCs w:val="24"/>
        </w:rPr>
        <w:fldChar w:fldCharType="end"/>
      </w:r>
      <w:r>
        <w:rPr>
          <w:rFonts w:ascii="Times New Roman" w:hAnsi="Times New Roman"/>
          <w:color w:val="auto"/>
          <w:sz w:val="24"/>
          <w:szCs w:val="24"/>
        </w:rPr>
        <w:t>: Output file after merging</w:t>
      </w:r>
      <w:bookmarkEnd w:id="35"/>
    </w:p>
    <w:tbl>
      <w:tblPr>
        <w:tblStyle w:val="TableGrid"/>
        <w:tblW w:w="0" w:type="auto"/>
        <w:tblLook w:val="04A0" w:firstRow="1" w:lastRow="0" w:firstColumn="1" w:lastColumn="0" w:noHBand="0" w:noVBand="1"/>
      </w:tblPr>
      <w:tblGrid>
        <w:gridCol w:w="1838"/>
        <w:gridCol w:w="7178"/>
      </w:tblGrid>
      <w:tr w:rsidR="007B132B" w:rsidRPr="005A7BB5" w14:paraId="36A843ED" w14:textId="77777777" w:rsidTr="00BC2EC2">
        <w:tc>
          <w:tcPr>
            <w:tcW w:w="1838" w:type="dxa"/>
            <w:vAlign w:val="center"/>
          </w:tcPr>
          <w:p w14:paraId="34A3CC6C" w14:textId="77777777" w:rsidR="007B132B" w:rsidRPr="005A7BB5" w:rsidRDefault="007B132B" w:rsidP="00964E8A">
            <w:pPr>
              <w:spacing w:before="120" w:line="276" w:lineRule="auto"/>
              <w:jc w:val="center"/>
              <w:rPr>
                <w:rFonts w:ascii="Times New Roman" w:eastAsia="Times New Roman" w:hAnsi="Times New Roman"/>
                <w:b/>
                <w:bCs/>
                <w:sz w:val="24"/>
                <w:szCs w:val="24"/>
              </w:rPr>
            </w:pPr>
            <w:r>
              <w:rPr>
                <w:rFonts w:ascii="Times New Roman" w:eastAsia="Times New Roman" w:hAnsi="Times New Roman"/>
                <w:b/>
                <w:bCs/>
                <w:sz w:val="24"/>
                <w:szCs w:val="24"/>
              </w:rPr>
              <w:t>Property</w:t>
            </w:r>
          </w:p>
        </w:tc>
        <w:tc>
          <w:tcPr>
            <w:tcW w:w="7178" w:type="dxa"/>
            <w:vAlign w:val="center"/>
          </w:tcPr>
          <w:p w14:paraId="0AE60DB3" w14:textId="77777777" w:rsidR="007B132B" w:rsidRPr="005A7BB5" w:rsidRDefault="007B132B" w:rsidP="00964E8A">
            <w:pPr>
              <w:spacing w:before="120" w:line="276" w:lineRule="auto"/>
              <w:jc w:val="center"/>
              <w:rPr>
                <w:rFonts w:ascii="Times New Roman" w:eastAsia="Times New Roman" w:hAnsi="Times New Roman"/>
                <w:b/>
                <w:bCs/>
                <w:sz w:val="24"/>
                <w:szCs w:val="24"/>
              </w:rPr>
            </w:pPr>
            <w:r>
              <w:rPr>
                <w:rFonts w:ascii="Times New Roman" w:eastAsia="Times New Roman" w:hAnsi="Times New Roman"/>
                <w:b/>
                <w:bCs/>
                <w:sz w:val="24"/>
                <w:szCs w:val="24"/>
              </w:rPr>
              <w:t>Value</w:t>
            </w:r>
          </w:p>
        </w:tc>
      </w:tr>
      <w:tr w:rsidR="007B132B" w:rsidRPr="005A7BB5" w14:paraId="7EFCBD14" w14:textId="77777777" w:rsidTr="00BC2EC2">
        <w:tc>
          <w:tcPr>
            <w:tcW w:w="1838" w:type="dxa"/>
            <w:vAlign w:val="center"/>
          </w:tcPr>
          <w:p w14:paraId="7042A1E7" w14:textId="77777777" w:rsidR="007B132B" w:rsidRPr="005A7BB5" w:rsidRDefault="007B132B" w:rsidP="00C777BC">
            <w:pPr>
              <w:spacing w:before="120" w:line="276" w:lineRule="auto"/>
              <w:jc w:val="both"/>
              <w:rPr>
                <w:rFonts w:ascii="Times New Roman" w:eastAsia="Times New Roman" w:hAnsi="Times New Roman"/>
                <w:sz w:val="24"/>
                <w:szCs w:val="24"/>
              </w:rPr>
            </w:pPr>
            <w:r>
              <w:rPr>
                <w:rFonts w:ascii="Times New Roman" w:eastAsia="Times New Roman" w:hAnsi="Times New Roman"/>
                <w:sz w:val="24"/>
                <w:szCs w:val="24"/>
              </w:rPr>
              <w:t>Output file</w:t>
            </w:r>
          </w:p>
        </w:tc>
        <w:tc>
          <w:tcPr>
            <w:tcW w:w="7178" w:type="dxa"/>
            <w:vAlign w:val="center"/>
          </w:tcPr>
          <w:p w14:paraId="474A0DB5" w14:textId="77777777" w:rsidR="007B132B" w:rsidRPr="005A7BB5" w:rsidRDefault="007B132B" w:rsidP="00C777BC">
            <w:pPr>
              <w:spacing w:before="120" w:line="276" w:lineRule="auto"/>
              <w:jc w:val="both"/>
              <w:rPr>
                <w:rFonts w:ascii="Times New Roman" w:eastAsia="Times New Roman" w:hAnsi="Times New Roman"/>
                <w:sz w:val="24"/>
                <w:szCs w:val="24"/>
              </w:rPr>
            </w:pPr>
            <w:r>
              <w:rPr>
                <w:rFonts w:ascii="Times New Roman" w:eastAsia="Times New Roman" w:hAnsi="Times New Roman"/>
                <w:sz w:val="24"/>
                <w:szCs w:val="24"/>
              </w:rPr>
              <w:t>Nt_crime_merged_2015_2025.csv</w:t>
            </w:r>
          </w:p>
        </w:tc>
      </w:tr>
      <w:tr w:rsidR="007B132B" w:rsidRPr="005A7BB5" w14:paraId="5DAD14B2" w14:textId="77777777" w:rsidTr="00BC2EC2">
        <w:tc>
          <w:tcPr>
            <w:tcW w:w="1838" w:type="dxa"/>
            <w:vAlign w:val="center"/>
          </w:tcPr>
          <w:p w14:paraId="40EEB0C9" w14:textId="77777777" w:rsidR="007B132B" w:rsidRPr="005A7BB5" w:rsidRDefault="007B132B" w:rsidP="00C777BC">
            <w:pPr>
              <w:spacing w:before="120" w:line="276" w:lineRule="auto"/>
              <w:jc w:val="both"/>
              <w:rPr>
                <w:rFonts w:ascii="Times New Roman" w:eastAsia="Times New Roman" w:hAnsi="Times New Roman"/>
                <w:sz w:val="24"/>
                <w:szCs w:val="24"/>
              </w:rPr>
            </w:pPr>
            <w:r>
              <w:rPr>
                <w:rFonts w:ascii="Times New Roman" w:eastAsia="Times New Roman" w:hAnsi="Times New Roman"/>
                <w:sz w:val="24"/>
                <w:szCs w:val="24"/>
              </w:rPr>
              <w:t>Coverage</w:t>
            </w:r>
          </w:p>
        </w:tc>
        <w:tc>
          <w:tcPr>
            <w:tcW w:w="7178" w:type="dxa"/>
            <w:vAlign w:val="center"/>
          </w:tcPr>
          <w:p w14:paraId="2000E710" w14:textId="77777777" w:rsidR="007B132B" w:rsidRPr="005A7BB5" w:rsidRDefault="007B132B" w:rsidP="00C777BC">
            <w:pPr>
              <w:spacing w:before="120" w:line="276" w:lineRule="auto"/>
              <w:jc w:val="both"/>
              <w:rPr>
                <w:rFonts w:ascii="Times New Roman" w:eastAsia="Times New Roman" w:hAnsi="Times New Roman"/>
                <w:sz w:val="24"/>
                <w:szCs w:val="24"/>
              </w:rPr>
            </w:pPr>
            <w:r>
              <w:rPr>
                <w:rFonts w:ascii="Times New Roman" w:eastAsia="Times New Roman" w:hAnsi="Times New Roman"/>
                <w:sz w:val="24"/>
                <w:szCs w:val="24"/>
              </w:rPr>
              <w:t>2015-2025, 6 regions</w:t>
            </w:r>
          </w:p>
        </w:tc>
      </w:tr>
      <w:tr w:rsidR="007B132B" w:rsidRPr="005A7BB5" w14:paraId="292EBD74" w14:textId="77777777" w:rsidTr="00BC2EC2">
        <w:tc>
          <w:tcPr>
            <w:tcW w:w="1838" w:type="dxa"/>
            <w:vAlign w:val="center"/>
          </w:tcPr>
          <w:p w14:paraId="53FFE03B" w14:textId="77777777" w:rsidR="007B132B" w:rsidRPr="005A7BB5" w:rsidRDefault="007B132B" w:rsidP="00C777BC">
            <w:pPr>
              <w:spacing w:before="120" w:line="276" w:lineRule="auto"/>
              <w:jc w:val="both"/>
              <w:rPr>
                <w:rFonts w:ascii="Times New Roman" w:eastAsia="Times New Roman" w:hAnsi="Times New Roman"/>
                <w:sz w:val="24"/>
                <w:szCs w:val="24"/>
              </w:rPr>
            </w:pPr>
            <w:r>
              <w:rPr>
                <w:rFonts w:ascii="Times New Roman" w:eastAsia="Times New Roman" w:hAnsi="Times New Roman"/>
                <w:sz w:val="24"/>
                <w:szCs w:val="24"/>
              </w:rPr>
              <w:t>PAC null values</w:t>
            </w:r>
          </w:p>
        </w:tc>
        <w:tc>
          <w:tcPr>
            <w:tcW w:w="7178" w:type="dxa"/>
            <w:vAlign w:val="center"/>
          </w:tcPr>
          <w:p w14:paraId="1A4A2309" w14:textId="77777777" w:rsidR="007B132B" w:rsidRPr="005A7BB5" w:rsidRDefault="007B132B" w:rsidP="00C777BC">
            <w:pPr>
              <w:spacing w:before="120" w:line="276" w:lineRule="auto"/>
              <w:jc w:val="both"/>
              <w:rPr>
                <w:rFonts w:ascii="Times New Roman" w:eastAsia="Times New Roman" w:hAnsi="Times New Roman"/>
                <w:sz w:val="24"/>
                <w:szCs w:val="24"/>
              </w:rPr>
            </w:pPr>
            <w:r>
              <w:rPr>
                <w:rFonts w:ascii="Times New Roman" w:eastAsia="Times New Roman" w:hAnsi="Times New Roman"/>
                <w:sz w:val="24"/>
                <w:szCs w:val="24"/>
              </w:rPr>
              <w:t>0 within 2023-2025 after imputation; 2015-2022 PAC NaN</w:t>
            </w:r>
          </w:p>
        </w:tc>
      </w:tr>
    </w:tbl>
    <w:p w14:paraId="0126D2ED" w14:textId="77777777" w:rsidR="00B47A2D" w:rsidRPr="005A7BB5" w:rsidRDefault="00AD7B7D" w:rsidP="006E6841">
      <w:pPr>
        <w:pStyle w:val="ListParagraph"/>
        <w:numPr>
          <w:ilvl w:val="1"/>
          <w:numId w:val="7"/>
        </w:numPr>
        <w:spacing w:before="120" w:after="0" w:line="276" w:lineRule="auto"/>
        <w:contextualSpacing w:val="0"/>
        <w:jc w:val="both"/>
        <w:outlineLvl w:val="2"/>
        <w:rPr>
          <w:rFonts w:ascii="Times New Roman" w:eastAsia="Times New Roman" w:hAnsi="Times New Roman" w:cs="Times New Roman"/>
          <w:b/>
          <w:bCs/>
          <w:sz w:val="24"/>
          <w:szCs w:val="24"/>
          <w:lang w:val="en-AU"/>
        </w:rPr>
      </w:pPr>
      <w:bookmarkStart w:id="36" w:name="_Toc239977744"/>
      <w:r>
        <w:rPr>
          <w:rFonts w:ascii="Times New Roman" w:eastAsia="Times New Roman" w:hAnsi="Times New Roman" w:cs="Times New Roman"/>
          <w:b/>
          <w:bCs/>
          <w:sz w:val="24"/>
          <w:szCs w:val="24"/>
          <w:lang w:val="en-AU"/>
        </w:rPr>
        <w:t>Per-Capita Metrics</w:t>
      </w:r>
      <w:bookmarkEnd w:id="36"/>
    </w:p>
    <w:p w14:paraId="49768206" w14:textId="77777777" w:rsidR="000C0621" w:rsidRPr="005A7BB5" w:rsidRDefault="000C0621" w:rsidP="00B8432D">
      <w:pPr>
        <w:pStyle w:val="ListParagraph"/>
        <w:spacing w:before="120" w:after="0" w:line="276" w:lineRule="auto"/>
        <w:ind w:left="0"/>
        <w:contextualSpacing w:val="0"/>
        <w:jc w:val="both"/>
        <w:rPr>
          <w:rFonts w:ascii="Times New Roman" w:eastAsia="Times New Roman" w:hAnsi="Times New Roman"/>
          <w:sz w:val="24"/>
          <w:szCs w:val="24"/>
          <w:lang w:val="en-AU"/>
        </w:rPr>
      </w:pPr>
      <w:r>
        <w:rPr>
          <w:rFonts w:ascii="Times New Roman" w:eastAsia="Times New Roman" w:hAnsi="Times New Roman"/>
          <w:sz w:val="24"/>
          <w:szCs w:val="24"/>
          <w:lang w:val="en-AU"/>
        </w:rPr>
        <w:t>Raw offence counts and PAC volumes are heavily confounded with population size. Greater Darwin has the largest number of the NT population and will always dominate absolute counts. Two per-capita are derived to enable fair cross-region comparison.</w:t>
      </w:r>
    </w:p>
    <w:p w14:paraId="6266F54C" w14:textId="77777777" w:rsidR="00B8432D" w:rsidRPr="005A7BB5" w:rsidRDefault="00B8432D" w:rsidP="00B8432D">
      <w:pPr>
        <w:pStyle w:val="Caption"/>
        <w:keepNext/>
        <w:spacing w:before="120" w:line="276" w:lineRule="auto"/>
        <w:jc w:val="center"/>
        <w:rPr>
          <w:rFonts w:ascii="Times New Roman" w:hAnsi="Times New Roman"/>
          <w:color w:val="auto"/>
          <w:sz w:val="24"/>
          <w:szCs w:val="24"/>
        </w:rPr>
      </w:pPr>
      <w:bookmarkStart w:id="37" w:name="_Toc239977130"/>
      <w:r>
        <w:rPr>
          <w:rFonts w:ascii="Times New Roman" w:hAnsi="Times New Roman"/>
          <w:color w:val="auto"/>
          <w:sz w:val="24"/>
          <w:szCs w:val="24"/>
        </w:rPr>
        <w:t xml:space="preserve">Table </w:t>
      </w:r>
      <w:r>
        <w:rPr>
          <w:rFonts w:ascii="Times New Roman" w:hAnsi="Times New Roman"/>
          <w:color w:val="auto"/>
          <w:sz w:val="24"/>
          <w:szCs w:val="24"/>
        </w:rPr>
        <w:fldChar w:fldCharType="begin"/>
      </w:r>
      <w:r>
        <w:rPr>
          <w:rFonts w:ascii="Times New Roman" w:hAnsi="Times New Roman"/>
          <w:color w:val="auto"/>
          <w:sz w:val="24"/>
          <w:szCs w:val="24"/>
        </w:rPr>
        <w:instrText xml:space="preserve"> SEQ Table \* ARABIC </w:instrText>
      </w:r>
      <w:r>
        <w:rPr>
          <w:rFonts w:ascii="Times New Roman" w:hAnsi="Times New Roman"/>
          <w:color w:val="auto"/>
          <w:sz w:val="24"/>
          <w:szCs w:val="24"/>
        </w:rPr>
        <w:fldChar w:fldCharType="separate"/>
      </w:r>
      <w:r>
        <w:rPr>
          <w:rFonts w:ascii="Times New Roman" w:hAnsi="Times New Roman"/>
          <w:color w:val="auto"/>
          <w:sz w:val="24"/>
          <w:szCs w:val="24"/>
        </w:rPr>
        <w:t>8</w:t>
      </w:r>
      <w:r>
        <w:rPr>
          <w:rFonts w:ascii="Times New Roman" w:hAnsi="Times New Roman"/>
          <w:color w:val="auto"/>
          <w:sz w:val="24"/>
          <w:szCs w:val="24"/>
        </w:rPr>
        <w:fldChar w:fldCharType="end"/>
      </w:r>
      <w:r>
        <w:rPr>
          <w:rFonts w:ascii="Times New Roman" w:hAnsi="Times New Roman"/>
          <w:color w:val="auto"/>
          <w:sz w:val="24"/>
          <w:szCs w:val="24"/>
        </w:rPr>
        <w:t>: Per-Capita Metrics</w:t>
      </w:r>
      <w:bookmarkEnd w:id="37"/>
    </w:p>
    <w:tbl>
      <w:tblPr>
        <w:tblStyle w:val="TableGrid"/>
        <w:tblW w:w="0" w:type="auto"/>
        <w:tblLook w:val="04A0" w:firstRow="1" w:lastRow="0" w:firstColumn="1" w:lastColumn="0" w:noHBand="0" w:noVBand="1"/>
      </w:tblPr>
      <w:tblGrid>
        <w:gridCol w:w="2254"/>
        <w:gridCol w:w="2254"/>
        <w:gridCol w:w="2254"/>
        <w:gridCol w:w="2254"/>
      </w:tblGrid>
      <w:tr w:rsidR="000C0621" w:rsidRPr="005A7BB5" w14:paraId="6FA957FB" w14:textId="77777777" w:rsidTr="00BC2EC2">
        <w:tc>
          <w:tcPr>
            <w:tcW w:w="2254" w:type="dxa"/>
            <w:vAlign w:val="center"/>
          </w:tcPr>
          <w:p w14:paraId="22DD571A" w14:textId="77777777" w:rsidR="000C0621" w:rsidRPr="005A7BB5" w:rsidRDefault="000C0621" w:rsidP="00964E8A">
            <w:pPr>
              <w:spacing w:before="120" w:line="276" w:lineRule="auto"/>
              <w:jc w:val="center"/>
              <w:rPr>
                <w:rFonts w:ascii="Times New Roman" w:eastAsia="Times New Roman" w:hAnsi="Times New Roman"/>
                <w:b/>
                <w:bCs/>
                <w:sz w:val="24"/>
                <w:szCs w:val="24"/>
              </w:rPr>
            </w:pPr>
            <w:r>
              <w:rPr>
                <w:rFonts w:ascii="Times New Roman" w:eastAsia="Times New Roman" w:hAnsi="Times New Roman"/>
                <w:b/>
                <w:bCs/>
                <w:sz w:val="24"/>
                <w:szCs w:val="24"/>
              </w:rPr>
              <w:t>Derived Feature</w:t>
            </w:r>
          </w:p>
        </w:tc>
        <w:tc>
          <w:tcPr>
            <w:tcW w:w="2254" w:type="dxa"/>
            <w:vAlign w:val="center"/>
          </w:tcPr>
          <w:p w14:paraId="206348E7" w14:textId="77777777" w:rsidR="000C0621" w:rsidRPr="005A7BB5" w:rsidRDefault="000C0621" w:rsidP="00964E8A">
            <w:pPr>
              <w:spacing w:before="120" w:line="276" w:lineRule="auto"/>
              <w:jc w:val="center"/>
              <w:rPr>
                <w:rFonts w:ascii="Times New Roman" w:eastAsia="Times New Roman" w:hAnsi="Times New Roman"/>
                <w:b/>
                <w:bCs/>
                <w:sz w:val="24"/>
                <w:szCs w:val="24"/>
              </w:rPr>
            </w:pPr>
            <w:r>
              <w:rPr>
                <w:rFonts w:ascii="Times New Roman" w:eastAsia="Times New Roman" w:hAnsi="Times New Roman"/>
                <w:b/>
                <w:bCs/>
                <w:sz w:val="24"/>
                <w:szCs w:val="24"/>
              </w:rPr>
              <w:t>Formula</w:t>
            </w:r>
          </w:p>
        </w:tc>
        <w:tc>
          <w:tcPr>
            <w:tcW w:w="2254" w:type="dxa"/>
            <w:vAlign w:val="center"/>
          </w:tcPr>
          <w:p w14:paraId="1BF09233" w14:textId="77777777" w:rsidR="000C0621" w:rsidRPr="005A7BB5" w:rsidRDefault="000C0621" w:rsidP="00964E8A">
            <w:pPr>
              <w:spacing w:before="120" w:line="276" w:lineRule="auto"/>
              <w:jc w:val="center"/>
              <w:rPr>
                <w:rFonts w:ascii="Times New Roman" w:eastAsia="Times New Roman" w:hAnsi="Times New Roman"/>
                <w:b/>
                <w:bCs/>
                <w:sz w:val="24"/>
                <w:szCs w:val="24"/>
              </w:rPr>
            </w:pPr>
            <w:r>
              <w:rPr>
                <w:rFonts w:ascii="Times New Roman" w:eastAsia="Times New Roman" w:hAnsi="Times New Roman"/>
                <w:b/>
                <w:bCs/>
                <w:sz w:val="24"/>
                <w:szCs w:val="24"/>
              </w:rPr>
              <w:t>Unit</w:t>
            </w:r>
          </w:p>
        </w:tc>
        <w:tc>
          <w:tcPr>
            <w:tcW w:w="2254" w:type="dxa"/>
            <w:vAlign w:val="center"/>
          </w:tcPr>
          <w:p w14:paraId="77255E8E" w14:textId="77777777" w:rsidR="000C0621" w:rsidRPr="005A7BB5" w:rsidRDefault="000C0621" w:rsidP="00964E8A">
            <w:pPr>
              <w:spacing w:before="120" w:line="276" w:lineRule="auto"/>
              <w:jc w:val="center"/>
              <w:rPr>
                <w:rFonts w:ascii="Times New Roman" w:eastAsia="Times New Roman" w:hAnsi="Times New Roman"/>
                <w:b/>
                <w:bCs/>
                <w:sz w:val="24"/>
                <w:szCs w:val="24"/>
              </w:rPr>
            </w:pPr>
            <w:r>
              <w:rPr>
                <w:rFonts w:ascii="Times New Roman" w:eastAsia="Times New Roman" w:hAnsi="Times New Roman"/>
                <w:b/>
                <w:bCs/>
                <w:sz w:val="24"/>
                <w:szCs w:val="24"/>
              </w:rPr>
              <w:t>Purpose</w:t>
            </w:r>
          </w:p>
        </w:tc>
      </w:tr>
      <w:tr w:rsidR="000C0621" w:rsidRPr="005A7BB5" w14:paraId="4A313371" w14:textId="77777777" w:rsidTr="00BC2EC2">
        <w:tc>
          <w:tcPr>
            <w:tcW w:w="2254" w:type="dxa"/>
            <w:vAlign w:val="center"/>
          </w:tcPr>
          <w:p w14:paraId="4EA135B0" w14:textId="77777777" w:rsidR="000C0621" w:rsidRPr="005A7BB5" w:rsidRDefault="000C0621" w:rsidP="00C777BC">
            <w:pPr>
              <w:spacing w:before="120" w:line="276" w:lineRule="auto"/>
              <w:jc w:val="both"/>
              <w:rPr>
                <w:rFonts w:ascii="Times New Roman" w:eastAsia="Times New Roman" w:hAnsi="Times New Roman"/>
                <w:sz w:val="24"/>
                <w:szCs w:val="24"/>
              </w:rPr>
            </w:pPr>
            <w:r>
              <w:rPr>
                <w:rFonts w:ascii="Times New Roman" w:eastAsia="Times New Roman" w:hAnsi="Times New Roman"/>
                <w:sz w:val="24"/>
                <w:szCs w:val="24"/>
              </w:rPr>
              <w:t>Assault_rate_100k</w:t>
            </w:r>
          </w:p>
        </w:tc>
        <w:tc>
          <w:tcPr>
            <w:tcW w:w="2254" w:type="dxa"/>
            <w:vAlign w:val="center"/>
          </w:tcPr>
          <w:p w14:paraId="1995845F" w14:textId="77777777" w:rsidR="000C0621" w:rsidRPr="005A7BB5" w:rsidRDefault="000C0621" w:rsidP="004455D2">
            <w:pPr>
              <w:spacing w:before="120" w:line="276" w:lineRule="auto"/>
              <w:rPr>
                <w:rFonts w:ascii="Times New Roman" w:eastAsia="Times New Roman" w:hAnsi="Times New Roman"/>
                <w:sz w:val="24"/>
                <w:szCs w:val="24"/>
              </w:rPr>
            </w:pPr>
            <w:r>
              <w:rPr>
                <w:rFonts w:ascii="Times New Roman" w:eastAsia="Times New Roman" w:hAnsi="Times New Roman"/>
                <w:sz w:val="24"/>
                <w:szCs w:val="24"/>
              </w:rPr>
              <w:t>Assault_offences / Total_population x 100,000</w:t>
            </w:r>
          </w:p>
        </w:tc>
        <w:tc>
          <w:tcPr>
            <w:tcW w:w="2254" w:type="dxa"/>
            <w:vAlign w:val="center"/>
          </w:tcPr>
          <w:p w14:paraId="1803E56A" w14:textId="77777777" w:rsidR="000C0621" w:rsidRPr="005A7BB5" w:rsidRDefault="000C0621" w:rsidP="00C777BC">
            <w:pPr>
              <w:spacing w:before="120" w:line="276" w:lineRule="auto"/>
              <w:jc w:val="both"/>
              <w:rPr>
                <w:rFonts w:ascii="Times New Roman" w:eastAsia="Times New Roman" w:hAnsi="Times New Roman"/>
                <w:sz w:val="24"/>
                <w:szCs w:val="24"/>
              </w:rPr>
            </w:pPr>
            <w:r>
              <w:rPr>
                <w:rFonts w:ascii="Times New Roman" w:eastAsia="Times New Roman" w:hAnsi="Times New Roman"/>
                <w:sz w:val="24"/>
                <w:szCs w:val="24"/>
              </w:rPr>
              <w:t>Offences per 100k people</w:t>
            </w:r>
          </w:p>
        </w:tc>
        <w:tc>
          <w:tcPr>
            <w:tcW w:w="2254" w:type="dxa"/>
            <w:vAlign w:val="center"/>
          </w:tcPr>
          <w:p w14:paraId="6884D01F" w14:textId="77777777" w:rsidR="000C0621" w:rsidRPr="005A7BB5" w:rsidRDefault="000C0621" w:rsidP="00C777BC">
            <w:pPr>
              <w:spacing w:before="120" w:line="276" w:lineRule="auto"/>
              <w:jc w:val="both"/>
              <w:rPr>
                <w:rFonts w:ascii="Times New Roman" w:eastAsia="Times New Roman" w:hAnsi="Times New Roman"/>
                <w:sz w:val="24"/>
                <w:szCs w:val="24"/>
              </w:rPr>
            </w:pPr>
            <w:r>
              <w:rPr>
                <w:rFonts w:ascii="Times New Roman" w:eastAsia="Times New Roman" w:hAnsi="Times New Roman"/>
                <w:sz w:val="24"/>
                <w:szCs w:val="24"/>
              </w:rPr>
              <w:t>Comparable assault intensity across regions</w:t>
            </w:r>
          </w:p>
        </w:tc>
      </w:tr>
      <w:tr w:rsidR="000C0621" w:rsidRPr="005A7BB5" w14:paraId="1B46D814" w14:textId="77777777" w:rsidTr="00BC2EC2">
        <w:tc>
          <w:tcPr>
            <w:tcW w:w="2254" w:type="dxa"/>
            <w:vAlign w:val="center"/>
          </w:tcPr>
          <w:p w14:paraId="5C8F4B65" w14:textId="77777777" w:rsidR="000C0621" w:rsidRPr="005A7BB5" w:rsidRDefault="000C0621" w:rsidP="00C777BC">
            <w:pPr>
              <w:spacing w:before="120" w:line="276" w:lineRule="auto"/>
              <w:jc w:val="both"/>
              <w:rPr>
                <w:rFonts w:ascii="Times New Roman" w:eastAsia="Times New Roman" w:hAnsi="Times New Roman"/>
                <w:sz w:val="24"/>
                <w:szCs w:val="24"/>
              </w:rPr>
            </w:pPr>
            <w:r>
              <w:rPr>
                <w:rFonts w:ascii="Times New Roman" w:eastAsia="Times New Roman" w:hAnsi="Times New Roman"/>
                <w:sz w:val="24"/>
                <w:szCs w:val="24"/>
              </w:rPr>
              <w:t>Alcohol_per_capita</w:t>
            </w:r>
          </w:p>
        </w:tc>
        <w:tc>
          <w:tcPr>
            <w:tcW w:w="2254" w:type="dxa"/>
            <w:vAlign w:val="center"/>
          </w:tcPr>
          <w:p w14:paraId="004C3744" w14:textId="77777777" w:rsidR="000C0621" w:rsidRPr="005A7BB5" w:rsidRDefault="000C0621" w:rsidP="004455D2">
            <w:pPr>
              <w:spacing w:before="120" w:line="276" w:lineRule="auto"/>
              <w:rPr>
                <w:rFonts w:ascii="Times New Roman" w:eastAsia="Times New Roman" w:hAnsi="Times New Roman"/>
                <w:sz w:val="24"/>
                <w:szCs w:val="24"/>
              </w:rPr>
            </w:pPr>
            <w:r>
              <w:rPr>
                <w:rFonts w:ascii="Times New Roman" w:eastAsia="Times New Roman" w:hAnsi="Times New Roman"/>
                <w:sz w:val="24"/>
                <w:szCs w:val="24"/>
              </w:rPr>
              <w:t>Total_PAC / Total_population</w:t>
            </w:r>
          </w:p>
        </w:tc>
        <w:tc>
          <w:tcPr>
            <w:tcW w:w="2254" w:type="dxa"/>
            <w:vAlign w:val="center"/>
          </w:tcPr>
          <w:p w14:paraId="06F0C974" w14:textId="77777777" w:rsidR="000C0621" w:rsidRPr="005A7BB5" w:rsidRDefault="000C0621" w:rsidP="00C777BC">
            <w:pPr>
              <w:spacing w:before="120" w:line="276" w:lineRule="auto"/>
              <w:jc w:val="both"/>
              <w:rPr>
                <w:rFonts w:ascii="Times New Roman" w:eastAsia="Times New Roman" w:hAnsi="Times New Roman"/>
                <w:sz w:val="24"/>
                <w:szCs w:val="24"/>
              </w:rPr>
            </w:pPr>
            <w:r>
              <w:rPr>
                <w:rFonts w:ascii="Times New Roman" w:eastAsia="Times New Roman" w:hAnsi="Times New Roman"/>
                <w:sz w:val="24"/>
                <w:szCs w:val="24"/>
              </w:rPr>
              <w:t>Litres PAC per person</w:t>
            </w:r>
          </w:p>
        </w:tc>
        <w:tc>
          <w:tcPr>
            <w:tcW w:w="2254" w:type="dxa"/>
            <w:vAlign w:val="center"/>
          </w:tcPr>
          <w:p w14:paraId="5E6D1EE3" w14:textId="77777777" w:rsidR="000C0621" w:rsidRPr="005A7BB5" w:rsidRDefault="000C0621" w:rsidP="00C777BC">
            <w:pPr>
              <w:spacing w:before="120" w:line="276" w:lineRule="auto"/>
              <w:jc w:val="both"/>
              <w:rPr>
                <w:rFonts w:ascii="Times New Roman" w:eastAsia="Times New Roman" w:hAnsi="Times New Roman"/>
                <w:sz w:val="24"/>
                <w:szCs w:val="24"/>
              </w:rPr>
            </w:pPr>
            <w:r>
              <w:rPr>
                <w:rFonts w:ascii="Times New Roman" w:eastAsia="Times New Roman" w:hAnsi="Times New Roman"/>
                <w:sz w:val="24"/>
                <w:szCs w:val="24"/>
              </w:rPr>
              <w:t>Comparable alcohol supply across regions</w:t>
            </w:r>
          </w:p>
        </w:tc>
      </w:tr>
    </w:tbl>
    <w:p w14:paraId="07DC37DC" w14:textId="77777777" w:rsidR="00AD7B7D" w:rsidRPr="005A7BB5" w:rsidRDefault="00AD7B7D" w:rsidP="006E6841">
      <w:pPr>
        <w:pStyle w:val="ListParagraph"/>
        <w:numPr>
          <w:ilvl w:val="1"/>
          <w:numId w:val="7"/>
        </w:numPr>
        <w:spacing w:before="120" w:after="120" w:line="276" w:lineRule="auto"/>
        <w:contextualSpacing w:val="0"/>
        <w:jc w:val="both"/>
        <w:outlineLvl w:val="2"/>
        <w:rPr>
          <w:rFonts w:ascii="Times New Roman" w:eastAsia="Times New Roman" w:hAnsi="Times New Roman" w:cs="Times New Roman"/>
          <w:b/>
          <w:bCs/>
          <w:sz w:val="24"/>
          <w:szCs w:val="24"/>
          <w:lang w:val="en-AU"/>
        </w:rPr>
      </w:pPr>
      <w:bookmarkStart w:id="38" w:name="_Toc239977745"/>
      <w:r>
        <w:rPr>
          <w:rFonts w:ascii="Times New Roman" w:eastAsia="Times New Roman" w:hAnsi="Times New Roman" w:cs="Times New Roman"/>
          <w:b/>
          <w:bCs/>
          <w:sz w:val="24"/>
          <w:szCs w:val="24"/>
          <w:lang w:val="en-AU"/>
        </w:rPr>
        <w:t>Features Engineering</w:t>
      </w:r>
      <w:bookmarkEnd w:id="38"/>
    </w:p>
    <w:p w14:paraId="26579611" w14:textId="77777777" w:rsidR="00BD07C3" w:rsidRPr="005A7BB5" w:rsidRDefault="00BD07C3" w:rsidP="00C777BC">
      <w:pPr>
        <w:pStyle w:val="paragraph"/>
        <w:spacing w:before="120" w:beforeAutospacing="0" w:after="0" w:afterAutospacing="0" w:line="276" w:lineRule="auto"/>
        <w:jc w:val="both"/>
        <w:textAlignment w:val="baseline"/>
        <w:rPr>
          <w:rFonts w:ascii="Segoe UI" w:hAnsi="Segoe UI" w:cs="Segoe UI"/>
          <w:sz w:val="18"/>
          <w:szCs w:val="18"/>
          <w:lang w:val="en-AU"/>
        </w:rPr>
      </w:pPr>
      <w:r>
        <w:rPr>
          <w:rStyle w:val="normaltextrun"/>
          <w:lang w:val="en-AU"/>
        </w:rPr>
        <w:t>A series of new features have been constructed from existing features to capture a holistic view of the crime situation in the Northern Territory. The features and reasons behind them are demonstrated below</w:t>
      </w:r>
    </w:p>
    <w:p w14:paraId="0924C4EC" w14:textId="77777777" w:rsidR="00BD07C3" w:rsidRPr="005A7BB5" w:rsidRDefault="00BD07C3" w:rsidP="00C777BC">
      <w:pPr>
        <w:pStyle w:val="paragraph"/>
        <w:spacing w:before="120" w:beforeAutospacing="0" w:after="0" w:afterAutospacing="0" w:line="276" w:lineRule="auto"/>
        <w:jc w:val="both"/>
        <w:textAlignment w:val="baseline"/>
        <w:rPr>
          <w:rFonts w:ascii="Segoe UI" w:hAnsi="Segoe UI" w:cs="Segoe UI"/>
          <w:b/>
          <w:bCs/>
          <w:sz w:val="18"/>
          <w:szCs w:val="18"/>
          <w:lang w:val="en-AU"/>
        </w:rPr>
      </w:pPr>
      <w:r>
        <w:rPr>
          <w:rStyle w:val="normaltextrun"/>
          <w:b/>
          <w:bCs/>
          <w:lang w:val="en-AU"/>
        </w:rPr>
        <w:t>Log_assault_rate:</w:t>
      </w:r>
    </w:p>
    <w:p w14:paraId="62A354CB" w14:textId="77777777" w:rsidR="00BD07C3" w:rsidRPr="005A7BB5" w:rsidRDefault="00BD07C3" w:rsidP="00C777BC">
      <w:pPr>
        <w:pStyle w:val="paragraph"/>
        <w:spacing w:before="120" w:beforeAutospacing="0" w:after="0" w:afterAutospacing="0" w:line="276" w:lineRule="auto"/>
        <w:jc w:val="both"/>
        <w:textAlignment w:val="baseline"/>
        <w:rPr>
          <w:rFonts w:ascii="Segoe UI" w:hAnsi="Segoe UI" w:cs="Segoe UI"/>
          <w:sz w:val="18"/>
          <w:szCs w:val="18"/>
          <w:lang w:val="en-AU"/>
        </w:rPr>
      </w:pPr>
      <w:r>
        <w:rPr>
          <w:rStyle w:val="normaltextrun"/>
          <w:lang w:val="en-AU"/>
        </w:rPr>
        <w:t>Since the crime rate is not normally distributed but rather follows a log-normal distribution (heavily right-skewed) due to seasonality characteristics. By transforming the assault rate logarithmically, we aim to stabilise the distribution, making it symmetrical which is essential for good performance of linear regression models (Limpert et al., 2001)</w:t>
      </w:r>
    </w:p>
    <w:p w14:paraId="2EF8DF64" w14:textId="77777777" w:rsidR="00BD07C3" w:rsidRPr="005A7BB5" w:rsidRDefault="00BD07C3" w:rsidP="00C777BC">
      <w:pPr>
        <w:pStyle w:val="paragraph"/>
        <w:spacing w:before="120" w:beforeAutospacing="0" w:after="0" w:afterAutospacing="0" w:line="276" w:lineRule="auto"/>
        <w:jc w:val="both"/>
        <w:textAlignment w:val="baseline"/>
        <w:rPr>
          <w:rFonts w:ascii="Segoe UI" w:hAnsi="Segoe UI" w:cs="Segoe UI"/>
          <w:b/>
          <w:bCs/>
          <w:sz w:val="18"/>
          <w:szCs w:val="18"/>
          <w:lang w:val="en-AU"/>
        </w:rPr>
      </w:pPr>
      <w:r>
        <w:rPr>
          <w:rStyle w:val="normaltextrun"/>
          <w:b/>
          <w:bCs/>
          <w:lang w:val="en-AU"/>
        </w:rPr>
        <w:t>Sin_month and cos_month:</w:t>
      </w:r>
    </w:p>
    <w:p w14:paraId="1C9ECB88" w14:textId="77777777" w:rsidR="00BD07C3" w:rsidRPr="005A7BB5" w:rsidRDefault="00BD07C3" w:rsidP="00C777BC">
      <w:pPr>
        <w:pStyle w:val="paragraph"/>
        <w:spacing w:before="120" w:beforeAutospacing="0" w:after="0" w:afterAutospacing="0" w:line="276" w:lineRule="auto"/>
        <w:jc w:val="both"/>
        <w:textAlignment w:val="baseline"/>
        <w:rPr>
          <w:rFonts w:ascii="Segoe UI" w:hAnsi="Segoe UI" w:cs="Segoe UI"/>
          <w:sz w:val="18"/>
          <w:szCs w:val="18"/>
          <w:lang w:val="en-AU"/>
        </w:rPr>
      </w:pPr>
      <w:r>
        <w:rPr>
          <w:rStyle w:val="normaltextrun"/>
          <w:lang w:val="en-AU"/>
        </w:rPr>
        <w:t>To preserve the cyclic behaviours of months, sine and cosine functions are applied to represent time since these trigonometric functions pursue cycles between “top” and “bottom” and have a settled cycle length which is perfect for modelling regular cycles such as months (Lindsey and Pavur, 2005)</w:t>
      </w:r>
    </w:p>
    <w:p w14:paraId="12F2EFD5" w14:textId="77777777" w:rsidR="00BD07C3" w:rsidRPr="005A7BB5" w:rsidRDefault="00BD07C3" w:rsidP="00C329A4">
      <w:pPr>
        <w:pStyle w:val="paragraph"/>
        <w:spacing w:before="120" w:beforeAutospacing="0" w:after="0" w:afterAutospacing="0" w:line="276" w:lineRule="auto"/>
        <w:jc w:val="both"/>
        <w:textAlignment w:val="baseline"/>
        <w:rPr>
          <w:rFonts w:ascii="Segoe UI" w:hAnsi="Segoe UI" w:cs="Segoe UI"/>
          <w:b/>
          <w:bCs/>
          <w:sz w:val="18"/>
          <w:szCs w:val="18"/>
          <w:lang w:val="en-AU"/>
        </w:rPr>
      </w:pPr>
      <w:r>
        <w:rPr>
          <w:rStyle w:val="normaltextrun"/>
          <w:b/>
          <w:bCs/>
          <w:lang w:val="en-AU"/>
        </w:rPr>
        <w:lastRenderedPageBreak/>
        <w:t>Season:</w:t>
      </w:r>
    </w:p>
    <w:p w14:paraId="0CE7868A" w14:textId="77777777" w:rsidR="00BD07C3" w:rsidRPr="005A7BB5" w:rsidRDefault="00BD07C3" w:rsidP="00C329A4">
      <w:pPr>
        <w:pStyle w:val="paragraph"/>
        <w:spacing w:before="120" w:beforeAutospacing="0" w:after="0" w:afterAutospacing="0" w:line="276" w:lineRule="auto"/>
        <w:jc w:val="both"/>
        <w:textAlignment w:val="baseline"/>
        <w:rPr>
          <w:rFonts w:ascii="Segoe UI" w:hAnsi="Segoe UI" w:cs="Segoe UI"/>
          <w:sz w:val="18"/>
          <w:szCs w:val="18"/>
          <w:lang w:val="en-AU"/>
        </w:rPr>
      </w:pPr>
      <w:r>
        <w:rPr>
          <w:rStyle w:val="normaltextrun"/>
          <w:lang w:val="en-AU"/>
        </w:rPr>
        <w:t>This feature serves as an indicator for wet and dry seasons, which according to research by Blakeslee et al. (2018), have a statistically significant relationship with crime incidence.</w:t>
      </w:r>
    </w:p>
    <w:p w14:paraId="29210C8A" w14:textId="77777777" w:rsidR="00E7469B" w:rsidRPr="005A7BB5" w:rsidRDefault="00E7469B" w:rsidP="00C329A4">
      <w:pPr>
        <w:pStyle w:val="NormalWeb"/>
        <w:jc w:val="both"/>
        <w:rPr>
          <w:lang w:val="en-AU"/>
        </w:rPr>
      </w:pPr>
      <w:r>
        <w:rPr>
          <w:rStyle w:val="Strong"/>
          <w:lang w:val="en-AU"/>
        </w:rPr>
        <w:t>Assault_rate_lag1, lag3, lag12:</w:t>
      </w:r>
    </w:p>
    <w:p w14:paraId="73EACAA5" w14:textId="77777777" w:rsidR="00E7469B" w:rsidRPr="005A7BB5" w:rsidRDefault="00E7469B" w:rsidP="00E605D7">
      <w:pPr>
        <w:pStyle w:val="NormalWeb"/>
        <w:spacing w:line="276" w:lineRule="auto"/>
        <w:jc w:val="both"/>
        <w:rPr>
          <w:lang w:val="en-AU"/>
        </w:rPr>
      </w:pPr>
      <w:r>
        <w:rPr>
          <w:lang w:val="en-AU"/>
        </w:rPr>
        <w:t xml:space="preserve">Three lagged versions of the assault rate are constructed for each region — the value one, three, and twelve months prior </w:t>
      </w:r>
      <w:r>
        <w:rPr>
          <w:lang w:val="vi-VN"/>
        </w:rPr>
        <w:t>-</w:t>
      </w:r>
      <w:r>
        <w:rPr>
          <w:lang w:val="en-AU"/>
        </w:rPr>
        <w:t xml:space="preserve"> computed separately per region (groupby("Region")) so a lag never crosses into another region's history. The three horizons capture distinct temporal patterns: </w:t>
      </w:r>
      <w:r>
        <w:rPr>
          <w:b/>
          <w:bCs/>
          <w:lang w:val="en-AU"/>
        </w:rPr>
        <w:t>lag1</w:t>
      </w:r>
      <w:r>
        <w:rPr>
          <w:lang w:val="en-AU"/>
        </w:rPr>
        <w:t xml:space="preserve"> captures short-term momentum (recent months tend to predict the next), </w:t>
      </w:r>
      <w:r>
        <w:rPr>
          <w:b/>
          <w:bCs/>
          <w:lang w:val="en-AU"/>
        </w:rPr>
        <w:t>lag3</w:t>
      </w:r>
      <w:r>
        <w:rPr>
          <w:lang w:val="en-AU"/>
        </w:rPr>
        <w:t xml:space="preserve"> captures a quarterly trend that smooths month-to-month noise, and </w:t>
      </w:r>
      <w:r>
        <w:rPr>
          <w:b/>
          <w:bCs/>
          <w:lang w:val="en-AU"/>
        </w:rPr>
        <w:t>lag12</w:t>
      </w:r>
      <w:r>
        <w:rPr>
          <w:lang w:val="en-AU"/>
        </w:rPr>
        <w:t xml:space="preserve"> captures the seasonal/yearly cycle, allowing the model to compare a month against the same month one year earlier rather than assuming a fixed sine/cosine seasonal shape alone. These lags form the temporal core of every feature variant tested in Section 4.3.</w:t>
      </w:r>
    </w:p>
    <w:p w14:paraId="116D04D8" w14:textId="77777777" w:rsidR="00DD4681" w:rsidRPr="005A7BB5" w:rsidRDefault="00DD4681" w:rsidP="00E605D7">
      <w:pPr>
        <w:pStyle w:val="ListParagraph"/>
        <w:numPr>
          <w:ilvl w:val="1"/>
          <w:numId w:val="7"/>
        </w:numPr>
        <w:spacing w:before="120" w:after="120" w:line="276" w:lineRule="auto"/>
        <w:contextualSpacing w:val="0"/>
        <w:jc w:val="both"/>
        <w:outlineLvl w:val="2"/>
        <w:rPr>
          <w:rFonts w:ascii="Times New Roman" w:eastAsia="Times New Roman" w:hAnsi="Times New Roman" w:cs="Times New Roman"/>
          <w:b/>
          <w:bCs/>
          <w:sz w:val="24"/>
          <w:szCs w:val="24"/>
          <w:lang w:val="en-AU"/>
        </w:rPr>
      </w:pPr>
      <w:bookmarkStart w:id="39" w:name="_Toc239977746"/>
      <w:r>
        <w:rPr>
          <w:rFonts w:ascii="Times New Roman" w:eastAsia="Times New Roman" w:hAnsi="Times New Roman" w:cs="Times New Roman"/>
          <w:b/>
          <w:bCs/>
          <w:sz w:val="24"/>
          <w:szCs w:val="24"/>
          <w:lang w:val="en-AU"/>
        </w:rPr>
        <w:t>Train/Test Split</w:t>
      </w:r>
      <w:bookmarkEnd w:id="39"/>
    </w:p>
    <w:p w14:paraId="1E5F9156" w14:textId="77777777" w:rsidR="00BD07C3" w:rsidRPr="005A7BB5" w:rsidRDefault="00BD07C3" w:rsidP="00E605D7">
      <w:pPr>
        <w:pStyle w:val="paragraph"/>
        <w:spacing w:before="120" w:beforeAutospacing="0" w:after="0" w:afterAutospacing="0" w:line="276" w:lineRule="auto"/>
        <w:jc w:val="both"/>
        <w:textAlignment w:val="baseline"/>
        <w:rPr>
          <w:rFonts w:ascii="Segoe UI" w:hAnsi="Segoe UI" w:cs="Segoe UI"/>
          <w:sz w:val="18"/>
          <w:szCs w:val="18"/>
          <w:lang w:val="en-AU"/>
        </w:rPr>
      </w:pPr>
      <w:r>
        <w:rPr>
          <w:rStyle w:val="normaltextrun"/>
          <w:lang w:val="en-AU"/>
        </w:rPr>
        <w:t>Because of the nature of time-series data, results are susceptible to previous information. The dataset needs to be split into train and test using a temporal cut-off, ensuring that training data only contains observations prior to the test period to avoid any leakage of future information (Hasanov et al., 2022).</w:t>
      </w:r>
    </w:p>
    <w:p w14:paraId="535752ED" w14:textId="77777777" w:rsidR="00F10282" w:rsidRPr="005A7BB5" w:rsidRDefault="00BD07C3" w:rsidP="00F10282">
      <w:pPr>
        <w:pStyle w:val="paragraph"/>
        <w:keepNext/>
        <w:spacing w:before="120" w:beforeAutospacing="0" w:after="0" w:afterAutospacing="0" w:line="276" w:lineRule="auto"/>
        <w:jc w:val="center"/>
        <w:textAlignment w:val="baseline"/>
        <w:rPr>
          <w:lang w:val="en-AU"/>
        </w:rPr>
      </w:pPr>
      <w:r>
        <w:rPr>
          <w:rStyle w:val="wacimagecontainer"/>
          <w:rFonts w:ascii="Segoe UI" w:hAnsi="Segoe UI" w:cs="Segoe UI"/>
          <w:noProof/>
          <w:sz w:val="18"/>
          <w:szCs w:val="18"/>
          <w:lang w:val="en-AU"/>
        </w:rPr>
        <w:drawing>
          <wp:inline distT="0" distB="0" distL="0" distR="0" wp14:anchorId="06A163DA" wp14:editId="7FDDD18E">
            <wp:extent cx="4065563" cy="647700"/>
            <wp:effectExtent l="0" t="0" r="0" b="0"/>
            <wp:docPr id="16007261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067645" cy="648032"/>
                    </a:xfrm>
                    <a:prstGeom prst="rect">
                      <a:avLst/>
                    </a:prstGeom>
                    <a:noFill/>
                    <a:ln>
                      <a:noFill/>
                    </a:ln>
                  </pic:spPr>
                </pic:pic>
              </a:graphicData>
            </a:graphic>
          </wp:inline>
        </w:drawing>
      </w:r>
    </w:p>
    <w:p w14:paraId="58154143" w14:textId="77777777" w:rsidR="007F6443" w:rsidRPr="005A7BB5" w:rsidRDefault="00F10282" w:rsidP="00F10282">
      <w:pPr>
        <w:pStyle w:val="Caption"/>
        <w:jc w:val="center"/>
        <w:rPr>
          <w:rFonts w:ascii="Times New Roman" w:hAnsi="Times New Roman"/>
          <w:color w:val="auto"/>
          <w:sz w:val="24"/>
          <w:szCs w:val="24"/>
        </w:rPr>
      </w:pPr>
      <w:bookmarkStart w:id="40" w:name="_Toc239977157"/>
      <w:r>
        <w:rPr>
          <w:rFonts w:ascii="Times New Roman" w:hAnsi="Times New Roman"/>
          <w:color w:val="auto"/>
          <w:sz w:val="24"/>
          <w:szCs w:val="24"/>
        </w:rPr>
        <w:t xml:space="preserve">Figure </w:t>
      </w:r>
      <w:r>
        <w:rPr>
          <w:rFonts w:ascii="Times New Roman" w:hAnsi="Times New Roman"/>
          <w:color w:val="auto"/>
          <w:sz w:val="24"/>
          <w:szCs w:val="24"/>
        </w:rPr>
        <w:fldChar w:fldCharType="begin"/>
      </w:r>
      <w:r>
        <w:rPr>
          <w:rFonts w:ascii="Times New Roman" w:hAnsi="Times New Roman"/>
          <w:color w:val="auto"/>
          <w:sz w:val="24"/>
          <w:szCs w:val="24"/>
        </w:rPr>
        <w:instrText xml:space="preserve"> SEQ Figure \* ARABIC </w:instrText>
      </w:r>
      <w:r>
        <w:rPr>
          <w:rFonts w:ascii="Times New Roman" w:hAnsi="Times New Roman"/>
          <w:color w:val="auto"/>
          <w:sz w:val="24"/>
          <w:szCs w:val="24"/>
        </w:rPr>
        <w:fldChar w:fldCharType="separate"/>
      </w:r>
      <w:r>
        <w:rPr>
          <w:rFonts w:ascii="Times New Roman" w:hAnsi="Times New Roman"/>
          <w:color w:val="auto"/>
          <w:sz w:val="24"/>
          <w:szCs w:val="24"/>
        </w:rPr>
        <w:t>5</w:t>
      </w:r>
      <w:r>
        <w:rPr>
          <w:rFonts w:ascii="Times New Roman" w:hAnsi="Times New Roman"/>
          <w:color w:val="auto"/>
          <w:sz w:val="24"/>
          <w:szCs w:val="24"/>
        </w:rPr>
        <w:fldChar w:fldCharType="end"/>
      </w:r>
      <w:r>
        <w:rPr>
          <w:rFonts w:ascii="Times New Roman" w:hAnsi="Times New Roman"/>
          <w:color w:val="auto"/>
          <w:sz w:val="24"/>
          <w:szCs w:val="24"/>
        </w:rPr>
        <w:t xml:space="preserve">: </w:t>
      </w:r>
      <w:bookmarkStart w:id="41" w:name="OLE_LINK18"/>
      <w:r>
        <w:rPr>
          <w:rFonts w:ascii="Times New Roman" w:hAnsi="Times New Roman"/>
          <w:color w:val="auto"/>
          <w:sz w:val="24"/>
          <w:szCs w:val="24"/>
        </w:rPr>
        <w:t>Train/Test Split</w:t>
      </w:r>
      <w:bookmarkEnd w:id="40"/>
    </w:p>
    <w:p w14:paraId="42758826" w14:textId="77777777" w:rsidR="0046418A" w:rsidRPr="005A7BB5" w:rsidRDefault="0046418A" w:rsidP="006E6841">
      <w:pPr>
        <w:pStyle w:val="ListParagraph"/>
        <w:numPr>
          <w:ilvl w:val="0"/>
          <w:numId w:val="7"/>
        </w:numPr>
        <w:spacing w:before="120" w:after="120" w:line="276" w:lineRule="auto"/>
        <w:ind w:left="426"/>
        <w:contextualSpacing w:val="0"/>
        <w:jc w:val="both"/>
        <w:outlineLvl w:val="1"/>
        <w:rPr>
          <w:rFonts w:ascii="Times New Roman" w:eastAsia="Times New Roman" w:hAnsi="Times New Roman" w:cs="Times New Roman"/>
          <w:b/>
          <w:bCs/>
          <w:sz w:val="24"/>
          <w:szCs w:val="24"/>
          <w:lang w:val="en-AU"/>
        </w:rPr>
      </w:pPr>
      <w:bookmarkStart w:id="42" w:name="_Toc239977747"/>
      <w:bookmarkEnd w:id="41"/>
      <w:r>
        <w:rPr>
          <w:rFonts w:ascii="Times New Roman" w:eastAsia="Times New Roman" w:hAnsi="Times New Roman" w:cs="Times New Roman"/>
          <w:b/>
          <w:bCs/>
          <w:sz w:val="24"/>
          <w:szCs w:val="24"/>
          <w:lang w:val="en-AU"/>
        </w:rPr>
        <w:t>Analytics and machine learning</w:t>
      </w:r>
      <w:bookmarkEnd w:id="42"/>
    </w:p>
    <w:p w14:paraId="31F4E75B" w14:textId="77777777" w:rsidR="007F2B25" w:rsidRPr="005A7BB5" w:rsidRDefault="007F2B25" w:rsidP="006E6841">
      <w:pPr>
        <w:pStyle w:val="ListParagraph"/>
        <w:numPr>
          <w:ilvl w:val="1"/>
          <w:numId w:val="7"/>
        </w:numPr>
        <w:spacing w:before="120" w:after="120" w:line="276" w:lineRule="auto"/>
        <w:contextualSpacing w:val="0"/>
        <w:jc w:val="both"/>
        <w:outlineLvl w:val="2"/>
        <w:rPr>
          <w:rFonts w:ascii="Times New Roman" w:eastAsia="Times New Roman" w:hAnsi="Times New Roman" w:cs="Times New Roman"/>
          <w:b/>
          <w:bCs/>
          <w:sz w:val="24"/>
          <w:szCs w:val="24"/>
          <w:lang w:val="en-AU"/>
        </w:rPr>
      </w:pPr>
      <w:bookmarkStart w:id="43" w:name="_Toc239977748"/>
      <w:r>
        <w:rPr>
          <w:rFonts w:ascii="Times New Roman" w:eastAsia="Times New Roman" w:hAnsi="Times New Roman" w:cs="Times New Roman"/>
          <w:b/>
          <w:bCs/>
          <w:sz w:val="24"/>
          <w:szCs w:val="24"/>
          <w:lang w:val="en-AU"/>
        </w:rPr>
        <w:t>Exploratory Data Analysis (EDA)</w:t>
      </w:r>
      <w:bookmarkEnd w:id="43"/>
    </w:p>
    <w:p w14:paraId="1B5C67D3" w14:textId="77777777" w:rsidR="000A7469" w:rsidRPr="005A7BB5" w:rsidRDefault="00571B6D" w:rsidP="00C777BC">
      <w:pPr>
        <w:pStyle w:val="paragraph"/>
        <w:spacing w:before="120" w:beforeAutospacing="0" w:after="0" w:afterAutospacing="0" w:line="276" w:lineRule="auto"/>
        <w:jc w:val="both"/>
        <w:textAlignment w:val="baseline"/>
        <w:rPr>
          <w:rStyle w:val="wacimagecontainer"/>
          <w:rFonts w:ascii="Segoe UI" w:hAnsi="Segoe UI" w:cs="Segoe UI"/>
          <w:sz w:val="18"/>
          <w:szCs w:val="18"/>
          <w:lang w:val="en-AU"/>
        </w:rPr>
      </w:pPr>
      <w:r>
        <w:rPr>
          <w:lang w:val="en-AU"/>
        </w:rPr>
        <w:t>EDA serves as a critical stage following data ingestion and pre</w:t>
      </w:r>
      <w:r>
        <w:rPr>
          <w:lang w:val="en-AU"/>
        </w:rPr>
        <w:noBreakHyphen/>
        <w:t>processing, as it enables systematic inspection of the dataset for distributional characteristics, outliers, inconsistencies, and anomalous patterns that may affect downstream modelling (Komorowski et al., 2016). This diagnostic step ensures that data quality issues are identified early and addressed appropriately. Beyond quality assurance, EDA also plays a strategic role in shaping the feature engineering process. By revealing underlying relationships, trends, and variable interactions, EDA provides the empirical insight needed to design features that capture meaningful structure in the data and enhance model performance. As Mao (2015) emphasises, effective feature engineering is grounded in a thorough understanding of the data, making EDA an indispensable component of the modelling pipeline.</w:t>
      </w:r>
    </w:p>
    <w:p w14:paraId="4307D45B" w14:textId="77777777" w:rsidR="00F10282" w:rsidRPr="005A7BB5" w:rsidRDefault="00CC7D8B" w:rsidP="00F10282">
      <w:pPr>
        <w:pStyle w:val="paragraph"/>
        <w:keepNext/>
        <w:spacing w:before="120" w:beforeAutospacing="0" w:after="0" w:afterAutospacing="0" w:line="276" w:lineRule="auto"/>
        <w:jc w:val="center"/>
        <w:textAlignment w:val="baseline"/>
        <w:rPr>
          <w:lang w:val="en-AU"/>
        </w:rPr>
      </w:pPr>
      <w:r>
        <w:rPr>
          <w:rStyle w:val="wacimagecontainer"/>
          <w:rFonts w:ascii="Segoe UI" w:hAnsi="Segoe UI" w:cs="Segoe UI"/>
          <w:noProof/>
          <w:sz w:val="18"/>
          <w:szCs w:val="18"/>
          <w:lang w:val="en-AU"/>
        </w:rPr>
        <w:lastRenderedPageBreak/>
        <w:drawing>
          <wp:inline distT="0" distB="0" distL="0" distR="0" wp14:anchorId="7EB05901" wp14:editId="59FB0062">
            <wp:extent cx="3067685" cy="2990850"/>
            <wp:effectExtent l="0" t="0" r="0" b="0"/>
            <wp:docPr id="13724464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067685" cy="2990850"/>
                    </a:xfrm>
                    <a:prstGeom prst="rect">
                      <a:avLst/>
                    </a:prstGeom>
                    <a:noFill/>
                    <a:ln>
                      <a:noFill/>
                    </a:ln>
                  </pic:spPr>
                </pic:pic>
              </a:graphicData>
            </a:graphic>
          </wp:inline>
        </w:drawing>
      </w:r>
    </w:p>
    <w:p w14:paraId="1E6A8492" w14:textId="77777777" w:rsidR="00CC7D8B" w:rsidRPr="005A7BB5" w:rsidRDefault="00F10282" w:rsidP="00F10282">
      <w:pPr>
        <w:pStyle w:val="Caption"/>
        <w:jc w:val="center"/>
        <w:rPr>
          <w:rFonts w:ascii="Times New Roman" w:hAnsi="Times New Roman"/>
          <w:color w:val="auto"/>
          <w:sz w:val="24"/>
          <w:szCs w:val="24"/>
        </w:rPr>
      </w:pPr>
      <w:bookmarkStart w:id="44" w:name="_Toc239977158"/>
      <w:r>
        <w:rPr>
          <w:rFonts w:ascii="Times New Roman" w:hAnsi="Times New Roman"/>
          <w:color w:val="auto"/>
          <w:sz w:val="24"/>
          <w:szCs w:val="24"/>
        </w:rPr>
        <w:t xml:space="preserve">Figure </w:t>
      </w:r>
      <w:r>
        <w:rPr>
          <w:rFonts w:ascii="Times New Roman" w:hAnsi="Times New Roman"/>
          <w:color w:val="auto"/>
          <w:sz w:val="24"/>
          <w:szCs w:val="24"/>
        </w:rPr>
        <w:fldChar w:fldCharType="begin"/>
      </w:r>
      <w:r>
        <w:rPr>
          <w:rFonts w:ascii="Times New Roman" w:hAnsi="Times New Roman"/>
          <w:color w:val="auto"/>
          <w:sz w:val="24"/>
          <w:szCs w:val="24"/>
        </w:rPr>
        <w:instrText xml:space="preserve"> SEQ Figure \* ARABIC </w:instrText>
      </w:r>
      <w:r>
        <w:rPr>
          <w:rFonts w:ascii="Times New Roman" w:hAnsi="Times New Roman"/>
          <w:color w:val="auto"/>
          <w:sz w:val="24"/>
          <w:szCs w:val="24"/>
        </w:rPr>
        <w:fldChar w:fldCharType="separate"/>
      </w:r>
      <w:r>
        <w:rPr>
          <w:rFonts w:ascii="Times New Roman" w:hAnsi="Times New Roman"/>
          <w:color w:val="auto"/>
          <w:sz w:val="24"/>
          <w:szCs w:val="24"/>
        </w:rPr>
        <w:t>6</w:t>
      </w:r>
      <w:r>
        <w:rPr>
          <w:rFonts w:ascii="Times New Roman" w:hAnsi="Times New Roman"/>
          <w:color w:val="auto"/>
          <w:sz w:val="24"/>
          <w:szCs w:val="24"/>
        </w:rPr>
        <w:fldChar w:fldCharType="end"/>
      </w:r>
      <w:r>
        <w:rPr>
          <w:rFonts w:ascii="Times New Roman" w:hAnsi="Times New Roman"/>
          <w:color w:val="auto"/>
          <w:sz w:val="24"/>
          <w:szCs w:val="24"/>
        </w:rPr>
        <w:t>: EDA plots</w:t>
      </w:r>
      <w:bookmarkEnd w:id="44"/>
    </w:p>
    <w:p w14:paraId="776CA2E3" w14:textId="77777777" w:rsidR="00122010" w:rsidRPr="005A7BB5" w:rsidRDefault="00122010" w:rsidP="006E6841">
      <w:pPr>
        <w:pStyle w:val="ListParagraph"/>
        <w:numPr>
          <w:ilvl w:val="1"/>
          <w:numId w:val="7"/>
        </w:numPr>
        <w:spacing w:before="120" w:after="120" w:line="276" w:lineRule="auto"/>
        <w:contextualSpacing w:val="0"/>
        <w:jc w:val="both"/>
        <w:outlineLvl w:val="2"/>
        <w:rPr>
          <w:rFonts w:ascii="Times New Roman" w:eastAsia="Times New Roman" w:hAnsi="Times New Roman" w:cs="Times New Roman"/>
          <w:b/>
          <w:bCs/>
          <w:sz w:val="24"/>
          <w:szCs w:val="24"/>
          <w:lang w:val="en-AU"/>
        </w:rPr>
      </w:pPr>
      <w:bookmarkStart w:id="45" w:name="_Toc239977749"/>
      <w:bookmarkStart w:id="46" w:name="OLE_LINK13"/>
      <w:r>
        <w:rPr>
          <w:rFonts w:ascii="Times New Roman" w:eastAsia="Times New Roman" w:hAnsi="Times New Roman" w:cs="Times New Roman"/>
          <w:b/>
          <w:bCs/>
          <w:sz w:val="24"/>
          <w:szCs w:val="24"/>
          <w:lang w:val="en-AU"/>
        </w:rPr>
        <w:t>PCA of regional Age Structure</w:t>
      </w:r>
      <w:bookmarkEnd w:id="45"/>
    </w:p>
    <w:bookmarkEnd w:id="46"/>
    <w:p w14:paraId="1DB1D41B" w14:textId="77777777" w:rsidR="00D65673" w:rsidRPr="005A7BB5" w:rsidRDefault="00D65673" w:rsidP="00C329A4">
      <w:pPr>
        <w:pStyle w:val="NormalWeb"/>
        <w:jc w:val="both"/>
        <w:rPr>
          <w:lang w:val="en-AU"/>
        </w:rPr>
      </w:pPr>
      <w:r>
        <w:rPr>
          <w:lang w:val="en-AU"/>
        </w:rPr>
        <w:t xml:space="preserve">PCA was applied to 18 age-group population shares across 66 region-year observations as a diagnostic step, ahead of deciding whether age structure warrants inclusion as a model feature. PC1 explains 53.0% of variance; 5 components are needed for 90% (Table X) </w:t>
      </w:r>
      <w:r>
        <w:rPr>
          <w:lang w:val="vi-VN"/>
        </w:rPr>
        <w:t>-</w:t>
      </w:r>
      <w:r>
        <w:rPr>
          <w:lang w:val="en-AU"/>
        </w:rPr>
        <w:t xml:space="preserve"> indicating the 18 age groups are highly correlated rather than independent signals.</w:t>
      </w:r>
    </w:p>
    <w:p w14:paraId="4A22CA2D" w14:textId="77777777" w:rsidR="00D65673" w:rsidRPr="005A7BB5" w:rsidRDefault="00D65673" w:rsidP="00C329A4">
      <w:pPr>
        <w:pStyle w:val="NormalWeb"/>
        <w:jc w:val="both"/>
        <w:rPr>
          <w:lang w:val="en-AU"/>
        </w:rPr>
      </w:pPr>
      <w:r>
        <w:rPr>
          <w:lang w:val="en-AU"/>
        </w:rPr>
        <w:t>Shares, not raw counts, were used deliberately: counts scale with region size and would leave PC1 at ~99%, merely re-measuring region size rather than age composition (Mishra et al., 2017).</w:t>
      </w:r>
    </w:p>
    <w:p w14:paraId="33B30D4B" w14:textId="77777777" w:rsidR="00D65673" w:rsidRPr="005A7BB5" w:rsidRDefault="00D65673" w:rsidP="00C329A4">
      <w:pPr>
        <w:pStyle w:val="NormalWeb"/>
        <w:jc w:val="both"/>
        <w:rPr>
          <w:lang w:val="en-AU"/>
        </w:rPr>
      </w:pPr>
      <w:r>
        <w:rPr>
          <w:lang w:val="en-AU"/>
        </w:rPr>
        <w:t>This step is diagnostic only</w:t>
      </w:r>
      <w:r>
        <w:rPr>
          <w:lang w:val="vi-VN"/>
        </w:rPr>
        <w:t>,</w:t>
      </w:r>
      <w:r>
        <w:rPr>
          <w:lang w:val="en-AU"/>
        </w:rPr>
        <w:t xml:space="preserve"> components are not yet merged into the regression panel or included in </w:t>
      </w:r>
      <w:r>
        <w:rPr>
          <w:rStyle w:val="HTMLCode"/>
          <w:rFonts w:ascii="Times New Roman" w:hAnsi="Times New Roman" w:cs="Times New Roman"/>
          <w:sz w:val="24"/>
          <w:szCs w:val="24"/>
          <w:lang w:val="en-AU"/>
        </w:rPr>
        <w:t>FEATURES</w:t>
      </w:r>
      <w:r>
        <w:rPr>
          <w:lang w:val="en-AU"/>
        </w:rPr>
        <w:t xml:space="preserve"> (Section 3.4.4). Incorporating PC1</w:t>
      </w:r>
      <w:r>
        <w:rPr>
          <w:lang w:val="vi-VN"/>
        </w:rPr>
        <w:t>-</w:t>
      </w:r>
      <w:r>
        <w:rPr>
          <w:lang w:val="en-AU"/>
        </w:rPr>
        <w:t>PC2 remains a candidate for future model iterations.</w:t>
      </w:r>
    </w:p>
    <w:p w14:paraId="7711D421" w14:textId="77777777" w:rsidR="00E7469B" w:rsidRPr="008350BB" w:rsidRDefault="00E7469B" w:rsidP="00E7469B">
      <w:pPr>
        <w:pStyle w:val="Caption"/>
        <w:keepNext/>
        <w:jc w:val="center"/>
        <w:rPr>
          <w:rFonts w:ascii="Times New Roman" w:hAnsi="Times New Roman"/>
          <w:color w:val="auto"/>
          <w:sz w:val="24"/>
          <w:szCs w:val="24"/>
        </w:rPr>
      </w:pPr>
      <w:bookmarkStart w:id="47" w:name="_Toc239977131"/>
      <w:r>
        <w:rPr>
          <w:rFonts w:ascii="Times New Roman" w:hAnsi="Times New Roman"/>
          <w:color w:val="auto"/>
          <w:sz w:val="24"/>
          <w:szCs w:val="24"/>
        </w:rPr>
        <w:t xml:space="preserve">Table </w:t>
      </w:r>
      <w:r>
        <w:rPr>
          <w:rFonts w:ascii="Times New Roman" w:hAnsi="Times New Roman"/>
          <w:color w:val="auto"/>
          <w:sz w:val="24"/>
          <w:szCs w:val="24"/>
        </w:rPr>
        <w:fldChar w:fldCharType="begin"/>
      </w:r>
      <w:r>
        <w:rPr>
          <w:rFonts w:ascii="Times New Roman" w:hAnsi="Times New Roman"/>
          <w:color w:val="auto"/>
          <w:sz w:val="24"/>
          <w:szCs w:val="24"/>
        </w:rPr>
        <w:instrText xml:space="preserve"> SEQ Table \* ARABIC </w:instrText>
      </w:r>
      <w:r>
        <w:rPr>
          <w:rFonts w:ascii="Times New Roman" w:hAnsi="Times New Roman"/>
          <w:color w:val="auto"/>
          <w:sz w:val="24"/>
          <w:szCs w:val="24"/>
        </w:rPr>
        <w:fldChar w:fldCharType="separate"/>
      </w:r>
      <w:r>
        <w:rPr>
          <w:rFonts w:ascii="Times New Roman" w:hAnsi="Times New Roman"/>
          <w:color w:val="auto"/>
          <w:sz w:val="24"/>
          <w:szCs w:val="24"/>
        </w:rPr>
        <w:t>9</w:t>
      </w:r>
      <w:r>
        <w:rPr>
          <w:rFonts w:ascii="Times New Roman" w:hAnsi="Times New Roman"/>
          <w:color w:val="auto"/>
          <w:sz w:val="24"/>
          <w:szCs w:val="24"/>
        </w:rPr>
        <w:fldChar w:fldCharType="end"/>
      </w:r>
      <w:r>
        <w:rPr>
          <w:rFonts w:ascii="Times New Roman" w:hAnsi="Times New Roman"/>
          <w:color w:val="auto"/>
          <w:sz w:val="24"/>
          <w:szCs w:val="24"/>
        </w:rPr>
        <w:t xml:space="preserve">: PCA explained variance </w:t>
      </w:r>
      <w:r>
        <w:rPr>
          <w:rFonts w:ascii="Times New Roman" w:hAnsi="Times New Roman"/>
          <w:color w:val="auto"/>
          <w:sz w:val="24"/>
          <w:szCs w:val="24"/>
          <w:lang w:val="vi-VN"/>
        </w:rPr>
        <w:t>-</w:t>
      </w:r>
      <w:r>
        <w:rPr>
          <w:rFonts w:ascii="Times New Roman" w:hAnsi="Times New Roman"/>
          <w:color w:val="auto"/>
          <w:sz w:val="24"/>
          <w:szCs w:val="24"/>
        </w:rPr>
        <w:t xml:space="preserve"> age structure</w:t>
      </w:r>
      <w:bookmarkEnd w:id="47"/>
    </w:p>
    <w:tbl>
      <w:tblPr>
        <w:tblW w:w="4791" w:type="dxa"/>
        <w:jc w:val="center"/>
        <w:tblLook w:val="04A0" w:firstRow="1" w:lastRow="0" w:firstColumn="1" w:lastColumn="0" w:noHBand="0" w:noVBand="1"/>
      </w:tblPr>
      <w:tblGrid>
        <w:gridCol w:w="964"/>
        <w:gridCol w:w="1821"/>
        <w:gridCol w:w="2006"/>
      </w:tblGrid>
      <w:tr w:rsidR="00D65673" w:rsidRPr="005A7BB5" w14:paraId="04458F97" w14:textId="77777777" w:rsidTr="00D65673">
        <w:trPr>
          <w:trHeight w:val="569"/>
          <w:jc w:val="center"/>
        </w:trPr>
        <w:tc>
          <w:tcPr>
            <w:tcW w:w="964" w:type="dxa"/>
            <w:tcBorders>
              <w:top w:val="single" w:sz="4" w:space="0" w:color="auto"/>
              <w:left w:val="single" w:sz="4" w:space="0" w:color="auto"/>
              <w:bottom w:val="single" w:sz="4" w:space="0" w:color="auto"/>
              <w:right w:val="single" w:sz="4" w:space="0" w:color="auto"/>
            </w:tcBorders>
            <w:vAlign w:val="center"/>
            <w:hideMark/>
          </w:tcPr>
          <w:p w14:paraId="0203E6AF" w14:textId="77777777" w:rsidR="00D65673" w:rsidRPr="005A7BB5" w:rsidRDefault="00D65673" w:rsidP="00D65673">
            <w:pPr>
              <w:jc w:val="center"/>
              <w:rPr>
                <w:rFonts w:ascii="Times New Roman" w:eastAsia="Times New Roman" w:hAnsi="Times New Roman"/>
                <w:b/>
                <w:bCs/>
                <w:color w:val="000000"/>
                <w:sz w:val="24"/>
                <w:szCs w:val="24"/>
                <w:lang w:eastAsia="en-US"/>
              </w:rPr>
            </w:pPr>
            <w:r>
              <w:rPr>
                <w:rFonts w:ascii="Times New Roman" w:eastAsia="Times New Roman" w:hAnsi="Times New Roman"/>
                <w:b/>
                <w:bCs/>
                <w:color w:val="000000"/>
                <w:sz w:val="24"/>
                <w:szCs w:val="24"/>
                <w:lang w:eastAsia="en-US"/>
              </w:rPr>
              <w:t>PC</w:t>
            </w:r>
          </w:p>
        </w:tc>
        <w:tc>
          <w:tcPr>
            <w:tcW w:w="1821" w:type="dxa"/>
            <w:tcBorders>
              <w:top w:val="single" w:sz="4" w:space="0" w:color="auto"/>
              <w:left w:val="nil"/>
              <w:bottom w:val="single" w:sz="4" w:space="0" w:color="auto"/>
              <w:right w:val="single" w:sz="4" w:space="0" w:color="auto"/>
            </w:tcBorders>
            <w:vAlign w:val="center"/>
            <w:hideMark/>
          </w:tcPr>
          <w:p w14:paraId="6AB5823E" w14:textId="77777777" w:rsidR="00D65673" w:rsidRPr="005A7BB5" w:rsidRDefault="00D65673" w:rsidP="00D65673">
            <w:pPr>
              <w:jc w:val="center"/>
              <w:rPr>
                <w:rFonts w:ascii="Times New Roman" w:eastAsia="Times New Roman" w:hAnsi="Times New Roman"/>
                <w:b/>
                <w:bCs/>
                <w:color w:val="000000"/>
                <w:sz w:val="24"/>
                <w:szCs w:val="24"/>
                <w:lang w:eastAsia="en-US"/>
              </w:rPr>
            </w:pPr>
            <w:r>
              <w:rPr>
                <w:rFonts w:ascii="Times New Roman" w:eastAsia="Times New Roman" w:hAnsi="Times New Roman"/>
                <w:b/>
                <w:bCs/>
                <w:color w:val="000000"/>
                <w:sz w:val="24"/>
                <w:szCs w:val="24"/>
                <w:lang w:eastAsia="en-US"/>
              </w:rPr>
              <w:t>Explained (%)</w:t>
            </w:r>
          </w:p>
        </w:tc>
        <w:tc>
          <w:tcPr>
            <w:tcW w:w="2006" w:type="dxa"/>
            <w:tcBorders>
              <w:top w:val="single" w:sz="4" w:space="0" w:color="auto"/>
              <w:left w:val="nil"/>
              <w:bottom w:val="single" w:sz="4" w:space="0" w:color="auto"/>
              <w:right w:val="single" w:sz="4" w:space="0" w:color="auto"/>
            </w:tcBorders>
            <w:vAlign w:val="center"/>
            <w:hideMark/>
          </w:tcPr>
          <w:p w14:paraId="505266FB" w14:textId="77777777" w:rsidR="00D65673" w:rsidRPr="005A7BB5" w:rsidRDefault="00D65673" w:rsidP="00D65673">
            <w:pPr>
              <w:jc w:val="center"/>
              <w:rPr>
                <w:rFonts w:ascii="Times New Roman" w:eastAsia="Times New Roman" w:hAnsi="Times New Roman"/>
                <w:b/>
                <w:bCs/>
                <w:color w:val="000000"/>
                <w:sz w:val="24"/>
                <w:szCs w:val="24"/>
                <w:lang w:eastAsia="en-US"/>
              </w:rPr>
            </w:pPr>
            <w:r>
              <w:rPr>
                <w:rFonts w:ascii="Times New Roman" w:eastAsia="Times New Roman" w:hAnsi="Times New Roman"/>
                <w:b/>
                <w:bCs/>
                <w:color w:val="000000"/>
                <w:sz w:val="24"/>
                <w:szCs w:val="24"/>
                <w:lang w:eastAsia="en-US"/>
              </w:rPr>
              <w:t>Cumulative (%)</w:t>
            </w:r>
          </w:p>
        </w:tc>
      </w:tr>
      <w:tr w:rsidR="00D65673" w:rsidRPr="005A7BB5" w14:paraId="6FF7B15D" w14:textId="77777777" w:rsidTr="00D65673">
        <w:trPr>
          <w:trHeight w:val="284"/>
          <w:jc w:val="center"/>
        </w:trPr>
        <w:tc>
          <w:tcPr>
            <w:tcW w:w="964" w:type="dxa"/>
            <w:tcBorders>
              <w:top w:val="nil"/>
              <w:left w:val="single" w:sz="4" w:space="0" w:color="auto"/>
              <w:bottom w:val="single" w:sz="4" w:space="0" w:color="auto"/>
              <w:right w:val="single" w:sz="4" w:space="0" w:color="auto"/>
            </w:tcBorders>
            <w:vAlign w:val="center"/>
            <w:hideMark/>
          </w:tcPr>
          <w:p w14:paraId="7BA2569D" w14:textId="77777777" w:rsidR="00D65673" w:rsidRPr="005A7BB5" w:rsidRDefault="00D65673" w:rsidP="00D65673">
            <w:pPr>
              <w:rPr>
                <w:rFonts w:ascii="Times New Roman" w:eastAsia="Times New Roman" w:hAnsi="Times New Roman"/>
                <w:color w:val="000000"/>
                <w:sz w:val="24"/>
                <w:szCs w:val="24"/>
                <w:lang w:eastAsia="en-US"/>
              </w:rPr>
            </w:pPr>
            <w:r>
              <w:rPr>
                <w:rFonts w:ascii="Times New Roman" w:eastAsia="Times New Roman" w:hAnsi="Times New Roman"/>
                <w:color w:val="000000"/>
                <w:sz w:val="24"/>
                <w:szCs w:val="24"/>
                <w:lang w:eastAsia="en-US"/>
              </w:rPr>
              <w:t>PC1</w:t>
            </w:r>
          </w:p>
        </w:tc>
        <w:tc>
          <w:tcPr>
            <w:tcW w:w="1821" w:type="dxa"/>
            <w:tcBorders>
              <w:top w:val="nil"/>
              <w:left w:val="nil"/>
              <w:bottom w:val="single" w:sz="4" w:space="0" w:color="auto"/>
              <w:right w:val="single" w:sz="4" w:space="0" w:color="auto"/>
            </w:tcBorders>
            <w:vAlign w:val="center"/>
            <w:hideMark/>
          </w:tcPr>
          <w:p w14:paraId="1DE1BF2C" w14:textId="77777777" w:rsidR="00D65673" w:rsidRPr="005A7BB5" w:rsidRDefault="00D65673" w:rsidP="00D65673">
            <w:pPr>
              <w:jc w:val="right"/>
              <w:rPr>
                <w:rFonts w:ascii="Times New Roman" w:eastAsia="Times New Roman" w:hAnsi="Times New Roman"/>
                <w:color w:val="000000"/>
                <w:sz w:val="24"/>
                <w:szCs w:val="24"/>
                <w:lang w:eastAsia="en-US"/>
              </w:rPr>
            </w:pPr>
            <w:r>
              <w:rPr>
                <w:rFonts w:ascii="Times New Roman" w:eastAsia="Times New Roman" w:hAnsi="Times New Roman"/>
                <w:color w:val="000000"/>
                <w:sz w:val="24"/>
                <w:szCs w:val="24"/>
                <w:lang w:eastAsia="en-US"/>
              </w:rPr>
              <w:t>53</w:t>
            </w:r>
          </w:p>
        </w:tc>
        <w:tc>
          <w:tcPr>
            <w:tcW w:w="2006" w:type="dxa"/>
            <w:tcBorders>
              <w:top w:val="nil"/>
              <w:left w:val="nil"/>
              <w:bottom w:val="single" w:sz="4" w:space="0" w:color="auto"/>
              <w:right w:val="single" w:sz="4" w:space="0" w:color="auto"/>
            </w:tcBorders>
            <w:vAlign w:val="center"/>
            <w:hideMark/>
          </w:tcPr>
          <w:p w14:paraId="786FB174" w14:textId="77777777" w:rsidR="00D65673" w:rsidRPr="005A7BB5" w:rsidRDefault="00D65673" w:rsidP="00D65673">
            <w:pPr>
              <w:jc w:val="right"/>
              <w:rPr>
                <w:rFonts w:ascii="Times New Roman" w:eastAsia="Times New Roman" w:hAnsi="Times New Roman"/>
                <w:color w:val="000000"/>
                <w:sz w:val="24"/>
                <w:szCs w:val="24"/>
                <w:lang w:eastAsia="en-US"/>
              </w:rPr>
            </w:pPr>
            <w:r>
              <w:rPr>
                <w:rFonts w:ascii="Times New Roman" w:eastAsia="Times New Roman" w:hAnsi="Times New Roman"/>
                <w:color w:val="000000"/>
                <w:sz w:val="24"/>
                <w:szCs w:val="24"/>
                <w:lang w:eastAsia="en-US"/>
              </w:rPr>
              <w:t>53</w:t>
            </w:r>
          </w:p>
        </w:tc>
      </w:tr>
      <w:tr w:rsidR="00D65673" w:rsidRPr="005A7BB5" w14:paraId="2FEC9ECD" w14:textId="77777777" w:rsidTr="00D65673">
        <w:trPr>
          <w:trHeight w:val="284"/>
          <w:jc w:val="center"/>
        </w:trPr>
        <w:tc>
          <w:tcPr>
            <w:tcW w:w="964" w:type="dxa"/>
            <w:tcBorders>
              <w:top w:val="nil"/>
              <w:left w:val="single" w:sz="4" w:space="0" w:color="auto"/>
              <w:bottom w:val="single" w:sz="4" w:space="0" w:color="auto"/>
              <w:right w:val="single" w:sz="4" w:space="0" w:color="auto"/>
            </w:tcBorders>
            <w:vAlign w:val="center"/>
            <w:hideMark/>
          </w:tcPr>
          <w:p w14:paraId="0C5C314D" w14:textId="77777777" w:rsidR="00D65673" w:rsidRPr="005A7BB5" w:rsidRDefault="00D65673" w:rsidP="00D65673">
            <w:pPr>
              <w:rPr>
                <w:rFonts w:ascii="Times New Roman" w:eastAsia="Times New Roman" w:hAnsi="Times New Roman"/>
                <w:color w:val="000000"/>
                <w:sz w:val="24"/>
                <w:szCs w:val="24"/>
                <w:lang w:eastAsia="en-US"/>
              </w:rPr>
            </w:pPr>
            <w:r>
              <w:rPr>
                <w:rFonts w:ascii="Times New Roman" w:eastAsia="Times New Roman" w:hAnsi="Times New Roman"/>
                <w:color w:val="000000"/>
                <w:sz w:val="24"/>
                <w:szCs w:val="24"/>
                <w:lang w:eastAsia="en-US"/>
              </w:rPr>
              <w:t>PC2</w:t>
            </w:r>
          </w:p>
        </w:tc>
        <w:tc>
          <w:tcPr>
            <w:tcW w:w="1821" w:type="dxa"/>
            <w:tcBorders>
              <w:top w:val="nil"/>
              <w:left w:val="nil"/>
              <w:bottom w:val="single" w:sz="4" w:space="0" w:color="auto"/>
              <w:right w:val="single" w:sz="4" w:space="0" w:color="auto"/>
            </w:tcBorders>
            <w:vAlign w:val="center"/>
            <w:hideMark/>
          </w:tcPr>
          <w:p w14:paraId="47DC1BD5" w14:textId="77777777" w:rsidR="00D65673" w:rsidRPr="005A7BB5" w:rsidRDefault="00D65673" w:rsidP="00D65673">
            <w:pPr>
              <w:jc w:val="right"/>
              <w:rPr>
                <w:rFonts w:ascii="Times New Roman" w:eastAsia="Times New Roman" w:hAnsi="Times New Roman"/>
                <w:color w:val="000000"/>
                <w:sz w:val="24"/>
                <w:szCs w:val="24"/>
                <w:lang w:eastAsia="en-US"/>
              </w:rPr>
            </w:pPr>
            <w:r>
              <w:rPr>
                <w:rFonts w:ascii="Times New Roman" w:eastAsia="Times New Roman" w:hAnsi="Times New Roman"/>
                <w:color w:val="000000"/>
                <w:sz w:val="24"/>
                <w:szCs w:val="24"/>
                <w:lang w:eastAsia="en-US"/>
              </w:rPr>
              <w:t>17.3</w:t>
            </w:r>
          </w:p>
        </w:tc>
        <w:tc>
          <w:tcPr>
            <w:tcW w:w="2006" w:type="dxa"/>
            <w:tcBorders>
              <w:top w:val="nil"/>
              <w:left w:val="nil"/>
              <w:bottom w:val="single" w:sz="4" w:space="0" w:color="auto"/>
              <w:right w:val="single" w:sz="4" w:space="0" w:color="auto"/>
            </w:tcBorders>
            <w:vAlign w:val="center"/>
            <w:hideMark/>
          </w:tcPr>
          <w:p w14:paraId="62249172" w14:textId="77777777" w:rsidR="00D65673" w:rsidRPr="005A7BB5" w:rsidRDefault="00D65673" w:rsidP="00D65673">
            <w:pPr>
              <w:jc w:val="right"/>
              <w:rPr>
                <w:rFonts w:ascii="Times New Roman" w:eastAsia="Times New Roman" w:hAnsi="Times New Roman"/>
                <w:color w:val="000000"/>
                <w:sz w:val="24"/>
                <w:szCs w:val="24"/>
                <w:lang w:eastAsia="en-US"/>
              </w:rPr>
            </w:pPr>
            <w:r>
              <w:rPr>
                <w:rFonts w:ascii="Times New Roman" w:eastAsia="Times New Roman" w:hAnsi="Times New Roman"/>
                <w:color w:val="000000"/>
                <w:sz w:val="24"/>
                <w:szCs w:val="24"/>
                <w:lang w:eastAsia="en-US"/>
              </w:rPr>
              <w:t>70.3</w:t>
            </w:r>
          </w:p>
        </w:tc>
      </w:tr>
      <w:tr w:rsidR="00D65673" w:rsidRPr="005A7BB5" w14:paraId="155AA150" w14:textId="77777777" w:rsidTr="00D65673">
        <w:trPr>
          <w:trHeight w:val="284"/>
          <w:jc w:val="center"/>
        </w:trPr>
        <w:tc>
          <w:tcPr>
            <w:tcW w:w="964" w:type="dxa"/>
            <w:tcBorders>
              <w:top w:val="nil"/>
              <w:left w:val="single" w:sz="4" w:space="0" w:color="auto"/>
              <w:bottom w:val="single" w:sz="4" w:space="0" w:color="auto"/>
              <w:right w:val="single" w:sz="4" w:space="0" w:color="auto"/>
            </w:tcBorders>
            <w:vAlign w:val="center"/>
            <w:hideMark/>
          </w:tcPr>
          <w:p w14:paraId="2394F6E4" w14:textId="77777777" w:rsidR="00D65673" w:rsidRPr="005A7BB5" w:rsidRDefault="00D65673" w:rsidP="00D65673">
            <w:pPr>
              <w:rPr>
                <w:rFonts w:ascii="Times New Roman" w:eastAsia="Times New Roman" w:hAnsi="Times New Roman"/>
                <w:color w:val="000000"/>
                <w:sz w:val="24"/>
                <w:szCs w:val="24"/>
                <w:lang w:eastAsia="en-US"/>
              </w:rPr>
            </w:pPr>
            <w:r>
              <w:rPr>
                <w:rFonts w:ascii="Times New Roman" w:eastAsia="Times New Roman" w:hAnsi="Times New Roman"/>
                <w:color w:val="000000"/>
                <w:sz w:val="24"/>
                <w:szCs w:val="24"/>
                <w:lang w:eastAsia="en-US"/>
              </w:rPr>
              <w:t>PC3</w:t>
            </w:r>
          </w:p>
        </w:tc>
        <w:tc>
          <w:tcPr>
            <w:tcW w:w="1821" w:type="dxa"/>
            <w:tcBorders>
              <w:top w:val="nil"/>
              <w:left w:val="nil"/>
              <w:bottom w:val="single" w:sz="4" w:space="0" w:color="auto"/>
              <w:right w:val="single" w:sz="4" w:space="0" w:color="auto"/>
            </w:tcBorders>
            <w:vAlign w:val="center"/>
            <w:hideMark/>
          </w:tcPr>
          <w:p w14:paraId="24D04932" w14:textId="77777777" w:rsidR="00D65673" w:rsidRPr="005A7BB5" w:rsidRDefault="00D65673" w:rsidP="00D65673">
            <w:pPr>
              <w:jc w:val="right"/>
              <w:rPr>
                <w:rFonts w:ascii="Times New Roman" w:eastAsia="Times New Roman" w:hAnsi="Times New Roman"/>
                <w:color w:val="000000"/>
                <w:sz w:val="24"/>
                <w:szCs w:val="24"/>
                <w:lang w:eastAsia="en-US"/>
              </w:rPr>
            </w:pPr>
            <w:r>
              <w:rPr>
                <w:rFonts w:ascii="Times New Roman" w:eastAsia="Times New Roman" w:hAnsi="Times New Roman"/>
                <w:color w:val="000000"/>
                <w:sz w:val="24"/>
                <w:szCs w:val="24"/>
                <w:lang w:eastAsia="en-US"/>
              </w:rPr>
              <w:t>9.5</w:t>
            </w:r>
          </w:p>
        </w:tc>
        <w:tc>
          <w:tcPr>
            <w:tcW w:w="2006" w:type="dxa"/>
            <w:tcBorders>
              <w:top w:val="nil"/>
              <w:left w:val="nil"/>
              <w:bottom w:val="single" w:sz="4" w:space="0" w:color="auto"/>
              <w:right w:val="single" w:sz="4" w:space="0" w:color="auto"/>
            </w:tcBorders>
            <w:vAlign w:val="center"/>
            <w:hideMark/>
          </w:tcPr>
          <w:p w14:paraId="6594B7C3" w14:textId="77777777" w:rsidR="00D65673" w:rsidRPr="005A7BB5" w:rsidRDefault="00D65673" w:rsidP="00D65673">
            <w:pPr>
              <w:jc w:val="right"/>
              <w:rPr>
                <w:rFonts w:ascii="Times New Roman" w:eastAsia="Times New Roman" w:hAnsi="Times New Roman"/>
                <w:color w:val="000000"/>
                <w:sz w:val="24"/>
                <w:szCs w:val="24"/>
                <w:lang w:eastAsia="en-US"/>
              </w:rPr>
            </w:pPr>
            <w:r>
              <w:rPr>
                <w:rFonts w:ascii="Times New Roman" w:eastAsia="Times New Roman" w:hAnsi="Times New Roman"/>
                <w:color w:val="000000"/>
                <w:sz w:val="24"/>
                <w:szCs w:val="24"/>
                <w:lang w:eastAsia="en-US"/>
              </w:rPr>
              <w:t>79.9</w:t>
            </w:r>
          </w:p>
        </w:tc>
      </w:tr>
      <w:tr w:rsidR="00D65673" w:rsidRPr="005A7BB5" w14:paraId="239F6695" w14:textId="77777777" w:rsidTr="00D65673">
        <w:trPr>
          <w:trHeight w:val="284"/>
          <w:jc w:val="center"/>
        </w:trPr>
        <w:tc>
          <w:tcPr>
            <w:tcW w:w="964" w:type="dxa"/>
            <w:tcBorders>
              <w:top w:val="nil"/>
              <w:left w:val="single" w:sz="4" w:space="0" w:color="auto"/>
              <w:bottom w:val="single" w:sz="4" w:space="0" w:color="auto"/>
              <w:right w:val="single" w:sz="4" w:space="0" w:color="auto"/>
            </w:tcBorders>
            <w:vAlign w:val="center"/>
            <w:hideMark/>
          </w:tcPr>
          <w:p w14:paraId="50EB3C00" w14:textId="77777777" w:rsidR="00D65673" w:rsidRPr="005A7BB5" w:rsidRDefault="00D65673" w:rsidP="00D65673">
            <w:pPr>
              <w:rPr>
                <w:rFonts w:ascii="Times New Roman" w:eastAsia="Times New Roman" w:hAnsi="Times New Roman"/>
                <w:color w:val="000000"/>
                <w:sz w:val="24"/>
                <w:szCs w:val="24"/>
                <w:lang w:eastAsia="en-US"/>
              </w:rPr>
            </w:pPr>
            <w:r>
              <w:rPr>
                <w:rFonts w:ascii="Times New Roman" w:eastAsia="Times New Roman" w:hAnsi="Times New Roman"/>
                <w:color w:val="000000"/>
                <w:sz w:val="24"/>
                <w:szCs w:val="24"/>
                <w:lang w:eastAsia="en-US"/>
              </w:rPr>
              <w:t>PC4</w:t>
            </w:r>
          </w:p>
        </w:tc>
        <w:tc>
          <w:tcPr>
            <w:tcW w:w="1821" w:type="dxa"/>
            <w:tcBorders>
              <w:top w:val="nil"/>
              <w:left w:val="nil"/>
              <w:bottom w:val="single" w:sz="4" w:space="0" w:color="auto"/>
              <w:right w:val="single" w:sz="4" w:space="0" w:color="auto"/>
            </w:tcBorders>
            <w:vAlign w:val="center"/>
            <w:hideMark/>
          </w:tcPr>
          <w:p w14:paraId="6B699FD8" w14:textId="77777777" w:rsidR="00D65673" w:rsidRPr="005A7BB5" w:rsidRDefault="00D65673" w:rsidP="00D65673">
            <w:pPr>
              <w:jc w:val="right"/>
              <w:rPr>
                <w:rFonts w:ascii="Times New Roman" w:eastAsia="Times New Roman" w:hAnsi="Times New Roman"/>
                <w:color w:val="000000"/>
                <w:sz w:val="24"/>
                <w:szCs w:val="24"/>
                <w:lang w:eastAsia="en-US"/>
              </w:rPr>
            </w:pPr>
            <w:r>
              <w:rPr>
                <w:rFonts w:ascii="Times New Roman" w:eastAsia="Times New Roman" w:hAnsi="Times New Roman"/>
                <w:color w:val="000000"/>
                <w:sz w:val="24"/>
                <w:szCs w:val="24"/>
                <w:lang w:eastAsia="en-US"/>
              </w:rPr>
              <w:t>8.2</w:t>
            </w:r>
          </w:p>
        </w:tc>
        <w:tc>
          <w:tcPr>
            <w:tcW w:w="2006" w:type="dxa"/>
            <w:tcBorders>
              <w:top w:val="nil"/>
              <w:left w:val="nil"/>
              <w:bottom w:val="single" w:sz="4" w:space="0" w:color="auto"/>
              <w:right w:val="single" w:sz="4" w:space="0" w:color="auto"/>
            </w:tcBorders>
            <w:vAlign w:val="center"/>
            <w:hideMark/>
          </w:tcPr>
          <w:p w14:paraId="4E26051F" w14:textId="77777777" w:rsidR="00D65673" w:rsidRPr="005A7BB5" w:rsidRDefault="00D65673" w:rsidP="00D65673">
            <w:pPr>
              <w:jc w:val="right"/>
              <w:rPr>
                <w:rFonts w:ascii="Times New Roman" w:eastAsia="Times New Roman" w:hAnsi="Times New Roman"/>
                <w:color w:val="000000"/>
                <w:sz w:val="24"/>
                <w:szCs w:val="24"/>
                <w:lang w:eastAsia="en-US"/>
              </w:rPr>
            </w:pPr>
            <w:r>
              <w:rPr>
                <w:rFonts w:ascii="Times New Roman" w:eastAsia="Times New Roman" w:hAnsi="Times New Roman"/>
                <w:color w:val="000000"/>
                <w:sz w:val="24"/>
                <w:szCs w:val="24"/>
                <w:lang w:eastAsia="en-US"/>
              </w:rPr>
              <w:t>88.1</w:t>
            </w:r>
          </w:p>
        </w:tc>
      </w:tr>
      <w:tr w:rsidR="00D65673" w:rsidRPr="005A7BB5" w14:paraId="135B8CA0" w14:textId="77777777" w:rsidTr="00D65673">
        <w:trPr>
          <w:trHeight w:val="284"/>
          <w:jc w:val="center"/>
        </w:trPr>
        <w:tc>
          <w:tcPr>
            <w:tcW w:w="964" w:type="dxa"/>
            <w:tcBorders>
              <w:top w:val="nil"/>
              <w:left w:val="single" w:sz="4" w:space="0" w:color="auto"/>
              <w:bottom w:val="single" w:sz="4" w:space="0" w:color="auto"/>
              <w:right w:val="single" w:sz="4" w:space="0" w:color="auto"/>
            </w:tcBorders>
            <w:vAlign w:val="center"/>
            <w:hideMark/>
          </w:tcPr>
          <w:p w14:paraId="352F2052" w14:textId="77777777" w:rsidR="00D65673" w:rsidRPr="005A7BB5" w:rsidRDefault="00D65673" w:rsidP="00D65673">
            <w:pPr>
              <w:rPr>
                <w:rFonts w:ascii="Times New Roman" w:eastAsia="Times New Roman" w:hAnsi="Times New Roman"/>
                <w:color w:val="000000"/>
                <w:sz w:val="24"/>
                <w:szCs w:val="24"/>
                <w:lang w:eastAsia="en-US"/>
              </w:rPr>
            </w:pPr>
            <w:r>
              <w:rPr>
                <w:rFonts w:ascii="Times New Roman" w:eastAsia="Times New Roman" w:hAnsi="Times New Roman"/>
                <w:color w:val="000000"/>
                <w:sz w:val="24"/>
                <w:szCs w:val="24"/>
                <w:lang w:eastAsia="en-US"/>
              </w:rPr>
              <w:t>PC5</w:t>
            </w:r>
          </w:p>
        </w:tc>
        <w:tc>
          <w:tcPr>
            <w:tcW w:w="1821" w:type="dxa"/>
            <w:tcBorders>
              <w:top w:val="nil"/>
              <w:left w:val="nil"/>
              <w:bottom w:val="single" w:sz="4" w:space="0" w:color="auto"/>
              <w:right w:val="single" w:sz="4" w:space="0" w:color="auto"/>
            </w:tcBorders>
            <w:vAlign w:val="center"/>
            <w:hideMark/>
          </w:tcPr>
          <w:p w14:paraId="6BF7BA7C" w14:textId="77777777" w:rsidR="00D65673" w:rsidRPr="005A7BB5" w:rsidRDefault="00D65673" w:rsidP="00D65673">
            <w:pPr>
              <w:jc w:val="right"/>
              <w:rPr>
                <w:rFonts w:ascii="Times New Roman" w:eastAsia="Times New Roman" w:hAnsi="Times New Roman"/>
                <w:color w:val="000000"/>
                <w:sz w:val="24"/>
                <w:szCs w:val="24"/>
                <w:lang w:eastAsia="en-US"/>
              </w:rPr>
            </w:pPr>
            <w:r>
              <w:rPr>
                <w:rFonts w:ascii="Times New Roman" w:eastAsia="Times New Roman" w:hAnsi="Times New Roman"/>
                <w:color w:val="000000"/>
                <w:sz w:val="24"/>
                <w:szCs w:val="24"/>
                <w:lang w:eastAsia="en-US"/>
              </w:rPr>
              <w:t>3.1</w:t>
            </w:r>
          </w:p>
        </w:tc>
        <w:tc>
          <w:tcPr>
            <w:tcW w:w="2006" w:type="dxa"/>
            <w:tcBorders>
              <w:top w:val="nil"/>
              <w:left w:val="nil"/>
              <w:bottom w:val="single" w:sz="4" w:space="0" w:color="auto"/>
              <w:right w:val="single" w:sz="4" w:space="0" w:color="auto"/>
            </w:tcBorders>
            <w:vAlign w:val="center"/>
            <w:hideMark/>
          </w:tcPr>
          <w:p w14:paraId="19BA18F1" w14:textId="77777777" w:rsidR="00D65673" w:rsidRPr="005A7BB5" w:rsidRDefault="00D65673" w:rsidP="00D65673">
            <w:pPr>
              <w:jc w:val="right"/>
              <w:rPr>
                <w:rFonts w:ascii="Times New Roman" w:eastAsia="Times New Roman" w:hAnsi="Times New Roman"/>
                <w:color w:val="000000"/>
                <w:sz w:val="24"/>
                <w:szCs w:val="24"/>
                <w:lang w:eastAsia="en-US"/>
              </w:rPr>
            </w:pPr>
            <w:r>
              <w:rPr>
                <w:rFonts w:ascii="Times New Roman" w:eastAsia="Times New Roman" w:hAnsi="Times New Roman"/>
                <w:color w:val="000000"/>
                <w:sz w:val="24"/>
                <w:szCs w:val="24"/>
                <w:lang w:eastAsia="en-US"/>
              </w:rPr>
              <w:t>91.2</w:t>
            </w:r>
          </w:p>
        </w:tc>
      </w:tr>
    </w:tbl>
    <w:p w14:paraId="3A2E9D02" w14:textId="77777777" w:rsidR="00122010" w:rsidRPr="005A7BB5" w:rsidRDefault="00122010" w:rsidP="006E6841">
      <w:pPr>
        <w:pStyle w:val="ListParagraph"/>
        <w:numPr>
          <w:ilvl w:val="1"/>
          <w:numId w:val="7"/>
        </w:numPr>
        <w:spacing w:before="120" w:after="120" w:line="276" w:lineRule="auto"/>
        <w:contextualSpacing w:val="0"/>
        <w:jc w:val="both"/>
        <w:outlineLvl w:val="2"/>
        <w:rPr>
          <w:rFonts w:ascii="Times New Roman" w:eastAsia="Times New Roman" w:hAnsi="Times New Roman" w:cs="Times New Roman"/>
          <w:b/>
          <w:bCs/>
          <w:sz w:val="24"/>
          <w:szCs w:val="24"/>
          <w:lang w:val="en-AU"/>
        </w:rPr>
      </w:pPr>
      <w:bookmarkStart w:id="48" w:name="_Toc239977750"/>
      <w:bookmarkStart w:id="49" w:name="OLE_LINK14"/>
      <w:r>
        <w:rPr>
          <w:rFonts w:ascii="Times New Roman" w:eastAsia="Times New Roman" w:hAnsi="Times New Roman" w:cs="Times New Roman"/>
          <w:b/>
          <w:bCs/>
          <w:sz w:val="24"/>
          <w:szCs w:val="24"/>
          <w:lang w:val="en-AU"/>
        </w:rPr>
        <w:t>Feature Variant Selection</w:t>
      </w:r>
      <w:bookmarkEnd w:id="48"/>
    </w:p>
    <w:bookmarkEnd w:id="49"/>
    <w:p w14:paraId="294A2920" w14:textId="77777777" w:rsidR="001D356B" w:rsidRPr="005A7BB5" w:rsidRDefault="001D356B" w:rsidP="008350BB">
      <w:pPr>
        <w:pStyle w:val="paragraph"/>
        <w:keepNext/>
        <w:spacing w:before="120" w:beforeAutospacing="0" w:after="0" w:afterAutospacing="0" w:line="276" w:lineRule="auto"/>
        <w:jc w:val="both"/>
        <w:textAlignment w:val="baseline"/>
        <w:rPr>
          <w:lang w:val="en-AU"/>
        </w:rPr>
      </w:pPr>
      <w:r>
        <w:rPr>
          <w:lang w:val="en-AU"/>
        </w:rPr>
        <w:t>Four feature variants were compared using a baseline Linear Regression model, trained on 2015</w:t>
      </w:r>
      <w:r>
        <w:rPr>
          <w:lang w:val="vi-VN"/>
        </w:rPr>
        <w:t>-</w:t>
      </w:r>
      <w:r>
        <w:rPr>
          <w:lang w:val="en-AU"/>
        </w:rPr>
        <w:t>2022 (504 rows) and tested on 2023</w:t>
      </w:r>
      <w:r>
        <w:rPr>
          <w:lang w:val="vi-VN"/>
        </w:rPr>
        <w:t>-</w:t>
      </w:r>
      <w:r>
        <w:rPr>
          <w:lang w:val="en-AU"/>
        </w:rPr>
        <w:t xml:space="preserve">2025 (192 rows) after lag warm-up. Each feature combination was standardised and trained under identical conditions, allowing a controlled comparison of predictive performance. RMSE was used as the primary selection criterion, </w:t>
      </w:r>
      <w:r>
        <w:rPr>
          <w:lang w:val="en-AU"/>
        </w:rPr>
        <w:lastRenderedPageBreak/>
        <w:t>supported by MAE, due to its sensitivity to larger errors and its suitability for the log-transformed assault-rate target.</w:t>
      </w:r>
    </w:p>
    <w:p w14:paraId="1D186A79" w14:textId="77777777" w:rsidR="00E7469B" w:rsidRPr="008350BB" w:rsidRDefault="00E7469B" w:rsidP="008350BB">
      <w:pPr>
        <w:pStyle w:val="Caption"/>
        <w:keepNext/>
        <w:spacing w:before="120" w:line="276" w:lineRule="auto"/>
        <w:jc w:val="center"/>
        <w:rPr>
          <w:rFonts w:ascii="Times New Roman" w:hAnsi="Times New Roman"/>
          <w:color w:val="auto"/>
          <w:sz w:val="24"/>
          <w:szCs w:val="24"/>
        </w:rPr>
      </w:pPr>
      <w:bookmarkStart w:id="50" w:name="_Toc239977132"/>
      <w:r>
        <w:rPr>
          <w:rFonts w:ascii="Times New Roman" w:hAnsi="Times New Roman"/>
          <w:color w:val="auto"/>
          <w:sz w:val="24"/>
          <w:szCs w:val="24"/>
        </w:rPr>
        <w:t xml:space="preserve">Table </w:t>
      </w:r>
      <w:r>
        <w:rPr>
          <w:rFonts w:ascii="Times New Roman" w:hAnsi="Times New Roman"/>
          <w:color w:val="auto"/>
          <w:sz w:val="24"/>
          <w:szCs w:val="24"/>
        </w:rPr>
        <w:fldChar w:fldCharType="begin"/>
      </w:r>
      <w:r>
        <w:rPr>
          <w:rFonts w:ascii="Times New Roman" w:hAnsi="Times New Roman"/>
          <w:color w:val="auto"/>
          <w:sz w:val="24"/>
          <w:szCs w:val="24"/>
        </w:rPr>
        <w:instrText xml:space="preserve"> SEQ Table \* ARABIC </w:instrText>
      </w:r>
      <w:r>
        <w:rPr>
          <w:rFonts w:ascii="Times New Roman" w:hAnsi="Times New Roman"/>
          <w:color w:val="auto"/>
          <w:sz w:val="24"/>
          <w:szCs w:val="24"/>
        </w:rPr>
        <w:fldChar w:fldCharType="separate"/>
      </w:r>
      <w:r>
        <w:rPr>
          <w:rFonts w:ascii="Times New Roman" w:hAnsi="Times New Roman"/>
          <w:color w:val="auto"/>
          <w:sz w:val="24"/>
          <w:szCs w:val="24"/>
        </w:rPr>
        <w:t>10</w:t>
      </w:r>
      <w:r>
        <w:rPr>
          <w:rFonts w:ascii="Times New Roman" w:hAnsi="Times New Roman"/>
          <w:color w:val="auto"/>
          <w:sz w:val="24"/>
          <w:szCs w:val="24"/>
        </w:rPr>
        <w:fldChar w:fldCharType="end"/>
      </w:r>
      <w:r>
        <w:rPr>
          <w:rFonts w:ascii="Times New Roman" w:hAnsi="Times New Roman"/>
          <w:color w:val="auto"/>
          <w:sz w:val="24"/>
          <w:szCs w:val="24"/>
        </w:rPr>
        <w:t xml:space="preserve">: Feature variant comparison </w:t>
      </w:r>
      <w:r>
        <w:rPr>
          <w:rFonts w:ascii="Times New Roman" w:hAnsi="Times New Roman"/>
          <w:color w:val="auto"/>
          <w:sz w:val="24"/>
          <w:szCs w:val="24"/>
          <w:lang w:val="vi-VN"/>
        </w:rPr>
        <w:t>-</w:t>
      </w:r>
      <w:r>
        <w:rPr>
          <w:rFonts w:ascii="Times New Roman" w:hAnsi="Times New Roman"/>
          <w:color w:val="auto"/>
          <w:sz w:val="24"/>
          <w:szCs w:val="24"/>
        </w:rPr>
        <w:t xml:space="preserve"> Linear Regression, train 2015</w:t>
      </w:r>
      <w:r>
        <w:rPr>
          <w:rFonts w:ascii="Times New Roman" w:hAnsi="Times New Roman"/>
          <w:color w:val="auto"/>
          <w:sz w:val="24"/>
          <w:szCs w:val="24"/>
          <w:lang w:val="vi-VN"/>
        </w:rPr>
        <w:t>-</w:t>
      </w:r>
      <w:r>
        <w:rPr>
          <w:rFonts w:ascii="Times New Roman" w:hAnsi="Times New Roman"/>
          <w:color w:val="auto"/>
          <w:sz w:val="24"/>
          <w:szCs w:val="24"/>
        </w:rPr>
        <w:t>2022, test 2023</w:t>
      </w:r>
      <w:r>
        <w:rPr>
          <w:rFonts w:ascii="Times New Roman" w:hAnsi="Times New Roman"/>
          <w:color w:val="auto"/>
          <w:sz w:val="24"/>
          <w:szCs w:val="24"/>
          <w:lang w:val="vi-VN"/>
        </w:rPr>
        <w:t>-</w:t>
      </w:r>
      <w:r>
        <w:rPr>
          <w:rFonts w:ascii="Times New Roman" w:hAnsi="Times New Roman"/>
          <w:color w:val="auto"/>
          <w:sz w:val="24"/>
          <w:szCs w:val="24"/>
        </w:rPr>
        <w:t>2025</w:t>
      </w:r>
      <w:bookmarkEnd w:id="50"/>
    </w:p>
    <w:tbl>
      <w:tblPr>
        <w:tblW w:w="7814" w:type="dxa"/>
        <w:jc w:val="center"/>
        <w:tblLook w:val="04A0" w:firstRow="1" w:lastRow="0" w:firstColumn="1" w:lastColumn="0" w:noHBand="0" w:noVBand="1"/>
      </w:tblPr>
      <w:tblGrid>
        <w:gridCol w:w="2122"/>
        <w:gridCol w:w="3772"/>
        <w:gridCol w:w="960"/>
        <w:gridCol w:w="960"/>
      </w:tblGrid>
      <w:tr w:rsidR="001D356B" w:rsidRPr="005A7BB5" w14:paraId="6416CFFE" w14:textId="77777777" w:rsidTr="008350BB">
        <w:trPr>
          <w:trHeight w:val="312"/>
          <w:jc w:val="center"/>
        </w:trPr>
        <w:tc>
          <w:tcPr>
            <w:tcW w:w="2122" w:type="dxa"/>
            <w:tcBorders>
              <w:top w:val="single" w:sz="4" w:space="0" w:color="auto"/>
              <w:left w:val="single" w:sz="4" w:space="0" w:color="auto"/>
              <w:bottom w:val="single" w:sz="4" w:space="0" w:color="auto"/>
              <w:right w:val="single" w:sz="4" w:space="0" w:color="auto"/>
            </w:tcBorders>
            <w:vAlign w:val="center"/>
            <w:hideMark/>
          </w:tcPr>
          <w:p w14:paraId="4CB96020" w14:textId="77777777" w:rsidR="001D356B" w:rsidRPr="005A7BB5" w:rsidRDefault="001D356B" w:rsidP="008350BB">
            <w:pPr>
              <w:spacing w:line="276" w:lineRule="auto"/>
              <w:jc w:val="center"/>
              <w:rPr>
                <w:rFonts w:ascii="Times New Roman" w:eastAsia="Times New Roman" w:hAnsi="Times New Roman"/>
                <w:b/>
                <w:bCs/>
                <w:color w:val="000000"/>
                <w:sz w:val="24"/>
                <w:szCs w:val="24"/>
                <w:lang w:eastAsia="en-US"/>
              </w:rPr>
            </w:pPr>
            <w:r>
              <w:rPr>
                <w:rFonts w:ascii="Times New Roman" w:eastAsia="Times New Roman" w:hAnsi="Times New Roman"/>
                <w:b/>
                <w:bCs/>
                <w:color w:val="000000"/>
                <w:sz w:val="24"/>
                <w:szCs w:val="24"/>
                <w:lang w:eastAsia="en-US"/>
              </w:rPr>
              <w:t>Variant</w:t>
            </w:r>
          </w:p>
        </w:tc>
        <w:tc>
          <w:tcPr>
            <w:tcW w:w="3772" w:type="dxa"/>
            <w:tcBorders>
              <w:top w:val="single" w:sz="4" w:space="0" w:color="auto"/>
              <w:left w:val="nil"/>
              <w:bottom w:val="single" w:sz="4" w:space="0" w:color="auto"/>
              <w:right w:val="single" w:sz="4" w:space="0" w:color="auto"/>
            </w:tcBorders>
            <w:vAlign w:val="center"/>
            <w:hideMark/>
          </w:tcPr>
          <w:p w14:paraId="7EA97FFE" w14:textId="77777777" w:rsidR="001D356B" w:rsidRPr="005A7BB5" w:rsidRDefault="001D356B" w:rsidP="008350BB">
            <w:pPr>
              <w:spacing w:line="276" w:lineRule="auto"/>
              <w:jc w:val="center"/>
              <w:rPr>
                <w:rFonts w:ascii="Times New Roman" w:eastAsia="Times New Roman" w:hAnsi="Times New Roman"/>
                <w:b/>
                <w:bCs/>
                <w:color w:val="000000"/>
                <w:sz w:val="24"/>
                <w:szCs w:val="24"/>
                <w:lang w:eastAsia="en-US"/>
              </w:rPr>
            </w:pPr>
            <w:r>
              <w:rPr>
                <w:rFonts w:ascii="Times New Roman" w:eastAsia="Times New Roman" w:hAnsi="Times New Roman"/>
                <w:b/>
                <w:bCs/>
                <w:color w:val="000000"/>
                <w:sz w:val="24"/>
                <w:szCs w:val="24"/>
                <w:lang w:eastAsia="en-US"/>
              </w:rPr>
              <w:t>Features added</w:t>
            </w:r>
          </w:p>
        </w:tc>
        <w:tc>
          <w:tcPr>
            <w:tcW w:w="960" w:type="dxa"/>
            <w:tcBorders>
              <w:top w:val="single" w:sz="4" w:space="0" w:color="auto"/>
              <w:left w:val="nil"/>
              <w:bottom w:val="single" w:sz="4" w:space="0" w:color="auto"/>
              <w:right w:val="single" w:sz="4" w:space="0" w:color="auto"/>
            </w:tcBorders>
            <w:vAlign w:val="center"/>
            <w:hideMark/>
          </w:tcPr>
          <w:p w14:paraId="47A02158" w14:textId="77777777" w:rsidR="001D356B" w:rsidRPr="005A7BB5" w:rsidRDefault="001D356B" w:rsidP="008350BB">
            <w:pPr>
              <w:spacing w:line="276" w:lineRule="auto"/>
              <w:jc w:val="center"/>
              <w:rPr>
                <w:rFonts w:ascii="Times New Roman" w:eastAsia="Times New Roman" w:hAnsi="Times New Roman"/>
                <w:b/>
                <w:bCs/>
                <w:color w:val="000000"/>
                <w:sz w:val="24"/>
                <w:szCs w:val="24"/>
                <w:lang w:eastAsia="en-US"/>
              </w:rPr>
            </w:pPr>
            <w:r>
              <w:rPr>
                <w:rFonts w:ascii="Times New Roman" w:eastAsia="Times New Roman" w:hAnsi="Times New Roman"/>
                <w:b/>
                <w:bCs/>
                <w:color w:val="000000"/>
                <w:sz w:val="24"/>
                <w:szCs w:val="24"/>
                <w:lang w:eastAsia="en-US"/>
              </w:rPr>
              <w:t>RMSE</w:t>
            </w:r>
          </w:p>
        </w:tc>
        <w:tc>
          <w:tcPr>
            <w:tcW w:w="960" w:type="dxa"/>
            <w:tcBorders>
              <w:top w:val="single" w:sz="4" w:space="0" w:color="auto"/>
              <w:left w:val="nil"/>
              <w:bottom w:val="single" w:sz="4" w:space="0" w:color="auto"/>
              <w:right w:val="single" w:sz="4" w:space="0" w:color="auto"/>
            </w:tcBorders>
            <w:vAlign w:val="center"/>
            <w:hideMark/>
          </w:tcPr>
          <w:p w14:paraId="652C005D" w14:textId="77777777" w:rsidR="001D356B" w:rsidRPr="005A7BB5" w:rsidRDefault="001D356B" w:rsidP="008350BB">
            <w:pPr>
              <w:spacing w:line="276" w:lineRule="auto"/>
              <w:jc w:val="center"/>
              <w:rPr>
                <w:rFonts w:ascii="Times New Roman" w:eastAsia="Times New Roman" w:hAnsi="Times New Roman"/>
                <w:b/>
                <w:bCs/>
                <w:color w:val="000000"/>
                <w:sz w:val="24"/>
                <w:szCs w:val="24"/>
                <w:lang w:eastAsia="en-US"/>
              </w:rPr>
            </w:pPr>
            <w:r>
              <w:rPr>
                <w:rFonts w:ascii="Times New Roman" w:eastAsia="Times New Roman" w:hAnsi="Times New Roman"/>
                <w:b/>
                <w:bCs/>
                <w:color w:val="000000"/>
                <w:sz w:val="24"/>
                <w:szCs w:val="24"/>
                <w:lang w:eastAsia="en-US"/>
              </w:rPr>
              <w:t>MAE</w:t>
            </w:r>
          </w:p>
        </w:tc>
      </w:tr>
      <w:tr w:rsidR="001D356B" w:rsidRPr="005A7BB5" w14:paraId="773A552D" w14:textId="77777777" w:rsidTr="008350BB">
        <w:trPr>
          <w:trHeight w:val="312"/>
          <w:jc w:val="center"/>
        </w:trPr>
        <w:tc>
          <w:tcPr>
            <w:tcW w:w="2122" w:type="dxa"/>
            <w:tcBorders>
              <w:top w:val="nil"/>
              <w:left w:val="single" w:sz="4" w:space="0" w:color="auto"/>
              <w:bottom w:val="single" w:sz="4" w:space="0" w:color="auto"/>
              <w:right w:val="single" w:sz="4" w:space="0" w:color="auto"/>
            </w:tcBorders>
            <w:vAlign w:val="center"/>
            <w:hideMark/>
          </w:tcPr>
          <w:p w14:paraId="5A3625CE" w14:textId="77777777" w:rsidR="001D356B" w:rsidRPr="005A7BB5" w:rsidRDefault="001D356B" w:rsidP="008350BB">
            <w:pPr>
              <w:spacing w:line="276" w:lineRule="auto"/>
              <w:rPr>
                <w:rFonts w:ascii="Times New Roman" w:eastAsia="Times New Roman" w:hAnsi="Times New Roman"/>
                <w:color w:val="000000"/>
                <w:sz w:val="24"/>
                <w:szCs w:val="24"/>
                <w:lang w:eastAsia="en-US"/>
              </w:rPr>
            </w:pPr>
            <w:r>
              <w:rPr>
                <w:rFonts w:ascii="Times New Roman" w:eastAsia="Times New Roman" w:hAnsi="Times New Roman"/>
                <w:color w:val="000000"/>
                <w:sz w:val="24"/>
                <w:szCs w:val="24"/>
                <w:lang w:eastAsia="en-US"/>
              </w:rPr>
              <w:t>V1: Temporal</w:t>
            </w:r>
          </w:p>
        </w:tc>
        <w:tc>
          <w:tcPr>
            <w:tcW w:w="3772" w:type="dxa"/>
            <w:tcBorders>
              <w:top w:val="nil"/>
              <w:left w:val="nil"/>
              <w:bottom w:val="single" w:sz="4" w:space="0" w:color="auto"/>
              <w:right w:val="single" w:sz="4" w:space="0" w:color="auto"/>
            </w:tcBorders>
            <w:vAlign w:val="center"/>
            <w:hideMark/>
          </w:tcPr>
          <w:p w14:paraId="6A552434" w14:textId="77777777" w:rsidR="001D356B" w:rsidRPr="005A7BB5" w:rsidRDefault="001D356B" w:rsidP="008350BB">
            <w:pPr>
              <w:spacing w:line="276" w:lineRule="auto"/>
              <w:rPr>
                <w:rFonts w:ascii="Times New Roman" w:eastAsia="Times New Roman" w:hAnsi="Times New Roman"/>
                <w:color w:val="000000"/>
                <w:sz w:val="24"/>
                <w:szCs w:val="24"/>
                <w:lang w:eastAsia="en-US"/>
              </w:rPr>
            </w:pPr>
            <w:r>
              <w:rPr>
                <w:rFonts w:ascii="Times New Roman" w:eastAsia="Times New Roman" w:hAnsi="Times New Roman"/>
                <w:color w:val="000000"/>
                <w:sz w:val="24"/>
                <w:szCs w:val="24"/>
                <w:lang w:eastAsia="en-US"/>
              </w:rPr>
              <w:t>sin/cos month, Season, lag1/3/12</w:t>
            </w:r>
          </w:p>
        </w:tc>
        <w:tc>
          <w:tcPr>
            <w:tcW w:w="960" w:type="dxa"/>
            <w:tcBorders>
              <w:top w:val="nil"/>
              <w:left w:val="nil"/>
              <w:bottom w:val="single" w:sz="4" w:space="0" w:color="auto"/>
              <w:right w:val="single" w:sz="4" w:space="0" w:color="auto"/>
            </w:tcBorders>
            <w:vAlign w:val="center"/>
            <w:hideMark/>
          </w:tcPr>
          <w:p w14:paraId="5F5ACCF5" w14:textId="77777777" w:rsidR="001D356B" w:rsidRPr="005A7BB5" w:rsidRDefault="001D356B" w:rsidP="008350BB">
            <w:pPr>
              <w:spacing w:line="276" w:lineRule="auto"/>
              <w:jc w:val="right"/>
              <w:rPr>
                <w:rFonts w:ascii="Times New Roman" w:eastAsia="Times New Roman" w:hAnsi="Times New Roman"/>
                <w:color w:val="000000"/>
                <w:sz w:val="24"/>
                <w:szCs w:val="24"/>
                <w:lang w:eastAsia="en-US"/>
              </w:rPr>
            </w:pPr>
            <w:r>
              <w:rPr>
                <w:rFonts w:ascii="Times New Roman" w:eastAsia="Times New Roman" w:hAnsi="Times New Roman"/>
                <w:color w:val="000000"/>
                <w:sz w:val="24"/>
                <w:szCs w:val="24"/>
                <w:lang w:eastAsia="en-US"/>
              </w:rPr>
              <w:t>0.2848</w:t>
            </w:r>
          </w:p>
        </w:tc>
        <w:tc>
          <w:tcPr>
            <w:tcW w:w="960" w:type="dxa"/>
            <w:tcBorders>
              <w:top w:val="nil"/>
              <w:left w:val="nil"/>
              <w:bottom w:val="single" w:sz="4" w:space="0" w:color="auto"/>
              <w:right w:val="single" w:sz="4" w:space="0" w:color="auto"/>
            </w:tcBorders>
            <w:vAlign w:val="center"/>
            <w:hideMark/>
          </w:tcPr>
          <w:p w14:paraId="3975CCB0" w14:textId="77777777" w:rsidR="001D356B" w:rsidRPr="005A7BB5" w:rsidRDefault="001D356B" w:rsidP="008350BB">
            <w:pPr>
              <w:spacing w:line="276" w:lineRule="auto"/>
              <w:jc w:val="right"/>
              <w:rPr>
                <w:rFonts w:ascii="Times New Roman" w:eastAsia="Times New Roman" w:hAnsi="Times New Roman"/>
                <w:color w:val="000000"/>
                <w:sz w:val="24"/>
                <w:szCs w:val="24"/>
                <w:lang w:eastAsia="en-US"/>
              </w:rPr>
            </w:pPr>
            <w:r>
              <w:rPr>
                <w:rFonts w:ascii="Times New Roman" w:eastAsia="Times New Roman" w:hAnsi="Times New Roman"/>
                <w:color w:val="000000"/>
                <w:sz w:val="24"/>
                <w:szCs w:val="24"/>
                <w:lang w:eastAsia="en-US"/>
              </w:rPr>
              <w:t>0.2057</w:t>
            </w:r>
          </w:p>
        </w:tc>
      </w:tr>
      <w:tr w:rsidR="001D356B" w:rsidRPr="005A7BB5" w14:paraId="2D09CB22" w14:textId="77777777" w:rsidTr="008350BB">
        <w:trPr>
          <w:trHeight w:val="312"/>
          <w:jc w:val="center"/>
        </w:trPr>
        <w:tc>
          <w:tcPr>
            <w:tcW w:w="2122" w:type="dxa"/>
            <w:tcBorders>
              <w:top w:val="nil"/>
              <w:left w:val="single" w:sz="4" w:space="0" w:color="auto"/>
              <w:bottom w:val="single" w:sz="4" w:space="0" w:color="auto"/>
              <w:right w:val="single" w:sz="4" w:space="0" w:color="auto"/>
            </w:tcBorders>
            <w:vAlign w:val="center"/>
            <w:hideMark/>
          </w:tcPr>
          <w:p w14:paraId="13E28601" w14:textId="77777777" w:rsidR="001D356B" w:rsidRPr="005A7BB5" w:rsidRDefault="001D356B" w:rsidP="008350BB">
            <w:pPr>
              <w:spacing w:line="276" w:lineRule="auto"/>
              <w:rPr>
                <w:rFonts w:ascii="Times New Roman" w:eastAsia="Times New Roman" w:hAnsi="Times New Roman"/>
                <w:color w:val="000000"/>
                <w:sz w:val="24"/>
                <w:szCs w:val="24"/>
                <w:lang w:eastAsia="en-US"/>
              </w:rPr>
            </w:pPr>
            <w:r>
              <w:rPr>
                <w:rFonts w:ascii="Times New Roman" w:eastAsia="Times New Roman" w:hAnsi="Times New Roman"/>
                <w:color w:val="000000"/>
                <w:sz w:val="24"/>
                <w:szCs w:val="24"/>
                <w:lang w:eastAsia="en-US"/>
              </w:rPr>
              <w:t>V2: + Region</w:t>
            </w:r>
          </w:p>
        </w:tc>
        <w:tc>
          <w:tcPr>
            <w:tcW w:w="3772" w:type="dxa"/>
            <w:tcBorders>
              <w:top w:val="nil"/>
              <w:left w:val="nil"/>
              <w:bottom w:val="single" w:sz="4" w:space="0" w:color="auto"/>
              <w:right w:val="single" w:sz="4" w:space="0" w:color="auto"/>
            </w:tcBorders>
            <w:vAlign w:val="center"/>
            <w:hideMark/>
          </w:tcPr>
          <w:p w14:paraId="743B8224" w14:textId="77777777" w:rsidR="001D356B" w:rsidRPr="005A7BB5" w:rsidRDefault="001D356B" w:rsidP="008350BB">
            <w:pPr>
              <w:spacing w:line="276" w:lineRule="auto"/>
              <w:rPr>
                <w:rFonts w:ascii="Times New Roman" w:eastAsia="Times New Roman" w:hAnsi="Times New Roman"/>
                <w:color w:val="000000"/>
                <w:sz w:val="24"/>
                <w:szCs w:val="24"/>
                <w:lang w:eastAsia="en-US"/>
              </w:rPr>
            </w:pPr>
            <w:r>
              <w:rPr>
                <w:rFonts w:ascii="Times New Roman" w:eastAsia="Times New Roman" w:hAnsi="Times New Roman"/>
                <w:color w:val="000000"/>
                <w:sz w:val="24"/>
                <w:szCs w:val="24"/>
                <w:lang w:eastAsia="en-US"/>
              </w:rPr>
              <w:t>V1 + region dummies</w:t>
            </w:r>
          </w:p>
        </w:tc>
        <w:tc>
          <w:tcPr>
            <w:tcW w:w="960" w:type="dxa"/>
            <w:tcBorders>
              <w:top w:val="nil"/>
              <w:left w:val="nil"/>
              <w:bottom w:val="single" w:sz="4" w:space="0" w:color="auto"/>
              <w:right w:val="single" w:sz="4" w:space="0" w:color="auto"/>
            </w:tcBorders>
            <w:vAlign w:val="center"/>
            <w:hideMark/>
          </w:tcPr>
          <w:p w14:paraId="29FC9E9C" w14:textId="77777777" w:rsidR="001D356B" w:rsidRPr="005A7BB5" w:rsidRDefault="001D356B" w:rsidP="008350BB">
            <w:pPr>
              <w:spacing w:line="276" w:lineRule="auto"/>
              <w:jc w:val="right"/>
              <w:rPr>
                <w:rFonts w:ascii="Times New Roman" w:eastAsia="Times New Roman" w:hAnsi="Times New Roman"/>
                <w:color w:val="000000"/>
                <w:sz w:val="24"/>
                <w:szCs w:val="24"/>
                <w:lang w:eastAsia="en-US"/>
              </w:rPr>
            </w:pPr>
            <w:r>
              <w:rPr>
                <w:rFonts w:ascii="Times New Roman" w:eastAsia="Times New Roman" w:hAnsi="Times New Roman"/>
                <w:color w:val="000000"/>
                <w:sz w:val="24"/>
                <w:szCs w:val="24"/>
                <w:lang w:eastAsia="en-US"/>
              </w:rPr>
              <w:t>0.2253</w:t>
            </w:r>
          </w:p>
        </w:tc>
        <w:tc>
          <w:tcPr>
            <w:tcW w:w="960" w:type="dxa"/>
            <w:tcBorders>
              <w:top w:val="nil"/>
              <w:left w:val="nil"/>
              <w:bottom w:val="single" w:sz="4" w:space="0" w:color="auto"/>
              <w:right w:val="single" w:sz="4" w:space="0" w:color="auto"/>
            </w:tcBorders>
            <w:vAlign w:val="center"/>
            <w:hideMark/>
          </w:tcPr>
          <w:p w14:paraId="5B5D8024" w14:textId="77777777" w:rsidR="001D356B" w:rsidRPr="005A7BB5" w:rsidRDefault="001D356B" w:rsidP="008350BB">
            <w:pPr>
              <w:spacing w:line="276" w:lineRule="auto"/>
              <w:jc w:val="right"/>
              <w:rPr>
                <w:rFonts w:ascii="Times New Roman" w:eastAsia="Times New Roman" w:hAnsi="Times New Roman"/>
                <w:color w:val="000000"/>
                <w:sz w:val="24"/>
                <w:szCs w:val="24"/>
                <w:lang w:eastAsia="en-US"/>
              </w:rPr>
            </w:pPr>
            <w:r>
              <w:rPr>
                <w:rFonts w:ascii="Times New Roman" w:eastAsia="Times New Roman" w:hAnsi="Times New Roman"/>
                <w:color w:val="000000"/>
                <w:sz w:val="24"/>
                <w:szCs w:val="24"/>
                <w:lang w:eastAsia="en-US"/>
              </w:rPr>
              <w:t>0.1888</w:t>
            </w:r>
          </w:p>
        </w:tc>
      </w:tr>
      <w:tr w:rsidR="001D356B" w:rsidRPr="005A7BB5" w14:paraId="3F6CE250" w14:textId="77777777" w:rsidTr="008350BB">
        <w:trPr>
          <w:trHeight w:val="312"/>
          <w:jc w:val="center"/>
        </w:trPr>
        <w:tc>
          <w:tcPr>
            <w:tcW w:w="2122" w:type="dxa"/>
            <w:tcBorders>
              <w:top w:val="nil"/>
              <w:left w:val="single" w:sz="4" w:space="0" w:color="auto"/>
              <w:bottom w:val="single" w:sz="4" w:space="0" w:color="auto"/>
              <w:right w:val="single" w:sz="4" w:space="0" w:color="auto"/>
            </w:tcBorders>
            <w:vAlign w:val="center"/>
            <w:hideMark/>
          </w:tcPr>
          <w:p w14:paraId="6BC299F6" w14:textId="77777777" w:rsidR="001D356B" w:rsidRPr="005A7BB5" w:rsidRDefault="001D356B" w:rsidP="008350BB">
            <w:pPr>
              <w:spacing w:line="276" w:lineRule="auto"/>
              <w:rPr>
                <w:rFonts w:ascii="Times New Roman" w:eastAsia="Times New Roman" w:hAnsi="Times New Roman"/>
                <w:color w:val="000000"/>
                <w:sz w:val="24"/>
                <w:szCs w:val="24"/>
                <w:lang w:eastAsia="en-US"/>
              </w:rPr>
            </w:pPr>
            <w:r>
              <w:rPr>
                <w:rFonts w:ascii="Times New Roman" w:eastAsia="Times New Roman" w:hAnsi="Times New Roman"/>
                <w:color w:val="000000"/>
                <w:sz w:val="24"/>
                <w:szCs w:val="24"/>
                <w:lang w:eastAsia="en-US"/>
              </w:rPr>
              <w:t>V3: + Crime ctx</w:t>
            </w:r>
          </w:p>
        </w:tc>
        <w:tc>
          <w:tcPr>
            <w:tcW w:w="3772" w:type="dxa"/>
            <w:tcBorders>
              <w:top w:val="nil"/>
              <w:left w:val="nil"/>
              <w:bottom w:val="single" w:sz="4" w:space="0" w:color="auto"/>
              <w:right w:val="single" w:sz="4" w:space="0" w:color="auto"/>
            </w:tcBorders>
            <w:vAlign w:val="center"/>
            <w:hideMark/>
          </w:tcPr>
          <w:p w14:paraId="23995E91" w14:textId="77777777" w:rsidR="001D356B" w:rsidRPr="005A7BB5" w:rsidRDefault="001D356B" w:rsidP="008350BB">
            <w:pPr>
              <w:spacing w:line="276" w:lineRule="auto"/>
              <w:rPr>
                <w:rFonts w:ascii="Times New Roman" w:eastAsia="Times New Roman" w:hAnsi="Times New Roman"/>
                <w:color w:val="000000"/>
                <w:sz w:val="24"/>
                <w:szCs w:val="24"/>
                <w:lang w:eastAsia="en-US"/>
              </w:rPr>
            </w:pPr>
            <w:r>
              <w:rPr>
                <w:rFonts w:ascii="Times New Roman" w:eastAsia="Times New Roman" w:hAnsi="Times New Roman"/>
                <w:color w:val="000000"/>
                <w:sz w:val="24"/>
                <w:szCs w:val="24"/>
                <w:lang w:eastAsia="en-US"/>
              </w:rPr>
              <w:t>V1 + Alcohol_offences, DV_offences</w:t>
            </w:r>
          </w:p>
        </w:tc>
        <w:tc>
          <w:tcPr>
            <w:tcW w:w="960" w:type="dxa"/>
            <w:tcBorders>
              <w:top w:val="nil"/>
              <w:left w:val="nil"/>
              <w:bottom w:val="single" w:sz="4" w:space="0" w:color="auto"/>
              <w:right w:val="single" w:sz="4" w:space="0" w:color="auto"/>
            </w:tcBorders>
            <w:vAlign w:val="center"/>
            <w:hideMark/>
          </w:tcPr>
          <w:p w14:paraId="4DCD9F3E" w14:textId="77777777" w:rsidR="001D356B" w:rsidRPr="005A7BB5" w:rsidRDefault="001D356B" w:rsidP="008350BB">
            <w:pPr>
              <w:spacing w:line="276" w:lineRule="auto"/>
              <w:jc w:val="right"/>
              <w:rPr>
                <w:rFonts w:ascii="Times New Roman" w:eastAsia="Times New Roman" w:hAnsi="Times New Roman"/>
                <w:color w:val="000000"/>
                <w:sz w:val="24"/>
                <w:szCs w:val="24"/>
                <w:lang w:eastAsia="en-US"/>
              </w:rPr>
            </w:pPr>
            <w:r>
              <w:rPr>
                <w:rFonts w:ascii="Times New Roman" w:eastAsia="Times New Roman" w:hAnsi="Times New Roman"/>
                <w:color w:val="000000"/>
                <w:sz w:val="24"/>
                <w:szCs w:val="24"/>
                <w:lang w:eastAsia="en-US"/>
              </w:rPr>
              <w:t>0.3183</w:t>
            </w:r>
          </w:p>
        </w:tc>
        <w:tc>
          <w:tcPr>
            <w:tcW w:w="960" w:type="dxa"/>
            <w:tcBorders>
              <w:top w:val="nil"/>
              <w:left w:val="nil"/>
              <w:bottom w:val="single" w:sz="4" w:space="0" w:color="auto"/>
              <w:right w:val="single" w:sz="4" w:space="0" w:color="auto"/>
            </w:tcBorders>
            <w:vAlign w:val="center"/>
            <w:hideMark/>
          </w:tcPr>
          <w:p w14:paraId="6462DAB3" w14:textId="77777777" w:rsidR="001D356B" w:rsidRPr="005A7BB5" w:rsidRDefault="001D356B" w:rsidP="008350BB">
            <w:pPr>
              <w:spacing w:line="276" w:lineRule="auto"/>
              <w:jc w:val="right"/>
              <w:rPr>
                <w:rFonts w:ascii="Times New Roman" w:eastAsia="Times New Roman" w:hAnsi="Times New Roman"/>
                <w:color w:val="000000"/>
                <w:sz w:val="24"/>
                <w:szCs w:val="24"/>
                <w:lang w:eastAsia="en-US"/>
              </w:rPr>
            </w:pPr>
            <w:r>
              <w:rPr>
                <w:rFonts w:ascii="Times New Roman" w:eastAsia="Times New Roman" w:hAnsi="Times New Roman"/>
                <w:color w:val="000000"/>
                <w:sz w:val="24"/>
                <w:szCs w:val="24"/>
                <w:lang w:eastAsia="en-US"/>
              </w:rPr>
              <w:t>0.2509</w:t>
            </w:r>
          </w:p>
        </w:tc>
      </w:tr>
      <w:tr w:rsidR="001D356B" w:rsidRPr="005A7BB5" w14:paraId="641B15F7" w14:textId="77777777" w:rsidTr="008350BB">
        <w:trPr>
          <w:trHeight w:val="624"/>
          <w:jc w:val="center"/>
        </w:trPr>
        <w:tc>
          <w:tcPr>
            <w:tcW w:w="2122" w:type="dxa"/>
            <w:tcBorders>
              <w:top w:val="nil"/>
              <w:left w:val="single" w:sz="4" w:space="0" w:color="auto"/>
              <w:bottom w:val="single" w:sz="4" w:space="0" w:color="auto"/>
              <w:right w:val="single" w:sz="4" w:space="0" w:color="auto"/>
            </w:tcBorders>
            <w:vAlign w:val="center"/>
            <w:hideMark/>
          </w:tcPr>
          <w:p w14:paraId="4F32F65F" w14:textId="77777777" w:rsidR="001D356B" w:rsidRPr="005A7BB5" w:rsidRDefault="001D356B" w:rsidP="008350BB">
            <w:pPr>
              <w:spacing w:line="276" w:lineRule="auto"/>
              <w:rPr>
                <w:rFonts w:ascii="Times New Roman" w:eastAsia="Times New Roman" w:hAnsi="Times New Roman"/>
                <w:b/>
                <w:bCs/>
                <w:color w:val="000000"/>
                <w:sz w:val="24"/>
                <w:szCs w:val="24"/>
                <w:lang w:eastAsia="en-US"/>
              </w:rPr>
            </w:pPr>
            <w:r>
              <w:rPr>
                <w:rFonts w:ascii="Times New Roman" w:eastAsia="Times New Roman" w:hAnsi="Times New Roman"/>
                <w:b/>
                <w:bCs/>
                <w:color w:val="000000"/>
                <w:sz w:val="24"/>
                <w:szCs w:val="24"/>
                <w:lang w:eastAsia="en-US"/>
              </w:rPr>
              <w:t>V4: Full (no PAC)</w:t>
            </w:r>
          </w:p>
        </w:tc>
        <w:tc>
          <w:tcPr>
            <w:tcW w:w="3772" w:type="dxa"/>
            <w:tcBorders>
              <w:top w:val="nil"/>
              <w:left w:val="nil"/>
              <w:bottom w:val="single" w:sz="4" w:space="0" w:color="auto"/>
              <w:right w:val="single" w:sz="4" w:space="0" w:color="auto"/>
            </w:tcBorders>
            <w:vAlign w:val="center"/>
            <w:hideMark/>
          </w:tcPr>
          <w:p w14:paraId="71227625" w14:textId="77777777" w:rsidR="001D356B" w:rsidRPr="005A7BB5" w:rsidRDefault="001D356B" w:rsidP="008350BB">
            <w:pPr>
              <w:spacing w:line="276" w:lineRule="auto"/>
              <w:rPr>
                <w:rFonts w:ascii="Times New Roman" w:eastAsia="Times New Roman" w:hAnsi="Times New Roman"/>
                <w:color w:val="000000"/>
                <w:sz w:val="24"/>
                <w:szCs w:val="24"/>
                <w:lang w:eastAsia="en-US"/>
              </w:rPr>
            </w:pPr>
            <w:r>
              <w:rPr>
                <w:rFonts w:ascii="Times New Roman" w:eastAsia="Times New Roman" w:hAnsi="Times New Roman"/>
                <w:color w:val="000000"/>
                <w:sz w:val="24"/>
                <w:szCs w:val="24"/>
                <w:lang w:eastAsia="en-US"/>
              </w:rPr>
              <w:t>V1 + Alcohol_offences, DV_offences + region dummies</w:t>
            </w:r>
          </w:p>
        </w:tc>
        <w:tc>
          <w:tcPr>
            <w:tcW w:w="960" w:type="dxa"/>
            <w:tcBorders>
              <w:top w:val="nil"/>
              <w:left w:val="nil"/>
              <w:bottom w:val="single" w:sz="4" w:space="0" w:color="auto"/>
              <w:right w:val="single" w:sz="4" w:space="0" w:color="auto"/>
            </w:tcBorders>
            <w:vAlign w:val="center"/>
            <w:hideMark/>
          </w:tcPr>
          <w:p w14:paraId="521B6F43" w14:textId="77777777" w:rsidR="001D356B" w:rsidRPr="005A7BB5" w:rsidRDefault="001D356B" w:rsidP="008350BB">
            <w:pPr>
              <w:spacing w:line="276" w:lineRule="auto"/>
              <w:jc w:val="right"/>
              <w:rPr>
                <w:rFonts w:ascii="Times New Roman" w:eastAsia="Times New Roman" w:hAnsi="Times New Roman"/>
                <w:b/>
                <w:bCs/>
                <w:color w:val="000000"/>
                <w:sz w:val="24"/>
                <w:szCs w:val="24"/>
                <w:lang w:eastAsia="en-US"/>
              </w:rPr>
            </w:pPr>
            <w:r>
              <w:rPr>
                <w:rFonts w:ascii="Times New Roman" w:eastAsia="Times New Roman" w:hAnsi="Times New Roman"/>
                <w:b/>
                <w:bCs/>
                <w:color w:val="000000"/>
                <w:sz w:val="24"/>
                <w:szCs w:val="24"/>
                <w:lang w:eastAsia="en-US"/>
              </w:rPr>
              <w:t>0.197</w:t>
            </w:r>
          </w:p>
        </w:tc>
        <w:tc>
          <w:tcPr>
            <w:tcW w:w="960" w:type="dxa"/>
            <w:tcBorders>
              <w:top w:val="nil"/>
              <w:left w:val="nil"/>
              <w:bottom w:val="single" w:sz="4" w:space="0" w:color="auto"/>
              <w:right w:val="single" w:sz="4" w:space="0" w:color="auto"/>
            </w:tcBorders>
            <w:vAlign w:val="center"/>
            <w:hideMark/>
          </w:tcPr>
          <w:p w14:paraId="01884711" w14:textId="77777777" w:rsidR="001D356B" w:rsidRPr="005A7BB5" w:rsidRDefault="001D356B" w:rsidP="008350BB">
            <w:pPr>
              <w:spacing w:line="276" w:lineRule="auto"/>
              <w:jc w:val="right"/>
              <w:rPr>
                <w:rFonts w:ascii="Times New Roman" w:eastAsia="Times New Roman" w:hAnsi="Times New Roman"/>
                <w:b/>
                <w:bCs/>
                <w:color w:val="000000"/>
                <w:sz w:val="24"/>
                <w:szCs w:val="24"/>
                <w:lang w:eastAsia="en-US"/>
              </w:rPr>
            </w:pPr>
            <w:r>
              <w:rPr>
                <w:rFonts w:ascii="Times New Roman" w:eastAsia="Times New Roman" w:hAnsi="Times New Roman"/>
                <w:b/>
                <w:bCs/>
                <w:color w:val="000000"/>
                <w:sz w:val="24"/>
                <w:szCs w:val="24"/>
                <w:lang w:eastAsia="en-US"/>
              </w:rPr>
              <w:t>0.1652</w:t>
            </w:r>
          </w:p>
        </w:tc>
      </w:tr>
    </w:tbl>
    <w:p w14:paraId="7E2686CF" w14:textId="77777777" w:rsidR="001D356B" w:rsidRPr="005A7BB5" w:rsidRDefault="001D356B" w:rsidP="001D356B">
      <w:pPr>
        <w:pStyle w:val="paragraph"/>
        <w:keepNext/>
        <w:spacing w:before="120" w:beforeAutospacing="0" w:after="0" w:afterAutospacing="0" w:line="276" w:lineRule="auto"/>
        <w:textAlignment w:val="baseline"/>
        <w:rPr>
          <w:lang w:val="en-AU"/>
        </w:rPr>
      </w:pPr>
    </w:p>
    <w:p w14:paraId="270EB5F3" w14:textId="77777777" w:rsidR="00F10282" w:rsidRPr="005A7BB5" w:rsidRDefault="001D356B" w:rsidP="001D356B">
      <w:pPr>
        <w:pStyle w:val="paragraph"/>
        <w:keepNext/>
        <w:spacing w:before="120" w:beforeAutospacing="0" w:after="0" w:afterAutospacing="0" w:line="276" w:lineRule="auto"/>
        <w:textAlignment w:val="baseline"/>
        <w:rPr>
          <w:lang w:val="en-AU"/>
        </w:rPr>
      </w:pPr>
      <w:r>
        <w:rPr>
          <w:noProof/>
          <w:lang w:val="en-AU"/>
        </w:rPr>
        <w:drawing>
          <wp:inline distT="0" distB="0" distL="0" distR="0" wp14:anchorId="5ECCF707" wp14:editId="6BD31FED">
            <wp:extent cx="5731510" cy="2489835"/>
            <wp:effectExtent l="0" t="0" r="2540" b="5715"/>
            <wp:docPr id="671329168" name="Picture 2" descr="A graph with blue bars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329168" name="Picture 2" descr="A graph with blue bars  AI-generated content may be incorrect."/>
                    <pic:cNvPicPr/>
                  </pic:nvPicPr>
                  <pic:blipFill>
                    <a:blip r:embed="rId36"/>
                    <a:stretch>
                      <a:fillRect/>
                    </a:stretch>
                  </pic:blipFill>
                  <pic:spPr>
                    <a:xfrm>
                      <a:off x="0" y="0"/>
                      <a:ext cx="5731510" cy="2489835"/>
                    </a:xfrm>
                    <a:prstGeom prst="rect">
                      <a:avLst/>
                    </a:prstGeom>
                  </pic:spPr>
                </pic:pic>
              </a:graphicData>
            </a:graphic>
          </wp:inline>
        </w:drawing>
      </w:r>
    </w:p>
    <w:p w14:paraId="7A6703C4" w14:textId="77777777" w:rsidR="0F594335" w:rsidRPr="005A7BB5" w:rsidRDefault="00F10282" w:rsidP="00F10282">
      <w:pPr>
        <w:pStyle w:val="Caption"/>
        <w:jc w:val="center"/>
        <w:rPr>
          <w:rFonts w:ascii="Times New Roman" w:hAnsi="Times New Roman"/>
          <w:color w:val="auto"/>
          <w:sz w:val="24"/>
          <w:szCs w:val="24"/>
        </w:rPr>
      </w:pPr>
      <w:bookmarkStart w:id="51" w:name="_Toc239977159"/>
      <w:r>
        <w:rPr>
          <w:rFonts w:ascii="Times New Roman" w:hAnsi="Times New Roman"/>
          <w:color w:val="auto"/>
          <w:sz w:val="24"/>
          <w:szCs w:val="24"/>
        </w:rPr>
        <w:t xml:space="preserve">Figure </w:t>
      </w:r>
      <w:r>
        <w:rPr>
          <w:rFonts w:ascii="Times New Roman" w:hAnsi="Times New Roman"/>
          <w:color w:val="auto"/>
          <w:sz w:val="24"/>
          <w:szCs w:val="24"/>
        </w:rPr>
        <w:fldChar w:fldCharType="begin"/>
      </w:r>
      <w:r>
        <w:rPr>
          <w:rFonts w:ascii="Times New Roman" w:hAnsi="Times New Roman"/>
          <w:color w:val="auto"/>
          <w:sz w:val="24"/>
          <w:szCs w:val="24"/>
        </w:rPr>
        <w:instrText xml:space="preserve"> SEQ Figure \* ARABIC </w:instrText>
      </w:r>
      <w:r>
        <w:rPr>
          <w:rFonts w:ascii="Times New Roman" w:hAnsi="Times New Roman"/>
          <w:color w:val="auto"/>
          <w:sz w:val="24"/>
          <w:szCs w:val="24"/>
        </w:rPr>
        <w:fldChar w:fldCharType="separate"/>
      </w:r>
      <w:r>
        <w:rPr>
          <w:rFonts w:ascii="Times New Roman" w:hAnsi="Times New Roman"/>
          <w:color w:val="auto"/>
          <w:sz w:val="24"/>
          <w:szCs w:val="24"/>
        </w:rPr>
        <w:t>7</w:t>
      </w:r>
      <w:r>
        <w:rPr>
          <w:rFonts w:ascii="Times New Roman" w:hAnsi="Times New Roman"/>
          <w:color w:val="auto"/>
          <w:sz w:val="24"/>
          <w:szCs w:val="24"/>
        </w:rPr>
        <w:fldChar w:fldCharType="end"/>
      </w:r>
      <w:r>
        <w:rPr>
          <w:rFonts w:ascii="Times New Roman" w:hAnsi="Times New Roman"/>
          <w:color w:val="auto"/>
          <w:sz w:val="24"/>
          <w:szCs w:val="24"/>
        </w:rPr>
        <w:t>: Feature Variant RMSE Comparison</w:t>
      </w:r>
      <w:bookmarkEnd w:id="51"/>
    </w:p>
    <w:p w14:paraId="5D0863E6" w14:textId="77777777" w:rsidR="001D356B" w:rsidRPr="005A7BB5" w:rsidRDefault="001D356B" w:rsidP="008350BB">
      <w:pPr>
        <w:jc w:val="both"/>
        <w:rPr>
          <w:rFonts w:ascii="Times New Roman" w:hAnsi="Times New Roman"/>
          <w:sz w:val="24"/>
          <w:szCs w:val="24"/>
        </w:rPr>
      </w:pPr>
      <w:r>
        <w:rPr>
          <w:rFonts w:ascii="Times New Roman" w:hAnsi="Times New Roman"/>
          <w:sz w:val="24"/>
          <w:szCs w:val="24"/>
        </w:rPr>
        <w:t xml:space="preserve">V4 was selected as it achieved the lowest RMSE. Notably, V3 alone performed </w:t>
      </w:r>
      <w:r>
        <w:rPr>
          <w:rFonts w:ascii="Times New Roman" w:hAnsi="Times New Roman"/>
          <w:i/>
          <w:iCs/>
          <w:sz w:val="24"/>
          <w:szCs w:val="24"/>
        </w:rPr>
        <w:t>worse</w:t>
      </w:r>
      <w:r>
        <w:rPr>
          <w:rFonts w:ascii="Times New Roman" w:hAnsi="Times New Roman"/>
          <w:sz w:val="24"/>
          <w:szCs w:val="24"/>
        </w:rPr>
        <w:t xml:space="preserve"> than the temporal-only baseline (V1) </w:t>
      </w:r>
      <w:r>
        <w:rPr>
          <w:rFonts w:ascii="Times New Roman" w:hAnsi="Times New Roman"/>
          <w:sz w:val="24"/>
          <w:szCs w:val="24"/>
          <w:lang w:val="vi-VN"/>
        </w:rPr>
        <w:t>-</w:t>
      </w:r>
      <w:r>
        <w:rPr>
          <w:rFonts w:ascii="Times New Roman" w:hAnsi="Times New Roman"/>
          <w:sz w:val="24"/>
          <w:szCs w:val="24"/>
        </w:rPr>
        <w:t xml:space="preserve"> adding crime-context features without controlling for region-level baseline differences introduces noise rather than signal, since regions differ systematically in both alcohol/DV offence volumes and assault rates. Only once region dummies are added alongside the crime-context features (V4) does the model benefit: the region terms absorb the between-region baseline differences, allowing the crime-context features to capture genuine within-region variation instead of confounding it with region identity. This is why V4 outperforms both V2 (region only) and V3 (crime context only) individually </w:t>
      </w:r>
      <w:r>
        <w:rPr>
          <w:rFonts w:ascii="Times New Roman" w:hAnsi="Times New Roman"/>
          <w:sz w:val="24"/>
          <w:szCs w:val="24"/>
          <w:lang w:val="vi-VN"/>
        </w:rPr>
        <w:t>-</w:t>
      </w:r>
      <w:r>
        <w:rPr>
          <w:rFonts w:ascii="Times New Roman" w:hAnsi="Times New Roman"/>
          <w:sz w:val="24"/>
          <w:szCs w:val="24"/>
        </w:rPr>
        <w:t xml:space="preserve"> the two feature groups are complementary rather than independently additive. Wholesale alcohol supply (PAC) was excluded from this comparison as it is only available from 2023 onward and would truncate the training window (Section 3.1).</w:t>
      </w:r>
    </w:p>
    <w:p w14:paraId="25ED4566" w14:textId="77777777" w:rsidR="00A230C9" w:rsidRPr="005A7BB5" w:rsidRDefault="00A230C9" w:rsidP="006E6841">
      <w:pPr>
        <w:pStyle w:val="ListParagraph"/>
        <w:numPr>
          <w:ilvl w:val="1"/>
          <w:numId w:val="7"/>
        </w:numPr>
        <w:spacing w:before="120" w:after="120" w:line="276" w:lineRule="auto"/>
        <w:contextualSpacing w:val="0"/>
        <w:jc w:val="both"/>
        <w:outlineLvl w:val="2"/>
        <w:rPr>
          <w:rFonts w:ascii="Times New Roman" w:eastAsia="Times New Roman" w:hAnsi="Times New Roman" w:cs="Times New Roman"/>
          <w:b/>
          <w:bCs/>
          <w:sz w:val="24"/>
          <w:szCs w:val="24"/>
          <w:lang w:val="en-AU"/>
        </w:rPr>
      </w:pPr>
      <w:bookmarkStart w:id="52" w:name="_Toc239977751"/>
      <w:r>
        <w:rPr>
          <w:rFonts w:ascii="Times New Roman" w:eastAsia="Times New Roman" w:hAnsi="Times New Roman" w:cs="Times New Roman"/>
          <w:b/>
          <w:bCs/>
          <w:sz w:val="24"/>
          <w:szCs w:val="24"/>
          <w:lang w:val="en-AU"/>
        </w:rPr>
        <w:t>Multicollinearity Check and Hyperparameter Tuning</w:t>
      </w:r>
      <w:bookmarkEnd w:id="52"/>
    </w:p>
    <w:p w14:paraId="1A8C218A" w14:textId="77777777" w:rsidR="00CC7D8B" w:rsidRPr="005A7BB5" w:rsidRDefault="00CC7D8B" w:rsidP="00C777BC">
      <w:pPr>
        <w:pStyle w:val="paragraph"/>
        <w:spacing w:before="120" w:beforeAutospacing="0" w:after="0" w:afterAutospacing="0" w:line="276" w:lineRule="auto"/>
        <w:jc w:val="both"/>
        <w:textAlignment w:val="baseline"/>
        <w:rPr>
          <w:rFonts w:ascii="Segoe UI" w:hAnsi="Segoe UI" w:cs="Segoe UI"/>
          <w:sz w:val="18"/>
          <w:szCs w:val="18"/>
          <w:lang w:val="en-AU"/>
        </w:rPr>
      </w:pPr>
      <w:r>
        <w:rPr>
          <w:rStyle w:val="normaltextrun"/>
          <w:lang w:val="en-AU"/>
        </w:rPr>
        <w:t>With an aim to maximise the model performance, a multicollinearity check was carried out by calculating the Variance Inflation Factor (VIF) of each feature and removing the ones with VIF &gt; 30. High multicollinear features are known to have a negative effect on the regression model by hampering the interpretability of model predictors and resulting in highly volatile coefficient estimates (Dertli et al., 2024).</w:t>
      </w:r>
    </w:p>
    <w:p w14:paraId="0CEF698D" w14:textId="77777777" w:rsidR="007F6443" w:rsidRPr="005A7BB5" w:rsidRDefault="00CC7D8B" w:rsidP="00C777BC">
      <w:pPr>
        <w:pStyle w:val="paragraph"/>
        <w:spacing w:before="120" w:beforeAutospacing="0" w:after="0" w:afterAutospacing="0" w:line="276" w:lineRule="auto"/>
        <w:jc w:val="both"/>
        <w:textAlignment w:val="baseline"/>
        <w:rPr>
          <w:rFonts w:ascii="Segoe UI" w:hAnsi="Segoe UI" w:cs="Segoe UI"/>
          <w:sz w:val="18"/>
          <w:szCs w:val="18"/>
          <w:lang w:val="en-AU"/>
        </w:rPr>
      </w:pPr>
      <w:r>
        <w:rPr>
          <w:rStyle w:val="normaltextrun"/>
          <w:lang w:val="en-AU"/>
        </w:rPr>
        <w:lastRenderedPageBreak/>
        <w:t>Another approach to optimising model performance is hyperparameter tuning. In this pipeline, tuning for linear models (Ridge and Lasso) is performed using alpha tuning with is to choose the most favourable alpha parameter that minimises the models' error in cross-validation (Deb, 2025).</w:t>
      </w:r>
    </w:p>
    <w:p w14:paraId="57B10576" w14:textId="77777777" w:rsidR="00A230C9" w:rsidRPr="005A7BB5" w:rsidRDefault="00A230C9" w:rsidP="006E6841">
      <w:pPr>
        <w:pStyle w:val="ListParagraph"/>
        <w:numPr>
          <w:ilvl w:val="1"/>
          <w:numId w:val="7"/>
        </w:numPr>
        <w:spacing w:before="120" w:after="120" w:line="276" w:lineRule="auto"/>
        <w:contextualSpacing w:val="0"/>
        <w:jc w:val="both"/>
        <w:outlineLvl w:val="2"/>
        <w:rPr>
          <w:rFonts w:ascii="Times New Roman" w:eastAsia="Times New Roman" w:hAnsi="Times New Roman" w:cs="Times New Roman"/>
          <w:b/>
          <w:bCs/>
          <w:sz w:val="24"/>
          <w:szCs w:val="24"/>
          <w:lang w:val="en-AU"/>
        </w:rPr>
      </w:pPr>
      <w:bookmarkStart w:id="53" w:name="_Toc239977752"/>
      <w:r>
        <w:rPr>
          <w:rFonts w:ascii="Times New Roman" w:eastAsia="Times New Roman" w:hAnsi="Times New Roman" w:cs="Times New Roman"/>
          <w:b/>
          <w:bCs/>
          <w:sz w:val="24"/>
          <w:szCs w:val="24"/>
          <w:lang w:val="en-AU"/>
        </w:rPr>
        <w:t>Model Results and Evaluation</w:t>
      </w:r>
      <w:bookmarkEnd w:id="53"/>
    </w:p>
    <w:p w14:paraId="3D2B6565" w14:textId="77777777" w:rsidR="00654FDD" w:rsidRPr="008350BB" w:rsidRDefault="00C324E7" w:rsidP="008350BB">
      <w:pPr>
        <w:spacing w:before="120" w:line="276" w:lineRule="auto"/>
        <w:jc w:val="both"/>
        <w:rPr>
          <w:rFonts w:ascii="Times New Roman" w:eastAsia="Times New Roman" w:hAnsi="Times New Roman"/>
          <w:sz w:val="24"/>
          <w:szCs w:val="24"/>
          <w:lang w:val="vi-VN"/>
        </w:rPr>
      </w:pPr>
      <w:bookmarkStart w:id="54" w:name="OLE_LINK21"/>
      <w:r>
        <w:rPr>
          <w:rFonts w:ascii="Times New Roman" w:eastAsia="Times New Roman" w:hAnsi="Times New Roman"/>
          <w:sz w:val="24"/>
          <w:szCs w:val="24"/>
        </w:rPr>
        <w:t>Table below compares four candidate models trained on Model A's feature set (Section 4.3–4.4), evaluated on the held-out 2023–2025 test period.</w:t>
      </w:r>
    </w:p>
    <w:p w14:paraId="44DDB240" w14:textId="77777777" w:rsidR="00654FDD" w:rsidRPr="008350BB" w:rsidRDefault="00654FDD" w:rsidP="008350BB">
      <w:pPr>
        <w:pStyle w:val="Caption"/>
        <w:keepNext/>
        <w:spacing w:before="120" w:line="276" w:lineRule="auto"/>
        <w:jc w:val="center"/>
        <w:rPr>
          <w:rFonts w:ascii="Times New Roman" w:hAnsi="Times New Roman"/>
          <w:color w:val="auto"/>
          <w:sz w:val="24"/>
          <w:szCs w:val="24"/>
        </w:rPr>
      </w:pPr>
      <w:bookmarkStart w:id="55" w:name="_Toc239977133"/>
      <w:r>
        <w:rPr>
          <w:rFonts w:ascii="Times New Roman" w:hAnsi="Times New Roman"/>
          <w:color w:val="auto"/>
          <w:sz w:val="24"/>
          <w:szCs w:val="24"/>
        </w:rPr>
        <w:t xml:space="preserve">Table </w:t>
      </w:r>
      <w:r>
        <w:rPr>
          <w:rFonts w:ascii="Times New Roman" w:hAnsi="Times New Roman"/>
          <w:color w:val="auto"/>
          <w:sz w:val="24"/>
          <w:szCs w:val="24"/>
        </w:rPr>
        <w:fldChar w:fldCharType="begin"/>
      </w:r>
      <w:r>
        <w:rPr>
          <w:rFonts w:ascii="Times New Roman" w:hAnsi="Times New Roman"/>
          <w:color w:val="auto"/>
          <w:sz w:val="24"/>
          <w:szCs w:val="24"/>
        </w:rPr>
        <w:instrText xml:space="preserve"> SEQ Table \* ARABIC </w:instrText>
      </w:r>
      <w:r>
        <w:rPr>
          <w:rFonts w:ascii="Times New Roman" w:hAnsi="Times New Roman"/>
          <w:color w:val="auto"/>
          <w:sz w:val="24"/>
          <w:szCs w:val="24"/>
        </w:rPr>
        <w:fldChar w:fldCharType="separate"/>
      </w:r>
      <w:r>
        <w:rPr>
          <w:rFonts w:ascii="Times New Roman" w:hAnsi="Times New Roman"/>
          <w:color w:val="auto"/>
          <w:sz w:val="24"/>
          <w:szCs w:val="24"/>
        </w:rPr>
        <w:t>11</w:t>
      </w:r>
      <w:r>
        <w:rPr>
          <w:rFonts w:ascii="Times New Roman" w:hAnsi="Times New Roman"/>
          <w:color w:val="auto"/>
          <w:sz w:val="24"/>
          <w:szCs w:val="24"/>
        </w:rPr>
        <w:fldChar w:fldCharType="end"/>
      </w:r>
      <w:r>
        <w:rPr>
          <w:rFonts w:ascii="Times New Roman" w:hAnsi="Times New Roman"/>
          <w:color w:val="auto"/>
          <w:sz w:val="24"/>
          <w:szCs w:val="24"/>
        </w:rPr>
        <w:t xml:space="preserve">: Model performance comparison </w:t>
      </w:r>
      <w:r>
        <w:rPr>
          <w:rFonts w:ascii="Times New Roman" w:hAnsi="Times New Roman"/>
          <w:color w:val="auto"/>
          <w:sz w:val="24"/>
          <w:szCs w:val="24"/>
          <w:lang w:val="vi-VN"/>
        </w:rPr>
        <w:t>-</w:t>
      </w:r>
      <w:r>
        <w:rPr>
          <w:rFonts w:ascii="Times New Roman" w:hAnsi="Times New Roman"/>
          <w:color w:val="auto"/>
          <w:sz w:val="24"/>
          <w:szCs w:val="24"/>
        </w:rPr>
        <w:t xml:space="preserve"> Model A (no alcohol supply)</w:t>
      </w:r>
      <w:bookmarkEnd w:id="55"/>
    </w:p>
    <w:tbl>
      <w:tblPr>
        <w:tblW w:w="8642" w:type="dxa"/>
        <w:jc w:val="center"/>
        <w:tblLook w:val="04A0" w:firstRow="1" w:lastRow="0" w:firstColumn="1" w:lastColumn="0" w:noHBand="0" w:noVBand="1"/>
      </w:tblPr>
      <w:tblGrid>
        <w:gridCol w:w="2008"/>
        <w:gridCol w:w="2264"/>
        <w:gridCol w:w="1243"/>
        <w:gridCol w:w="1630"/>
        <w:gridCol w:w="1497"/>
      </w:tblGrid>
      <w:tr w:rsidR="00654FDD" w:rsidRPr="005A7BB5" w14:paraId="543AC442" w14:textId="77777777" w:rsidTr="008350BB">
        <w:trPr>
          <w:trHeight w:val="624"/>
          <w:jc w:val="center"/>
        </w:trPr>
        <w:tc>
          <w:tcPr>
            <w:tcW w:w="2008" w:type="dxa"/>
            <w:tcBorders>
              <w:top w:val="single" w:sz="4" w:space="0" w:color="auto"/>
              <w:left w:val="single" w:sz="4" w:space="0" w:color="auto"/>
              <w:bottom w:val="single" w:sz="4" w:space="0" w:color="auto"/>
              <w:right w:val="single" w:sz="4" w:space="0" w:color="auto"/>
            </w:tcBorders>
            <w:vAlign w:val="center"/>
            <w:hideMark/>
          </w:tcPr>
          <w:p w14:paraId="080C23EF" w14:textId="77777777" w:rsidR="00654FDD" w:rsidRPr="005A7BB5" w:rsidRDefault="00654FDD" w:rsidP="008350BB">
            <w:pPr>
              <w:jc w:val="center"/>
              <w:rPr>
                <w:rFonts w:ascii="Times New Roman" w:eastAsia="Times New Roman" w:hAnsi="Times New Roman"/>
                <w:b/>
                <w:bCs/>
                <w:color w:val="000000"/>
                <w:sz w:val="24"/>
                <w:szCs w:val="24"/>
                <w:lang w:eastAsia="en-US"/>
              </w:rPr>
            </w:pPr>
            <w:r>
              <w:rPr>
                <w:rFonts w:ascii="Times New Roman" w:eastAsia="Times New Roman" w:hAnsi="Times New Roman"/>
                <w:b/>
                <w:bCs/>
                <w:color w:val="000000"/>
                <w:sz w:val="24"/>
                <w:szCs w:val="24"/>
                <w:lang w:eastAsia="en-US"/>
              </w:rPr>
              <w:t>Model</w:t>
            </w:r>
          </w:p>
        </w:tc>
        <w:tc>
          <w:tcPr>
            <w:tcW w:w="2264" w:type="dxa"/>
            <w:tcBorders>
              <w:top w:val="single" w:sz="4" w:space="0" w:color="auto"/>
              <w:left w:val="nil"/>
              <w:bottom w:val="single" w:sz="4" w:space="0" w:color="auto"/>
              <w:right w:val="single" w:sz="4" w:space="0" w:color="auto"/>
            </w:tcBorders>
            <w:vAlign w:val="center"/>
            <w:hideMark/>
          </w:tcPr>
          <w:p w14:paraId="54CB43C4" w14:textId="77777777" w:rsidR="00654FDD" w:rsidRPr="005A7BB5" w:rsidRDefault="00654FDD" w:rsidP="008350BB">
            <w:pPr>
              <w:jc w:val="center"/>
              <w:rPr>
                <w:rFonts w:ascii="Times New Roman" w:eastAsia="Times New Roman" w:hAnsi="Times New Roman"/>
                <w:b/>
                <w:bCs/>
                <w:color w:val="000000"/>
                <w:sz w:val="24"/>
                <w:szCs w:val="24"/>
                <w:lang w:eastAsia="en-US"/>
              </w:rPr>
            </w:pPr>
            <w:r>
              <w:rPr>
                <w:rFonts w:ascii="Times New Roman" w:eastAsia="Times New Roman" w:hAnsi="Times New Roman"/>
                <w:b/>
                <w:bCs/>
                <w:color w:val="000000"/>
                <w:sz w:val="24"/>
                <w:szCs w:val="24"/>
                <w:lang w:eastAsia="en-US"/>
              </w:rPr>
              <w:t>RMSE(log)</w:t>
            </w:r>
          </w:p>
        </w:tc>
        <w:tc>
          <w:tcPr>
            <w:tcW w:w="1243" w:type="dxa"/>
            <w:tcBorders>
              <w:top w:val="single" w:sz="4" w:space="0" w:color="auto"/>
              <w:left w:val="nil"/>
              <w:bottom w:val="single" w:sz="4" w:space="0" w:color="auto"/>
              <w:right w:val="single" w:sz="4" w:space="0" w:color="auto"/>
            </w:tcBorders>
            <w:vAlign w:val="center"/>
            <w:hideMark/>
          </w:tcPr>
          <w:p w14:paraId="14F39C09" w14:textId="77777777" w:rsidR="00654FDD" w:rsidRPr="005A7BB5" w:rsidRDefault="00654FDD" w:rsidP="008350BB">
            <w:pPr>
              <w:jc w:val="center"/>
              <w:rPr>
                <w:rFonts w:ascii="Times New Roman" w:eastAsia="Times New Roman" w:hAnsi="Times New Roman"/>
                <w:b/>
                <w:bCs/>
                <w:color w:val="000000"/>
                <w:sz w:val="24"/>
                <w:szCs w:val="24"/>
                <w:lang w:eastAsia="en-US"/>
              </w:rPr>
            </w:pPr>
            <w:r>
              <w:rPr>
                <w:rFonts w:ascii="Times New Roman" w:eastAsia="Times New Roman" w:hAnsi="Times New Roman"/>
                <w:b/>
                <w:bCs/>
                <w:color w:val="000000"/>
                <w:sz w:val="24"/>
                <w:szCs w:val="24"/>
                <w:lang w:eastAsia="en-US"/>
              </w:rPr>
              <w:t>MAE(log)</w:t>
            </w:r>
          </w:p>
        </w:tc>
        <w:tc>
          <w:tcPr>
            <w:tcW w:w="1630" w:type="dxa"/>
            <w:tcBorders>
              <w:top w:val="single" w:sz="4" w:space="0" w:color="auto"/>
              <w:left w:val="nil"/>
              <w:bottom w:val="single" w:sz="4" w:space="0" w:color="auto"/>
              <w:right w:val="single" w:sz="4" w:space="0" w:color="auto"/>
            </w:tcBorders>
            <w:vAlign w:val="center"/>
            <w:hideMark/>
          </w:tcPr>
          <w:p w14:paraId="60B5B2F9" w14:textId="77777777" w:rsidR="00654FDD" w:rsidRPr="005A7BB5" w:rsidRDefault="00654FDD" w:rsidP="008350BB">
            <w:pPr>
              <w:jc w:val="center"/>
              <w:rPr>
                <w:rFonts w:ascii="Times New Roman" w:eastAsia="Times New Roman" w:hAnsi="Times New Roman"/>
                <w:b/>
                <w:bCs/>
                <w:color w:val="000000"/>
                <w:sz w:val="24"/>
                <w:szCs w:val="24"/>
                <w:lang w:eastAsia="en-US"/>
              </w:rPr>
            </w:pPr>
            <w:r>
              <w:rPr>
                <w:rFonts w:ascii="Times New Roman" w:eastAsia="Times New Roman" w:hAnsi="Times New Roman"/>
                <w:b/>
                <w:bCs/>
                <w:color w:val="000000"/>
                <w:sz w:val="24"/>
                <w:szCs w:val="24"/>
                <w:lang w:eastAsia="en-US"/>
              </w:rPr>
              <w:t>RMSE(/100k)</w:t>
            </w:r>
          </w:p>
        </w:tc>
        <w:tc>
          <w:tcPr>
            <w:tcW w:w="1497" w:type="dxa"/>
            <w:tcBorders>
              <w:top w:val="single" w:sz="4" w:space="0" w:color="auto"/>
              <w:left w:val="nil"/>
              <w:bottom w:val="single" w:sz="4" w:space="0" w:color="auto"/>
              <w:right w:val="single" w:sz="4" w:space="0" w:color="auto"/>
            </w:tcBorders>
            <w:vAlign w:val="center"/>
            <w:hideMark/>
          </w:tcPr>
          <w:p w14:paraId="359FF305" w14:textId="77777777" w:rsidR="00654FDD" w:rsidRPr="005A7BB5" w:rsidRDefault="00654FDD" w:rsidP="008350BB">
            <w:pPr>
              <w:jc w:val="center"/>
              <w:rPr>
                <w:rFonts w:ascii="Times New Roman" w:eastAsia="Times New Roman" w:hAnsi="Times New Roman"/>
                <w:b/>
                <w:bCs/>
                <w:color w:val="000000"/>
                <w:sz w:val="24"/>
                <w:szCs w:val="24"/>
                <w:lang w:eastAsia="en-US"/>
              </w:rPr>
            </w:pPr>
            <w:r>
              <w:rPr>
                <w:rFonts w:ascii="Times New Roman" w:eastAsia="Times New Roman" w:hAnsi="Times New Roman"/>
                <w:b/>
                <w:bCs/>
                <w:color w:val="000000"/>
                <w:sz w:val="24"/>
                <w:szCs w:val="24"/>
                <w:lang w:eastAsia="en-US"/>
              </w:rPr>
              <w:t>CV RMSE</w:t>
            </w:r>
          </w:p>
        </w:tc>
      </w:tr>
      <w:tr w:rsidR="00654FDD" w:rsidRPr="005A7BB5" w14:paraId="22439E98" w14:textId="77777777" w:rsidTr="008350BB">
        <w:trPr>
          <w:trHeight w:val="312"/>
          <w:jc w:val="center"/>
        </w:trPr>
        <w:tc>
          <w:tcPr>
            <w:tcW w:w="2008" w:type="dxa"/>
            <w:tcBorders>
              <w:top w:val="nil"/>
              <w:left w:val="single" w:sz="4" w:space="0" w:color="auto"/>
              <w:bottom w:val="single" w:sz="4" w:space="0" w:color="auto"/>
              <w:right w:val="single" w:sz="4" w:space="0" w:color="auto"/>
            </w:tcBorders>
            <w:vAlign w:val="center"/>
            <w:hideMark/>
          </w:tcPr>
          <w:p w14:paraId="6D87EFB7" w14:textId="77777777" w:rsidR="00654FDD" w:rsidRPr="005A7BB5" w:rsidRDefault="00654FDD" w:rsidP="00654FDD">
            <w:pPr>
              <w:jc w:val="both"/>
              <w:rPr>
                <w:rFonts w:ascii="Times New Roman" w:eastAsia="Times New Roman" w:hAnsi="Times New Roman"/>
                <w:color w:val="000000"/>
                <w:sz w:val="24"/>
                <w:szCs w:val="24"/>
                <w:lang w:eastAsia="en-US"/>
              </w:rPr>
            </w:pPr>
            <w:r>
              <w:rPr>
                <w:rFonts w:ascii="Times New Roman" w:eastAsia="Times New Roman" w:hAnsi="Times New Roman"/>
                <w:color w:val="000000"/>
                <w:sz w:val="24"/>
                <w:szCs w:val="24"/>
                <w:lang w:eastAsia="en-US"/>
              </w:rPr>
              <w:t>Linear Regression</w:t>
            </w:r>
          </w:p>
        </w:tc>
        <w:tc>
          <w:tcPr>
            <w:tcW w:w="2264" w:type="dxa"/>
            <w:tcBorders>
              <w:top w:val="nil"/>
              <w:left w:val="nil"/>
              <w:bottom w:val="single" w:sz="4" w:space="0" w:color="auto"/>
              <w:right w:val="single" w:sz="4" w:space="0" w:color="auto"/>
            </w:tcBorders>
            <w:vAlign w:val="center"/>
            <w:hideMark/>
          </w:tcPr>
          <w:p w14:paraId="13043439" w14:textId="77777777" w:rsidR="00654FDD" w:rsidRPr="005A7BB5" w:rsidRDefault="00654FDD" w:rsidP="00654FDD">
            <w:pPr>
              <w:jc w:val="both"/>
              <w:rPr>
                <w:rFonts w:ascii="Times New Roman" w:eastAsia="Times New Roman" w:hAnsi="Times New Roman"/>
                <w:color w:val="000000"/>
                <w:sz w:val="24"/>
                <w:szCs w:val="24"/>
                <w:lang w:eastAsia="en-US"/>
              </w:rPr>
            </w:pPr>
            <w:r>
              <w:rPr>
                <w:rFonts w:ascii="Times New Roman" w:eastAsia="Times New Roman" w:hAnsi="Times New Roman"/>
                <w:color w:val="000000"/>
                <w:sz w:val="24"/>
                <w:szCs w:val="24"/>
                <w:lang w:eastAsia="en-US"/>
              </w:rPr>
              <w:t>0.197</w:t>
            </w:r>
          </w:p>
        </w:tc>
        <w:tc>
          <w:tcPr>
            <w:tcW w:w="1243" w:type="dxa"/>
            <w:tcBorders>
              <w:top w:val="nil"/>
              <w:left w:val="nil"/>
              <w:bottom w:val="single" w:sz="4" w:space="0" w:color="auto"/>
              <w:right w:val="single" w:sz="4" w:space="0" w:color="auto"/>
            </w:tcBorders>
            <w:vAlign w:val="center"/>
            <w:hideMark/>
          </w:tcPr>
          <w:p w14:paraId="2354222F" w14:textId="77777777" w:rsidR="00654FDD" w:rsidRPr="005A7BB5" w:rsidRDefault="00654FDD" w:rsidP="00654FDD">
            <w:pPr>
              <w:jc w:val="both"/>
              <w:rPr>
                <w:rFonts w:ascii="Times New Roman" w:eastAsia="Times New Roman" w:hAnsi="Times New Roman"/>
                <w:color w:val="000000"/>
                <w:sz w:val="24"/>
                <w:szCs w:val="24"/>
                <w:lang w:eastAsia="en-US"/>
              </w:rPr>
            </w:pPr>
            <w:r>
              <w:rPr>
                <w:rFonts w:ascii="Times New Roman" w:eastAsia="Times New Roman" w:hAnsi="Times New Roman"/>
                <w:color w:val="000000"/>
                <w:sz w:val="24"/>
                <w:szCs w:val="24"/>
                <w:lang w:eastAsia="en-US"/>
              </w:rPr>
              <w:t>0.1652</w:t>
            </w:r>
          </w:p>
        </w:tc>
        <w:tc>
          <w:tcPr>
            <w:tcW w:w="1630" w:type="dxa"/>
            <w:tcBorders>
              <w:top w:val="nil"/>
              <w:left w:val="nil"/>
              <w:bottom w:val="single" w:sz="4" w:space="0" w:color="auto"/>
              <w:right w:val="single" w:sz="4" w:space="0" w:color="auto"/>
            </w:tcBorders>
            <w:vAlign w:val="center"/>
            <w:hideMark/>
          </w:tcPr>
          <w:p w14:paraId="6DB036BE" w14:textId="77777777" w:rsidR="00654FDD" w:rsidRPr="005A7BB5" w:rsidRDefault="00654FDD" w:rsidP="00654FDD">
            <w:pPr>
              <w:jc w:val="both"/>
              <w:rPr>
                <w:rFonts w:ascii="Times New Roman" w:eastAsia="Times New Roman" w:hAnsi="Times New Roman"/>
                <w:color w:val="000000"/>
                <w:sz w:val="24"/>
                <w:szCs w:val="24"/>
                <w:lang w:eastAsia="en-US"/>
              </w:rPr>
            </w:pPr>
            <w:r>
              <w:rPr>
                <w:rFonts w:ascii="Times New Roman" w:eastAsia="Times New Roman" w:hAnsi="Times New Roman"/>
                <w:color w:val="000000"/>
                <w:sz w:val="24"/>
                <w:szCs w:val="24"/>
                <w:lang w:eastAsia="en-US"/>
              </w:rPr>
              <w:t>103.2</w:t>
            </w:r>
          </w:p>
        </w:tc>
        <w:tc>
          <w:tcPr>
            <w:tcW w:w="1497" w:type="dxa"/>
            <w:tcBorders>
              <w:top w:val="nil"/>
              <w:left w:val="nil"/>
              <w:bottom w:val="single" w:sz="4" w:space="0" w:color="auto"/>
              <w:right w:val="single" w:sz="4" w:space="0" w:color="auto"/>
            </w:tcBorders>
            <w:vAlign w:val="center"/>
            <w:hideMark/>
          </w:tcPr>
          <w:p w14:paraId="1C3116C7" w14:textId="77777777" w:rsidR="00654FDD" w:rsidRPr="005A7BB5" w:rsidRDefault="00654FDD" w:rsidP="00654FDD">
            <w:pPr>
              <w:jc w:val="both"/>
              <w:rPr>
                <w:rFonts w:ascii="Times New Roman" w:eastAsia="Times New Roman" w:hAnsi="Times New Roman"/>
                <w:color w:val="000000"/>
                <w:sz w:val="24"/>
                <w:szCs w:val="24"/>
                <w:lang w:eastAsia="en-US"/>
              </w:rPr>
            </w:pPr>
            <w:r>
              <w:rPr>
                <w:rFonts w:ascii="Times New Roman" w:eastAsia="Times New Roman" w:hAnsi="Times New Roman"/>
                <w:color w:val="000000"/>
                <w:sz w:val="24"/>
                <w:szCs w:val="24"/>
                <w:lang w:eastAsia="en-US"/>
              </w:rPr>
              <w:t>0.1834</w:t>
            </w:r>
          </w:p>
        </w:tc>
      </w:tr>
      <w:tr w:rsidR="00654FDD" w:rsidRPr="005A7BB5" w14:paraId="4C65818F" w14:textId="77777777" w:rsidTr="008350BB">
        <w:trPr>
          <w:trHeight w:val="312"/>
          <w:jc w:val="center"/>
        </w:trPr>
        <w:tc>
          <w:tcPr>
            <w:tcW w:w="2008" w:type="dxa"/>
            <w:tcBorders>
              <w:top w:val="nil"/>
              <w:left w:val="single" w:sz="4" w:space="0" w:color="auto"/>
              <w:bottom w:val="single" w:sz="4" w:space="0" w:color="auto"/>
              <w:right w:val="single" w:sz="4" w:space="0" w:color="auto"/>
            </w:tcBorders>
            <w:vAlign w:val="center"/>
            <w:hideMark/>
          </w:tcPr>
          <w:p w14:paraId="1727FFF1" w14:textId="77777777" w:rsidR="00654FDD" w:rsidRPr="005A7BB5" w:rsidRDefault="00654FDD" w:rsidP="00654FDD">
            <w:pPr>
              <w:jc w:val="both"/>
              <w:rPr>
                <w:rFonts w:ascii="Times New Roman" w:eastAsia="Times New Roman" w:hAnsi="Times New Roman"/>
                <w:color w:val="000000"/>
                <w:sz w:val="24"/>
                <w:szCs w:val="24"/>
                <w:lang w:eastAsia="en-US"/>
              </w:rPr>
            </w:pPr>
            <w:r>
              <w:rPr>
                <w:rFonts w:ascii="Times New Roman" w:eastAsia="Times New Roman" w:hAnsi="Times New Roman"/>
                <w:color w:val="000000"/>
                <w:sz w:val="24"/>
                <w:szCs w:val="24"/>
                <w:lang w:eastAsia="en-US"/>
              </w:rPr>
              <w:t>Ridge (α=1)</w:t>
            </w:r>
          </w:p>
        </w:tc>
        <w:tc>
          <w:tcPr>
            <w:tcW w:w="2264" w:type="dxa"/>
            <w:tcBorders>
              <w:top w:val="nil"/>
              <w:left w:val="nil"/>
              <w:bottom w:val="single" w:sz="4" w:space="0" w:color="auto"/>
              <w:right w:val="single" w:sz="4" w:space="0" w:color="auto"/>
            </w:tcBorders>
            <w:vAlign w:val="center"/>
            <w:hideMark/>
          </w:tcPr>
          <w:p w14:paraId="74928867" w14:textId="77777777" w:rsidR="00654FDD" w:rsidRPr="005A7BB5" w:rsidRDefault="00654FDD" w:rsidP="00654FDD">
            <w:pPr>
              <w:jc w:val="both"/>
              <w:rPr>
                <w:rFonts w:ascii="Times New Roman" w:eastAsia="Times New Roman" w:hAnsi="Times New Roman"/>
                <w:color w:val="000000"/>
                <w:sz w:val="24"/>
                <w:szCs w:val="24"/>
                <w:lang w:eastAsia="en-US"/>
              </w:rPr>
            </w:pPr>
            <w:r>
              <w:rPr>
                <w:rFonts w:ascii="Times New Roman" w:eastAsia="Times New Roman" w:hAnsi="Times New Roman"/>
                <w:color w:val="000000"/>
                <w:sz w:val="24"/>
                <w:szCs w:val="24"/>
                <w:lang w:eastAsia="en-US"/>
              </w:rPr>
              <w:t>0.1912</w:t>
            </w:r>
          </w:p>
        </w:tc>
        <w:tc>
          <w:tcPr>
            <w:tcW w:w="1243" w:type="dxa"/>
            <w:tcBorders>
              <w:top w:val="nil"/>
              <w:left w:val="nil"/>
              <w:bottom w:val="single" w:sz="4" w:space="0" w:color="auto"/>
              <w:right w:val="single" w:sz="4" w:space="0" w:color="auto"/>
            </w:tcBorders>
            <w:vAlign w:val="center"/>
            <w:hideMark/>
          </w:tcPr>
          <w:p w14:paraId="3487DF0A" w14:textId="77777777" w:rsidR="00654FDD" w:rsidRPr="005A7BB5" w:rsidRDefault="00654FDD" w:rsidP="00654FDD">
            <w:pPr>
              <w:jc w:val="both"/>
              <w:rPr>
                <w:rFonts w:ascii="Times New Roman" w:eastAsia="Times New Roman" w:hAnsi="Times New Roman"/>
                <w:color w:val="000000"/>
                <w:sz w:val="24"/>
                <w:szCs w:val="24"/>
                <w:lang w:eastAsia="en-US"/>
              </w:rPr>
            </w:pPr>
            <w:r>
              <w:rPr>
                <w:rFonts w:ascii="Times New Roman" w:eastAsia="Times New Roman" w:hAnsi="Times New Roman"/>
                <w:color w:val="000000"/>
                <w:sz w:val="24"/>
                <w:szCs w:val="24"/>
                <w:lang w:eastAsia="en-US"/>
              </w:rPr>
              <w:t>0.161</w:t>
            </w:r>
          </w:p>
        </w:tc>
        <w:tc>
          <w:tcPr>
            <w:tcW w:w="1630" w:type="dxa"/>
            <w:tcBorders>
              <w:top w:val="nil"/>
              <w:left w:val="nil"/>
              <w:bottom w:val="single" w:sz="4" w:space="0" w:color="auto"/>
              <w:right w:val="single" w:sz="4" w:space="0" w:color="auto"/>
            </w:tcBorders>
            <w:vAlign w:val="center"/>
            <w:hideMark/>
          </w:tcPr>
          <w:p w14:paraId="5B8453C7" w14:textId="77777777" w:rsidR="00654FDD" w:rsidRPr="005A7BB5" w:rsidRDefault="00654FDD" w:rsidP="00654FDD">
            <w:pPr>
              <w:jc w:val="both"/>
              <w:rPr>
                <w:rFonts w:ascii="Times New Roman" w:eastAsia="Times New Roman" w:hAnsi="Times New Roman"/>
                <w:color w:val="000000"/>
                <w:sz w:val="24"/>
                <w:szCs w:val="24"/>
                <w:lang w:eastAsia="en-US"/>
              </w:rPr>
            </w:pPr>
            <w:r>
              <w:rPr>
                <w:rFonts w:ascii="Times New Roman" w:eastAsia="Times New Roman" w:hAnsi="Times New Roman"/>
                <w:color w:val="000000"/>
                <w:sz w:val="24"/>
                <w:szCs w:val="24"/>
                <w:lang w:eastAsia="en-US"/>
              </w:rPr>
              <w:t>99.8</w:t>
            </w:r>
          </w:p>
        </w:tc>
        <w:tc>
          <w:tcPr>
            <w:tcW w:w="1497" w:type="dxa"/>
            <w:tcBorders>
              <w:top w:val="nil"/>
              <w:left w:val="nil"/>
              <w:bottom w:val="single" w:sz="4" w:space="0" w:color="auto"/>
              <w:right w:val="single" w:sz="4" w:space="0" w:color="auto"/>
            </w:tcBorders>
            <w:vAlign w:val="center"/>
            <w:hideMark/>
          </w:tcPr>
          <w:p w14:paraId="7E8EEEA1" w14:textId="77777777" w:rsidR="00654FDD" w:rsidRPr="005A7BB5" w:rsidRDefault="00654FDD" w:rsidP="00654FDD">
            <w:pPr>
              <w:jc w:val="both"/>
              <w:rPr>
                <w:rFonts w:ascii="Times New Roman" w:eastAsia="Times New Roman" w:hAnsi="Times New Roman"/>
                <w:color w:val="000000"/>
                <w:sz w:val="24"/>
                <w:szCs w:val="24"/>
                <w:lang w:eastAsia="en-US"/>
              </w:rPr>
            </w:pPr>
            <w:r>
              <w:rPr>
                <w:rFonts w:ascii="Times New Roman" w:eastAsia="Times New Roman" w:hAnsi="Times New Roman"/>
                <w:color w:val="000000"/>
                <w:sz w:val="24"/>
                <w:szCs w:val="24"/>
                <w:lang w:eastAsia="en-US"/>
              </w:rPr>
              <w:t>0.1797</w:t>
            </w:r>
          </w:p>
        </w:tc>
      </w:tr>
      <w:tr w:rsidR="00654FDD" w:rsidRPr="005A7BB5" w14:paraId="35B3E69F" w14:textId="77777777" w:rsidTr="008350BB">
        <w:trPr>
          <w:trHeight w:val="312"/>
          <w:jc w:val="center"/>
        </w:trPr>
        <w:tc>
          <w:tcPr>
            <w:tcW w:w="2008" w:type="dxa"/>
            <w:tcBorders>
              <w:top w:val="nil"/>
              <w:left w:val="single" w:sz="4" w:space="0" w:color="auto"/>
              <w:bottom w:val="single" w:sz="4" w:space="0" w:color="auto"/>
              <w:right w:val="single" w:sz="4" w:space="0" w:color="auto"/>
            </w:tcBorders>
            <w:vAlign w:val="center"/>
            <w:hideMark/>
          </w:tcPr>
          <w:p w14:paraId="6D283A84" w14:textId="77777777" w:rsidR="00654FDD" w:rsidRPr="005A7BB5" w:rsidRDefault="00654FDD" w:rsidP="00654FDD">
            <w:pPr>
              <w:jc w:val="both"/>
              <w:rPr>
                <w:rFonts w:ascii="Times New Roman" w:eastAsia="Times New Roman" w:hAnsi="Times New Roman"/>
                <w:color w:val="000000"/>
                <w:sz w:val="24"/>
                <w:szCs w:val="24"/>
                <w:lang w:eastAsia="en-US"/>
              </w:rPr>
            </w:pPr>
            <w:r>
              <w:rPr>
                <w:rFonts w:ascii="Times New Roman" w:eastAsia="Times New Roman" w:hAnsi="Times New Roman"/>
                <w:color w:val="000000"/>
                <w:sz w:val="24"/>
                <w:szCs w:val="24"/>
                <w:lang w:eastAsia="en-US"/>
              </w:rPr>
              <w:t>Lasso (α=0.01)</w:t>
            </w:r>
          </w:p>
        </w:tc>
        <w:tc>
          <w:tcPr>
            <w:tcW w:w="2264" w:type="dxa"/>
            <w:tcBorders>
              <w:top w:val="nil"/>
              <w:left w:val="nil"/>
              <w:bottom w:val="single" w:sz="4" w:space="0" w:color="auto"/>
              <w:right w:val="single" w:sz="4" w:space="0" w:color="auto"/>
            </w:tcBorders>
            <w:vAlign w:val="center"/>
            <w:hideMark/>
          </w:tcPr>
          <w:p w14:paraId="3B59C58D" w14:textId="77777777" w:rsidR="00654FDD" w:rsidRPr="005A7BB5" w:rsidRDefault="00654FDD" w:rsidP="00654FDD">
            <w:pPr>
              <w:jc w:val="both"/>
              <w:rPr>
                <w:rFonts w:ascii="Times New Roman" w:eastAsia="Times New Roman" w:hAnsi="Times New Roman"/>
                <w:color w:val="000000"/>
                <w:sz w:val="24"/>
                <w:szCs w:val="24"/>
                <w:lang w:eastAsia="en-US"/>
              </w:rPr>
            </w:pPr>
            <w:r>
              <w:rPr>
                <w:rFonts w:ascii="Times New Roman" w:eastAsia="Times New Roman" w:hAnsi="Times New Roman"/>
                <w:color w:val="000000"/>
                <w:sz w:val="24"/>
                <w:szCs w:val="24"/>
                <w:lang w:eastAsia="en-US"/>
              </w:rPr>
              <w:t>0.2297</w:t>
            </w:r>
          </w:p>
        </w:tc>
        <w:tc>
          <w:tcPr>
            <w:tcW w:w="1243" w:type="dxa"/>
            <w:tcBorders>
              <w:top w:val="nil"/>
              <w:left w:val="nil"/>
              <w:bottom w:val="single" w:sz="4" w:space="0" w:color="auto"/>
              <w:right w:val="single" w:sz="4" w:space="0" w:color="auto"/>
            </w:tcBorders>
            <w:vAlign w:val="center"/>
            <w:hideMark/>
          </w:tcPr>
          <w:p w14:paraId="7DFC85C4" w14:textId="77777777" w:rsidR="00654FDD" w:rsidRPr="005A7BB5" w:rsidRDefault="00654FDD" w:rsidP="00654FDD">
            <w:pPr>
              <w:jc w:val="both"/>
              <w:rPr>
                <w:rFonts w:ascii="Times New Roman" w:eastAsia="Times New Roman" w:hAnsi="Times New Roman"/>
                <w:color w:val="000000"/>
                <w:sz w:val="24"/>
                <w:szCs w:val="24"/>
                <w:lang w:eastAsia="en-US"/>
              </w:rPr>
            </w:pPr>
            <w:r>
              <w:rPr>
                <w:rFonts w:ascii="Times New Roman" w:eastAsia="Times New Roman" w:hAnsi="Times New Roman"/>
                <w:color w:val="000000"/>
                <w:sz w:val="24"/>
                <w:szCs w:val="24"/>
                <w:lang w:eastAsia="en-US"/>
              </w:rPr>
              <w:t>0.1766</w:t>
            </w:r>
          </w:p>
        </w:tc>
        <w:tc>
          <w:tcPr>
            <w:tcW w:w="1630" w:type="dxa"/>
            <w:tcBorders>
              <w:top w:val="nil"/>
              <w:left w:val="nil"/>
              <w:bottom w:val="single" w:sz="4" w:space="0" w:color="auto"/>
              <w:right w:val="single" w:sz="4" w:space="0" w:color="auto"/>
            </w:tcBorders>
            <w:vAlign w:val="center"/>
            <w:hideMark/>
          </w:tcPr>
          <w:p w14:paraId="5BA49E59" w14:textId="77777777" w:rsidR="00654FDD" w:rsidRPr="005A7BB5" w:rsidRDefault="00654FDD" w:rsidP="00654FDD">
            <w:pPr>
              <w:jc w:val="both"/>
              <w:rPr>
                <w:rFonts w:ascii="Times New Roman" w:eastAsia="Times New Roman" w:hAnsi="Times New Roman"/>
                <w:color w:val="000000"/>
                <w:sz w:val="24"/>
                <w:szCs w:val="24"/>
                <w:lang w:eastAsia="en-US"/>
              </w:rPr>
            </w:pPr>
            <w:r>
              <w:rPr>
                <w:rFonts w:ascii="Times New Roman" w:eastAsia="Times New Roman" w:hAnsi="Times New Roman"/>
                <w:color w:val="000000"/>
                <w:sz w:val="24"/>
                <w:szCs w:val="24"/>
                <w:lang w:eastAsia="en-US"/>
              </w:rPr>
              <w:t>166.8</w:t>
            </w:r>
          </w:p>
        </w:tc>
        <w:tc>
          <w:tcPr>
            <w:tcW w:w="1497" w:type="dxa"/>
            <w:tcBorders>
              <w:top w:val="nil"/>
              <w:left w:val="nil"/>
              <w:bottom w:val="single" w:sz="4" w:space="0" w:color="auto"/>
              <w:right w:val="single" w:sz="4" w:space="0" w:color="auto"/>
            </w:tcBorders>
            <w:vAlign w:val="center"/>
            <w:hideMark/>
          </w:tcPr>
          <w:p w14:paraId="555B96C5" w14:textId="77777777" w:rsidR="00654FDD" w:rsidRPr="005A7BB5" w:rsidRDefault="00654FDD" w:rsidP="00654FDD">
            <w:pPr>
              <w:jc w:val="both"/>
              <w:rPr>
                <w:rFonts w:ascii="Times New Roman" w:eastAsia="Times New Roman" w:hAnsi="Times New Roman"/>
                <w:color w:val="000000"/>
                <w:sz w:val="24"/>
                <w:szCs w:val="24"/>
                <w:lang w:eastAsia="en-US"/>
              </w:rPr>
            </w:pPr>
            <w:r>
              <w:rPr>
                <w:rFonts w:ascii="Times New Roman" w:eastAsia="Times New Roman" w:hAnsi="Times New Roman"/>
                <w:color w:val="000000"/>
                <w:sz w:val="24"/>
                <w:szCs w:val="24"/>
                <w:lang w:eastAsia="en-US"/>
              </w:rPr>
              <w:t>0.2166</w:t>
            </w:r>
          </w:p>
        </w:tc>
      </w:tr>
      <w:tr w:rsidR="00654FDD" w:rsidRPr="005A7BB5" w14:paraId="068EE44B" w14:textId="77777777" w:rsidTr="008350BB">
        <w:trPr>
          <w:trHeight w:val="312"/>
          <w:jc w:val="center"/>
        </w:trPr>
        <w:tc>
          <w:tcPr>
            <w:tcW w:w="2008" w:type="dxa"/>
            <w:tcBorders>
              <w:top w:val="nil"/>
              <w:left w:val="single" w:sz="4" w:space="0" w:color="auto"/>
              <w:bottom w:val="single" w:sz="4" w:space="0" w:color="auto"/>
              <w:right w:val="single" w:sz="4" w:space="0" w:color="auto"/>
            </w:tcBorders>
            <w:vAlign w:val="center"/>
            <w:hideMark/>
          </w:tcPr>
          <w:p w14:paraId="51A3408C" w14:textId="77777777" w:rsidR="00654FDD" w:rsidRPr="005A7BB5" w:rsidRDefault="00654FDD" w:rsidP="00654FDD">
            <w:pPr>
              <w:jc w:val="both"/>
              <w:rPr>
                <w:rFonts w:ascii="Times New Roman" w:eastAsia="Times New Roman" w:hAnsi="Times New Roman"/>
                <w:b/>
                <w:bCs/>
                <w:color w:val="000000"/>
                <w:sz w:val="24"/>
                <w:szCs w:val="24"/>
                <w:lang w:eastAsia="en-US"/>
              </w:rPr>
            </w:pPr>
            <w:r>
              <w:rPr>
                <w:rFonts w:ascii="Times New Roman" w:eastAsia="Times New Roman" w:hAnsi="Times New Roman"/>
                <w:b/>
                <w:bCs/>
                <w:color w:val="000000"/>
                <w:sz w:val="24"/>
                <w:szCs w:val="24"/>
                <w:lang w:eastAsia="en-US"/>
              </w:rPr>
              <w:t>XGBoost</w:t>
            </w:r>
          </w:p>
        </w:tc>
        <w:tc>
          <w:tcPr>
            <w:tcW w:w="2264" w:type="dxa"/>
            <w:tcBorders>
              <w:top w:val="nil"/>
              <w:left w:val="nil"/>
              <w:bottom w:val="single" w:sz="4" w:space="0" w:color="auto"/>
              <w:right w:val="single" w:sz="4" w:space="0" w:color="auto"/>
            </w:tcBorders>
            <w:vAlign w:val="center"/>
            <w:hideMark/>
          </w:tcPr>
          <w:p w14:paraId="7EF00C14" w14:textId="77777777" w:rsidR="00654FDD" w:rsidRPr="005A7BB5" w:rsidRDefault="00654FDD" w:rsidP="00654FDD">
            <w:pPr>
              <w:jc w:val="both"/>
              <w:rPr>
                <w:rFonts w:ascii="Times New Roman" w:eastAsia="Times New Roman" w:hAnsi="Times New Roman"/>
                <w:b/>
                <w:bCs/>
                <w:color w:val="000000"/>
                <w:sz w:val="24"/>
                <w:szCs w:val="24"/>
                <w:lang w:eastAsia="en-US"/>
              </w:rPr>
            </w:pPr>
            <w:r>
              <w:rPr>
                <w:rFonts w:ascii="Times New Roman" w:eastAsia="Times New Roman" w:hAnsi="Times New Roman"/>
                <w:b/>
                <w:bCs/>
                <w:color w:val="000000"/>
                <w:sz w:val="24"/>
                <w:szCs w:val="24"/>
                <w:lang w:eastAsia="en-US"/>
              </w:rPr>
              <w:t>0.1429</w:t>
            </w:r>
          </w:p>
        </w:tc>
        <w:tc>
          <w:tcPr>
            <w:tcW w:w="1243" w:type="dxa"/>
            <w:tcBorders>
              <w:top w:val="nil"/>
              <w:left w:val="nil"/>
              <w:bottom w:val="single" w:sz="4" w:space="0" w:color="auto"/>
              <w:right w:val="single" w:sz="4" w:space="0" w:color="auto"/>
            </w:tcBorders>
            <w:vAlign w:val="center"/>
            <w:hideMark/>
          </w:tcPr>
          <w:p w14:paraId="5A0C5792" w14:textId="77777777" w:rsidR="00654FDD" w:rsidRPr="005A7BB5" w:rsidRDefault="00654FDD" w:rsidP="00654FDD">
            <w:pPr>
              <w:jc w:val="both"/>
              <w:rPr>
                <w:rFonts w:ascii="Times New Roman" w:eastAsia="Times New Roman" w:hAnsi="Times New Roman"/>
                <w:b/>
                <w:bCs/>
                <w:color w:val="000000"/>
                <w:sz w:val="24"/>
                <w:szCs w:val="24"/>
                <w:lang w:eastAsia="en-US"/>
              </w:rPr>
            </w:pPr>
            <w:r>
              <w:rPr>
                <w:rFonts w:ascii="Times New Roman" w:eastAsia="Times New Roman" w:hAnsi="Times New Roman"/>
                <w:b/>
                <w:bCs/>
                <w:color w:val="000000"/>
                <w:sz w:val="24"/>
                <w:szCs w:val="24"/>
                <w:lang w:eastAsia="en-US"/>
              </w:rPr>
              <w:t>0.1143</w:t>
            </w:r>
          </w:p>
        </w:tc>
        <w:tc>
          <w:tcPr>
            <w:tcW w:w="1630" w:type="dxa"/>
            <w:tcBorders>
              <w:top w:val="nil"/>
              <w:left w:val="nil"/>
              <w:bottom w:val="single" w:sz="4" w:space="0" w:color="auto"/>
              <w:right w:val="single" w:sz="4" w:space="0" w:color="auto"/>
            </w:tcBorders>
            <w:vAlign w:val="center"/>
            <w:hideMark/>
          </w:tcPr>
          <w:p w14:paraId="26886311" w14:textId="77777777" w:rsidR="00654FDD" w:rsidRPr="005A7BB5" w:rsidRDefault="00654FDD" w:rsidP="00654FDD">
            <w:pPr>
              <w:jc w:val="both"/>
              <w:rPr>
                <w:rFonts w:ascii="Times New Roman" w:eastAsia="Times New Roman" w:hAnsi="Times New Roman"/>
                <w:b/>
                <w:bCs/>
                <w:color w:val="000000"/>
                <w:sz w:val="24"/>
                <w:szCs w:val="24"/>
                <w:lang w:eastAsia="en-US"/>
              </w:rPr>
            </w:pPr>
            <w:r>
              <w:rPr>
                <w:rFonts w:ascii="Times New Roman" w:eastAsia="Times New Roman" w:hAnsi="Times New Roman"/>
                <w:b/>
                <w:bCs/>
                <w:color w:val="000000"/>
                <w:sz w:val="24"/>
                <w:szCs w:val="24"/>
                <w:lang w:eastAsia="en-US"/>
              </w:rPr>
              <w:t>78.9</w:t>
            </w:r>
          </w:p>
        </w:tc>
        <w:tc>
          <w:tcPr>
            <w:tcW w:w="1497" w:type="dxa"/>
            <w:tcBorders>
              <w:top w:val="nil"/>
              <w:left w:val="nil"/>
              <w:bottom w:val="single" w:sz="4" w:space="0" w:color="auto"/>
              <w:right w:val="single" w:sz="4" w:space="0" w:color="auto"/>
            </w:tcBorders>
            <w:vAlign w:val="center"/>
            <w:hideMark/>
          </w:tcPr>
          <w:p w14:paraId="594D53A6" w14:textId="77777777" w:rsidR="00654FDD" w:rsidRPr="005A7BB5" w:rsidRDefault="00654FDD" w:rsidP="00654FDD">
            <w:pPr>
              <w:keepNext/>
              <w:jc w:val="both"/>
              <w:rPr>
                <w:rFonts w:ascii="Times New Roman" w:eastAsia="Times New Roman" w:hAnsi="Times New Roman"/>
                <w:b/>
                <w:bCs/>
                <w:color w:val="000000"/>
                <w:sz w:val="24"/>
                <w:szCs w:val="24"/>
                <w:lang w:eastAsia="en-US"/>
              </w:rPr>
            </w:pPr>
            <w:r>
              <w:rPr>
                <w:rFonts w:ascii="Times New Roman" w:eastAsia="Times New Roman" w:hAnsi="Times New Roman"/>
                <w:b/>
                <w:bCs/>
                <w:color w:val="000000"/>
                <w:sz w:val="24"/>
                <w:szCs w:val="24"/>
                <w:lang w:eastAsia="en-US"/>
              </w:rPr>
              <w:t>0.1663</w:t>
            </w:r>
          </w:p>
        </w:tc>
      </w:tr>
    </w:tbl>
    <w:p w14:paraId="32D8D4AF" w14:textId="77777777" w:rsidR="00654FDD" w:rsidRPr="005A7BB5" w:rsidRDefault="00654FDD" w:rsidP="00C324E7">
      <w:pPr>
        <w:spacing w:before="120" w:line="276" w:lineRule="auto"/>
        <w:jc w:val="both"/>
        <w:rPr>
          <w:rFonts w:ascii="Times New Roman" w:eastAsia="Times New Roman" w:hAnsi="Times New Roman"/>
          <w:b/>
          <w:bCs/>
          <w:sz w:val="24"/>
          <w:szCs w:val="24"/>
        </w:rPr>
      </w:pPr>
    </w:p>
    <w:p w14:paraId="43640355" w14:textId="77777777" w:rsidR="00EF00D0" w:rsidRPr="005A7BB5" w:rsidRDefault="00EF00D0" w:rsidP="00EF00D0">
      <w:pPr>
        <w:spacing w:before="120" w:line="276" w:lineRule="auto"/>
        <w:jc w:val="both"/>
        <w:rPr>
          <w:rFonts w:ascii="Times New Roman" w:eastAsia="Times New Roman" w:hAnsi="Times New Roman"/>
          <w:sz w:val="24"/>
          <w:szCs w:val="24"/>
        </w:rPr>
      </w:pPr>
      <w:r>
        <w:rPr>
          <w:rFonts w:ascii="Times New Roman" w:eastAsia="Times New Roman" w:hAnsi="Times New Roman"/>
          <w:sz w:val="24"/>
          <w:szCs w:val="24"/>
        </w:rPr>
        <w:t xml:space="preserve">XGBoost performed best across every metric (RMSE 0.1429 log / 78.9 per 100k, lowest MAE and CV RMSE), indicating the predictors </w:t>
      </w:r>
      <w:r>
        <w:rPr>
          <w:rFonts w:ascii="Times New Roman" w:eastAsia="Times New Roman" w:hAnsi="Times New Roman"/>
          <w:sz w:val="24"/>
          <w:szCs w:val="24"/>
          <w:lang w:val="vi-VN"/>
        </w:rPr>
        <w:t>-</w:t>
      </w:r>
      <w:r>
        <w:rPr>
          <w:rFonts w:ascii="Times New Roman" w:eastAsia="Times New Roman" w:hAnsi="Times New Roman"/>
          <w:sz w:val="24"/>
          <w:szCs w:val="24"/>
        </w:rPr>
        <w:t xml:space="preserve"> particularly the lag features (Section 3.3) </w:t>
      </w:r>
      <w:r>
        <w:rPr>
          <w:rFonts w:ascii="Times New Roman" w:eastAsia="Times New Roman" w:hAnsi="Times New Roman"/>
          <w:sz w:val="24"/>
          <w:szCs w:val="24"/>
          <w:lang w:val="vi-VN"/>
        </w:rPr>
        <w:t>-</w:t>
      </w:r>
      <w:r>
        <w:rPr>
          <w:rFonts w:ascii="Times New Roman" w:eastAsia="Times New Roman" w:hAnsi="Times New Roman"/>
          <w:sz w:val="24"/>
          <w:szCs w:val="24"/>
        </w:rPr>
        <w:t xml:space="preserve"> contain non-linear structure a tree-based model captures better than a linear one.</w:t>
      </w:r>
    </w:p>
    <w:p w14:paraId="6EE0B1D6" w14:textId="77777777" w:rsidR="00EF00D0" w:rsidRPr="005A7BB5" w:rsidRDefault="00EF00D0" w:rsidP="00EF00D0">
      <w:pPr>
        <w:spacing w:before="120" w:line="276" w:lineRule="auto"/>
        <w:jc w:val="both"/>
        <w:rPr>
          <w:rFonts w:ascii="Times New Roman" w:eastAsia="Times New Roman" w:hAnsi="Times New Roman"/>
          <w:sz w:val="24"/>
          <w:szCs w:val="24"/>
        </w:rPr>
      </w:pPr>
      <w:r>
        <w:rPr>
          <w:rFonts w:ascii="Times New Roman" w:eastAsia="Times New Roman" w:hAnsi="Times New Roman"/>
          <w:sz w:val="24"/>
          <w:szCs w:val="24"/>
        </w:rPr>
        <w:t>Among linear models, Ridge (α=1) modestly beat plain Linear Regression, consistent with the correlated lag/region features flagged in the VIF check (Section 4.4). Lasso (α=0.01) performed worst, likely discarding useful signal through coefficient shrinkage.</w:t>
      </w:r>
    </w:p>
    <w:p w14:paraId="3D135667" w14:textId="77777777" w:rsidR="00EF00D0" w:rsidRPr="005A7BB5" w:rsidRDefault="00EF00D0" w:rsidP="00EF00D0">
      <w:pPr>
        <w:spacing w:before="120" w:line="276" w:lineRule="auto"/>
        <w:jc w:val="both"/>
        <w:rPr>
          <w:rFonts w:ascii="Times New Roman" w:eastAsia="Times New Roman" w:hAnsi="Times New Roman"/>
          <w:sz w:val="24"/>
          <w:szCs w:val="24"/>
        </w:rPr>
      </w:pPr>
      <w:r>
        <w:rPr>
          <w:rFonts w:ascii="Times New Roman" w:eastAsia="Times New Roman" w:hAnsi="Times New Roman"/>
          <w:sz w:val="24"/>
          <w:szCs w:val="24"/>
        </w:rPr>
        <w:t xml:space="preserve">Per-region accuracy (Table 12) is best in Big Rivers (RMSE 72.3, 0.2% error) and worst in Barkly and Top End (RMSE 124.7 and 103.4), with Top End under-predicted by 15% </w:t>
      </w:r>
      <w:r>
        <w:rPr>
          <w:rFonts w:ascii="Times New Roman" w:eastAsia="Times New Roman" w:hAnsi="Times New Roman"/>
          <w:sz w:val="24"/>
          <w:szCs w:val="24"/>
          <w:lang w:val="vi-VN"/>
        </w:rPr>
        <w:t>-</w:t>
      </w:r>
      <w:r>
        <w:rPr>
          <w:rFonts w:ascii="Times New Roman" w:eastAsia="Times New Roman" w:hAnsi="Times New Roman"/>
          <w:sz w:val="24"/>
          <w:szCs w:val="24"/>
        </w:rPr>
        <w:t xml:space="preserve"> suggesting the pooled model misses region-specific dynamics, a candidate improvement for future iterations.</w:t>
      </w:r>
    </w:p>
    <w:p w14:paraId="29E68A68" w14:textId="77777777" w:rsidR="00654FDD" w:rsidRPr="008E151C" w:rsidRDefault="00654FDD" w:rsidP="00654FDD">
      <w:pPr>
        <w:pStyle w:val="Caption"/>
        <w:keepNext/>
        <w:jc w:val="center"/>
        <w:rPr>
          <w:rFonts w:ascii="Times New Roman" w:hAnsi="Times New Roman"/>
          <w:color w:val="auto"/>
          <w:sz w:val="24"/>
          <w:szCs w:val="24"/>
        </w:rPr>
      </w:pPr>
      <w:bookmarkStart w:id="56" w:name="_Toc239977134"/>
      <w:r>
        <w:rPr>
          <w:rFonts w:ascii="Times New Roman" w:hAnsi="Times New Roman"/>
          <w:color w:val="auto"/>
          <w:sz w:val="24"/>
          <w:szCs w:val="24"/>
        </w:rPr>
        <w:t xml:space="preserve">Table </w:t>
      </w:r>
      <w:r>
        <w:rPr>
          <w:rFonts w:ascii="Times New Roman" w:hAnsi="Times New Roman"/>
          <w:color w:val="auto"/>
          <w:sz w:val="24"/>
          <w:szCs w:val="24"/>
        </w:rPr>
        <w:fldChar w:fldCharType="begin"/>
      </w:r>
      <w:r>
        <w:rPr>
          <w:rFonts w:ascii="Times New Roman" w:hAnsi="Times New Roman"/>
          <w:color w:val="auto"/>
          <w:sz w:val="24"/>
          <w:szCs w:val="24"/>
        </w:rPr>
        <w:instrText xml:space="preserve"> SEQ Table \* ARABIC </w:instrText>
      </w:r>
      <w:r>
        <w:rPr>
          <w:rFonts w:ascii="Times New Roman" w:hAnsi="Times New Roman"/>
          <w:color w:val="auto"/>
          <w:sz w:val="24"/>
          <w:szCs w:val="24"/>
        </w:rPr>
        <w:fldChar w:fldCharType="separate"/>
      </w:r>
      <w:r>
        <w:rPr>
          <w:rFonts w:ascii="Times New Roman" w:hAnsi="Times New Roman"/>
          <w:color w:val="auto"/>
          <w:sz w:val="24"/>
          <w:szCs w:val="24"/>
        </w:rPr>
        <w:t>12</w:t>
      </w:r>
      <w:r>
        <w:rPr>
          <w:rFonts w:ascii="Times New Roman" w:hAnsi="Times New Roman"/>
          <w:color w:val="auto"/>
          <w:sz w:val="24"/>
          <w:szCs w:val="24"/>
        </w:rPr>
        <w:fldChar w:fldCharType="end"/>
      </w:r>
      <w:r>
        <w:rPr>
          <w:rFonts w:ascii="Times New Roman" w:hAnsi="Times New Roman"/>
          <w:color w:val="auto"/>
          <w:sz w:val="24"/>
          <w:szCs w:val="24"/>
        </w:rPr>
        <w:t>: Per-region prediction accuracy (XGBoost, test 2023</w:t>
      </w:r>
      <w:r>
        <w:rPr>
          <w:rFonts w:ascii="Times New Roman" w:hAnsi="Times New Roman"/>
          <w:color w:val="auto"/>
          <w:sz w:val="24"/>
          <w:szCs w:val="24"/>
          <w:lang w:val="vi-VN"/>
        </w:rPr>
        <w:t>-</w:t>
      </w:r>
      <w:r>
        <w:rPr>
          <w:rFonts w:ascii="Times New Roman" w:hAnsi="Times New Roman"/>
          <w:color w:val="auto"/>
          <w:sz w:val="24"/>
          <w:szCs w:val="24"/>
        </w:rPr>
        <w:t>2025)</w:t>
      </w:r>
      <w:bookmarkEnd w:id="56"/>
    </w:p>
    <w:tbl>
      <w:tblPr>
        <w:tblW w:w="8217" w:type="dxa"/>
        <w:jc w:val="center"/>
        <w:tblLook w:val="04A0" w:firstRow="1" w:lastRow="0" w:firstColumn="1" w:lastColumn="0" w:noHBand="0" w:noVBand="1"/>
      </w:tblPr>
      <w:tblGrid>
        <w:gridCol w:w="2315"/>
        <w:gridCol w:w="1649"/>
        <w:gridCol w:w="1843"/>
        <w:gridCol w:w="1281"/>
        <w:gridCol w:w="1129"/>
      </w:tblGrid>
      <w:tr w:rsidR="00654FDD" w:rsidRPr="005A7BB5" w14:paraId="1FED642E" w14:textId="77777777" w:rsidTr="008E151C">
        <w:trPr>
          <w:trHeight w:val="624"/>
          <w:jc w:val="center"/>
        </w:trPr>
        <w:tc>
          <w:tcPr>
            <w:tcW w:w="2315" w:type="dxa"/>
            <w:tcBorders>
              <w:top w:val="single" w:sz="4" w:space="0" w:color="auto"/>
              <w:left w:val="single" w:sz="4" w:space="0" w:color="auto"/>
              <w:bottom w:val="single" w:sz="4" w:space="0" w:color="auto"/>
              <w:right w:val="single" w:sz="4" w:space="0" w:color="auto"/>
            </w:tcBorders>
            <w:vAlign w:val="center"/>
            <w:hideMark/>
          </w:tcPr>
          <w:p w14:paraId="0C587B38" w14:textId="77777777" w:rsidR="00654FDD" w:rsidRPr="005A7BB5" w:rsidRDefault="00654FDD" w:rsidP="00654FDD">
            <w:pPr>
              <w:jc w:val="both"/>
              <w:rPr>
                <w:rFonts w:ascii="Times New Roman" w:eastAsia="Times New Roman" w:hAnsi="Times New Roman"/>
                <w:b/>
                <w:bCs/>
                <w:color w:val="000000"/>
                <w:sz w:val="24"/>
                <w:szCs w:val="24"/>
                <w:lang w:eastAsia="en-US"/>
              </w:rPr>
            </w:pPr>
            <w:r>
              <w:rPr>
                <w:rFonts w:ascii="Times New Roman" w:eastAsia="Times New Roman" w:hAnsi="Times New Roman"/>
                <w:b/>
                <w:bCs/>
                <w:color w:val="000000"/>
                <w:sz w:val="24"/>
                <w:szCs w:val="24"/>
                <w:lang w:eastAsia="en-US"/>
              </w:rPr>
              <w:t>Region</w:t>
            </w:r>
          </w:p>
        </w:tc>
        <w:tc>
          <w:tcPr>
            <w:tcW w:w="1649" w:type="dxa"/>
            <w:tcBorders>
              <w:top w:val="single" w:sz="4" w:space="0" w:color="auto"/>
              <w:left w:val="nil"/>
              <w:bottom w:val="single" w:sz="4" w:space="0" w:color="auto"/>
              <w:right w:val="single" w:sz="4" w:space="0" w:color="auto"/>
            </w:tcBorders>
            <w:vAlign w:val="center"/>
            <w:hideMark/>
          </w:tcPr>
          <w:p w14:paraId="397BD91A" w14:textId="77777777" w:rsidR="00654FDD" w:rsidRPr="005A7BB5" w:rsidRDefault="00654FDD" w:rsidP="00654FDD">
            <w:pPr>
              <w:jc w:val="both"/>
              <w:rPr>
                <w:rFonts w:ascii="Times New Roman" w:eastAsia="Times New Roman" w:hAnsi="Times New Roman"/>
                <w:b/>
                <w:bCs/>
                <w:color w:val="000000"/>
                <w:sz w:val="24"/>
                <w:szCs w:val="24"/>
                <w:lang w:eastAsia="en-US"/>
              </w:rPr>
            </w:pPr>
            <w:r>
              <w:rPr>
                <w:rFonts w:ascii="Times New Roman" w:eastAsia="Times New Roman" w:hAnsi="Times New Roman"/>
                <w:b/>
                <w:bCs/>
                <w:color w:val="000000"/>
                <w:sz w:val="24"/>
                <w:szCs w:val="24"/>
                <w:lang w:eastAsia="en-US"/>
              </w:rPr>
              <w:t>Actual (avg)</w:t>
            </w:r>
          </w:p>
        </w:tc>
        <w:tc>
          <w:tcPr>
            <w:tcW w:w="1843" w:type="dxa"/>
            <w:tcBorders>
              <w:top w:val="single" w:sz="4" w:space="0" w:color="auto"/>
              <w:left w:val="nil"/>
              <w:bottom w:val="single" w:sz="4" w:space="0" w:color="auto"/>
              <w:right w:val="single" w:sz="4" w:space="0" w:color="auto"/>
            </w:tcBorders>
            <w:vAlign w:val="center"/>
            <w:hideMark/>
          </w:tcPr>
          <w:p w14:paraId="5F449867" w14:textId="77777777" w:rsidR="00654FDD" w:rsidRPr="005A7BB5" w:rsidRDefault="00654FDD" w:rsidP="00654FDD">
            <w:pPr>
              <w:jc w:val="both"/>
              <w:rPr>
                <w:rFonts w:ascii="Times New Roman" w:eastAsia="Times New Roman" w:hAnsi="Times New Roman"/>
                <w:b/>
                <w:bCs/>
                <w:color w:val="000000"/>
                <w:sz w:val="24"/>
                <w:szCs w:val="24"/>
                <w:lang w:eastAsia="en-US"/>
              </w:rPr>
            </w:pPr>
            <w:r>
              <w:rPr>
                <w:rFonts w:ascii="Times New Roman" w:eastAsia="Times New Roman" w:hAnsi="Times New Roman"/>
                <w:b/>
                <w:bCs/>
                <w:color w:val="000000"/>
                <w:sz w:val="24"/>
                <w:szCs w:val="24"/>
                <w:lang w:eastAsia="en-US"/>
              </w:rPr>
              <w:t>Predicted (avg)</w:t>
            </w:r>
          </w:p>
        </w:tc>
        <w:tc>
          <w:tcPr>
            <w:tcW w:w="1281" w:type="dxa"/>
            <w:tcBorders>
              <w:top w:val="single" w:sz="4" w:space="0" w:color="auto"/>
              <w:left w:val="nil"/>
              <w:bottom w:val="single" w:sz="4" w:space="0" w:color="auto"/>
              <w:right w:val="single" w:sz="4" w:space="0" w:color="auto"/>
            </w:tcBorders>
            <w:vAlign w:val="center"/>
            <w:hideMark/>
          </w:tcPr>
          <w:p w14:paraId="65979F14" w14:textId="77777777" w:rsidR="00654FDD" w:rsidRPr="005A7BB5" w:rsidRDefault="00654FDD" w:rsidP="00654FDD">
            <w:pPr>
              <w:jc w:val="both"/>
              <w:rPr>
                <w:rFonts w:ascii="Times New Roman" w:eastAsia="Times New Roman" w:hAnsi="Times New Roman"/>
                <w:b/>
                <w:bCs/>
                <w:color w:val="000000"/>
                <w:sz w:val="24"/>
                <w:szCs w:val="24"/>
                <w:lang w:eastAsia="en-US"/>
              </w:rPr>
            </w:pPr>
            <w:r>
              <w:rPr>
                <w:rFonts w:ascii="Times New Roman" w:eastAsia="Times New Roman" w:hAnsi="Times New Roman"/>
                <w:b/>
                <w:bCs/>
                <w:color w:val="000000"/>
                <w:sz w:val="24"/>
                <w:szCs w:val="24"/>
                <w:lang w:eastAsia="en-US"/>
              </w:rPr>
              <w:t>RMSE</w:t>
            </w:r>
          </w:p>
        </w:tc>
        <w:tc>
          <w:tcPr>
            <w:tcW w:w="1129" w:type="dxa"/>
            <w:tcBorders>
              <w:top w:val="single" w:sz="4" w:space="0" w:color="auto"/>
              <w:left w:val="nil"/>
              <w:bottom w:val="single" w:sz="4" w:space="0" w:color="auto"/>
              <w:right w:val="single" w:sz="4" w:space="0" w:color="auto"/>
            </w:tcBorders>
            <w:vAlign w:val="center"/>
            <w:hideMark/>
          </w:tcPr>
          <w:p w14:paraId="04BE9F2E" w14:textId="77777777" w:rsidR="00654FDD" w:rsidRPr="005A7BB5" w:rsidRDefault="00654FDD" w:rsidP="00654FDD">
            <w:pPr>
              <w:jc w:val="both"/>
              <w:rPr>
                <w:rFonts w:ascii="Times New Roman" w:eastAsia="Times New Roman" w:hAnsi="Times New Roman"/>
                <w:b/>
                <w:bCs/>
                <w:color w:val="000000"/>
                <w:sz w:val="24"/>
                <w:szCs w:val="24"/>
                <w:lang w:eastAsia="en-US"/>
              </w:rPr>
            </w:pPr>
            <w:r>
              <w:rPr>
                <w:rFonts w:ascii="Times New Roman" w:eastAsia="Times New Roman" w:hAnsi="Times New Roman"/>
                <w:b/>
                <w:bCs/>
                <w:color w:val="000000"/>
                <w:sz w:val="24"/>
                <w:szCs w:val="24"/>
                <w:lang w:eastAsia="en-US"/>
              </w:rPr>
              <w:t>Error %</w:t>
            </w:r>
          </w:p>
        </w:tc>
      </w:tr>
      <w:tr w:rsidR="00654FDD" w:rsidRPr="005A7BB5" w14:paraId="790E52AB" w14:textId="77777777" w:rsidTr="008E151C">
        <w:trPr>
          <w:trHeight w:val="312"/>
          <w:jc w:val="center"/>
        </w:trPr>
        <w:tc>
          <w:tcPr>
            <w:tcW w:w="2315" w:type="dxa"/>
            <w:tcBorders>
              <w:top w:val="nil"/>
              <w:left w:val="single" w:sz="4" w:space="0" w:color="auto"/>
              <w:bottom w:val="single" w:sz="4" w:space="0" w:color="auto"/>
              <w:right w:val="single" w:sz="4" w:space="0" w:color="auto"/>
            </w:tcBorders>
            <w:vAlign w:val="center"/>
            <w:hideMark/>
          </w:tcPr>
          <w:p w14:paraId="71290296" w14:textId="77777777" w:rsidR="00654FDD" w:rsidRPr="005A7BB5" w:rsidRDefault="00654FDD" w:rsidP="00654FDD">
            <w:pPr>
              <w:jc w:val="both"/>
              <w:rPr>
                <w:rFonts w:ascii="Times New Roman" w:eastAsia="Times New Roman" w:hAnsi="Times New Roman"/>
                <w:color w:val="000000"/>
                <w:sz w:val="24"/>
                <w:szCs w:val="24"/>
                <w:lang w:eastAsia="en-US"/>
              </w:rPr>
            </w:pPr>
            <w:r>
              <w:rPr>
                <w:rFonts w:ascii="Times New Roman" w:eastAsia="Times New Roman" w:hAnsi="Times New Roman"/>
                <w:color w:val="000000"/>
                <w:sz w:val="24"/>
                <w:szCs w:val="24"/>
                <w:lang w:eastAsia="en-US"/>
              </w:rPr>
              <w:t>Greater Darwin</w:t>
            </w:r>
          </w:p>
        </w:tc>
        <w:tc>
          <w:tcPr>
            <w:tcW w:w="1649" w:type="dxa"/>
            <w:tcBorders>
              <w:top w:val="nil"/>
              <w:left w:val="nil"/>
              <w:bottom w:val="single" w:sz="4" w:space="0" w:color="auto"/>
              <w:right w:val="single" w:sz="4" w:space="0" w:color="auto"/>
            </w:tcBorders>
            <w:vAlign w:val="center"/>
            <w:hideMark/>
          </w:tcPr>
          <w:p w14:paraId="4D553871" w14:textId="77777777" w:rsidR="00654FDD" w:rsidRPr="005A7BB5" w:rsidRDefault="00654FDD" w:rsidP="00654FDD">
            <w:pPr>
              <w:jc w:val="both"/>
              <w:rPr>
                <w:rFonts w:ascii="Times New Roman" w:eastAsia="Times New Roman" w:hAnsi="Times New Roman"/>
                <w:color w:val="000000"/>
                <w:sz w:val="24"/>
                <w:szCs w:val="24"/>
                <w:lang w:eastAsia="en-US"/>
              </w:rPr>
            </w:pPr>
            <w:r>
              <w:rPr>
                <w:rFonts w:ascii="Times New Roman" w:eastAsia="Times New Roman" w:hAnsi="Times New Roman"/>
                <w:color w:val="000000"/>
                <w:sz w:val="24"/>
                <w:szCs w:val="24"/>
                <w:lang w:eastAsia="en-US"/>
              </w:rPr>
              <w:t>212.1</w:t>
            </w:r>
          </w:p>
        </w:tc>
        <w:tc>
          <w:tcPr>
            <w:tcW w:w="1843" w:type="dxa"/>
            <w:tcBorders>
              <w:top w:val="nil"/>
              <w:left w:val="nil"/>
              <w:bottom w:val="single" w:sz="4" w:space="0" w:color="auto"/>
              <w:right w:val="single" w:sz="4" w:space="0" w:color="auto"/>
            </w:tcBorders>
            <w:vAlign w:val="center"/>
            <w:hideMark/>
          </w:tcPr>
          <w:p w14:paraId="59631BF1" w14:textId="77777777" w:rsidR="00654FDD" w:rsidRPr="005A7BB5" w:rsidRDefault="00654FDD" w:rsidP="00654FDD">
            <w:pPr>
              <w:jc w:val="both"/>
              <w:rPr>
                <w:rFonts w:ascii="Times New Roman" w:eastAsia="Times New Roman" w:hAnsi="Times New Roman"/>
                <w:color w:val="000000"/>
                <w:sz w:val="24"/>
                <w:szCs w:val="24"/>
                <w:lang w:eastAsia="en-US"/>
              </w:rPr>
            </w:pPr>
            <w:r>
              <w:rPr>
                <w:rFonts w:ascii="Times New Roman" w:eastAsia="Times New Roman" w:hAnsi="Times New Roman"/>
                <w:color w:val="000000"/>
                <w:sz w:val="24"/>
                <w:szCs w:val="24"/>
                <w:lang w:eastAsia="en-US"/>
              </w:rPr>
              <w:t>226.1</w:t>
            </w:r>
          </w:p>
        </w:tc>
        <w:tc>
          <w:tcPr>
            <w:tcW w:w="1281" w:type="dxa"/>
            <w:tcBorders>
              <w:top w:val="nil"/>
              <w:left w:val="nil"/>
              <w:bottom w:val="single" w:sz="4" w:space="0" w:color="auto"/>
              <w:right w:val="single" w:sz="4" w:space="0" w:color="auto"/>
            </w:tcBorders>
            <w:vAlign w:val="center"/>
            <w:hideMark/>
          </w:tcPr>
          <w:p w14:paraId="4A33E509" w14:textId="77777777" w:rsidR="00654FDD" w:rsidRPr="005A7BB5" w:rsidRDefault="00654FDD" w:rsidP="00654FDD">
            <w:pPr>
              <w:jc w:val="both"/>
              <w:rPr>
                <w:rFonts w:ascii="Times New Roman" w:eastAsia="Times New Roman" w:hAnsi="Times New Roman"/>
                <w:color w:val="000000"/>
                <w:sz w:val="24"/>
                <w:szCs w:val="24"/>
                <w:lang w:eastAsia="en-US"/>
              </w:rPr>
            </w:pPr>
            <w:r>
              <w:rPr>
                <w:rFonts w:ascii="Times New Roman" w:eastAsia="Times New Roman" w:hAnsi="Times New Roman"/>
                <w:color w:val="000000"/>
                <w:sz w:val="24"/>
                <w:szCs w:val="24"/>
                <w:lang w:eastAsia="en-US"/>
              </w:rPr>
              <w:t>27.9</w:t>
            </w:r>
          </w:p>
        </w:tc>
        <w:tc>
          <w:tcPr>
            <w:tcW w:w="1129" w:type="dxa"/>
            <w:tcBorders>
              <w:top w:val="nil"/>
              <w:left w:val="nil"/>
              <w:bottom w:val="single" w:sz="4" w:space="0" w:color="auto"/>
              <w:right w:val="single" w:sz="4" w:space="0" w:color="auto"/>
            </w:tcBorders>
            <w:vAlign w:val="center"/>
            <w:hideMark/>
          </w:tcPr>
          <w:p w14:paraId="43E6671B" w14:textId="77777777" w:rsidR="00654FDD" w:rsidRPr="005A7BB5" w:rsidRDefault="00654FDD" w:rsidP="00654FDD">
            <w:pPr>
              <w:jc w:val="both"/>
              <w:rPr>
                <w:rFonts w:ascii="Times New Roman" w:eastAsia="Times New Roman" w:hAnsi="Times New Roman"/>
                <w:color w:val="000000"/>
                <w:sz w:val="24"/>
                <w:szCs w:val="24"/>
                <w:lang w:eastAsia="en-US"/>
              </w:rPr>
            </w:pPr>
            <w:r>
              <w:rPr>
                <w:rFonts w:ascii="Times New Roman" w:eastAsia="Times New Roman" w:hAnsi="Times New Roman"/>
                <w:color w:val="000000"/>
                <w:sz w:val="24"/>
                <w:szCs w:val="24"/>
                <w:lang w:eastAsia="en-US"/>
              </w:rPr>
              <w:t>7.10%</w:t>
            </w:r>
          </w:p>
        </w:tc>
      </w:tr>
      <w:tr w:rsidR="00654FDD" w:rsidRPr="005A7BB5" w14:paraId="4FD1C3DE" w14:textId="77777777" w:rsidTr="008E151C">
        <w:trPr>
          <w:trHeight w:val="312"/>
          <w:jc w:val="center"/>
        </w:trPr>
        <w:tc>
          <w:tcPr>
            <w:tcW w:w="2315" w:type="dxa"/>
            <w:tcBorders>
              <w:top w:val="nil"/>
              <w:left w:val="single" w:sz="4" w:space="0" w:color="auto"/>
              <w:bottom w:val="single" w:sz="4" w:space="0" w:color="auto"/>
              <w:right w:val="single" w:sz="4" w:space="0" w:color="auto"/>
            </w:tcBorders>
            <w:vAlign w:val="center"/>
            <w:hideMark/>
          </w:tcPr>
          <w:p w14:paraId="35865E7C" w14:textId="77777777" w:rsidR="00654FDD" w:rsidRPr="005A7BB5" w:rsidRDefault="00654FDD" w:rsidP="00654FDD">
            <w:pPr>
              <w:jc w:val="both"/>
              <w:rPr>
                <w:rFonts w:ascii="Times New Roman" w:eastAsia="Times New Roman" w:hAnsi="Times New Roman"/>
                <w:color w:val="000000"/>
                <w:sz w:val="24"/>
                <w:szCs w:val="24"/>
                <w:lang w:eastAsia="en-US"/>
              </w:rPr>
            </w:pPr>
            <w:r>
              <w:rPr>
                <w:rFonts w:ascii="Times New Roman" w:eastAsia="Times New Roman" w:hAnsi="Times New Roman"/>
                <w:color w:val="000000"/>
                <w:sz w:val="24"/>
                <w:szCs w:val="24"/>
                <w:lang w:eastAsia="en-US"/>
              </w:rPr>
              <w:t>Central Australia</w:t>
            </w:r>
          </w:p>
        </w:tc>
        <w:tc>
          <w:tcPr>
            <w:tcW w:w="1649" w:type="dxa"/>
            <w:tcBorders>
              <w:top w:val="nil"/>
              <w:left w:val="nil"/>
              <w:bottom w:val="single" w:sz="4" w:space="0" w:color="auto"/>
              <w:right w:val="single" w:sz="4" w:space="0" w:color="auto"/>
            </w:tcBorders>
            <w:vAlign w:val="center"/>
            <w:hideMark/>
          </w:tcPr>
          <w:p w14:paraId="7EE39854" w14:textId="77777777" w:rsidR="00654FDD" w:rsidRPr="005A7BB5" w:rsidRDefault="00654FDD" w:rsidP="00654FDD">
            <w:pPr>
              <w:jc w:val="both"/>
              <w:rPr>
                <w:rFonts w:ascii="Times New Roman" w:eastAsia="Times New Roman" w:hAnsi="Times New Roman"/>
                <w:color w:val="000000"/>
                <w:sz w:val="24"/>
                <w:szCs w:val="24"/>
                <w:lang w:eastAsia="en-US"/>
              </w:rPr>
            </w:pPr>
            <w:r>
              <w:rPr>
                <w:rFonts w:ascii="Times New Roman" w:eastAsia="Times New Roman" w:hAnsi="Times New Roman"/>
                <w:color w:val="000000"/>
                <w:sz w:val="24"/>
                <w:szCs w:val="24"/>
                <w:lang w:eastAsia="en-US"/>
              </w:rPr>
              <w:t>551.1</w:t>
            </w:r>
          </w:p>
        </w:tc>
        <w:tc>
          <w:tcPr>
            <w:tcW w:w="1843" w:type="dxa"/>
            <w:tcBorders>
              <w:top w:val="nil"/>
              <w:left w:val="nil"/>
              <w:bottom w:val="single" w:sz="4" w:space="0" w:color="auto"/>
              <w:right w:val="single" w:sz="4" w:space="0" w:color="auto"/>
            </w:tcBorders>
            <w:vAlign w:val="center"/>
            <w:hideMark/>
          </w:tcPr>
          <w:p w14:paraId="7C57D42F" w14:textId="77777777" w:rsidR="00654FDD" w:rsidRPr="005A7BB5" w:rsidRDefault="00654FDD" w:rsidP="00654FDD">
            <w:pPr>
              <w:jc w:val="both"/>
              <w:rPr>
                <w:rFonts w:ascii="Times New Roman" w:eastAsia="Times New Roman" w:hAnsi="Times New Roman"/>
                <w:color w:val="000000"/>
                <w:sz w:val="24"/>
                <w:szCs w:val="24"/>
                <w:lang w:eastAsia="en-US"/>
              </w:rPr>
            </w:pPr>
            <w:r>
              <w:rPr>
                <w:rFonts w:ascii="Times New Roman" w:eastAsia="Times New Roman" w:hAnsi="Times New Roman"/>
                <w:color w:val="000000"/>
                <w:sz w:val="24"/>
                <w:szCs w:val="24"/>
                <w:lang w:eastAsia="en-US"/>
              </w:rPr>
              <w:t>591.8</w:t>
            </w:r>
          </w:p>
        </w:tc>
        <w:tc>
          <w:tcPr>
            <w:tcW w:w="1281" w:type="dxa"/>
            <w:tcBorders>
              <w:top w:val="nil"/>
              <w:left w:val="nil"/>
              <w:bottom w:val="single" w:sz="4" w:space="0" w:color="auto"/>
              <w:right w:val="single" w:sz="4" w:space="0" w:color="auto"/>
            </w:tcBorders>
            <w:vAlign w:val="center"/>
            <w:hideMark/>
          </w:tcPr>
          <w:p w14:paraId="50741113" w14:textId="77777777" w:rsidR="00654FDD" w:rsidRPr="005A7BB5" w:rsidRDefault="00654FDD" w:rsidP="00654FDD">
            <w:pPr>
              <w:jc w:val="both"/>
              <w:rPr>
                <w:rFonts w:ascii="Times New Roman" w:eastAsia="Times New Roman" w:hAnsi="Times New Roman"/>
                <w:color w:val="000000"/>
                <w:sz w:val="24"/>
                <w:szCs w:val="24"/>
                <w:lang w:eastAsia="en-US"/>
              </w:rPr>
            </w:pPr>
            <w:r>
              <w:rPr>
                <w:rFonts w:ascii="Times New Roman" w:eastAsia="Times New Roman" w:hAnsi="Times New Roman"/>
                <w:color w:val="000000"/>
                <w:sz w:val="24"/>
                <w:szCs w:val="24"/>
                <w:lang w:eastAsia="en-US"/>
              </w:rPr>
              <w:t>61.2</w:t>
            </w:r>
          </w:p>
        </w:tc>
        <w:tc>
          <w:tcPr>
            <w:tcW w:w="1129" w:type="dxa"/>
            <w:tcBorders>
              <w:top w:val="nil"/>
              <w:left w:val="nil"/>
              <w:bottom w:val="single" w:sz="4" w:space="0" w:color="auto"/>
              <w:right w:val="single" w:sz="4" w:space="0" w:color="auto"/>
            </w:tcBorders>
            <w:vAlign w:val="center"/>
            <w:hideMark/>
          </w:tcPr>
          <w:p w14:paraId="0FBFE570" w14:textId="77777777" w:rsidR="00654FDD" w:rsidRPr="005A7BB5" w:rsidRDefault="00654FDD" w:rsidP="00654FDD">
            <w:pPr>
              <w:jc w:val="both"/>
              <w:rPr>
                <w:rFonts w:ascii="Times New Roman" w:eastAsia="Times New Roman" w:hAnsi="Times New Roman"/>
                <w:color w:val="000000"/>
                <w:sz w:val="24"/>
                <w:szCs w:val="24"/>
                <w:lang w:eastAsia="en-US"/>
              </w:rPr>
            </w:pPr>
            <w:r>
              <w:rPr>
                <w:rFonts w:ascii="Times New Roman" w:eastAsia="Times New Roman" w:hAnsi="Times New Roman"/>
                <w:color w:val="000000"/>
                <w:sz w:val="24"/>
                <w:szCs w:val="24"/>
                <w:lang w:eastAsia="en-US"/>
              </w:rPr>
              <w:t>8.90%</w:t>
            </w:r>
          </w:p>
        </w:tc>
      </w:tr>
      <w:tr w:rsidR="00654FDD" w:rsidRPr="005A7BB5" w14:paraId="70608025" w14:textId="77777777" w:rsidTr="008E151C">
        <w:trPr>
          <w:trHeight w:val="312"/>
          <w:jc w:val="center"/>
        </w:trPr>
        <w:tc>
          <w:tcPr>
            <w:tcW w:w="2315" w:type="dxa"/>
            <w:tcBorders>
              <w:top w:val="nil"/>
              <w:left w:val="single" w:sz="4" w:space="0" w:color="auto"/>
              <w:bottom w:val="single" w:sz="4" w:space="0" w:color="auto"/>
              <w:right w:val="single" w:sz="4" w:space="0" w:color="auto"/>
            </w:tcBorders>
            <w:vAlign w:val="center"/>
            <w:hideMark/>
          </w:tcPr>
          <w:p w14:paraId="3D53EEBF" w14:textId="77777777" w:rsidR="00654FDD" w:rsidRPr="005A7BB5" w:rsidRDefault="00654FDD" w:rsidP="00654FDD">
            <w:pPr>
              <w:jc w:val="both"/>
              <w:rPr>
                <w:rFonts w:ascii="Times New Roman" w:eastAsia="Times New Roman" w:hAnsi="Times New Roman"/>
                <w:color w:val="000000"/>
                <w:sz w:val="24"/>
                <w:szCs w:val="24"/>
                <w:lang w:eastAsia="en-US"/>
              </w:rPr>
            </w:pPr>
            <w:r>
              <w:rPr>
                <w:rFonts w:ascii="Times New Roman" w:eastAsia="Times New Roman" w:hAnsi="Times New Roman"/>
                <w:color w:val="000000"/>
                <w:sz w:val="24"/>
                <w:szCs w:val="24"/>
                <w:lang w:eastAsia="en-US"/>
              </w:rPr>
              <w:t>Big Rivers</w:t>
            </w:r>
          </w:p>
        </w:tc>
        <w:tc>
          <w:tcPr>
            <w:tcW w:w="1649" w:type="dxa"/>
            <w:tcBorders>
              <w:top w:val="nil"/>
              <w:left w:val="nil"/>
              <w:bottom w:val="single" w:sz="4" w:space="0" w:color="auto"/>
              <w:right w:val="single" w:sz="4" w:space="0" w:color="auto"/>
            </w:tcBorders>
            <w:vAlign w:val="center"/>
            <w:hideMark/>
          </w:tcPr>
          <w:p w14:paraId="57FAD9B8" w14:textId="77777777" w:rsidR="00654FDD" w:rsidRPr="005A7BB5" w:rsidRDefault="00654FDD" w:rsidP="00654FDD">
            <w:pPr>
              <w:jc w:val="both"/>
              <w:rPr>
                <w:rFonts w:ascii="Times New Roman" w:eastAsia="Times New Roman" w:hAnsi="Times New Roman"/>
                <w:color w:val="000000"/>
                <w:sz w:val="24"/>
                <w:szCs w:val="24"/>
                <w:lang w:eastAsia="en-US"/>
              </w:rPr>
            </w:pPr>
            <w:r>
              <w:rPr>
                <w:rFonts w:ascii="Times New Roman" w:eastAsia="Times New Roman" w:hAnsi="Times New Roman"/>
                <w:color w:val="000000"/>
                <w:sz w:val="24"/>
                <w:szCs w:val="24"/>
                <w:lang w:eastAsia="en-US"/>
              </w:rPr>
              <w:t>624</w:t>
            </w:r>
          </w:p>
        </w:tc>
        <w:tc>
          <w:tcPr>
            <w:tcW w:w="1843" w:type="dxa"/>
            <w:tcBorders>
              <w:top w:val="nil"/>
              <w:left w:val="nil"/>
              <w:bottom w:val="single" w:sz="4" w:space="0" w:color="auto"/>
              <w:right w:val="single" w:sz="4" w:space="0" w:color="auto"/>
            </w:tcBorders>
            <w:vAlign w:val="center"/>
            <w:hideMark/>
          </w:tcPr>
          <w:p w14:paraId="4D7F5ADC" w14:textId="77777777" w:rsidR="00654FDD" w:rsidRPr="005A7BB5" w:rsidRDefault="00654FDD" w:rsidP="00654FDD">
            <w:pPr>
              <w:jc w:val="both"/>
              <w:rPr>
                <w:rFonts w:ascii="Times New Roman" w:eastAsia="Times New Roman" w:hAnsi="Times New Roman"/>
                <w:color w:val="000000"/>
                <w:sz w:val="24"/>
                <w:szCs w:val="24"/>
                <w:lang w:eastAsia="en-US"/>
              </w:rPr>
            </w:pPr>
            <w:r>
              <w:rPr>
                <w:rFonts w:ascii="Times New Roman" w:eastAsia="Times New Roman" w:hAnsi="Times New Roman"/>
                <w:color w:val="000000"/>
                <w:sz w:val="24"/>
                <w:szCs w:val="24"/>
                <w:lang w:eastAsia="en-US"/>
              </w:rPr>
              <w:t>617.3</w:t>
            </w:r>
          </w:p>
        </w:tc>
        <w:tc>
          <w:tcPr>
            <w:tcW w:w="1281" w:type="dxa"/>
            <w:tcBorders>
              <w:top w:val="nil"/>
              <w:left w:val="nil"/>
              <w:bottom w:val="single" w:sz="4" w:space="0" w:color="auto"/>
              <w:right w:val="single" w:sz="4" w:space="0" w:color="auto"/>
            </w:tcBorders>
            <w:vAlign w:val="center"/>
            <w:hideMark/>
          </w:tcPr>
          <w:p w14:paraId="29CD7CCB" w14:textId="77777777" w:rsidR="00654FDD" w:rsidRPr="005A7BB5" w:rsidRDefault="00654FDD" w:rsidP="00654FDD">
            <w:pPr>
              <w:jc w:val="both"/>
              <w:rPr>
                <w:rFonts w:ascii="Times New Roman" w:eastAsia="Times New Roman" w:hAnsi="Times New Roman"/>
                <w:color w:val="000000"/>
                <w:sz w:val="24"/>
                <w:szCs w:val="24"/>
                <w:lang w:eastAsia="en-US"/>
              </w:rPr>
            </w:pPr>
            <w:r>
              <w:rPr>
                <w:rFonts w:ascii="Times New Roman" w:eastAsia="Times New Roman" w:hAnsi="Times New Roman"/>
                <w:color w:val="000000"/>
                <w:sz w:val="24"/>
                <w:szCs w:val="24"/>
                <w:lang w:eastAsia="en-US"/>
              </w:rPr>
              <w:t>72.3</w:t>
            </w:r>
          </w:p>
        </w:tc>
        <w:tc>
          <w:tcPr>
            <w:tcW w:w="1129" w:type="dxa"/>
            <w:tcBorders>
              <w:top w:val="nil"/>
              <w:left w:val="nil"/>
              <w:bottom w:val="single" w:sz="4" w:space="0" w:color="auto"/>
              <w:right w:val="single" w:sz="4" w:space="0" w:color="auto"/>
            </w:tcBorders>
            <w:vAlign w:val="center"/>
            <w:hideMark/>
          </w:tcPr>
          <w:p w14:paraId="4B394D8A" w14:textId="77777777" w:rsidR="00654FDD" w:rsidRPr="005A7BB5" w:rsidRDefault="00654FDD" w:rsidP="00654FDD">
            <w:pPr>
              <w:jc w:val="both"/>
              <w:rPr>
                <w:rFonts w:ascii="Times New Roman" w:eastAsia="Times New Roman" w:hAnsi="Times New Roman"/>
                <w:color w:val="000000"/>
                <w:sz w:val="24"/>
                <w:szCs w:val="24"/>
                <w:lang w:eastAsia="en-US"/>
              </w:rPr>
            </w:pPr>
            <w:r>
              <w:rPr>
                <w:rFonts w:ascii="Times New Roman" w:eastAsia="Times New Roman" w:hAnsi="Times New Roman"/>
                <w:color w:val="000000"/>
                <w:sz w:val="24"/>
                <w:szCs w:val="24"/>
                <w:lang w:eastAsia="en-US"/>
              </w:rPr>
              <w:t>0.20%</w:t>
            </w:r>
          </w:p>
        </w:tc>
      </w:tr>
      <w:tr w:rsidR="00654FDD" w:rsidRPr="005A7BB5" w14:paraId="3823863C" w14:textId="77777777" w:rsidTr="008E151C">
        <w:trPr>
          <w:trHeight w:val="312"/>
          <w:jc w:val="center"/>
        </w:trPr>
        <w:tc>
          <w:tcPr>
            <w:tcW w:w="2315" w:type="dxa"/>
            <w:tcBorders>
              <w:top w:val="nil"/>
              <w:left w:val="single" w:sz="4" w:space="0" w:color="auto"/>
              <w:bottom w:val="single" w:sz="4" w:space="0" w:color="auto"/>
              <w:right w:val="single" w:sz="4" w:space="0" w:color="auto"/>
            </w:tcBorders>
            <w:vAlign w:val="center"/>
            <w:hideMark/>
          </w:tcPr>
          <w:p w14:paraId="4121038D" w14:textId="77777777" w:rsidR="00654FDD" w:rsidRPr="005A7BB5" w:rsidRDefault="00654FDD" w:rsidP="00654FDD">
            <w:pPr>
              <w:jc w:val="both"/>
              <w:rPr>
                <w:rFonts w:ascii="Times New Roman" w:eastAsia="Times New Roman" w:hAnsi="Times New Roman"/>
                <w:color w:val="000000"/>
                <w:sz w:val="24"/>
                <w:szCs w:val="24"/>
                <w:lang w:eastAsia="en-US"/>
              </w:rPr>
            </w:pPr>
            <w:r>
              <w:rPr>
                <w:rFonts w:ascii="Times New Roman" w:eastAsia="Times New Roman" w:hAnsi="Times New Roman"/>
                <w:color w:val="000000"/>
                <w:sz w:val="24"/>
                <w:szCs w:val="24"/>
                <w:lang w:eastAsia="en-US"/>
              </w:rPr>
              <w:t>East Arnhem</w:t>
            </w:r>
          </w:p>
        </w:tc>
        <w:tc>
          <w:tcPr>
            <w:tcW w:w="1649" w:type="dxa"/>
            <w:tcBorders>
              <w:top w:val="nil"/>
              <w:left w:val="nil"/>
              <w:bottom w:val="single" w:sz="4" w:space="0" w:color="auto"/>
              <w:right w:val="single" w:sz="4" w:space="0" w:color="auto"/>
            </w:tcBorders>
            <w:vAlign w:val="center"/>
            <w:hideMark/>
          </w:tcPr>
          <w:p w14:paraId="2A9218A8" w14:textId="77777777" w:rsidR="00654FDD" w:rsidRPr="005A7BB5" w:rsidRDefault="00654FDD" w:rsidP="00654FDD">
            <w:pPr>
              <w:jc w:val="both"/>
              <w:rPr>
                <w:rFonts w:ascii="Times New Roman" w:eastAsia="Times New Roman" w:hAnsi="Times New Roman"/>
                <w:color w:val="000000"/>
                <w:sz w:val="24"/>
                <w:szCs w:val="24"/>
                <w:lang w:eastAsia="en-US"/>
              </w:rPr>
            </w:pPr>
            <w:r>
              <w:rPr>
                <w:rFonts w:ascii="Times New Roman" w:eastAsia="Times New Roman" w:hAnsi="Times New Roman"/>
                <w:color w:val="000000"/>
                <w:sz w:val="24"/>
                <w:szCs w:val="24"/>
                <w:lang w:eastAsia="en-US"/>
              </w:rPr>
              <w:t>275.1</w:t>
            </w:r>
          </w:p>
        </w:tc>
        <w:tc>
          <w:tcPr>
            <w:tcW w:w="1843" w:type="dxa"/>
            <w:tcBorders>
              <w:top w:val="nil"/>
              <w:left w:val="nil"/>
              <w:bottom w:val="single" w:sz="4" w:space="0" w:color="auto"/>
              <w:right w:val="single" w:sz="4" w:space="0" w:color="auto"/>
            </w:tcBorders>
            <w:vAlign w:val="center"/>
            <w:hideMark/>
          </w:tcPr>
          <w:p w14:paraId="41C8B61B" w14:textId="77777777" w:rsidR="00654FDD" w:rsidRPr="005A7BB5" w:rsidRDefault="00654FDD" w:rsidP="00654FDD">
            <w:pPr>
              <w:jc w:val="both"/>
              <w:rPr>
                <w:rFonts w:ascii="Times New Roman" w:eastAsia="Times New Roman" w:hAnsi="Times New Roman"/>
                <w:color w:val="000000"/>
                <w:sz w:val="24"/>
                <w:szCs w:val="24"/>
                <w:lang w:eastAsia="en-US"/>
              </w:rPr>
            </w:pPr>
            <w:r>
              <w:rPr>
                <w:rFonts w:ascii="Times New Roman" w:eastAsia="Times New Roman" w:hAnsi="Times New Roman"/>
                <w:color w:val="000000"/>
                <w:sz w:val="24"/>
                <w:szCs w:val="24"/>
                <w:lang w:eastAsia="en-US"/>
              </w:rPr>
              <w:t>261.8</w:t>
            </w:r>
          </w:p>
        </w:tc>
        <w:tc>
          <w:tcPr>
            <w:tcW w:w="1281" w:type="dxa"/>
            <w:tcBorders>
              <w:top w:val="nil"/>
              <w:left w:val="nil"/>
              <w:bottom w:val="single" w:sz="4" w:space="0" w:color="auto"/>
              <w:right w:val="single" w:sz="4" w:space="0" w:color="auto"/>
            </w:tcBorders>
            <w:vAlign w:val="center"/>
            <w:hideMark/>
          </w:tcPr>
          <w:p w14:paraId="4BFEF1D0" w14:textId="77777777" w:rsidR="00654FDD" w:rsidRPr="005A7BB5" w:rsidRDefault="00654FDD" w:rsidP="00654FDD">
            <w:pPr>
              <w:jc w:val="both"/>
              <w:rPr>
                <w:rFonts w:ascii="Times New Roman" w:eastAsia="Times New Roman" w:hAnsi="Times New Roman"/>
                <w:color w:val="000000"/>
                <w:sz w:val="24"/>
                <w:szCs w:val="24"/>
                <w:lang w:eastAsia="en-US"/>
              </w:rPr>
            </w:pPr>
            <w:r>
              <w:rPr>
                <w:rFonts w:ascii="Times New Roman" w:eastAsia="Times New Roman" w:hAnsi="Times New Roman"/>
                <w:color w:val="000000"/>
                <w:sz w:val="24"/>
                <w:szCs w:val="24"/>
                <w:lang w:eastAsia="en-US"/>
              </w:rPr>
              <w:t>36.2</w:t>
            </w:r>
          </w:p>
        </w:tc>
        <w:tc>
          <w:tcPr>
            <w:tcW w:w="1129" w:type="dxa"/>
            <w:tcBorders>
              <w:top w:val="nil"/>
              <w:left w:val="nil"/>
              <w:bottom w:val="single" w:sz="4" w:space="0" w:color="auto"/>
              <w:right w:val="single" w:sz="4" w:space="0" w:color="auto"/>
            </w:tcBorders>
            <w:vAlign w:val="center"/>
            <w:hideMark/>
          </w:tcPr>
          <w:p w14:paraId="0E8FA7C2" w14:textId="77777777" w:rsidR="00654FDD" w:rsidRPr="005A7BB5" w:rsidRDefault="00654FDD" w:rsidP="00654FDD">
            <w:pPr>
              <w:jc w:val="both"/>
              <w:rPr>
                <w:rFonts w:ascii="Times New Roman" w:eastAsia="Times New Roman" w:hAnsi="Times New Roman"/>
                <w:color w:val="000000"/>
                <w:sz w:val="24"/>
                <w:szCs w:val="24"/>
                <w:lang w:eastAsia="en-US"/>
              </w:rPr>
            </w:pPr>
            <w:r>
              <w:rPr>
                <w:rFonts w:ascii="Times New Roman" w:eastAsia="Times New Roman" w:hAnsi="Times New Roman"/>
                <w:color w:val="000000"/>
                <w:sz w:val="24"/>
                <w:szCs w:val="24"/>
                <w:lang w:eastAsia="en-US"/>
              </w:rPr>
              <w:t>−2.4%</w:t>
            </w:r>
          </w:p>
        </w:tc>
      </w:tr>
      <w:tr w:rsidR="00654FDD" w:rsidRPr="005A7BB5" w14:paraId="1CD87BF1" w14:textId="77777777" w:rsidTr="008E151C">
        <w:trPr>
          <w:trHeight w:val="312"/>
          <w:jc w:val="center"/>
        </w:trPr>
        <w:tc>
          <w:tcPr>
            <w:tcW w:w="2315" w:type="dxa"/>
            <w:tcBorders>
              <w:top w:val="nil"/>
              <w:left w:val="single" w:sz="4" w:space="0" w:color="auto"/>
              <w:bottom w:val="single" w:sz="4" w:space="0" w:color="auto"/>
              <w:right w:val="single" w:sz="4" w:space="0" w:color="auto"/>
            </w:tcBorders>
            <w:vAlign w:val="center"/>
            <w:hideMark/>
          </w:tcPr>
          <w:p w14:paraId="45E16D95" w14:textId="77777777" w:rsidR="00654FDD" w:rsidRPr="005A7BB5" w:rsidRDefault="00654FDD" w:rsidP="00654FDD">
            <w:pPr>
              <w:jc w:val="both"/>
              <w:rPr>
                <w:rFonts w:ascii="Times New Roman" w:eastAsia="Times New Roman" w:hAnsi="Times New Roman"/>
                <w:color w:val="000000"/>
                <w:sz w:val="24"/>
                <w:szCs w:val="24"/>
                <w:lang w:eastAsia="en-US"/>
              </w:rPr>
            </w:pPr>
            <w:r>
              <w:rPr>
                <w:rFonts w:ascii="Times New Roman" w:eastAsia="Times New Roman" w:hAnsi="Times New Roman"/>
                <w:color w:val="000000"/>
                <w:sz w:val="24"/>
                <w:szCs w:val="24"/>
                <w:lang w:eastAsia="en-US"/>
              </w:rPr>
              <w:t>Barkly</w:t>
            </w:r>
          </w:p>
        </w:tc>
        <w:tc>
          <w:tcPr>
            <w:tcW w:w="1649" w:type="dxa"/>
            <w:tcBorders>
              <w:top w:val="nil"/>
              <w:left w:val="nil"/>
              <w:bottom w:val="single" w:sz="4" w:space="0" w:color="auto"/>
              <w:right w:val="single" w:sz="4" w:space="0" w:color="auto"/>
            </w:tcBorders>
            <w:vAlign w:val="center"/>
            <w:hideMark/>
          </w:tcPr>
          <w:p w14:paraId="7435D966" w14:textId="77777777" w:rsidR="00654FDD" w:rsidRPr="005A7BB5" w:rsidRDefault="00654FDD" w:rsidP="00654FDD">
            <w:pPr>
              <w:jc w:val="both"/>
              <w:rPr>
                <w:rFonts w:ascii="Times New Roman" w:eastAsia="Times New Roman" w:hAnsi="Times New Roman"/>
                <w:color w:val="000000"/>
                <w:sz w:val="24"/>
                <w:szCs w:val="24"/>
                <w:lang w:eastAsia="en-US"/>
              </w:rPr>
            </w:pPr>
            <w:r>
              <w:rPr>
                <w:rFonts w:ascii="Times New Roman" w:eastAsia="Times New Roman" w:hAnsi="Times New Roman"/>
                <w:color w:val="000000"/>
                <w:sz w:val="24"/>
                <w:szCs w:val="24"/>
                <w:lang w:eastAsia="en-US"/>
              </w:rPr>
              <w:t>852.5</w:t>
            </w:r>
          </w:p>
        </w:tc>
        <w:tc>
          <w:tcPr>
            <w:tcW w:w="1843" w:type="dxa"/>
            <w:tcBorders>
              <w:top w:val="nil"/>
              <w:left w:val="nil"/>
              <w:bottom w:val="single" w:sz="4" w:space="0" w:color="auto"/>
              <w:right w:val="single" w:sz="4" w:space="0" w:color="auto"/>
            </w:tcBorders>
            <w:vAlign w:val="center"/>
            <w:hideMark/>
          </w:tcPr>
          <w:p w14:paraId="50E209F3" w14:textId="77777777" w:rsidR="00654FDD" w:rsidRPr="005A7BB5" w:rsidRDefault="00654FDD" w:rsidP="00654FDD">
            <w:pPr>
              <w:jc w:val="both"/>
              <w:rPr>
                <w:rFonts w:ascii="Times New Roman" w:eastAsia="Times New Roman" w:hAnsi="Times New Roman"/>
                <w:color w:val="000000"/>
                <w:sz w:val="24"/>
                <w:szCs w:val="24"/>
                <w:lang w:eastAsia="en-US"/>
              </w:rPr>
            </w:pPr>
            <w:r>
              <w:rPr>
                <w:rFonts w:ascii="Times New Roman" w:eastAsia="Times New Roman" w:hAnsi="Times New Roman"/>
                <w:color w:val="000000"/>
                <w:sz w:val="24"/>
                <w:szCs w:val="24"/>
                <w:lang w:eastAsia="en-US"/>
              </w:rPr>
              <w:t>779.9</w:t>
            </w:r>
          </w:p>
        </w:tc>
        <w:tc>
          <w:tcPr>
            <w:tcW w:w="1281" w:type="dxa"/>
            <w:tcBorders>
              <w:top w:val="nil"/>
              <w:left w:val="nil"/>
              <w:bottom w:val="single" w:sz="4" w:space="0" w:color="auto"/>
              <w:right w:val="single" w:sz="4" w:space="0" w:color="auto"/>
            </w:tcBorders>
            <w:vAlign w:val="center"/>
            <w:hideMark/>
          </w:tcPr>
          <w:p w14:paraId="0AA49EB3" w14:textId="77777777" w:rsidR="00654FDD" w:rsidRPr="005A7BB5" w:rsidRDefault="00654FDD" w:rsidP="00654FDD">
            <w:pPr>
              <w:jc w:val="both"/>
              <w:rPr>
                <w:rFonts w:ascii="Times New Roman" w:eastAsia="Times New Roman" w:hAnsi="Times New Roman"/>
                <w:color w:val="000000"/>
                <w:sz w:val="24"/>
                <w:szCs w:val="24"/>
                <w:lang w:eastAsia="en-US"/>
              </w:rPr>
            </w:pPr>
            <w:r>
              <w:rPr>
                <w:rFonts w:ascii="Times New Roman" w:eastAsia="Times New Roman" w:hAnsi="Times New Roman"/>
                <w:color w:val="000000"/>
                <w:sz w:val="24"/>
                <w:szCs w:val="24"/>
                <w:lang w:eastAsia="en-US"/>
              </w:rPr>
              <w:t>124.7</w:t>
            </w:r>
          </w:p>
        </w:tc>
        <w:tc>
          <w:tcPr>
            <w:tcW w:w="1129" w:type="dxa"/>
            <w:tcBorders>
              <w:top w:val="nil"/>
              <w:left w:val="nil"/>
              <w:bottom w:val="single" w:sz="4" w:space="0" w:color="auto"/>
              <w:right w:val="single" w:sz="4" w:space="0" w:color="auto"/>
            </w:tcBorders>
            <w:vAlign w:val="center"/>
            <w:hideMark/>
          </w:tcPr>
          <w:p w14:paraId="6868F053" w14:textId="77777777" w:rsidR="00654FDD" w:rsidRPr="005A7BB5" w:rsidRDefault="00654FDD" w:rsidP="00654FDD">
            <w:pPr>
              <w:jc w:val="both"/>
              <w:rPr>
                <w:rFonts w:ascii="Times New Roman" w:eastAsia="Times New Roman" w:hAnsi="Times New Roman"/>
                <w:color w:val="000000"/>
                <w:sz w:val="24"/>
                <w:szCs w:val="24"/>
                <w:lang w:eastAsia="en-US"/>
              </w:rPr>
            </w:pPr>
            <w:r>
              <w:rPr>
                <w:rFonts w:ascii="Times New Roman" w:eastAsia="Times New Roman" w:hAnsi="Times New Roman"/>
                <w:color w:val="000000"/>
                <w:sz w:val="24"/>
                <w:szCs w:val="24"/>
                <w:lang w:eastAsia="en-US"/>
              </w:rPr>
              <w:t>−7.0%</w:t>
            </w:r>
          </w:p>
        </w:tc>
      </w:tr>
      <w:tr w:rsidR="00654FDD" w:rsidRPr="005A7BB5" w14:paraId="05B3A9DA" w14:textId="77777777" w:rsidTr="008E151C">
        <w:trPr>
          <w:trHeight w:val="312"/>
          <w:jc w:val="center"/>
        </w:trPr>
        <w:tc>
          <w:tcPr>
            <w:tcW w:w="2315" w:type="dxa"/>
            <w:tcBorders>
              <w:top w:val="nil"/>
              <w:left w:val="single" w:sz="4" w:space="0" w:color="auto"/>
              <w:bottom w:val="single" w:sz="4" w:space="0" w:color="auto"/>
              <w:right w:val="single" w:sz="4" w:space="0" w:color="auto"/>
            </w:tcBorders>
            <w:vAlign w:val="center"/>
            <w:hideMark/>
          </w:tcPr>
          <w:p w14:paraId="38179395" w14:textId="77777777" w:rsidR="00654FDD" w:rsidRPr="005A7BB5" w:rsidRDefault="00654FDD" w:rsidP="00654FDD">
            <w:pPr>
              <w:jc w:val="both"/>
              <w:rPr>
                <w:rFonts w:ascii="Times New Roman" w:eastAsia="Times New Roman" w:hAnsi="Times New Roman"/>
                <w:color w:val="000000"/>
                <w:sz w:val="24"/>
                <w:szCs w:val="24"/>
                <w:lang w:eastAsia="en-US"/>
              </w:rPr>
            </w:pPr>
            <w:r>
              <w:rPr>
                <w:rFonts w:ascii="Times New Roman" w:eastAsia="Times New Roman" w:hAnsi="Times New Roman"/>
                <w:color w:val="000000"/>
                <w:sz w:val="24"/>
                <w:szCs w:val="24"/>
                <w:lang w:eastAsia="en-US"/>
              </w:rPr>
              <w:t>Top End</w:t>
            </w:r>
          </w:p>
        </w:tc>
        <w:tc>
          <w:tcPr>
            <w:tcW w:w="1649" w:type="dxa"/>
            <w:tcBorders>
              <w:top w:val="nil"/>
              <w:left w:val="nil"/>
              <w:bottom w:val="single" w:sz="4" w:space="0" w:color="auto"/>
              <w:right w:val="single" w:sz="4" w:space="0" w:color="auto"/>
            </w:tcBorders>
            <w:vAlign w:val="center"/>
            <w:hideMark/>
          </w:tcPr>
          <w:p w14:paraId="7B859C75" w14:textId="77777777" w:rsidR="00654FDD" w:rsidRPr="005A7BB5" w:rsidRDefault="00654FDD" w:rsidP="00654FDD">
            <w:pPr>
              <w:jc w:val="both"/>
              <w:rPr>
                <w:rFonts w:ascii="Times New Roman" w:eastAsia="Times New Roman" w:hAnsi="Times New Roman"/>
                <w:color w:val="000000"/>
                <w:sz w:val="24"/>
                <w:szCs w:val="24"/>
                <w:lang w:eastAsia="en-US"/>
              </w:rPr>
            </w:pPr>
            <w:r>
              <w:rPr>
                <w:rFonts w:ascii="Times New Roman" w:eastAsia="Times New Roman" w:hAnsi="Times New Roman"/>
                <w:color w:val="000000"/>
                <w:sz w:val="24"/>
                <w:szCs w:val="24"/>
                <w:lang w:eastAsia="en-US"/>
              </w:rPr>
              <w:t>571.9</w:t>
            </w:r>
          </w:p>
        </w:tc>
        <w:tc>
          <w:tcPr>
            <w:tcW w:w="1843" w:type="dxa"/>
            <w:tcBorders>
              <w:top w:val="nil"/>
              <w:left w:val="nil"/>
              <w:bottom w:val="single" w:sz="4" w:space="0" w:color="auto"/>
              <w:right w:val="single" w:sz="4" w:space="0" w:color="auto"/>
            </w:tcBorders>
            <w:vAlign w:val="center"/>
            <w:hideMark/>
          </w:tcPr>
          <w:p w14:paraId="4FD032D5" w14:textId="77777777" w:rsidR="00654FDD" w:rsidRPr="005A7BB5" w:rsidRDefault="00654FDD" w:rsidP="00654FDD">
            <w:pPr>
              <w:jc w:val="both"/>
              <w:rPr>
                <w:rFonts w:ascii="Times New Roman" w:eastAsia="Times New Roman" w:hAnsi="Times New Roman"/>
                <w:color w:val="000000"/>
                <w:sz w:val="24"/>
                <w:szCs w:val="24"/>
                <w:lang w:eastAsia="en-US"/>
              </w:rPr>
            </w:pPr>
            <w:r>
              <w:rPr>
                <w:rFonts w:ascii="Times New Roman" w:eastAsia="Times New Roman" w:hAnsi="Times New Roman"/>
                <w:color w:val="000000"/>
                <w:sz w:val="24"/>
                <w:szCs w:val="24"/>
                <w:lang w:eastAsia="en-US"/>
              </w:rPr>
              <w:t>483</w:t>
            </w:r>
          </w:p>
        </w:tc>
        <w:tc>
          <w:tcPr>
            <w:tcW w:w="1281" w:type="dxa"/>
            <w:tcBorders>
              <w:top w:val="nil"/>
              <w:left w:val="nil"/>
              <w:bottom w:val="single" w:sz="4" w:space="0" w:color="auto"/>
              <w:right w:val="single" w:sz="4" w:space="0" w:color="auto"/>
            </w:tcBorders>
            <w:vAlign w:val="center"/>
            <w:hideMark/>
          </w:tcPr>
          <w:p w14:paraId="013AF8D0" w14:textId="77777777" w:rsidR="00654FDD" w:rsidRPr="005A7BB5" w:rsidRDefault="00654FDD" w:rsidP="00654FDD">
            <w:pPr>
              <w:jc w:val="both"/>
              <w:rPr>
                <w:rFonts w:ascii="Times New Roman" w:eastAsia="Times New Roman" w:hAnsi="Times New Roman"/>
                <w:color w:val="000000"/>
                <w:sz w:val="24"/>
                <w:szCs w:val="24"/>
                <w:lang w:eastAsia="en-US"/>
              </w:rPr>
            </w:pPr>
            <w:r>
              <w:rPr>
                <w:rFonts w:ascii="Times New Roman" w:eastAsia="Times New Roman" w:hAnsi="Times New Roman"/>
                <w:color w:val="000000"/>
                <w:sz w:val="24"/>
                <w:szCs w:val="24"/>
                <w:lang w:eastAsia="en-US"/>
              </w:rPr>
              <w:t>103.4</w:t>
            </w:r>
          </w:p>
        </w:tc>
        <w:tc>
          <w:tcPr>
            <w:tcW w:w="1129" w:type="dxa"/>
            <w:tcBorders>
              <w:top w:val="nil"/>
              <w:left w:val="nil"/>
              <w:bottom w:val="single" w:sz="4" w:space="0" w:color="auto"/>
              <w:right w:val="single" w:sz="4" w:space="0" w:color="auto"/>
            </w:tcBorders>
            <w:vAlign w:val="center"/>
            <w:hideMark/>
          </w:tcPr>
          <w:p w14:paraId="4E67F876" w14:textId="77777777" w:rsidR="00654FDD" w:rsidRPr="005A7BB5" w:rsidRDefault="00654FDD" w:rsidP="00654FDD">
            <w:pPr>
              <w:jc w:val="both"/>
              <w:rPr>
                <w:rFonts w:ascii="Times New Roman" w:eastAsia="Times New Roman" w:hAnsi="Times New Roman"/>
                <w:color w:val="000000"/>
                <w:sz w:val="24"/>
                <w:szCs w:val="24"/>
                <w:lang w:eastAsia="en-US"/>
              </w:rPr>
            </w:pPr>
            <w:r>
              <w:rPr>
                <w:rFonts w:ascii="Times New Roman" w:eastAsia="Times New Roman" w:hAnsi="Times New Roman"/>
                <w:color w:val="000000"/>
                <w:sz w:val="24"/>
                <w:szCs w:val="24"/>
                <w:lang w:eastAsia="en-US"/>
              </w:rPr>
              <w:t>−15.0%</w:t>
            </w:r>
          </w:p>
        </w:tc>
      </w:tr>
    </w:tbl>
    <w:p w14:paraId="5887CD1C" w14:textId="77777777" w:rsidR="00EF00D0" w:rsidRPr="005A7BB5" w:rsidRDefault="00EF00D0" w:rsidP="00C324E7">
      <w:pPr>
        <w:spacing w:before="120" w:line="276" w:lineRule="auto"/>
        <w:jc w:val="both"/>
        <w:rPr>
          <w:rFonts w:ascii="Times New Roman" w:eastAsia="Times New Roman" w:hAnsi="Times New Roman"/>
          <w:sz w:val="24"/>
          <w:szCs w:val="24"/>
        </w:rPr>
      </w:pPr>
    </w:p>
    <w:p w14:paraId="6CD49EDC" w14:textId="77777777" w:rsidR="00EF00D0" w:rsidRPr="005A7BB5" w:rsidRDefault="00EF00D0" w:rsidP="00EF00D0">
      <w:pPr>
        <w:spacing w:before="120" w:line="276" w:lineRule="auto"/>
        <w:jc w:val="both"/>
        <w:rPr>
          <w:rFonts w:ascii="Times New Roman" w:eastAsia="Times New Roman" w:hAnsi="Times New Roman"/>
          <w:sz w:val="24"/>
          <w:szCs w:val="24"/>
        </w:rPr>
      </w:pPr>
      <w:r>
        <w:rPr>
          <w:rFonts w:ascii="Times New Roman" w:eastAsia="Times New Roman" w:hAnsi="Times New Roman"/>
          <w:sz w:val="24"/>
          <w:szCs w:val="24"/>
        </w:rPr>
        <w:t xml:space="preserve">As a secondary specification, Model B adds alcohol_per_capita (Section 3.2), trained on a much shorter window (2023–2024, test 2025 </w:t>
      </w:r>
      <w:r>
        <w:rPr>
          <w:rFonts w:ascii="Times New Roman" w:eastAsia="Times New Roman" w:hAnsi="Times New Roman"/>
          <w:sz w:val="24"/>
          <w:szCs w:val="24"/>
          <w:lang w:val="vi-VN"/>
        </w:rPr>
        <w:t>-</w:t>
      </w:r>
      <w:r>
        <w:rPr>
          <w:rFonts w:ascii="Times New Roman" w:eastAsia="Times New Roman" w:hAnsi="Times New Roman"/>
          <w:sz w:val="24"/>
          <w:szCs w:val="24"/>
        </w:rPr>
        <w:t xml:space="preserve"> 120 train rows vs Model A's 504) since alcohol data only starts in 2023.</w:t>
      </w:r>
    </w:p>
    <w:p w14:paraId="33DF4925" w14:textId="77777777" w:rsidR="00EF00D0" w:rsidRPr="005A7BB5" w:rsidRDefault="00EF00D0" w:rsidP="00EF00D0">
      <w:pPr>
        <w:spacing w:before="120" w:line="276" w:lineRule="auto"/>
        <w:jc w:val="both"/>
        <w:rPr>
          <w:rFonts w:ascii="Times New Roman" w:eastAsia="Times New Roman" w:hAnsi="Times New Roman"/>
          <w:sz w:val="24"/>
          <w:szCs w:val="24"/>
        </w:rPr>
      </w:pPr>
      <w:r>
        <w:rPr>
          <w:rFonts w:ascii="Times New Roman" w:eastAsia="Times New Roman" w:hAnsi="Times New Roman"/>
          <w:sz w:val="24"/>
          <w:szCs w:val="24"/>
        </w:rPr>
        <w:lastRenderedPageBreak/>
        <w:t>Results are not directly comparable to Model A</w:t>
      </w:r>
      <w:r>
        <w:rPr>
          <w:rFonts w:ascii="Times New Roman" w:eastAsia="Times New Roman" w:hAnsi="Times New Roman"/>
          <w:sz w:val="24"/>
          <w:szCs w:val="24"/>
          <w:lang w:val="vi-VN"/>
        </w:rPr>
        <w:t>,</w:t>
      </w:r>
      <w:r>
        <w:rPr>
          <w:rFonts w:ascii="Times New Roman" w:eastAsia="Times New Roman" w:hAnsi="Times New Roman"/>
          <w:sz w:val="24"/>
          <w:szCs w:val="24"/>
        </w:rPr>
        <w:t xml:space="preserve"> the smaller sample and different test period mean RMSE differences reflect the data window as much as the model itself.</w:t>
      </w:r>
    </w:p>
    <w:p w14:paraId="1805E796" w14:textId="77777777" w:rsidR="00EF00D0" w:rsidRPr="005A7BB5" w:rsidRDefault="00EF00D0" w:rsidP="00EF00D0">
      <w:pPr>
        <w:spacing w:before="120" w:line="276" w:lineRule="auto"/>
        <w:jc w:val="both"/>
        <w:rPr>
          <w:rFonts w:ascii="Times New Roman" w:eastAsia="Times New Roman" w:hAnsi="Times New Roman"/>
          <w:sz w:val="24"/>
          <w:szCs w:val="24"/>
        </w:rPr>
      </w:pPr>
      <w:r>
        <w:rPr>
          <w:rFonts w:ascii="Times New Roman" w:eastAsia="Times New Roman" w:hAnsi="Times New Roman"/>
          <w:sz w:val="24"/>
          <w:szCs w:val="24"/>
        </w:rPr>
        <w:t>Figure 9 shows Model B's results. Unlike Model A, Linear Regression performs best here, with a small, consistent positive alcohol_per_capita coefficient (+0.10) that shrinks toward zero under Lasso</w:t>
      </w:r>
      <w:r>
        <w:rPr>
          <w:rFonts w:ascii="Times New Roman" w:eastAsia="Times New Roman" w:hAnsi="Times New Roman"/>
          <w:sz w:val="24"/>
          <w:szCs w:val="24"/>
          <w:lang w:val="vi-VN"/>
        </w:rPr>
        <w:t>,</w:t>
      </w:r>
      <w:r>
        <w:rPr>
          <w:rFonts w:ascii="Times New Roman" w:eastAsia="Times New Roman" w:hAnsi="Times New Roman"/>
          <w:sz w:val="24"/>
          <w:szCs w:val="24"/>
        </w:rPr>
        <w:t xml:space="preserve"> suggesting alcohol supply is a weak, uncertain predictor once other variables are controlled for.</w:t>
      </w:r>
    </w:p>
    <w:p w14:paraId="3592227C" w14:textId="77777777" w:rsidR="00F10282" w:rsidRPr="005A7BB5" w:rsidRDefault="000A7469" w:rsidP="00F10282">
      <w:pPr>
        <w:keepNext/>
        <w:spacing w:before="120" w:line="276" w:lineRule="auto"/>
        <w:jc w:val="both"/>
      </w:pPr>
      <w:r>
        <w:rPr>
          <w:rFonts w:ascii="Times New Roman" w:eastAsia="Times New Roman" w:hAnsi="Times New Roman"/>
          <w:noProof/>
          <w:sz w:val="24"/>
          <w:szCs w:val="24"/>
        </w:rPr>
        <w:drawing>
          <wp:inline distT="0" distB="0" distL="0" distR="0" wp14:anchorId="7874BCC0" wp14:editId="11AC9383">
            <wp:extent cx="5731510" cy="2270760"/>
            <wp:effectExtent l="0" t="0" r="2540" b="0"/>
            <wp:docPr id="1499115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115381" name=""/>
                    <pic:cNvPicPr/>
                  </pic:nvPicPr>
                  <pic:blipFill>
                    <a:blip r:embed="rId37"/>
                    <a:stretch>
                      <a:fillRect/>
                    </a:stretch>
                  </pic:blipFill>
                  <pic:spPr>
                    <a:xfrm>
                      <a:off x="0" y="0"/>
                      <a:ext cx="5731510" cy="2270760"/>
                    </a:xfrm>
                    <a:prstGeom prst="rect">
                      <a:avLst/>
                    </a:prstGeom>
                  </pic:spPr>
                </pic:pic>
              </a:graphicData>
            </a:graphic>
          </wp:inline>
        </w:drawing>
      </w:r>
    </w:p>
    <w:p w14:paraId="4241C357" w14:textId="77777777" w:rsidR="52C1AD2A" w:rsidRDefault="00F10282" w:rsidP="00F10282">
      <w:pPr>
        <w:pStyle w:val="Caption"/>
        <w:jc w:val="center"/>
        <w:rPr>
          <w:rFonts w:ascii="Times New Roman" w:hAnsi="Times New Roman"/>
          <w:color w:val="auto"/>
          <w:sz w:val="24"/>
          <w:szCs w:val="24"/>
        </w:rPr>
      </w:pPr>
      <w:bookmarkStart w:id="57" w:name="_Toc239977160"/>
      <w:bookmarkStart w:id="58" w:name="OLE_LINK19"/>
      <w:r>
        <w:rPr>
          <w:rFonts w:ascii="Times New Roman" w:hAnsi="Times New Roman"/>
          <w:color w:val="auto"/>
          <w:sz w:val="24"/>
          <w:szCs w:val="24"/>
        </w:rPr>
        <w:t xml:space="preserve">Figure </w:t>
      </w:r>
      <w:r>
        <w:rPr>
          <w:rFonts w:ascii="Times New Roman" w:hAnsi="Times New Roman"/>
          <w:color w:val="auto"/>
          <w:sz w:val="24"/>
          <w:szCs w:val="24"/>
        </w:rPr>
        <w:fldChar w:fldCharType="begin"/>
      </w:r>
      <w:r>
        <w:rPr>
          <w:rFonts w:ascii="Times New Roman" w:hAnsi="Times New Roman"/>
          <w:color w:val="auto"/>
          <w:sz w:val="24"/>
          <w:szCs w:val="24"/>
        </w:rPr>
        <w:instrText xml:space="preserve"> SEQ Figure \* ARABIC </w:instrText>
      </w:r>
      <w:r>
        <w:rPr>
          <w:rFonts w:ascii="Times New Roman" w:hAnsi="Times New Roman"/>
          <w:color w:val="auto"/>
          <w:sz w:val="24"/>
          <w:szCs w:val="24"/>
        </w:rPr>
        <w:fldChar w:fldCharType="separate"/>
      </w:r>
      <w:r>
        <w:rPr>
          <w:rFonts w:ascii="Times New Roman" w:hAnsi="Times New Roman"/>
          <w:color w:val="auto"/>
          <w:sz w:val="24"/>
          <w:szCs w:val="24"/>
        </w:rPr>
        <w:t>8</w:t>
      </w:r>
      <w:r>
        <w:rPr>
          <w:rFonts w:ascii="Times New Roman" w:hAnsi="Times New Roman"/>
          <w:color w:val="auto"/>
          <w:sz w:val="24"/>
          <w:szCs w:val="24"/>
        </w:rPr>
        <w:fldChar w:fldCharType="end"/>
      </w:r>
      <w:r>
        <w:rPr>
          <w:rFonts w:ascii="Times New Roman" w:hAnsi="Times New Roman"/>
          <w:color w:val="auto"/>
          <w:sz w:val="24"/>
          <w:szCs w:val="24"/>
        </w:rPr>
        <w:t>: Model Results and Evaluation</w:t>
      </w:r>
      <w:bookmarkEnd w:id="57"/>
    </w:p>
    <w:p w14:paraId="6FEFC7B4" w14:textId="77777777" w:rsidR="00FA1FA6" w:rsidRDefault="00000000">
      <w:pPr>
        <w:pStyle w:val="ListParagraph"/>
        <w:numPr>
          <w:ilvl w:val="1"/>
          <w:numId w:val="7"/>
        </w:numPr>
        <w:spacing w:before="120" w:after="120" w:line="276" w:lineRule="auto"/>
        <w:contextualSpacing w:val="0"/>
        <w:jc w:val="both"/>
        <w:outlineLvl w:val="2"/>
        <w:rPr>
          <w:rFonts w:ascii="Times New Roman" w:eastAsia="Times New Roman" w:hAnsi="Times New Roman" w:cs="Times New Roman"/>
          <w:b/>
          <w:bCs/>
          <w:sz w:val="24"/>
          <w:szCs w:val="24"/>
          <w:lang w:val="en-AU"/>
        </w:rPr>
      </w:pPr>
      <w:bookmarkStart w:id="59" w:name="_Toc239977790"/>
      <w:r>
        <w:rPr>
          <w:rFonts w:ascii="Times New Roman" w:eastAsia="Times New Roman" w:hAnsi="Times New Roman" w:cs="Times New Roman"/>
          <w:b/>
          <w:bCs/>
          <w:sz w:val="24"/>
          <w:szCs w:val="24"/>
          <w:lang w:val="en-AU"/>
        </w:rPr>
        <w:t>Forecast Evaluation and Benchmarking</w:t>
      </w:r>
      <w:bookmarkEnd w:id="59"/>
    </w:p>
    <w:p w14:paraId="4971511B" w14:textId="77777777" w:rsidR="00571B6D" w:rsidRPr="00571B6D" w:rsidRDefault="00571B6D" w:rsidP="009F5B63">
      <w:pPr>
        <w:spacing w:before="120" w:line="276" w:lineRule="auto"/>
        <w:jc w:val="both"/>
        <w:rPr>
          <w:rFonts w:ascii="Times New Roman" w:hAnsi="Times New Roman"/>
          <w:sz w:val="24"/>
          <w:szCs w:val="24"/>
          <w:lang w:val="en-US"/>
        </w:rPr>
      </w:pPr>
      <w:r>
        <w:rPr>
          <w:rFonts w:ascii="Times New Roman" w:hAnsi="Times New Roman"/>
          <w:sz w:val="24"/>
          <w:szCs w:val="24"/>
          <w:lang w:val="en-US"/>
        </w:rPr>
        <w:t>This subsection documents the forecasting and evaluation work completed since Assessment 1. It responds directly to the Assessment 1 feedback, which asked the team to justify the choice of Ridge and Lasso, compare them against suitable baselines, and define the forecast horizon, validation approach, evaluation metrics, uncertainty calculation, leakage-control strategy, drift thresholds and retraining rules. Each is addressed below. The work is implemented in evaluation.py in the repository root, which runs independently of the main pipeline and writes its results to Outputs/.</w:t>
      </w:r>
    </w:p>
    <w:p w14:paraId="1B414397" w14:textId="77777777" w:rsidR="00571B6D" w:rsidRPr="00571B6D" w:rsidRDefault="00571B6D" w:rsidP="009F5B63">
      <w:pPr>
        <w:spacing w:before="120" w:line="276" w:lineRule="auto"/>
        <w:jc w:val="both"/>
        <w:rPr>
          <w:rFonts w:ascii="Times New Roman" w:hAnsi="Times New Roman"/>
          <w:sz w:val="24"/>
          <w:szCs w:val="24"/>
          <w:lang w:val="en-US"/>
        </w:rPr>
      </w:pPr>
      <w:r>
        <w:rPr>
          <w:rFonts w:ascii="Times New Roman" w:hAnsi="Times New Roman"/>
          <w:b/>
          <w:bCs/>
          <w:sz w:val="24"/>
          <w:szCs w:val="24"/>
          <w:lang w:val="en-US"/>
        </w:rPr>
        <w:t>Forecast task definition</w:t>
      </w:r>
    </w:p>
    <w:p w14:paraId="31CAB5F9" w14:textId="77777777" w:rsidR="00571B6D" w:rsidRPr="00571B6D" w:rsidRDefault="00571B6D" w:rsidP="009F5B63">
      <w:pPr>
        <w:spacing w:before="120" w:line="276" w:lineRule="auto"/>
        <w:jc w:val="both"/>
        <w:rPr>
          <w:rFonts w:ascii="Times New Roman" w:hAnsi="Times New Roman"/>
          <w:sz w:val="24"/>
          <w:szCs w:val="24"/>
          <w:lang w:val="en-US"/>
        </w:rPr>
      </w:pPr>
      <w:r>
        <w:rPr>
          <w:rFonts w:ascii="Times New Roman" w:hAnsi="Times New Roman"/>
          <w:sz w:val="24"/>
          <w:szCs w:val="24"/>
          <w:lang w:val="en-US"/>
        </w:rPr>
        <w:t>Assessment 1 described the objective as monthly, region-level assault forecasting over a three-to-twelve month horizon but did not specify the prediction task precisely. It is now defined as follows.</w:t>
      </w:r>
    </w:p>
    <w:p w14:paraId="48B3DB30" w14:textId="77777777" w:rsidR="00571B6D" w:rsidRPr="00571B6D" w:rsidRDefault="00571B6D" w:rsidP="009F5B63">
      <w:pPr>
        <w:numPr>
          <w:ilvl w:val="0"/>
          <w:numId w:val="20"/>
        </w:numPr>
        <w:spacing w:before="120" w:line="276" w:lineRule="auto"/>
        <w:ind w:left="0" w:firstLine="360"/>
        <w:jc w:val="both"/>
        <w:rPr>
          <w:rFonts w:ascii="Times New Roman" w:hAnsi="Times New Roman"/>
          <w:sz w:val="24"/>
          <w:szCs w:val="24"/>
          <w:lang w:val="en-US"/>
        </w:rPr>
      </w:pPr>
      <w:r>
        <w:rPr>
          <w:rFonts w:ascii="Times New Roman" w:hAnsi="Times New Roman"/>
          <w:sz w:val="24"/>
          <w:szCs w:val="24"/>
          <w:lang w:val="en-US"/>
        </w:rPr>
        <w:t>Target: assault offences per 100,000 residents, by NT Government service region, by calendar month. The model is fitted on the log1p transform of this rate and predictions are back-transformed before evaluation, so all reported errors are on the interpretable rate scale.</w:t>
      </w:r>
    </w:p>
    <w:p w14:paraId="36EC9016" w14:textId="77777777" w:rsidR="00571B6D" w:rsidRPr="00571B6D" w:rsidRDefault="00571B6D" w:rsidP="009F5B63">
      <w:pPr>
        <w:numPr>
          <w:ilvl w:val="0"/>
          <w:numId w:val="20"/>
        </w:numPr>
        <w:spacing w:before="120" w:line="276" w:lineRule="auto"/>
        <w:ind w:left="0" w:firstLine="360"/>
        <w:jc w:val="both"/>
        <w:rPr>
          <w:rFonts w:ascii="Times New Roman" w:hAnsi="Times New Roman"/>
          <w:sz w:val="24"/>
          <w:szCs w:val="24"/>
          <w:lang w:val="en-US"/>
        </w:rPr>
      </w:pPr>
      <w:r>
        <w:rPr>
          <w:rFonts w:ascii="Times New Roman" w:hAnsi="Times New Roman"/>
          <w:sz w:val="24"/>
          <w:szCs w:val="24"/>
          <w:lang w:val="en-US"/>
        </w:rPr>
        <w:t>Granularity: six regions (Barkly, Big Rivers, Central Australia, East Arnhem, Greater Darwin, Top End) across 116 months, giving 696 usable region-month observations after lag warm-up.</w:t>
      </w:r>
    </w:p>
    <w:p w14:paraId="2C60790E" w14:textId="77777777" w:rsidR="00571B6D" w:rsidRPr="00571B6D" w:rsidRDefault="00571B6D" w:rsidP="009F5B63">
      <w:pPr>
        <w:numPr>
          <w:ilvl w:val="0"/>
          <w:numId w:val="20"/>
        </w:numPr>
        <w:spacing w:before="120" w:line="276" w:lineRule="auto"/>
        <w:ind w:left="0" w:firstLine="360"/>
        <w:jc w:val="both"/>
        <w:rPr>
          <w:rFonts w:ascii="Times New Roman" w:hAnsi="Times New Roman"/>
          <w:sz w:val="24"/>
          <w:szCs w:val="24"/>
          <w:lang w:val="en-US"/>
        </w:rPr>
      </w:pPr>
      <w:r>
        <w:rPr>
          <w:rFonts w:ascii="Times New Roman" w:hAnsi="Times New Roman"/>
          <w:sz w:val="24"/>
          <w:szCs w:val="24"/>
          <w:lang w:val="en-US"/>
        </w:rPr>
        <w:t>Horizons: forecasts are produced and evaluated at 1, 3, 6 and 12 months ahead, spanning the operational range stated in Assessment 1.</w:t>
      </w:r>
    </w:p>
    <w:p w14:paraId="0C10D87E" w14:textId="77777777" w:rsidR="00571B6D" w:rsidRDefault="00571B6D" w:rsidP="009F5B63">
      <w:pPr>
        <w:numPr>
          <w:ilvl w:val="0"/>
          <w:numId w:val="20"/>
        </w:numPr>
        <w:spacing w:before="120" w:line="276" w:lineRule="auto"/>
        <w:ind w:left="0" w:firstLine="360"/>
        <w:jc w:val="both"/>
        <w:rPr>
          <w:rFonts w:ascii="Times New Roman" w:hAnsi="Times New Roman"/>
          <w:sz w:val="24"/>
          <w:szCs w:val="24"/>
          <w:lang w:val="en-US"/>
        </w:rPr>
      </w:pPr>
      <w:r>
        <w:rPr>
          <w:rFonts w:ascii="Times New Roman" w:hAnsi="Times New Roman"/>
          <w:sz w:val="24"/>
          <w:szCs w:val="24"/>
          <w:lang w:val="en-US"/>
        </w:rPr>
        <w:lastRenderedPageBreak/>
        <w:t>Evaluation window: the six most recent months are excluded because offences are still being recorded against them. This aligns the implementation with the commitment made in the Assessment 1 risk analysis.</w:t>
      </w:r>
    </w:p>
    <w:p w14:paraId="64A16188" w14:textId="2A294C80" w:rsidR="00605884" w:rsidRPr="009F5B63" w:rsidRDefault="00571B6D" w:rsidP="009F5B63">
      <w:pPr>
        <w:spacing w:before="120" w:line="276" w:lineRule="auto"/>
        <w:rPr>
          <w:rFonts w:ascii="Times New Roman" w:hAnsi="Times New Roman"/>
          <w:b/>
          <w:bCs/>
          <w:sz w:val="24"/>
          <w:szCs w:val="24"/>
          <w:lang w:val="vi-VN"/>
        </w:rPr>
      </w:pPr>
      <w:r>
        <w:rPr>
          <w:rFonts w:ascii="Times New Roman" w:hAnsi="Times New Roman"/>
          <w:b/>
          <w:bCs/>
          <w:sz w:val="24"/>
          <w:szCs w:val="24"/>
          <w:lang w:val="en-US"/>
        </w:rPr>
        <w:t>Model selection and justification</w:t>
      </w:r>
    </w:p>
    <w:p w14:paraId="6F674A93" w14:textId="5A91C804" w:rsidR="00605884" w:rsidRPr="009F5B63" w:rsidRDefault="00571B6D" w:rsidP="009F5B63">
      <w:pPr>
        <w:spacing w:before="120" w:line="276" w:lineRule="auto"/>
        <w:jc w:val="both"/>
        <w:rPr>
          <w:rFonts w:ascii="Times New Roman" w:hAnsi="Times New Roman"/>
          <w:sz w:val="24"/>
          <w:szCs w:val="24"/>
          <w:lang w:val="vi-VN"/>
        </w:rPr>
      </w:pPr>
      <w:r>
        <w:rPr>
          <w:rFonts w:ascii="Times New Roman" w:hAnsi="Times New Roman"/>
          <w:sz w:val="24"/>
          <w:szCs w:val="24"/>
          <w:lang w:val="en-US"/>
        </w:rPr>
        <w:t>Regularised linear regression is appropriate here for three reasons. First, the predictor set is dominated by lagged values of the target at one, three and twelve months, which are strongly correlated with one another; L2 regularisation is designed for exactly this collinearity, and Lasso additionally performs variable selection among competing lags. Second, the panel contains 696 observations across six regions, which is small for high-variance learners and creates a substantial overfitting risk. Third, the end user is an operational planner rather than a data scientist, and linear coefficients can be read directly as the effect of a change in each predictor, supporting the interpretability requirement identified in Assessment 1.</w:t>
      </w:r>
    </w:p>
    <w:p w14:paraId="68A4EEC6" w14:textId="77777777" w:rsidR="00571B6D" w:rsidRDefault="00571B6D" w:rsidP="009F5B63">
      <w:pPr>
        <w:spacing w:before="120" w:line="276" w:lineRule="auto"/>
        <w:jc w:val="both"/>
        <w:rPr>
          <w:rFonts w:ascii="Times New Roman" w:hAnsi="Times New Roman"/>
          <w:b/>
          <w:bCs/>
          <w:sz w:val="24"/>
          <w:szCs w:val="24"/>
          <w:lang w:val="en-US"/>
        </w:rPr>
      </w:pPr>
      <w:r>
        <w:rPr>
          <w:rFonts w:ascii="Times New Roman" w:hAnsi="Times New Roman"/>
          <w:b/>
          <w:bCs/>
          <w:sz w:val="24"/>
          <w:szCs w:val="24"/>
          <w:lang w:val="en-US"/>
        </w:rPr>
        <w:t>Validation design and leakage control</w:t>
      </w:r>
    </w:p>
    <w:p w14:paraId="4A66F107" w14:textId="77777777" w:rsidR="00571B6D" w:rsidRPr="00571B6D" w:rsidRDefault="00571B6D" w:rsidP="009F5B63">
      <w:pPr>
        <w:spacing w:before="120" w:line="276" w:lineRule="auto"/>
        <w:jc w:val="both"/>
        <w:rPr>
          <w:rFonts w:ascii="Times New Roman" w:hAnsi="Times New Roman"/>
          <w:sz w:val="24"/>
          <w:szCs w:val="24"/>
          <w:lang w:val="en-US"/>
        </w:rPr>
      </w:pPr>
      <w:r>
        <w:rPr>
          <w:rFonts w:ascii="Times New Roman" w:hAnsi="Times New Roman"/>
          <w:sz w:val="24"/>
          <w:szCs w:val="24"/>
          <w:lang w:val="en-US"/>
        </w:rPr>
        <w:t xml:space="preserve">Two sources of information leakage were identified in the existing pipeline and corrected. </w:t>
      </w:r>
      <w:r>
        <w:rPr>
          <w:rFonts w:ascii="Times New Roman" w:hAnsi="Times New Roman"/>
          <w:b/>
          <w:bCs/>
          <w:sz w:val="24"/>
          <w:szCs w:val="24"/>
          <w:lang w:val="en-US"/>
        </w:rPr>
        <w:t xml:space="preserve">First, </w:t>
      </w:r>
      <w:r>
        <w:rPr>
          <w:rFonts w:ascii="Times New Roman" w:hAnsi="Times New Roman"/>
          <w:sz w:val="24"/>
          <w:szCs w:val="24"/>
          <w:lang w:val="en-US"/>
        </w:rPr>
        <w:t xml:space="preserve">the feature-variant comparison selected the best variant using error measured on the 2023 to 2025 test set, and the final models were then scored on that same set. Reported performance was therefore optimistic, because the test data had already influenced a modelling decision. Variant selection now takes place on cross-validation folds drawn only from the training period. </w:t>
      </w:r>
      <w:r>
        <w:rPr>
          <w:rFonts w:ascii="Times New Roman" w:hAnsi="Times New Roman"/>
          <w:b/>
          <w:bCs/>
          <w:sz w:val="24"/>
          <w:szCs w:val="24"/>
          <w:lang w:val="en-US"/>
        </w:rPr>
        <w:t xml:space="preserve">Second, </w:t>
      </w:r>
      <w:r>
        <w:rPr>
          <w:rFonts w:ascii="Times New Roman" w:hAnsi="Times New Roman"/>
          <w:sz w:val="24"/>
          <w:szCs w:val="24"/>
          <w:lang w:val="en-US"/>
        </w:rPr>
        <w:t>the cross-validation routine fitted the feature scaler on the entire frame before splitting, so each fold was standardised using statistics that included later folds. Scaling is now performed inside a scikit-learn Pipeline, which refits the scaler on each fold's training rows alone.</w:t>
      </w:r>
    </w:p>
    <w:p w14:paraId="6A39819E" w14:textId="77777777" w:rsidR="00571B6D" w:rsidRPr="00571B6D" w:rsidRDefault="00571B6D" w:rsidP="009F5B63">
      <w:pPr>
        <w:spacing w:before="120" w:line="276" w:lineRule="auto"/>
        <w:jc w:val="both"/>
        <w:rPr>
          <w:rFonts w:ascii="Times New Roman" w:hAnsi="Times New Roman"/>
          <w:sz w:val="24"/>
          <w:szCs w:val="24"/>
          <w:lang w:val="en-US"/>
        </w:rPr>
      </w:pPr>
      <w:r>
        <w:rPr>
          <w:rFonts w:ascii="Times New Roman" w:hAnsi="Times New Roman"/>
          <w:sz w:val="24"/>
          <w:szCs w:val="24"/>
          <w:lang w:val="en-US"/>
        </w:rPr>
        <w:t>Validation uses rolling-origin backtesting with an expanding window. At each origin the model is refitted on every month strictly earlier than that origin and then asked to predict the month h steps ahead. All predictors are lagged values or deterministic calendar terms, so no information from the target month or later enters the prediction. This measures forecasting performance rather than in-sample fit, and produces a distribution of errors across many origins rather than a single train-test split.</w:t>
      </w:r>
    </w:p>
    <w:p w14:paraId="3B2E6FB4" w14:textId="77777777" w:rsidR="00571B6D" w:rsidRPr="00571B6D" w:rsidRDefault="00571B6D" w:rsidP="009F5B63">
      <w:pPr>
        <w:spacing w:before="120" w:line="276" w:lineRule="auto"/>
        <w:jc w:val="both"/>
        <w:rPr>
          <w:rFonts w:ascii="Times New Roman" w:hAnsi="Times New Roman"/>
          <w:sz w:val="24"/>
          <w:szCs w:val="24"/>
          <w:lang w:val="en-US"/>
        </w:rPr>
      </w:pPr>
      <w:r>
        <w:rPr>
          <w:rFonts w:ascii="Times New Roman" w:hAnsi="Times New Roman"/>
          <w:b/>
          <w:bCs/>
          <w:sz w:val="24"/>
          <w:szCs w:val="24"/>
          <w:lang w:val="en-US"/>
        </w:rPr>
        <w:t>Baseline comparison</w:t>
      </w:r>
    </w:p>
    <w:p w14:paraId="7F80160B" w14:textId="77777777" w:rsidR="00571B6D" w:rsidRDefault="00571B6D" w:rsidP="009F5B63">
      <w:pPr>
        <w:spacing w:before="120" w:line="276" w:lineRule="auto"/>
        <w:jc w:val="both"/>
        <w:rPr>
          <w:rFonts w:ascii="Times New Roman" w:hAnsi="Times New Roman"/>
          <w:sz w:val="24"/>
          <w:szCs w:val="24"/>
          <w:lang w:val="en-US"/>
        </w:rPr>
      </w:pPr>
      <w:r>
        <w:rPr>
          <w:rFonts w:ascii="Times New Roman" w:hAnsi="Times New Roman"/>
          <w:sz w:val="24"/>
          <w:szCs w:val="24"/>
          <w:lang w:val="en-US"/>
        </w:rPr>
        <w:t>Assessment 1 compared candidate models only against one another, which cannot establish whether any of them add value. Two naive benchmarks were introduced: a seasonal naive forecast, which predicts the same month in the previous year, and a twelve-month moving average of the most recent complete year. Skill is reported as the percentage reduction in RMSE relative to the seasonal naive benchmark, so a negative value indicates a model performing worse than assuming last year repeats.</w:t>
      </w:r>
    </w:p>
    <w:p w14:paraId="6FDA930A" w14:textId="77777777" w:rsidR="00605884" w:rsidRPr="00571B6D" w:rsidRDefault="00605884" w:rsidP="00571B6D">
      <w:pPr>
        <w:rPr>
          <w:rFonts w:ascii="Times New Roman" w:hAnsi="Times New Roman"/>
          <w:sz w:val="24"/>
          <w:szCs w:val="24"/>
          <w:lang w:val="en-US"/>
        </w:rPr>
      </w:pPr>
    </w:p>
    <w:p w14:paraId="2F47C7F7" w14:textId="77777777" w:rsidR="00FA1FA6" w:rsidRDefault="00000000">
      <w:pPr>
        <w:pStyle w:val="Caption"/>
        <w:keepNext/>
        <w:spacing w:before="120" w:line="276" w:lineRule="auto"/>
        <w:jc w:val="center"/>
        <w:rPr>
          <w:rFonts w:ascii="Times New Roman" w:hAnsi="Times New Roman"/>
          <w:color w:val="auto"/>
          <w:sz w:val="24"/>
          <w:szCs w:val="24"/>
        </w:rPr>
      </w:pPr>
      <w:bookmarkStart w:id="60" w:name="_Toc239977791"/>
      <w:r>
        <w:rPr>
          <w:rFonts w:ascii="Times New Roman" w:hAnsi="Times New Roman"/>
          <w:color w:val="auto"/>
          <w:sz w:val="24"/>
          <w:szCs w:val="24"/>
        </w:rPr>
        <w:lastRenderedPageBreak/>
        <w:t xml:space="preserve">Table </w:t>
      </w:r>
      <w:r>
        <w:rPr>
          <w:rFonts w:ascii="Times New Roman" w:hAnsi="Times New Roman"/>
          <w:color w:val="auto"/>
          <w:sz w:val="24"/>
          <w:szCs w:val="24"/>
        </w:rPr>
        <w:fldChar w:fldCharType="begin"/>
      </w:r>
      <w:r>
        <w:rPr>
          <w:rFonts w:ascii="Times New Roman" w:hAnsi="Times New Roman"/>
          <w:color w:val="auto"/>
          <w:sz w:val="24"/>
          <w:szCs w:val="24"/>
        </w:rPr>
        <w:instrText xml:space="preserve"> SEQ Table \* ARABIC </w:instrText>
      </w:r>
      <w:r>
        <w:rPr>
          <w:rFonts w:ascii="Times New Roman" w:hAnsi="Times New Roman"/>
          <w:color w:val="auto"/>
          <w:sz w:val="24"/>
          <w:szCs w:val="24"/>
        </w:rPr>
        <w:fldChar w:fldCharType="separate"/>
      </w:r>
      <w:r>
        <w:rPr>
          <w:rFonts w:ascii="Times New Roman" w:hAnsi="Times New Roman"/>
          <w:color w:val="auto"/>
          <w:sz w:val="24"/>
          <w:szCs w:val="24"/>
        </w:rPr>
        <w:t>13</w:t>
      </w:r>
      <w:r>
        <w:rPr>
          <w:rFonts w:ascii="Times New Roman" w:hAnsi="Times New Roman"/>
          <w:color w:val="auto"/>
          <w:sz w:val="24"/>
          <w:szCs w:val="24"/>
        </w:rPr>
        <w:fldChar w:fldCharType="end"/>
      </w:r>
      <w:r>
        <w:rPr>
          <w:rFonts w:ascii="Times New Roman" w:hAnsi="Times New Roman"/>
          <w:color w:val="auto"/>
          <w:sz w:val="24"/>
          <w:szCs w:val="24"/>
        </w:rPr>
        <w:t>: Forecast accuracy by horizon, assault rate per 100,000 (rolling-origin backtest)</w:t>
      </w:r>
      <w:bookmarkEnd w:id="6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500"/>
        <w:gridCol w:w="1050"/>
        <w:gridCol w:w="1150"/>
        <w:gridCol w:w="1500"/>
        <w:gridCol w:w="1760"/>
      </w:tblGrid>
      <w:tr w:rsidR="00571B6D" w:rsidRPr="00571B6D" w14:paraId="5A7A99BC" w14:textId="77777777" w:rsidTr="00A9506A">
        <w:trPr>
          <w:tblHeader/>
        </w:trPr>
        <w:tc>
          <w:tcPr>
            <w:tcW w:w="2400" w:type="dxa"/>
            <w:shd w:val="clear" w:color="auto" w:fill="D9E2F3"/>
            <w:tcMar>
              <w:top w:w="60" w:type="dxa"/>
              <w:left w:w="90" w:type="dxa"/>
              <w:bottom w:w="60" w:type="dxa"/>
              <w:right w:w="90" w:type="dxa"/>
            </w:tcMar>
          </w:tcPr>
          <w:p w14:paraId="6FCF26C5" w14:textId="77777777" w:rsidR="00571B6D" w:rsidRPr="00571B6D" w:rsidRDefault="00571B6D" w:rsidP="00571B6D">
            <w:pPr>
              <w:rPr>
                <w:rFonts w:ascii="Times New Roman" w:hAnsi="Times New Roman"/>
                <w:sz w:val="24"/>
                <w:szCs w:val="24"/>
                <w:lang w:val="en-US"/>
              </w:rPr>
            </w:pPr>
            <w:r>
              <w:rPr>
                <w:rFonts w:ascii="Times New Roman" w:hAnsi="Times New Roman"/>
                <w:b/>
                <w:bCs/>
                <w:sz w:val="24"/>
                <w:szCs w:val="24"/>
                <w:lang w:val="en-US"/>
              </w:rPr>
              <w:t>Model</w:t>
            </w:r>
          </w:p>
        </w:tc>
        <w:tc>
          <w:tcPr>
            <w:tcW w:w="1500" w:type="dxa"/>
            <w:shd w:val="clear" w:color="auto" w:fill="D9E2F3"/>
            <w:tcMar>
              <w:top w:w="60" w:type="dxa"/>
              <w:left w:w="90" w:type="dxa"/>
              <w:bottom w:w="60" w:type="dxa"/>
              <w:right w:w="90" w:type="dxa"/>
            </w:tcMar>
          </w:tcPr>
          <w:p w14:paraId="790F3DD0" w14:textId="77777777" w:rsidR="00571B6D" w:rsidRPr="00571B6D" w:rsidRDefault="00571B6D" w:rsidP="00571B6D">
            <w:pPr>
              <w:rPr>
                <w:rFonts w:ascii="Times New Roman" w:hAnsi="Times New Roman"/>
                <w:sz w:val="24"/>
                <w:szCs w:val="24"/>
                <w:lang w:val="en-US"/>
              </w:rPr>
            </w:pPr>
            <w:r>
              <w:rPr>
                <w:rFonts w:ascii="Times New Roman" w:hAnsi="Times New Roman"/>
                <w:b/>
                <w:bCs/>
                <w:sz w:val="24"/>
                <w:szCs w:val="24"/>
                <w:lang w:val="en-US"/>
              </w:rPr>
              <w:t>Horizon (months)</w:t>
            </w:r>
          </w:p>
        </w:tc>
        <w:tc>
          <w:tcPr>
            <w:tcW w:w="1050" w:type="dxa"/>
            <w:shd w:val="clear" w:color="auto" w:fill="D9E2F3"/>
            <w:tcMar>
              <w:top w:w="60" w:type="dxa"/>
              <w:left w:w="90" w:type="dxa"/>
              <w:bottom w:w="60" w:type="dxa"/>
              <w:right w:w="90" w:type="dxa"/>
            </w:tcMar>
          </w:tcPr>
          <w:p w14:paraId="58C34448" w14:textId="77777777" w:rsidR="00571B6D" w:rsidRPr="00571B6D" w:rsidRDefault="00571B6D" w:rsidP="00571B6D">
            <w:pPr>
              <w:rPr>
                <w:rFonts w:ascii="Times New Roman" w:hAnsi="Times New Roman"/>
                <w:sz w:val="24"/>
                <w:szCs w:val="24"/>
                <w:lang w:val="en-US"/>
              </w:rPr>
            </w:pPr>
            <w:r>
              <w:rPr>
                <w:rFonts w:ascii="Times New Roman" w:hAnsi="Times New Roman"/>
                <w:b/>
                <w:bCs/>
                <w:sz w:val="24"/>
                <w:szCs w:val="24"/>
                <w:lang w:val="en-US"/>
              </w:rPr>
              <w:t>MAE</w:t>
            </w:r>
          </w:p>
        </w:tc>
        <w:tc>
          <w:tcPr>
            <w:tcW w:w="1150" w:type="dxa"/>
            <w:shd w:val="clear" w:color="auto" w:fill="D9E2F3"/>
            <w:tcMar>
              <w:top w:w="60" w:type="dxa"/>
              <w:left w:w="90" w:type="dxa"/>
              <w:bottom w:w="60" w:type="dxa"/>
              <w:right w:w="90" w:type="dxa"/>
            </w:tcMar>
          </w:tcPr>
          <w:p w14:paraId="561F5167" w14:textId="77777777" w:rsidR="00571B6D" w:rsidRPr="00571B6D" w:rsidRDefault="00571B6D" w:rsidP="00571B6D">
            <w:pPr>
              <w:rPr>
                <w:rFonts w:ascii="Times New Roman" w:hAnsi="Times New Roman"/>
                <w:sz w:val="24"/>
                <w:szCs w:val="24"/>
                <w:lang w:val="en-US"/>
              </w:rPr>
            </w:pPr>
            <w:r>
              <w:rPr>
                <w:rFonts w:ascii="Times New Roman" w:hAnsi="Times New Roman"/>
                <w:b/>
                <w:bCs/>
                <w:sz w:val="24"/>
                <w:szCs w:val="24"/>
                <w:lang w:val="en-US"/>
              </w:rPr>
              <w:t>RMSE</w:t>
            </w:r>
          </w:p>
        </w:tc>
        <w:tc>
          <w:tcPr>
            <w:tcW w:w="1500" w:type="dxa"/>
            <w:shd w:val="clear" w:color="auto" w:fill="D9E2F3"/>
            <w:tcMar>
              <w:top w:w="60" w:type="dxa"/>
              <w:left w:w="90" w:type="dxa"/>
              <w:bottom w:w="60" w:type="dxa"/>
              <w:right w:w="90" w:type="dxa"/>
            </w:tcMar>
          </w:tcPr>
          <w:p w14:paraId="0A82AEB1" w14:textId="77777777" w:rsidR="00571B6D" w:rsidRPr="00571B6D" w:rsidRDefault="00571B6D" w:rsidP="00571B6D">
            <w:pPr>
              <w:rPr>
                <w:rFonts w:ascii="Times New Roman" w:hAnsi="Times New Roman"/>
                <w:sz w:val="24"/>
                <w:szCs w:val="24"/>
                <w:lang w:val="en-US"/>
              </w:rPr>
            </w:pPr>
            <w:r>
              <w:rPr>
                <w:rFonts w:ascii="Times New Roman" w:hAnsi="Times New Roman"/>
                <w:b/>
                <w:bCs/>
                <w:sz w:val="24"/>
                <w:szCs w:val="24"/>
                <w:lang w:val="en-US"/>
              </w:rPr>
              <w:t>MAPE (%)</w:t>
            </w:r>
          </w:p>
        </w:tc>
        <w:tc>
          <w:tcPr>
            <w:tcW w:w="1760" w:type="dxa"/>
            <w:shd w:val="clear" w:color="auto" w:fill="D9E2F3"/>
            <w:tcMar>
              <w:top w:w="60" w:type="dxa"/>
              <w:left w:w="90" w:type="dxa"/>
              <w:bottom w:w="60" w:type="dxa"/>
              <w:right w:w="90" w:type="dxa"/>
            </w:tcMar>
          </w:tcPr>
          <w:p w14:paraId="527480B6" w14:textId="77777777" w:rsidR="00571B6D" w:rsidRPr="00571B6D" w:rsidRDefault="00571B6D" w:rsidP="00571B6D">
            <w:pPr>
              <w:rPr>
                <w:rFonts w:ascii="Times New Roman" w:hAnsi="Times New Roman"/>
                <w:sz w:val="24"/>
                <w:szCs w:val="24"/>
                <w:lang w:val="en-US"/>
              </w:rPr>
            </w:pPr>
            <w:r>
              <w:rPr>
                <w:rFonts w:ascii="Times New Roman" w:hAnsi="Times New Roman"/>
                <w:b/>
                <w:bCs/>
                <w:sz w:val="24"/>
                <w:szCs w:val="24"/>
                <w:lang w:val="en-US"/>
              </w:rPr>
              <w:t>Skill (%)</w:t>
            </w:r>
          </w:p>
        </w:tc>
      </w:tr>
      <w:tr w:rsidR="00571B6D" w:rsidRPr="00571B6D" w14:paraId="7EC6D6E2" w14:textId="77777777" w:rsidTr="00A9506A">
        <w:tc>
          <w:tcPr>
            <w:tcW w:w="2400" w:type="dxa"/>
            <w:shd w:val="clear" w:color="auto" w:fill="F2F2F2"/>
            <w:tcMar>
              <w:top w:w="60" w:type="dxa"/>
              <w:left w:w="90" w:type="dxa"/>
              <w:bottom w:w="60" w:type="dxa"/>
              <w:right w:w="90" w:type="dxa"/>
            </w:tcMar>
          </w:tcPr>
          <w:p w14:paraId="2C68B669" w14:textId="77777777" w:rsidR="00571B6D" w:rsidRPr="00571B6D" w:rsidRDefault="00571B6D" w:rsidP="00571B6D">
            <w:pPr>
              <w:rPr>
                <w:rFonts w:ascii="Times New Roman" w:hAnsi="Times New Roman"/>
                <w:sz w:val="24"/>
                <w:szCs w:val="24"/>
                <w:lang w:val="en-US"/>
              </w:rPr>
            </w:pPr>
            <w:r>
              <w:rPr>
                <w:rFonts w:ascii="Times New Roman" w:hAnsi="Times New Roman"/>
                <w:b/>
                <w:bCs/>
                <w:sz w:val="24"/>
                <w:szCs w:val="24"/>
                <w:lang w:val="en-US"/>
              </w:rPr>
              <w:t>Moving average (12m)</w:t>
            </w:r>
          </w:p>
        </w:tc>
        <w:tc>
          <w:tcPr>
            <w:tcW w:w="1500" w:type="dxa"/>
            <w:shd w:val="clear" w:color="auto" w:fill="F2F2F2"/>
            <w:tcMar>
              <w:top w:w="60" w:type="dxa"/>
              <w:left w:w="90" w:type="dxa"/>
              <w:bottom w:w="60" w:type="dxa"/>
              <w:right w:w="90" w:type="dxa"/>
            </w:tcMar>
          </w:tcPr>
          <w:p w14:paraId="482AB050" w14:textId="77777777" w:rsidR="00571B6D" w:rsidRPr="00571B6D" w:rsidRDefault="00571B6D" w:rsidP="00571B6D">
            <w:pPr>
              <w:rPr>
                <w:rFonts w:ascii="Times New Roman" w:hAnsi="Times New Roman"/>
                <w:sz w:val="24"/>
                <w:szCs w:val="24"/>
                <w:lang w:val="en-US"/>
              </w:rPr>
            </w:pPr>
            <w:r>
              <w:rPr>
                <w:rFonts w:ascii="Times New Roman" w:hAnsi="Times New Roman"/>
                <w:b/>
                <w:bCs/>
                <w:sz w:val="24"/>
                <w:szCs w:val="24"/>
                <w:lang w:val="en-US"/>
              </w:rPr>
              <w:t>1</w:t>
            </w:r>
          </w:p>
        </w:tc>
        <w:tc>
          <w:tcPr>
            <w:tcW w:w="1050" w:type="dxa"/>
            <w:shd w:val="clear" w:color="auto" w:fill="F2F2F2"/>
            <w:tcMar>
              <w:top w:w="60" w:type="dxa"/>
              <w:left w:w="90" w:type="dxa"/>
              <w:bottom w:w="60" w:type="dxa"/>
              <w:right w:w="90" w:type="dxa"/>
            </w:tcMar>
          </w:tcPr>
          <w:p w14:paraId="28BAC28F" w14:textId="77777777" w:rsidR="00571B6D" w:rsidRPr="00571B6D" w:rsidRDefault="00571B6D" w:rsidP="00571B6D">
            <w:pPr>
              <w:rPr>
                <w:rFonts w:ascii="Times New Roman" w:hAnsi="Times New Roman"/>
                <w:sz w:val="24"/>
                <w:szCs w:val="24"/>
                <w:lang w:val="en-US"/>
              </w:rPr>
            </w:pPr>
            <w:r>
              <w:rPr>
                <w:rFonts w:ascii="Times New Roman" w:hAnsi="Times New Roman"/>
                <w:b/>
                <w:bCs/>
                <w:sz w:val="24"/>
                <w:szCs w:val="24"/>
                <w:lang w:val="en-US"/>
              </w:rPr>
              <w:t>70.7</w:t>
            </w:r>
          </w:p>
        </w:tc>
        <w:tc>
          <w:tcPr>
            <w:tcW w:w="1150" w:type="dxa"/>
            <w:shd w:val="clear" w:color="auto" w:fill="F2F2F2"/>
            <w:tcMar>
              <w:top w:w="60" w:type="dxa"/>
              <w:left w:w="90" w:type="dxa"/>
              <w:bottom w:w="60" w:type="dxa"/>
              <w:right w:w="90" w:type="dxa"/>
            </w:tcMar>
          </w:tcPr>
          <w:p w14:paraId="1FC6A518" w14:textId="77777777" w:rsidR="00571B6D" w:rsidRPr="00571B6D" w:rsidRDefault="00571B6D" w:rsidP="00571B6D">
            <w:pPr>
              <w:rPr>
                <w:rFonts w:ascii="Times New Roman" w:hAnsi="Times New Roman"/>
                <w:sz w:val="24"/>
                <w:szCs w:val="24"/>
                <w:lang w:val="en-US"/>
              </w:rPr>
            </w:pPr>
            <w:r>
              <w:rPr>
                <w:rFonts w:ascii="Times New Roman" w:hAnsi="Times New Roman"/>
                <w:b/>
                <w:bCs/>
                <w:sz w:val="24"/>
                <w:szCs w:val="24"/>
                <w:lang w:val="en-US"/>
              </w:rPr>
              <w:t>96.6</w:t>
            </w:r>
          </w:p>
        </w:tc>
        <w:tc>
          <w:tcPr>
            <w:tcW w:w="1500" w:type="dxa"/>
            <w:shd w:val="clear" w:color="auto" w:fill="F2F2F2"/>
            <w:tcMar>
              <w:top w:w="60" w:type="dxa"/>
              <w:left w:w="90" w:type="dxa"/>
              <w:bottom w:w="60" w:type="dxa"/>
              <w:right w:w="90" w:type="dxa"/>
            </w:tcMar>
          </w:tcPr>
          <w:p w14:paraId="22B84597" w14:textId="77777777" w:rsidR="00571B6D" w:rsidRPr="00571B6D" w:rsidRDefault="00571B6D" w:rsidP="00571B6D">
            <w:pPr>
              <w:rPr>
                <w:rFonts w:ascii="Times New Roman" w:hAnsi="Times New Roman"/>
                <w:sz w:val="24"/>
                <w:szCs w:val="24"/>
                <w:lang w:val="en-US"/>
              </w:rPr>
            </w:pPr>
            <w:r>
              <w:rPr>
                <w:rFonts w:ascii="Times New Roman" w:hAnsi="Times New Roman"/>
                <w:b/>
                <w:bCs/>
                <w:sz w:val="24"/>
                <w:szCs w:val="24"/>
                <w:lang w:val="en-US"/>
              </w:rPr>
              <w:t>14.5</w:t>
            </w:r>
          </w:p>
        </w:tc>
        <w:tc>
          <w:tcPr>
            <w:tcW w:w="1760" w:type="dxa"/>
            <w:shd w:val="clear" w:color="auto" w:fill="F2F2F2"/>
            <w:tcMar>
              <w:top w:w="60" w:type="dxa"/>
              <w:left w:w="90" w:type="dxa"/>
              <w:bottom w:w="60" w:type="dxa"/>
              <w:right w:w="90" w:type="dxa"/>
            </w:tcMar>
          </w:tcPr>
          <w:p w14:paraId="12526A5B" w14:textId="77777777" w:rsidR="00571B6D" w:rsidRPr="00571B6D" w:rsidRDefault="00571B6D" w:rsidP="00571B6D">
            <w:pPr>
              <w:rPr>
                <w:rFonts w:ascii="Times New Roman" w:hAnsi="Times New Roman"/>
                <w:sz w:val="24"/>
                <w:szCs w:val="24"/>
                <w:lang w:val="en-US"/>
              </w:rPr>
            </w:pPr>
            <w:r>
              <w:rPr>
                <w:rFonts w:ascii="Times New Roman" w:hAnsi="Times New Roman"/>
                <w:b/>
                <w:bCs/>
                <w:sz w:val="24"/>
                <w:szCs w:val="24"/>
                <w:lang w:val="en-US"/>
              </w:rPr>
              <w:t>25.2</w:t>
            </w:r>
          </w:p>
        </w:tc>
      </w:tr>
      <w:tr w:rsidR="00571B6D" w:rsidRPr="00571B6D" w14:paraId="65D1FBD0" w14:textId="77777777" w:rsidTr="00A9506A">
        <w:tc>
          <w:tcPr>
            <w:tcW w:w="2400" w:type="dxa"/>
            <w:tcMar>
              <w:top w:w="60" w:type="dxa"/>
              <w:left w:w="90" w:type="dxa"/>
              <w:bottom w:w="60" w:type="dxa"/>
              <w:right w:w="90" w:type="dxa"/>
            </w:tcMar>
          </w:tcPr>
          <w:p w14:paraId="2D2E944A" w14:textId="77777777" w:rsidR="00571B6D" w:rsidRPr="00571B6D" w:rsidRDefault="00571B6D" w:rsidP="00571B6D">
            <w:pPr>
              <w:rPr>
                <w:rFonts w:ascii="Times New Roman" w:hAnsi="Times New Roman"/>
                <w:sz w:val="24"/>
                <w:szCs w:val="24"/>
                <w:lang w:val="en-US"/>
              </w:rPr>
            </w:pPr>
            <w:r>
              <w:rPr>
                <w:rFonts w:ascii="Times New Roman" w:hAnsi="Times New Roman"/>
                <w:sz w:val="24"/>
                <w:szCs w:val="24"/>
                <w:lang w:val="en-US"/>
              </w:rPr>
              <w:t>Ridge</w:t>
            </w:r>
          </w:p>
        </w:tc>
        <w:tc>
          <w:tcPr>
            <w:tcW w:w="1500" w:type="dxa"/>
            <w:tcMar>
              <w:top w:w="60" w:type="dxa"/>
              <w:left w:w="90" w:type="dxa"/>
              <w:bottom w:w="60" w:type="dxa"/>
              <w:right w:w="90" w:type="dxa"/>
            </w:tcMar>
          </w:tcPr>
          <w:p w14:paraId="6EFB9BD8" w14:textId="77777777" w:rsidR="00571B6D" w:rsidRPr="00571B6D" w:rsidRDefault="00571B6D" w:rsidP="00571B6D">
            <w:pPr>
              <w:rPr>
                <w:rFonts w:ascii="Times New Roman" w:hAnsi="Times New Roman"/>
                <w:sz w:val="24"/>
                <w:szCs w:val="24"/>
                <w:lang w:val="en-US"/>
              </w:rPr>
            </w:pPr>
            <w:r>
              <w:rPr>
                <w:rFonts w:ascii="Times New Roman" w:hAnsi="Times New Roman"/>
                <w:sz w:val="24"/>
                <w:szCs w:val="24"/>
                <w:lang w:val="en-US"/>
              </w:rPr>
              <w:t>1</w:t>
            </w:r>
          </w:p>
        </w:tc>
        <w:tc>
          <w:tcPr>
            <w:tcW w:w="1050" w:type="dxa"/>
            <w:tcMar>
              <w:top w:w="60" w:type="dxa"/>
              <w:left w:w="90" w:type="dxa"/>
              <w:bottom w:w="60" w:type="dxa"/>
              <w:right w:w="90" w:type="dxa"/>
            </w:tcMar>
          </w:tcPr>
          <w:p w14:paraId="459699D1" w14:textId="77777777" w:rsidR="00571B6D" w:rsidRPr="00571B6D" w:rsidRDefault="00571B6D" w:rsidP="00571B6D">
            <w:pPr>
              <w:rPr>
                <w:rFonts w:ascii="Times New Roman" w:hAnsi="Times New Roman"/>
                <w:sz w:val="24"/>
                <w:szCs w:val="24"/>
                <w:lang w:val="en-US"/>
              </w:rPr>
            </w:pPr>
            <w:r>
              <w:rPr>
                <w:rFonts w:ascii="Times New Roman" w:hAnsi="Times New Roman"/>
                <w:sz w:val="24"/>
                <w:szCs w:val="24"/>
                <w:lang w:val="en-US"/>
              </w:rPr>
              <w:t>74.9</w:t>
            </w:r>
          </w:p>
        </w:tc>
        <w:tc>
          <w:tcPr>
            <w:tcW w:w="1150" w:type="dxa"/>
            <w:tcMar>
              <w:top w:w="60" w:type="dxa"/>
              <w:left w:w="90" w:type="dxa"/>
              <w:bottom w:w="60" w:type="dxa"/>
              <w:right w:w="90" w:type="dxa"/>
            </w:tcMar>
          </w:tcPr>
          <w:p w14:paraId="3D97B394" w14:textId="77777777" w:rsidR="00571B6D" w:rsidRPr="00571B6D" w:rsidRDefault="00571B6D" w:rsidP="00571B6D">
            <w:pPr>
              <w:rPr>
                <w:rFonts w:ascii="Times New Roman" w:hAnsi="Times New Roman"/>
                <w:sz w:val="24"/>
                <w:szCs w:val="24"/>
                <w:lang w:val="en-US"/>
              </w:rPr>
            </w:pPr>
            <w:r>
              <w:rPr>
                <w:rFonts w:ascii="Times New Roman" w:hAnsi="Times New Roman"/>
                <w:sz w:val="24"/>
                <w:szCs w:val="24"/>
                <w:lang w:val="en-US"/>
              </w:rPr>
              <w:t>99.4</w:t>
            </w:r>
          </w:p>
        </w:tc>
        <w:tc>
          <w:tcPr>
            <w:tcW w:w="1500" w:type="dxa"/>
            <w:tcMar>
              <w:top w:w="60" w:type="dxa"/>
              <w:left w:w="90" w:type="dxa"/>
              <w:bottom w:w="60" w:type="dxa"/>
              <w:right w:w="90" w:type="dxa"/>
            </w:tcMar>
          </w:tcPr>
          <w:p w14:paraId="7FD107A2" w14:textId="77777777" w:rsidR="00571B6D" w:rsidRPr="00571B6D" w:rsidRDefault="00571B6D" w:rsidP="00571B6D">
            <w:pPr>
              <w:rPr>
                <w:rFonts w:ascii="Times New Roman" w:hAnsi="Times New Roman"/>
                <w:sz w:val="24"/>
                <w:szCs w:val="24"/>
                <w:lang w:val="en-US"/>
              </w:rPr>
            </w:pPr>
            <w:r>
              <w:rPr>
                <w:rFonts w:ascii="Times New Roman" w:hAnsi="Times New Roman"/>
                <w:sz w:val="24"/>
                <w:szCs w:val="24"/>
                <w:lang w:val="en-US"/>
              </w:rPr>
              <w:t>16.2</w:t>
            </w:r>
          </w:p>
        </w:tc>
        <w:tc>
          <w:tcPr>
            <w:tcW w:w="1760" w:type="dxa"/>
            <w:tcMar>
              <w:top w:w="60" w:type="dxa"/>
              <w:left w:w="90" w:type="dxa"/>
              <w:bottom w:w="60" w:type="dxa"/>
              <w:right w:w="90" w:type="dxa"/>
            </w:tcMar>
          </w:tcPr>
          <w:p w14:paraId="111ECE03" w14:textId="77777777" w:rsidR="00571B6D" w:rsidRPr="00571B6D" w:rsidRDefault="00571B6D" w:rsidP="00571B6D">
            <w:pPr>
              <w:rPr>
                <w:rFonts w:ascii="Times New Roman" w:hAnsi="Times New Roman"/>
                <w:sz w:val="24"/>
                <w:szCs w:val="24"/>
                <w:lang w:val="en-US"/>
              </w:rPr>
            </w:pPr>
            <w:r>
              <w:rPr>
                <w:rFonts w:ascii="Times New Roman" w:hAnsi="Times New Roman"/>
                <w:sz w:val="24"/>
                <w:szCs w:val="24"/>
                <w:lang w:val="en-US"/>
              </w:rPr>
              <w:t>23.0</w:t>
            </w:r>
          </w:p>
        </w:tc>
      </w:tr>
      <w:tr w:rsidR="00571B6D" w:rsidRPr="00571B6D" w14:paraId="13FDE326" w14:textId="77777777" w:rsidTr="00A9506A">
        <w:tc>
          <w:tcPr>
            <w:tcW w:w="2400" w:type="dxa"/>
            <w:tcMar>
              <w:top w:w="60" w:type="dxa"/>
              <w:left w:w="90" w:type="dxa"/>
              <w:bottom w:w="60" w:type="dxa"/>
              <w:right w:w="90" w:type="dxa"/>
            </w:tcMar>
          </w:tcPr>
          <w:p w14:paraId="43B659A4" w14:textId="77777777" w:rsidR="00571B6D" w:rsidRPr="00571B6D" w:rsidRDefault="00571B6D" w:rsidP="00571B6D">
            <w:pPr>
              <w:rPr>
                <w:rFonts w:ascii="Times New Roman" w:hAnsi="Times New Roman"/>
                <w:sz w:val="24"/>
                <w:szCs w:val="24"/>
                <w:lang w:val="en-US"/>
              </w:rPr>
            </w:pPr>
            <w:r>
              <w:rPr>
                <w:rFonts w:ascii="Times New Roman" w:hAnsi="Times New Roman"/>
                <w:sz w:val="24"/>
                <w:szCs w:val="24"/>
                <w:lang w:val="en-US"/>
              </w:rPr>
              <w:t>Linear</w:t>
            </w:r>
          </w:p>
        </w:tc>
        <w:tc>
          <w:tcPr>
            <w:tcW w:w="1500" w:type="dxa"/>
            <w:tcMar>
              <w:top w:w="60" w:type="dxa"/>
              <w:left w:w="90" w:type="dxa"/>
              <w:bottom w:w="60" w:type="dxa"/>
              <w:right w:w="90" w:type="dxa"/>
            </w:tcMar>
          </w:tcPr>
          <w:p w14:paraId="4599C4D1" w14:textId="77777777" w:rsidR="00571B6D" w:rsidRPr="00571B6D" w:rsidRDefault="00571B6D" w:rsidP="00571B6D">
            <w:pPr>
              <w:rPr>
                <w:rFonts w:ascii="Times New Roman" w:hAnsi="Times New Roman"/>
                <w:sz w:val="24"/>
                <w:szCs w:val="24"/>
                <w:lang w:val="en-US"/>
              </w:rPr>
            </w:pPr>
            <w:r>
              <w:rPr>
                <w:rFonts w:ascii="Times New Roman" w:hAnsi="Times New Roman"/>
                <w:sz w:val="24"/>
                <w:szCs w:val="24"/>
                <w:lang w:val="en-US"/>
              </w:rPr>
              <w:t>1</w:t>
            </w:r>
          </w:p>
        </w:tc>
        <w:tc>
          <w:tcPr>
            <w:tcW w:w="1050" w:type="dxa"/>
            <w:tcMar>
              <w:top w:w="60" w:type="dxa"/>
              <w:left w:w="90" w:type="dxa"/>
              <w:bottom w:w="60" w:type="dxa"/>
              <w:right w:w="90" w:type="dxa"/>
            </w:tcMar>
          </w:tcPr>
          <w:p w14:paraId="37205068" w14:textId="77777777" w:rsidR="00571B6D" w:rsidRPr="00571B6D" w:rsidRDefault="00571B6D" w:rsidP="00571B6D">
            <w:pPr>
              <w:rPr>
                <w:rFonts w:ascii="Times New Roman" w:hAnsi="Times New Roman"/>
                <w:sz w:val="24"/>
                <w:szCs w:val="24"/>
                <w:lang w:val="en-US"/>
              </w:rPr>
            </w:pPr>
            <w:r>
              <w:rPr>
                <w:rFonts w:ascii="Times New Roman" w:hAnsi="Times New Roman"/>
                <w:sz w:val="24"/>
                <w:szCs w:val="24"/>
                <w:lang w:val="en-US"/>
              </w:rPr>
              <w:t>75.1</w:t>
            </w:r>
          </w:p>
        </w:tc>
        <w:tc>
          <w:tcPr>
            <w:tcW w:w="1150" w:type="dxa"/>
            <w:tcMar>
              <w:top w:w="60" w:type="dxa"/>
              <w:left w:w="90" w:type="dxa"/>
              <w:bottom w:w="60" w:type="dxa"/>
              <w:right w:w="90" w:type="dxa"/>
            </w:tcMar>
          </w:tcPr>
          <w:p w14:paraId="6DB96E62" w14:textId="77777777" w:rsidR="00571B6D" w:rsidRPr="00571B6D" w:rsidRDefault="00571B6D" w:rsidP="00571B6D">
            <w:pPr>
              <w:rPr>
                <w:rFonts w:ascii="Times New Roman" w:hAnsi="Times New Roman"/>
                <w:sz w:val="24"/>
                <w:szCs w:val="24"/>
                <w:lang w:val="en-US"/>
              </w:rPr>
            </w:pPr>
            <w:r>
              <w:rPr>
                <w:rFonts w:ascii="Times New Roman" w:hAnsi="Times New Roman"/>
                <w:sz w:val="24"/>
                <w:szCs w:val="24"/>
                <w:lang w:val="en-US"/>
              </w:rPr>
              <w:t>99.4</w:t>
            </w:r>
          </w:p>
        </w:tc>
        <w:tc>
          <w:tcPr>
            <w:tcW w:w="1500" w:type="dxa"/>
            <w:tcMar>
              <w:top w:w="60" w:type="dxa"/>
              <w:left w:w="90" w:type="dxa"/>
              <w:bottom w:w="60" w:type="dxa"/>
              <w:right w:w="90" w:type="dxa"/>
            </w:tcMar>
          </w:tcPr>
          <w:p w14:paraId="7DCCA62D" w14:textId="77777777" w:rsidR="00571B6D" w:rsidRPr="00571B6D" w:rsidRDefault="00571B6D" w:rsidP="00571B6D">
            <w:pPr>
              <w:rPr>
                <w:rFonts w:ascii="Times New Roman" w:hAnsi="Times New Roman"/>
                <w:sz w:val="24"/>
                <w:szCs w:val="24"/>
                <w:lang w:val="en-US"/>
              </w:rPr>
            </w:pPr>
            <w:r>
              <w:rPr>
                <w:rFonts w:ascii="Times New Roman" w:hAnsi="Times New Roman"/>
                <w:sz w:val="24"/>
                <w:szCs w:val="24"/>
                <w:lang w:val="en-US"/>
              </w:rPr>
              <w:t>16.2</w:t>
            </w:r>
          </w:p>
        </w:tc>
        <w:tc>
          <w:tcPr>
            <w:tcW w:w="1760" w:type="dxa"/>
            <w:tcMar>
              <w:top w:w="60" w:type="dxa"/>
              <w:left w:w="90" w:type="dxa"/>
              <w:bottom w:w="60" w:type="dxa"/>
              <w:right w:w="90" w:type="dxa"/>
            </w:tcMar>
          </w:tcPr>
          <w:p w14:paraId="2F1000DD" w14:textId="77777777" w:rsidR="00571B6D" w:rsidRPr="00571B6D" w:rsidRDefault="00571B6D" w:rsidP="00571B6D">
            <w:pPr>
              <w:rPr>
                <w:rFonts w:ascii="Times New Roman" w:hAnsi="Times New Roman"/>
                <w:sz w:val="24"/>
                <w:szCs w:val="24"/>
                <w:lang w:val="en-US"/>
              </w:rPr>
            </w:pPr>
            <w:r>
              <w:rPr>
                <w:rFonts w:ascii="Times New Roman" w:hAnsi="Times New Roman"/>
                <w:sz w:val="24"/>
                <w:szCs w:val="24"/>
                <w:lang w:val="en-US"/>
              </w:rPr>
              <w:t>23.0</w:t>
            </w:r>
          </w:p>
        </w:tc>
      </w:tr>
      <w:tr w:rsidR="00571B6D" w:rsidRPr="00571B6D" w14:paraId="74380560" w14:textId="77777777" w:rsidTr="00A9506A">
        <w:tc>
          <w:tcPr>
            <w:tcW w:w="2400" w:type="dxa"/>
            <w:tcMar>
              <w:top w:w="60" w:type="dxa"/>
              <w:left w:w="90" w:type="dxa"/>
              <w:bottom w:w="60" w:type="dxa"/>
              <w:right w:w="90" w:type="dxa"/>
            </w:tcMar>
          </w:tcPr>
          <w:p w14:paraId="0DFFD983" w14:textId="77777777" w:rsidR="00571B6D" w:rsidRPr="00571B6D" w:rsidRDefault="00571B6D" w:rsidP="00571B6D">
            <w:pPr>
              <w:rPr>
                <w:rFonts w:ascii="Times New Roman" w:hAnsi="Times New Roman"/>
                <w:sz w:val="24"/>
                <w:szCs w:val="24"/>
                <w:lang w:val="en-US"/>
              </w:rPr>
            </w:pPr>
            <w:r>
              <w:rPr>
                <w:rFonts w:ascii="Times New Roman" w:hAnsi="Times New Roman"/>
                <w:sz w:val="24"/>
                <w:szCs w:val="24"/>
                <w:lang w:val="en-US"/>
              </w:rPr>
              <w:t>Lasso</w:t>
            </w:r>
          </w:p>
        </w:tc>
        <w:tc>
          <w:tcPr>
            <w:tcW w:w="1500" w:type="dxa"/>
            <w:tcMar>
              <w:top w:w="60" w:type="dxa"/>
              <w:left w:w="90" w:type="dxa"/>
              <w:bottom w:w="60" w:type="dxa"/>
              <w:right w:w="90" w:type="dxa"/>
            </w:tcMar>
          </w:tcPr>
          <w:p w14:paraId="2B482C9D" w14:textId="77777777" w:rsidR="00571B6D" w:rsidRPr="00571B6D" w:rsidRDefault="00571B6D" w:rsidP="00571B6D">
            <w:pPr>
              <w:rPr>
                <w:rFonts w:ascii="Times New Roman" w:hAnsi="Times New Roman"/>
                <w:sz w:val="24"/>
                <w:szCs w:val="24"/>
                <w:lang w:val="en-US"/>
              </w:rPr>
            </w:pPr>
            <w:r>
              <w:rPr>
                <w:rFonts w:ascii="Times New Roman" w:hAnsi="Times New Roman"/>
                <w:sz w:val="24"/>
                <w:szCs w:val="24"/>
                <w:lang w:val="en-US"/>
              </w:rPr>
              <w:t>1</w:t>
            </w:r>
          </w:p>
        </w:tc>
        <w:tc>
          <w:tcPr>
            <w:tcW w:w="1050" w:type="dxa"/>
            <w:tcMar>
              <w:top w:w="60" w:type="dxa"/>
              <w:left w:w="90" w:type="dxa"/>
              <w:bottom w:w="60" w:type="dxa"/>
              <w:right w:w="90" w:type="dxa"/>
            </w:tcMar>
          </w:tcPr>
          <w:p w14:paraId="0AE45B74" w14:textId="77777777" w:rsidR="00571B6D" w:rsidRPr="00571B6D" w:rsidRDefault="00571B6D" w:rsidP="00571B6D">
            <w:pPr>
              <w:rPr>
                <w:rFonts w:ascii="Times New Roman" w:hAnsi="Times New Roman"/>
                <w:sz w:val="24"/>
                <w:szCs w:val="24"/>
                <w:lang w:val="en-US"/>
              </w:rPr>
            </w:pPr>
            <w:r>
              <w:rPr>
                <w:rFonts w:ascii="Times New Roman" w:hAnsi="Times New Roman"/>
                <w:sz w:val="24"/>
                <w:szCs w:val="24"/>
                <w:lang w:val="en-US"/>
              </w:rPr>
              <w:t>78.8</w:t>
            </w:r>
          </w:p>
        </w:tc>
        <w:tc>
          <w:tcPr>
            <w:tcW w:w="1150" w:type="dxa"/>
            <w:tcMar>
              <w:top w:w="60" w:type="dxa"/>
              <w:left w:w="90" w:type="dxa"/>
              <w:bottom w:w="60" w:type="dxa"/>
              <w:right w:w="90" w:type="dxa"/>
            </w:tcMar>
          </w:tcPr>
          <w:p w14:paraId="75953180" w14:textId="77777777" w:rsidR="00571B6D" w:rsidRPr="00571B6D" w:rsidRDefault="00571B6D" w:rsidP="00571B6D">
            <w:pPr>
              <w:rPr>
                <w:rFonts w:ascii="Times New Roman" w:hAnsi="Times New Roman"/>
                <w:sz w:val="24"/>
                <w:szCs w:val="24"/>
                <w:lang w:val="en-US"/>
              </w:rPr>
            </w:pPr>
            <w:r>
              <w:rPr>
                <w:rFonts w:ascii="Times New Roman" w:hAnsi="Times New Roman"/>
                <w:sz w:val="24"/>
                <w:szCs w:val="24"/>
                <w:lang w:val="en-US"/>
              </w:rPr>
              <w:t>120.6</w:t>
            </w:r>
          </w:p>
        </w:tc>
        <w:tc>
          <w:tcPr>
            <w:tcW w:w="1500" w:type="dxa"/>
            <w:tcMar>
              <w:top w:w="60" w:type="dxa"/>
              <w:left w:w="90" w:type="dxa"/>
              <w:bottom w:w="60" w:type="dxa"/>
              <w:right w:w="90" w:type="dxa"/>
            </w:tcMar>
          </w:tcPr>
          <w:p w14:paraId="7798FCD3" w14:textId="77777777" w:rsidR="00571B6D" w:rsidRPr="00571B6D" w:rsidRDefault="00571B6D" w:rsidP="00571B6D">
            <w:pPr>
              <w:rPr>
                <w:rFonts w:ascii="Times New Roman" w:hAnsi="Times New Roman"/>
                <w:sz w:val="24"/>
                <w:szCs w:val="24"/>
                <w:lang w:val="en-US"/>
              </w:rPr>
            </w:pPr>
            <w:r>
              <w:rPr>
                <w:rFonts w:ascii="Times New Roman" w:hAnsi="Times New Roman"/>
                <w:sz w:val="24"/>
                <w:szCs w:val="24"/>
                <w:lang w:val="en-US"/>
              </w:rPr>
              <w:t>15.7</w:t>
            </w:r>
          </w:p>
        </w:tc>
        <w:tc>
          <w:tcPr>
            <w:tcW w:w="1760" w:type="dxa"/>
            <w:tcMar>
              <w:top w:w="60" w:type="dxa"/>
              <w:left w:w="90" w:type="dxa"/>
              <w:bottom w:w="60" w:type="dxa"/>
              <w:right w:w="90" w:type="dxa"/>
            </w:tcMar>
          </w:tcPr>
          <w:p w14:paraId="43281846" w14:textId="77777777" w:rsidR="00571B6D" w:rsidRPr="00571B6D" w:rsidRDefault="00571B6D" w:rsidP="00571B6D">
            <w:pPr>
              <w:rPr>
                <w:rFonts w:ascii="Times New Roman" w:hAnsi="Times New Roman"/>
                <w:sz w:val="24"/>
                <w:szCs w:val="24"/>
                <w:lang w:val="en-US"/>
              </w:rPr>
            </w:pPr>
            <w:r>
              <w:rPr>
                <w:rFonts w:ascii="Times New Roman" w:hAnsi="Times New Roman"/>
                <w:sz w:val="24"/>
                <w:szCs w:val="24"/>
                <w:lang w:val="en-US"/>
              </w:rPr>
              <w:t>6.6</w:t>
            </w:r>
          </w:p>
        </w:tc>
      </w:tr>
      <w:tr w:rsidR="00571B6D" w:rsidRPr="00571B6D" w14:paraId="3B771508" w14:textId="77777777" w:rsidTr="00A9506A">
        <w:tc>
          <w:tcPr>
            <w:tcW w:w="2400" w:type="dxa"/>
            <w:tcMar>
              <w:top w:w="60" w:type="dxa"/>
              <w:left w:w="90" w:type="dxa"/>
              <w:bottom w:w="60" w:type="dxa"/>
              <w:right w:w="90" w:type="dxa"/>
            </w:tcMar>
          </w:tcPr>
          <w:p w14:paraId="24332CD0" w14:textId="77777777" w:rsidR="00571B6D" w:rsidRPr="00571B6D" w:rsidRDefault="00571B6D" w:rsidP="00571B6D">
            <w:pPr>
              <w:rPr>
                <w:rFonts w:ascii="Times New Roman" w:hAnsi="Times New Roman"/>
                <w:sz w:val="24"/>
                <w:szCs w:val="24"/>
                <w:lang w:val="en-US"/>
              </w:rPr>
            </w:pPr>
            <w:r>
              <w:rPr>
                <w:rFonts w:ascii="Times New Roman" w:hAnsi="Times New Roman"/>
                <w:sz w:val="24"/>
                <w:szCs w:val="24"/>
                <w:lang w:val="en-US"/>
              </w:rPr>
              <w:t>Seasonal naive</w:t>
            </w:r>
          </w:p>
        </w:tc>
        <w:tc>
          <w:tcPr>
            <w:tcW w:w="1500" w:type="dxa"/>
            <w:tcMar>
              <w:top w:w="60" w:type="dxa"/>
              <w:left w:w="90" w:type="dxa"/>
              <w:bottom w:w="60" w:type="dxa"/>
              <w:right w:w="90" w:type="dxa"/>
            </w:tcMar>
          </w:tcPr>
          <w:p w14:paraId="5A4AE1A1" w14:textId="77777777" w:rsidR="00571B6D" w:rsidRPr="00571B6D" w:rsidRDefault="00571B6D" w:rsidP="00571B6D">
            <w:pPr>
              <w:rPr>
                <w:rFonts w:ascii="Times New Roman" w:hAnsi="Times New Roman"/>
                <w:sz w:val="24"/>
                <w:szCs w:val="24"/>
                <w:lang w:val="en-US"/>
              </w:rPr>
            </w:pPr>
            <w:r>
              <w:rPr>
                <w:rFonts w:ascii="Times New Roman" w:hAnsi="Times New Roman"/>
                <w:sz w:val="24"/>
                <w:szCs w:val="24"/>
                <w:lang w:val="en-US"/>
              </w:rPr>
              <w:t>1</w:t>
            </w:r>
          </w:p>
        </w:tc>
        <w:tc>
          <w:tcPr>
            <w:tcW w:w="1050" w:type="dxa"/>
            <w:tcMar>
              <w:top w:w="60" w:type="dxa"/>
              <w:left w:w="90" w:type="dxa"/>
              <w:bottom w:w="60" w:type="dxa"/>
              <w:right w:w="90" w:type="dxa"/>
            </w:tcMar>
          </w:tcPr>
          <w:p w14:paraId="05BED4EE" w14:textId="77777777" w:rsidR="00571B6D" w:rsidRPr="00571B6D" w:rsidRDefault="00571B6D" w:rsidP="00571B6D">
            <w:pPr>
              <w:rPr>
                <w:rFonts w:ascii="Times New Roman" w:hAnsi="Times New Roman"/>
                <w:sz w:val="24"/>
                <w:szCs w:val="24"/>
                <w:lang w:val="en-US"/>
              </w:rPr>
            </w:pPr>
            <w:r>
              <w:rPr>
                <w:rFonts w:ascii="Times New Roman" w:hAnsi="Times New Roman"/>
                <w:sz w:val="24"/>
                <w:szCs w:val="24"/>
                <w:lang w:val="en-US"/>
              </w:rPr>
              <w:t>91.7</w:t>
            </w:r>
          </w:p>
        </w:tc>
        <w:tc>
          <w:tcPr>
            <w:tcW w:w="1150" w:type="dxa"/>
            <w:tcMar>
              <w:top w:w="60" w:type="dxa"/>
              <w:left w:w="90" w:type="dxa"/>
              <w:bottom w:w="60" w:type="dxa"/>
              <w:right w:w="90" w:type="dxa"/>
            </w:tcMar>
          </w:tcPr>
          <w:p w14:paraId="04FB501C" w14:textId="77777777" w:rsidR="00571B6D" w:rsidRPr="00571B6D" w:rsidRDefault="00571B6D" w:rsidP="00571B6D">
            <w:pPr>
              <w:rPr>
                <w:rFonts w:ascii="Times New Roman" w:hAnsi="Times New Roman"/>
                <w:sz w:val="24"/>
                <w:szCs w:val="24"/>
                <w:lang w:val="en-US"/>
              </w:rPr>
            </w:pPr>
            <w:r>
              <w:rPr>
                <w:rFonts w:ascii="Times New Roman" w:hAnsi="Times New Roman"/>
                <w:sz w:val="24"/>
                <w:szCs w:val="24"/>
                <w:lang w:val="en-US"/>
              </w:rPr>
              <w:t>129.1</w:t>
            </w:r>
          </w:p>
        </w:tc>
        <w:tc>
          <w:tcPr>
            <w:tcW w:w="1500" w:type="dxa"/>
            <w:tcMar>
              <w:top w:w="60" w:type="dxa"/>
              <w:left w:w="90" w:type="dxa"/>
              <w:bottom w:w="60" w:type="dxa"/>
              <w:right w:w="90" w:type="dxa"/>
            </w:tcMar>
          </w:tcPr>
          <w:p w14:paraId="383CE4A4" w14:textId="77777777" w:rsidR="00571B6D" w:rsidRPr="00571B6D" w:rsidRDefault="00571B6D" w:rsidP="00571B6D">
            <w:pPr>
              <w:rPr>
                <w:rFonts w:ascii="Times New Roman" w:hAnsi="Times New Roman"/>
                <w:sz w:val="24"/>
                <w:szCs w:val="24"/>
                <w:lang w:val="en-US"/>
              </w:rPr>
            </w:pPr>
            <w:r>
              <w:rPr>
                <w:rFonts w:ascii="Times New Roman" w:hAnsi="Times New Roman"/>
                <w:sz w:val="24"/>
                <w:szCs w:val="24"/>
                <w:lang w:val="en-US"/>
              </w:rPr>
              <w:t>19.2</w:t>
            </w:r>
          </w:p>
        </w:tc>
        <w:tc>
          <w:tcPr>
            <w:tcW w:w="1760" w:type="dxa"/>
            <w:tcMar>
              <w:top w:w="60" w:type="dxa"/>
              <w:left w:w="90" w:type="dxa"/>
              <w:bottom w:w="60" w:type="dxa"/>
              <w:right w:w="90" w:type="dxa"/>
            </w:tcMar>
          </w:tcPr>
          <w:p w14:paraId="131C3056" w14:textId="77777777" w:rsidR="00571B6D" w:rsidRPr="00571B6D" w:rsidRDefault="00571B6D" w:rsidP="00571B6D">
            <w:pPr>
              <w:rPr>
                <w:rFonts w:ascii="Times New Roman" w:hAnsi="Times New Roman"/>
                <w:sz w:val="24"/>
                <w:szCs w:val="24"/>
                <w:lang w:val="en-US"/>
              </w:rPr>
            </w:pPr>
            <w:r>
              <w:rPr>
                <w:rFonts w:ascii="Times New Roman" w:hAnsi="Times New Roman"/>
                <w:sz w:val="24"/>
                <w:szCs w:val="24"/>
                <w:lang w:val="en-US"/>
              </w:rPr>
              <w:t>0.0</w:t>
            </w:r>
          </w:p>
        </w:tc>
      </w:tr>
      <w:tr w:rsidR="00571B6D" w:rsidRPr="00571B6D" w14:paraId="4A7B66AF" w14:textId="77777777" w:rsidTr="00A9506A">
        <w:tc>
          <w:tcPr>
            <w:tcW w:w="2400" w:type="dxa"/>
            <w:shd w:val="clear" w:color="auto" w:fill="F2F2F2"/>
            <w:tcMar>
              <w:top w:w="60" w:type="dxa"/>
              <w:left w:w="90" w:type="dxa"/>
              <w:bottom w:w="60" w:type="dxa"/>
              <w:right w:w="90" w:type="dxa"/>
            </w:tcMar>
          </w:tcPr>
          <w:p w14:paraId="626E99D0" w14:textId="77777777" w:rsidR="00571B6D" w:rsidRPr="00571B6D" w:rsidRDefault="00571B6D" w:rsidP="00571B6D">
            <w:pPr>
              <w:rPr>
                <w:rFonts w:ascii="Times New Roman" w:hAnsi="Times New Roman"/>
                <w:sz w:val="24"/>
                <w:szCs w:val="24"/>
                <w:lang w:val="en-US"/>
              </w:rPr>
            </w:pPr>
            <w:r>
              <w:rPr>
                <w:rFonts w:ascii="Times New Roman" w:hAnsi="Times New Roman"/>
                <w:b/>
                <w:bCs/>
                <w:sz w:val="24"/>
                <w:szCs w:val="24"/>
                <w:lang w:val="en-US"/>
              </w:rPr>
              <w:t>Moving average (12m)</w:t>
            </w:r>
          </w:p>
        </w:tc>
        <w:tc>
          <w:tcPr>
            <w:tcW w:w="1500" w:type="dxa"/>
            <w:shd w:val="clear" w:color="auto" w:fill="F2F2F2"/>
            <w:tcMar>
              <w:top w:w="60" w:type="dxa"/>
              <w:left w:w="90" w:type="dxa"/>
              <w:bottom w:w="60" w:type="dxa"/>
              <w:right w:w="90" w:type="dxa"/>
            </w:tcMar>
          </w:tcPr>
          <w:p w14:paraId="480FAC76" w14:textId="77777777" w:rsidR="00571B6D" w:rsidRPr="00571B6D" w:rsidRDefault="00571B6D" w:rsidP="00571B6D">
            <w:pPr>
              <w:rPr>
                <w:rFonts w:ascii="Times New Roman" w:hAnsi="Times New Roman"/>
                <w:sz w:val="24"/>
                <w:szCs w:val="24"/>
                <w:lang w:val="en-US"/>
              </w:rPr>
            </w:pPr>
            <w:r>
              <w:rPr>
                <w:rFonts w:ascii="Times New Roman" w:hAnsi="Times New Roman"/>
                <w:b/>
                <w:bCs/>
                <w:sz w:val="24"/>
                <w:szCs w:val="24"/>
                <w:lang w:val="en-US"/>
              </w:rPr>
              <w:t>3</w:t>
            </w:r>
          </w:p>
        </w:tc>
        <w:tc>
          <w:tcPr>
            <w:tcW w:w="1050" w:type="dxa"/>
            <w:shd w:val="clear" w:color="auto" w:fill="F2F2F2"/>
            <w:tcMar>
              <w:top w:w="60" w:type="dxa"/>
              <w:left w:w="90" w:type="dxa"/>
              <w:bottom w:w="60" w:type="dxa"/>
              <w:right w:w="90" w:type="dxa"/>
            </w:tcMar>
          </w:tcPr>
          <w:p w14:paraId="1C57F3ED" w14:textId="77777777" w:rsidR="00571B6D" w:rsidRPr="00571B6D" w:rsidRDefault="00571B6D" w:rsidP="00571B6D">
            <w:pPr>
              <w:rPr>
                <w:rFonts w:ascii="Times New Roman" w:hAnsi="Times New Roman"/>
                <w:sz w:val="24"/>
                <w:szCs w:val="24"/>
                <w:lang w:val="en-US"/>
              </w:rPr>
            </w:pPr>
            <w:r>
              <w:rPr>
                <w:rFonts w:ascii="Times New Roman" w:hAnsi="Times New Roman"/>
                <w:b/>
                <w:bCs/>
                <w:sz w:val="24"/>
                <w:szCs w:val="24"/>
                <w:lang w:val="en-US"/>
              </w:rPr>
              <w:t>74.7</w:t>
            </w:r>
          </w:p>
        </w:tc>
        <w:tc>
          <w:tcPr>
            <w:tcW w:w="1150" w:type="dxa"/>
            <w:shd w:val="clear" w:color="auto" w:fill="F2F2F2"/>
            <w:tcMar>
              <w:top w:w="60" w:type="dxa"/>
              <w:left w:w="90" w:type="dxa"/>
              <w:bottom w:w="60" w:type="dxa"/>
              <w:right w:w="90" w:type="dxa"/>
            </w:tcMar>
          </w:tcPr>
          <w:p w14:paraId="75358264" w14:textId="77777777" w:rsidR="00571B6D" w:rsidRPr="00571B6D" w:rsidRDefault="00571B6D" w:rsidP="00571B6D">
            <w:pPr>
              <w:rPr>
                <w:rFonts w:ascii="Times New Roman" w:hAnsi="Times New Roman"/>
                <w:sz w:val="24"/>
                <w:szCs w:val="24"/>
                <w:lang w:val="en-US"/>
              </w:rPr>
            </w:pPr>
            <w:r>
              <w:rPr>
                <w:rFonts w:ascii="Times New Roman" w:hAnsi="Times New Roman"/>
                <w:b/>
                <w:bCs/>
                <w:sz w:val="24"/>
                <w:szCs w:val="24"/>
                <w:lang w:val="en-US"/>
              </w:rPr>
              <w:t>104.5</w:t>
            </w:r>
          </w:p>
        </w:tc>
        <w:tc>
          <w:tcPr>
            <w:tcW w:w="1500" w:type="dxa"/>
            <w:shd w:val="clear" w:color="auto" w:fill="F2F2F2"/>
            <w:tcMar>
              <w:top w:w="60" w:type="dxa"/>
              <w:left w:w="90" w:type="dxa"/>
              <w:bottom w:w="60" w:type="dxa"/>
              <w:right w:w="90" w:type="dxa"/>
            </w:tcMar>
          </w:tcPr>
          <w:p w14:paraId="20D8387B" w14:textId="77777777" w:rsidR="00571B6D" w:rsidRPr="00571B6D" w:rsidRDefault="00571B6D" w:rsidP="00571B6D">
            <w:pPr>
              <w:rPr>
                <w:rFonts w:ascii="Times New Roman" w:hAnsi="Times New Roman"/>
                <w:sz w:val="24"/>
                <w:szCs w:val="24"/>
                <w:lang w:val="en-US"/>
              </w:rPr>
            </w:pPr>
            <w:r>
              <w:rPr>
                <w:rFonts w:ascii="Times New Roman" w:hAnsi="Times New Roman"/>
                <w:b/>
                <w:bCs/>
                <w:sz w:val="24"/>
                <w:szCs w:val="24"/>
                <w:lang w:val="en-US"/>
              </w:rPr>
              <w:t>15.0</w:t>
            </w:r>
          </w:p>
        </w:tc>
        <w:tc>
          <w:tcPr>
            <w:tcW w:w="1760" w:type="dxa"/>
            <w:shd w:val="clear" w:color="auto" w:fill="F2F2F2"/>
            <w:tcMar>
              <w:top w:w="60" w:type="dxa"/>
              <w:left w:w="90" w:type="dxa"/>
              <w:bottom w:w="60" w:type="dxa"/>
              <w:right w:w="90" w:type="dxa"/>
            </w:tcMar>
          </w:tcPr>
          <w:p w14:paraId="21FB8DCB" w14:textId="77777777" w:rsidR="00571B6D" w:rsidRPr="00571B6D" w:rsidRDefault="00571B6D" w:rsidP="00571B6D">
            <w:pPr>
              <w:rPr>
                <w:rFonts w:ascii="Times New Roman" w:hAnsi="Times New Roman"/>
                <w:sz w:val="24"/>
                <w:szCs w:val="24"/>
                <w:lang w:val="en-US"/>
              </w:rPr>
            </w:pPr>
            <w:r>
              <w:rPr>
                <w:rFonts w:ascii="Times New Roman" w:hAnsi="Times New Roman"/>
                <w:b/>
                <w:bCs/>
                <w:sz w:val="24"/>
                <w:szCs w:val="24"/>
                <w:lang w:val="en-US"/>
              </w:rPr>
              <w:t>24.4</w:t>
            </w:r>
          </w:p>
        </w:tc>
      </w:tr>
      <w:tr w:rsidR="00571B6D" w:rsidRPr="00571B6D" w14:paraId="6B275E2E" w14:textId="77777777" w:rsidTr="00A9506A">
        <w:tc>
          <w:tcPr>
            <w:tcW w:w="2400" w:type="dxa"/>
            <w:tcMar>
              <w:top w:w="60" w:type="dxa"/>
              <w:left w:w="90" w:type="dxa"/>
              <w:bottom w:w="60" w:type="dxa"/>
              <w:right w:w="90" w:type="dxa"/>
            </w:tcMar>
          </w:tcPr>
          <w:p w14:paraId="7B1F1B6A" w14:textId="77777777" w:rsidR="00571B6D" w:rsidRPr="00571B6D" w:rsidRDefault="00571B6D" w:rsidP="00571B6D">
            <w:pPr>
              <w:rPr>
                <w:rFonts w:ascii="Times New Roman" w:hAnsi="Times New Roman"/>
                <w:sz w:val="24"/>
                <w:szCs w:val="24"/>
                <w:lang w:val="en-US"/>
              </w:rPr>
            </w:pPr>
            <w:r>
              <w:rPr>
                <w:rFonts w:ascii="Times New Roman" w:hAnsi="Times New Roman"/>
                <w:sz w:val="24"/>
                <w:szCs w:val="24"/>
                <w:lang w:val="en-US"/>
              </w:rPr>
              <w:t>Ridge</w:t>
            </w:r>
          </w:p>
        </w:tc>
        <w:tc>
          <w:tcPr>
            <w:tcW w:w="1500" w:type="dxa"/>
            <w:tcMar>
              <w:top w:w="60" w:type="dxa"/>
              <w:left w:w="90" w:type="dxa"/>
              <w:bottom w:w="60" w:type="dxa"/>
              <w:right w:w="90" w:type="dxa"/>
            </w:tcMar>
          </w:tcPr>
          <w:p w14:paraId="736BBB86" w14:textId="77777777" w:rsidR="00571B6D" w:rsidRPr="00571B6D" w:rsidRDefault="00571B6D" w:rsidP="00571B6D">
            <w:pPr>
              <w:rPr>
                <w:rFonts w:ascii="Times New Roman" w:hAnsi="Times New Roman"/>
                <w:sz w:val="24"/>
                <w:szCs w:val="24"/>
                <w:lang w:val="en-US"/>
              </w:rPr>
            </w:pPr>
            <w:r>
              <w:rPr>
                <w:rFonts w:ascii="Times New Roman" w:hAnsi="Times New Roman"/>
                <w:sz w:val="24"/>
                <w:szCs w:val="24"/>
                <w:lang w:val="en-US"/>
              </w:rPr>
              <w:t>3</w:t>
            </w:r>
          </w:p>
        </w:tc>
        <w:tc>
          <w:tcPr>
            <w:tcW w:w="1050" w:type="dxa"/>
            <w:tcMar>
              <w:top w:w="60" w:type="dxa"/>
              <w:left w:w="90" w:type="dxa"/>
              <w:bottom w:w="60" w:type="dxa"/>
              <w:right w:w="90" w:type="dxa"/>
            </w:tcMar>
          </w:tcPr>
          <w:p w14:paraId="0705F400" w14:textId="77777777" w:rsidR="00571B6D" w:rsidRPr="00571B6D" w:rsidRDefault="00571B6D" w:rsidP="00571B6D">
            <w:pPr>
              <w:rPr>
                <w:rFonts w:ascii="Times New Roman" w:hAnsi="Times New Roman"/>
                <w:sz w:val="24"/>
                <w:szCs w:val="24"/>
                <w:lang w:val="en-US"/>
              </w:rPr>
            </w:pPr>
            <w:r>
              <w:rPr>
                <w:rFonts w:ascii="Times New Roman" w:hAnsi="Times New Roman"/>
                <w:sz w:val="24"/>
                <w:szCs w:val="24"/>
                <w:lang w:val="en-US"/>
              </w:rPr>
              <w:t>87.8</w:t>
            </w:r>
          </w:p>
        </w:tc>
        <w:tc>
          <w:tcPr>
            <w:tcW w:w="1150" w:type="dxa"/>
            <w:tcMar>
              <w:top w:w="60" w:type="dxa"/>
              <w:left w:w="90" w:type="dxa"/>
              <w:bottom w:w="60" w:type="dxa"/>
              <w:right w:w="90" w:type="dxa"/>
            </w:tcMar>
          </w:tcPr>
          <w:p w14:paraId="0A6E6245" w14:textId="77777777" w:rsidR="00571B6D" w:rsidRPr="00571B6D" w:rsidRDefault="00571B6D" w:rsidP="00571B6D">
            <w:pPr>
              <w:rPr>
                <w:rFonts w:ascii="Times New Roman" w:hAnsi="Times New Roman"/>
                <w:sz w:val="24"/>
                <w:szCs w:val="24"/>
                <w:lang w:val="en-US"/>
              </w:rPr>
            </w:pPr>
            <w:r>
              <w:rPr>
                <w:rFonts w:ascii="Times New Roman" w:hAnsi="Times New Roman"/>
                <w:sz w:val="24"/>
                <w:szCs w:val="24"/>
                <w:lang w:val="en-US"/>
              </w:rPr>
              <w:t>122.6</w:t>
            </w:r>
          </w:p>
        </w:tc>
        <w:tc>
          <w:tcPr>
            <w:tcW w:w="1500" w:type="dxa"/>
            <w:tcMar>
              <w:top w:w="60" w:type="dxa"/>
              <w:left w:w="90" w:type="dxa"/>
              <w:bottom w:w="60" w:type="dxa"/>
              <w:right w:w="90" w:type="dxa"/>
            </w:tcMar>
          </w:tcPr>
          <w:p w14:paraId="47BCA25E" w14:textId="77777777" w:rsidR="00571B6D" w:rsidRPr="00571B6D" w:rsidRDefault="00571B6D" w:rsidP="00571B6D">
            <w:pPr>
              <w:rPr>
                <w:rFonts w:ascii="Times New Roman" w:hAnsi="Times New Roman"/>
                <w:sz w:val="24"/>
                <w:szCs w:val="24"/>
                <w:lang w:val="en-US"/>
              </w:rPr>
            </w:pPr>
            <w:r>
              <w:rPr>
                <w:rFonts w:ascii="Times New Roman" w:hAnsi="Times New Roman"/>
                <w:sz w:val="24"/>
                <w:szCs w:val="24"/>
                <w:lang w:val="en-US"/>
              </w:rPr>
              <w:t>18.1</w:t>
            </w:r>
          </w:p>
        </w:tc>
        <w:tc>
          <w:tcPr>
            <w:tcW w:w="1760" w:type="dxa"/>
            <w:tcMar>
              <w:top w:w="60" w:type="dxa"/>
              <w:left w:w="90" w:type="dxa"/>
              <w:bottom w:w="60" w:type="dxa"/>
              <w:right w:w="90" w:type="dxa"/>
            </w:tcMar>
          </w:tcPr>
          <w:p w14:paraId="2AADDDEC" w14:textId="77777777" w:rsidR="00571B6D" w:rsidRPr="00571B6D" w:rsidRDefault="00571B6D" w:rsidP="00571B6D">
            <w:pPr>
              <w:rPr>
                <w:rFonts w:ascii="Times New Roman" w:hAnsi="Times New Roman"/>
                <w:sz w:val="24"/>
                <w:szCs w:val="24"/>
                <w:lang w:val="en-US"/>
              </w:rPr>
            </w:pPr>
            <w:r>
              <w:rPr>
                <w:rFonts w:ascii="Times New Roman" w:hAnsi="Times New Roman"/>
                <w:sz w:val="24"/>
                <w:szCs w:val="24"/>
                <w:lang w:val="en-US"/>
              </w:rPr>
              <w:t>11.4</w:t>
            </w:r>
          </w:p>
        </w:tc>
      </w:tr>
      <w:tr w:rsidR="00571B6D" w:rsidRPr="00571B6D" w14:paraId="5CA64DBD" w14:textId="77777777" w:rsidTr="00A9506A">
        <w:tc>
          <w:tcPr>
            <w:tcW w:w="2400" w:type="dxa"/>
            <w:tcMar>
              <w:top w:w="60" w:type="dxa"/>
              <w:left w:w="90" w:type="dxa"/>
              <w:bottom w:w="60" w:type="dxa"/>
              <w:right w:w="90" w:type="dxa"/>
            </w:tcMar>
          </w:tcPr>
          <w:p w14:paraId="6054F46F" w14:textId="77777777" w:rsidR="00571B6D" w:rsidRPr="00571B6D" w:rsidRDefault="00571B6D" w:rsidP="00571B6D">
            <w:pPr>
              <w:rPr>
                <w:rFonts w:ascii="Times New Roman" w:hAnsi="Times New Roman"/>
                <w:sz w:val="24"/>
                <w:szCs w:val="24"/>
                <w:lang w:val="en-US"/>
              </w:rPr>
            </w:pPr>
            <w:r>
              <w:rPr>
                <w:rFonts w:ascii="Times New Roman" w:hAnsi="Times New Roman"/>
                <w:sz w:val="24"/>
                <w:szCs w:val="24"/>
                <w:lang w:val="en-US"/>
              </w:rPr>
              <w:t>Lasso</w:t>
            </w:r>
          </w:p>
        </w:tc>
        <w:tc>
          <w:tcPr>
            <w:tcW w:w="1500" w:type="dxa"/>
            <w:tcMar>
              <w:top w:w="60" w:type="dxa"/>
              <w:left w:w="90" w:type="dxa"/>
              <w:bottom w:w="60" w:type="dxa"/>
              <w:right w:w="90" w:type="dxa"/>
            </w:tcMar>
          </w:tcPr>
          <w:p w14:paraId="36322B8E" w14:textId="77777777" w:rsidR="00571B6D" w:rsidRPr="00571B6D" w:rsidRDefault="00571B6D" w:rsidP="00571B6D">
            <w:pPr>
              <w:rPr>
                <w:rFonts w:ascii="Times New Roman" w:hAnsi="Times New Roman"/>
                <w:sz w:val="24"/>
                <w:szCs w:val="24"/>
                <w:lang w:val="en-US"/>
              </w:rPr>
            </w:pPr>
            <w:r>
              <w:rPr>
                <w:rFonts w:ascii="Times New Roman" w:hAnsi="Times New Roman"/>
                <w:sz w:val="24"/>
                <w:szCs w:val="24"/>
                <w:lang w:val="en-US"/>
              </w:rPr>
              <w:t>3</w:t>
            </w:r>
          </w:p>
        </w:tc>
        <w:tc>
          <w:tcPr>
            <w:tcW w:w="1050" w:type="dxa"/>
            <w:tcMar>
              <w:top w:w="60" w:type="dxa"/>
              <w:left w:w="90" w:type="dxa"/>
              <w:bottom w:w="60" w:type="dxa"/>
              <w:right w:w="90" w:type="dxa"/>
            </w:tcMar>
          </w:tcPr>
          <w:p w14:paraId="3DBDA946" w14:textId="77777777" w:rsidR="00571B6D" w:rsidRPr="00571B6D" w:rsidRDefault="00571B6D" w:rsidP="00571B6D">
            <w:pPr>
              <w:rPr>
                <w:rFonts w:ascii="Times New Roman" w:hAnsi="Times New Roman"/>
                <w:sz w:val="24"/>
                <w:szCs w:val="24"/>
                <w:lang w:val="en-US"/>
              </w:rPr>
            </w:pPr>
            <w:r>
              <w:rPr>
                <w:rFonts w:ascii="Times New Roman" w:hAnsi="Times New Roman"/>
                <w:sz w:val="24"/>
                <w:szCs w:val="24"/>
                <w:lang w:val="en-US"/>
              </w:rPr>
              <w:t>84.6</w:t>
            </w:r>
          </w:p>
        </w:tc>
        <w:tc>
          <w:tcPr>
            <w:tcW w:w="1150" w:type="dxa"/>
            <w:tcMar>
              <w:top w:w="60" w:type="dxa"/>
              <w:left w:w="90" w:type="dxa"/>
              <w:bottom w:w="60" w:type="dxa"/>
              <w:right w:w="90" w:type="dxa"/>
            </w:tcMar>
          </w:tcPr>
          <w:p w14:paraId="3013AF3C" w14:textId="77777777" w:rsidR="00571B6D" w:rsidRPr="00571B6D" w:rsidRDefault="00571B6D" w:rsidP="00571B6D">
            <w:pPr>
              <w:rPr>
                <w:rFonts w:ascii="Times New Roman" w:hAnsi="Times New Roman"/>
                <w:sz w:val="24"/>
                <w:szCs w:val="24"/>
                <w:lang w:val="en-US"/>
              </w:rPr>
            </w:pPr>
            <w:r>
              <w:rPr>
                <w:rFonts w:ascii="Times New Roman" w:hAnsi="Times New Roman"/>
                <w:sz w:val="24"/>
                <w:szCs w:val="24"/>
                <w:lang w:val="en-US"/>
              </w:rPr>
              <w:t>131.3</w:t>
            </w:r>
          </w:p>
        </w:tc>
        <w:tc>
          <w:tcPr>
            <w:tcW w:w="1500" w:type="dxa"/>
            <w:tcMar>
              <w:top w:w="60" w:type="dxa"/>
              <w:left w:w="90" w:type="dxa"/>
              <w:bottom w:w="60" w:type="dxa"/>
              <w:right w:w="90" w:type="dxa"/>
            </w:tcMar>
          </w:tcPr>
          <w:p w14:paraId="7E364B3D" w14:textId="77777777" w:rsidR="00571B6D" w:rsidRPr="00571B6D" w:rsidRDefault="00571B6D" w:rsidP="00571B6D">
            <w:pPr>
              <w:rPr>
                <w:rFonts w:ascii="Times New Roman" w:hAnsi="Times New Roman"/>
                <w:sz w:val="24"/>
                <w:szCs w:val="24"/>
                <w:lang w:val="en-US"/>
              </w:rPr>
            </w:pPr>
            <w:r>
              <w:rPr>
                <w:rFonts w:ascii="Times New Roman" w:hAnsi="Times New Roman"/>
                <w:sz w:val="24"/>
                <w:szCs w:val="24"/>
                <w:lang w:val="en-US"/>
              </w:rPr>
              <w:t>17.0</w:t>
            </w:r>
          </w:p>
        </w:tc>
        <w:tc>
          <w:tcPr>
            <w:tcW w:w="1760" w:type="dxa"/>
            <w:tcMar>
              <w:top w:w="60" w:type="dxa"/>
              <w:left w:w="90" w:type="dxa"/>
              <w:bottom w:w="60" w:type="dxa"/>
              <w:right w:w="90" w:type="dxa"/>
            </w:tcMar>
          </w:tcPr>
          <w:p w14:paraId="03F15714" w14:textId="77777777" w:rsidR="00571B6D" w:rsidRPr="00571B6D" w:rsidRDefault="00571B6D" w:rsidP="00571B6D">
            <w:pPr>
              <w:rPr>
                <w:rFonts w:ascii="Times New Roman" w:hAnsi="Times New Roman"/>
                <w:sz w:val="24"/>
                <w:szCs w:val="24"/>
                <w:lang w:val="en-US"/>
              </w:rPr>
            </w:pPr>
            <w:r>
              <w:rPr>
                <w:rFonts w:ascii="Times New Roman" w:hAnsi="Times New Roman"/>
                <w:sz w:val="24"/>
                <w:szCs w:val="24"/>
                <w:lang w:val="en-US"/>
              </w:rPr>
              <w:t>5.0</w:t>
            </w:r>
          </w:p>
        </w:tc>
      </w:tr>
      <w:tr w:rsidR="00571B6D" w:rsidRPr="00571B6D" w14:paraId="1933075D" w14:textId="77777777" w:rsidTr="00A9506A">
        <w:tc>
          <w:tcPr>
            <w:tcW w:w="2400" w:type="dxa"/>
            <w:tcMar>
              <w:top w:w="60" w:type="dxa"/>
              <w:left w:w="90" w:type="dxa"/>
              <w:bottom w:w="60" w:type="dxa"/>
              <w:right w:w="90" w:type="dxa"/>
            </w:tcMar>
          </w:tcPr>
          <w:p w14:paraId="730143B1" w14:textId="77777777" w:rsidR="00571B6D" w:rsidRPr="00571B6D" w:rsidRDefault="00571B6D" w:rsidP="00571B6D">
            <w:pPr>
              <w:rPr>
                <w:rFonts w:ascii="Times New Roman" w:hAnsi="Times New Roman"/>
                <w:sz w:val="24"/>
                <w:szCs w:val="24"/>
                <w:lang w:val="en-US"/>
              </w:rPr>
            </w:pPr>
            <w:r>
              <w:rPr>
                <w:rFonts w:ascii="Times New Roman" w:hAnsi="Times New Roman"/>
                <w:sz w:val="24"/>
                <w:szCs w:val="24"/>
                <w:lang w:val="en-US"/>
              </w:rPr>
              <w:t>Seasonal naive</w:t>
            </w:r>
          </w:p>
        </w:tc>
        <w:tc>
          <w:tcPr>
            <w:tcW w:w="1500" w:type="dxa"/>
            <w:tcMar>
              <w:top w:w="60" w:type="dxa"/>
              <w:left w:w="90" w:type="dxa"/>
              <w:bottom w:w="60" w:type="dxa"/>
              <w:right w:w="90" w:type="dxa"/>
            </w:tcMar>
          </w:tcPr>
          <w:p w14:paraId="128EDD0E" w14:textId="77777777" w:rsidR="00571B6D" w:rsidRPr="00571B6D" w:rsidRDefault="00571B6D" w:rsidP="00571B6D">
            <w:pPr>
              <w:rPr>
                <w:rFonts w:ascii="Times New Roman" w:hAnsi="Times New Roman"/>
                <w:sz w:val="24"/>
                <w:szCs w:val="24"/>
                <w:lang w:val="en-US"/>
              </w:rPr>
            </w:pPr>
            <w:r>
              <w:rPr>
                <w:rFonts w:ascii="Times New Roman" w:hAnsi="Times New Roman"/>
                <w:sz w:val="24"/>
                <w:szCs w:val="24"/>
                <w:lang w:val="en-US"/>
              </w:rPr>
              <w:t>3</w:t>
            </w:r>
          </w:p>
        </w:tc>
        <w:tc>
          <w:tcPr>
            <w:tcW w:w="1050" w:type="dxa"/>
            <w:tcMar>
              <w:top w:w="60" w:type="dxa"/>
              <w:left w:w="90" w:type="dxa"/>
              <w:bottom w:w="60" w:type="dxa"/>
              <w:right w:w="90" w:type="dxa"/>
            </w:tcMar>
          </w:tcPr>
          <w:p w14:paraId="0DC33064" w14:textId="77777777" w:rsidR="00571B6D" w:rsidRPr="00571B6D" w:rsidRDefault="00571B6D" w:rsidP="00571B6D">
            <w:pPr>
              <w:rPr>
                <w:rFonts w:ascii="Times New Roman" w:hAnsi="Times New Roman"/>
                <w:sz w:val="24"/>
                <w:szCs w:val="24"/>
                <w:lang w:val="en-US"/>
              </w:rPr>
            </w:pPr>
            <w:r>
              <w:rPr>
                <w:rFonts w:ascii="Times New Roman" w:hAnsi="Times New Roman"/>
                <w:sz w:val="24"/>
                <w:szCs w:val="24"/>
                <w:lang w:val="en-US"/>
              </w:rPr>
              <w:t>95.6</w:t>
            </w:r>
          </w:p>
        </w:tc>
        <w:tc>
          <w:tcPr>
            <w:tcW w:w="1150" w:type="dxa"/>
            <w:tcMar>
              <w:top w:w="60" w:type="dxa"/>
              <w:left w:w="90" w:type="dxa"/>
              <w:bottom w:w="60" w:type="dxa"/>
              <w:right w:w="90" w:type="dxa"/>
            </w:tcMar>
          </w:tcPr>
          <w:p w14:paraId="142418B0" w14:textId="77777777" w:rsidR="00571B6D" w:rsidRPr="00571B6D" w:rsidRDefault="00571B6D" w:rsidP="00571B6D">
            <w:pPr>
              <w:rPr>
                <w:rFonts w:ascii="Times New Roman" w:hAnsi="Times New Roman"/>
                <w:sz w:val="24"/>
                <w:szCs w:val="24"/>
                <w:lang w:val="en-US"/>
              </w:rPr>
            </w:pPr>
            <w:r>
              <w:rPr>
                <w:rFonts w:ascii="Times New Roman" w:hAnsi="Times New Roman"/>
                <w:sz w:val="24"/>
                <w:szCs w:val="24"/>
                <w:lang w:val="en-US"/>
              </w:rPr>
              <w:t>138.3</w:t>
            </w:r>
          </w:p>
        </w:tc>
        <w:tc>
          <w:tcPr>
            <w:tcW w:w="1500" w:type="dxa"/>
            <w:tcMar>
              <w:top w:w="60" w:type="dxa"/>
              <w:left w:w="90" w:type="dxa"/>
              <w:bottom w:w="60" w:type="dxa"/>
              <w:right w:w="90" w:type="dxa"/>
            </w:tcMar>
          </w:tcPr>
          <w:p w14:paraId="47D3DFCB" w14:textId="77777777" w:rsidR="00571B6D" w:rsidRPr="00571B6D" w:rsidRDefault="00571B6D" w:rsidP="00571B6D">
            <w:pPr>
              <w:rPr>
                <w:rFonts w:ascii="Times New Roman" w:hAnsi="Times New Roman"/>
                <w:sz w:val="24"/>
                <w:szCs w:val="24"/>
                <w:lang w:val="en-US"/>
              </w:rPr>
            </w:pPr>
            <w:r>
              <w:rPr>
                <w:rFonts w:ascii="Times New Roman" w:hAnsi="Times New Roman"/>
                <w:sz w:val="24"/>
                <w:szCs w:val="24"/>
                <w:lang w:val="en-US"/>
              </w:rPr>
              <w:t>19.5</w:t>
            </w:r>
          </w:p>
        </w:tc>
        <w:tc>
          <w:tcPr>
            <w:tcW w:w="1760" w:type="dxa"/>
            <w:tcMar>
              <w:top w:w="60" w:type="dxa"/>
              <w:left w:w="90" w:type="dxa"/>
              <w:bottom w:w="60" w:type="dxa"/>
              <w:right w:w="90" w:type="dxa"/>
            </w:tcMar>
          </w:tcPr>
          <w:p w14:paraId="263D5001" w14:textId="77777777" w:rsidR="00571B6D" w:rsidRPr="00571B6D" w:rsidRDefault="00571B6D" w:rsidP="00571B6D">
            <w:pPr>
              <w:rPr>
                <w:rFonts w:ascii="Times New Roman" w:hAnsi="Times New Roman"/>
                <w:sz w:val="24"/>
                <w:szCs w:val="24"/>
                <w:lang w:val="en-US"/>
              </w:rPr>
            </w:pPr>
            <w:r>
              <w:rPr>
                <w:rFonts w:ascii="Times New Roman" w:hAnsi="Times New Roman"/>
                <w:sz w:val="24"/>
                <w:szCs w:val="24"/>
                <w:lang w:val="en-US"/>
              </w:rPr>
              <w:t>0.0</w:t>
            </w:r>
          </w:p>
        </w:tc>
      </w:tr>
      <w:tr w:rsidR="00571B6D" w:rsidRPr="00571B6D" w14:paraId="702D42A2" w14:textId="77777777" w:rsidTr="00A9506A">
        <w:tc>
          <w:tcPr>
            <w:tcW w:w="2400" w:type="dxa"/>
            <w:shd w:val="clear" w:color="auto" w:fill="F2F2F2"/>
            <w:tcMar>
              <w:top w:w="60" w:type="dxa"/>
              <w:left w:w="90" w:type="dxa"/>
              <w:bottom w:w="60" w:type="dxa"/>
              <w:right w:w="90" w:type="dxa"/>
            </w:tcMar>
          </w:tcPr>
          <w:p w14:paraId="55AE3BD2" w14:textId="77777777" w:rsidR="00571B6D" w:rsidRPr="00571B6D" w:rsidRDefault="00571B6D" w:rsidP="00571B6D">
            <w:pPr>
              <w:rPr>
                <w:rFonts w:ascii="Times New Roman" w:hAnsi="Times New Roman"/>
                <w:sz w:val="24"/>
                <w:szCs w:val="24"/>
                <w:lang w:val="en-US"/>
              </w:rPr>
            </w:pPr>
            <w:r>
              <w:rPr>
                <w:rFonts w:ascii="Times New Roman" w:hAnsi="Times New Roman"/>
                <w:b/>
                <w:bCs/>
                <w:sz w:val="24"/>
                <w:szCs w:val="24"/>
                <w:lang w:val="en-US"/>
              </w:rPr>
              <w:t>Moving average (12m)</w:t>
            </w:r>
          </w:p>
        </w:tc>
        <w:tc>
          <w:tcPr>
            <w:tcW w:w="1500" w:type="dxa"/>
            <w:shd w:val="clear" w:color="auto" w:fill="F2F2F2"/>
            <w:tcMar>
              <w:top w:w="60" w:type="dxa"/>
              <w:left w:w="90" w:type="dxa"/>
              <w:bottom w:w="60" w:type="dxa"/>
              <w:right w:w="90" w:type="dxa"/>
            </w:tcMar>
          </w:tcPr>
          <w:p w14:paraId="1839DA9B" w14:textId="77777777" w:rsidR="00571B6D" w:rsidRPr="00571B6D" w:rsidRDefault="00571B6D" w:rsidP="00571B6D">
            <w:pPr>
              <w:rPr>
                <w:rFonts w:ascii="Times New Roman" w:hAnsi="Times New Roman"/>
                <w:sz w:val="24"/>
                <w:szCs w:val="24"/>
                <w:lang w:val="en-US"/>
              </w:rPr>
            </w:pPr>
            <w:r>
              <w:rPr>
                <w:rFonts w:ascii="Times New Roman" w:hAnsi="Times New Roman"/>
                <w:b/>
                <w:bCs/>
                <w:sz w:val="24"/>
                <w:szCs w:val="24"/>
                <w:lang w:val="en-US"/>
              </w:rPr>
              <w:t>6</w:t>
            </w:r>
          </w:p>
        </w:tc>
        <w:tc>
          <w:tcPr>
            <w:tcW w:w="1050" w:type="dxa"/>
            <w:shd w:val="clear" w:color="auto" w:fill="F2F2F2"/>
            <w:tcMar>
              <w:top w:w="60" w:type="dxa"/>
              <w:left w:w="90" w:type="dxa"/>
              <w:bottom w:w="60" w:type="dxa"/>
              <w:right w:w="90" w:type="dxa"/>
            </w:tcMar>
          </w:tcPr>
          <w:p w14:paraId="7E8434B0" w14:textId="77777777" w:rsidR="00571B6D" w:rsidRPr="00571B6D" w:rsidRDefault="00571B6D" w:rsidP="00571B6D">
            <w:pPr>
              <w:rPr>
                <w:rFonts w:ascii="Times New Roman" w:hAnsi="Times New Roman"/>
                <w:sz w:val="24"/>
                <w:szCs w:val="24"/>
                <w:lang w:val="en-US"/>
              </w:rPr>
            </w:pPr>
            <w:r>
              <w:rPr>
                <w:rFonts w:ascii="Times New Roman" w:hAnsi="Times New Roman"/>
                <w:b/>
                <w:bCs/>
                <w:sz w:val="24"/>
                <w:szCs w:val="24"/>
                <w:lang w:val="en-US"/>
              </w:rPr>
              <w:t>76.1</w:t>
            </w:r>
          </w:p>
        </w:tc>
        <w:tc>
          <w:tcPr>
            <w:tcW w:w="1150" w:type="dxa"/>
            <w:shd w:val="clear" w:color="auto" w:fill="F2F2F2"/>
            <w:tcMar>
              <w:top w:w="60" w:type="dxa"/>
              <w:left w:w="90" w:type="dxa"/>
              <w:bottom w:w="60" w:type="dxa"/>
              <w:right w:w="90" w:type="dxa"/>
            </w:tcMar>
          </w:tcPr>
          <w:p w14:paraId="30E62F9C" w14:textId="77777777" w:rsidR="00571B6D" w:rsidRPr="00571B6D" w:rsidRDefault="00571B6D" w:rsidP="00571B6D">
            <w:pPr>
              <w:rPr>
                <w:rFonts w:ascii="Times New Roman" w:hAnsi="Times New Roman"/>
                <w:sz w:val="24"/>
                <w:szCs w:val="24"/>
                <w:lang w:val="en-US"/>
              </w:rPr>
            </w:pPr>
            <w:r>
              <w:rPr>
                <w:rFonts w:ascii="Times New Roman" w:hAnsi="Times New Roman"/>
                <w:b/>
                <w:bCs/>
                <w:sz w:val="24"/>
                <w:szCs w:val="24"/>
                <w:lang w:val="en-US"/>
              </w:rPr>
              <w:t>105.7</w:t>
            </w:r>
          </w:p>
        </w:tc>
        <w:tc>
          <w:tcPr>
            <w:tcW w:w="1500" w:type="dxa"/>
            <w:shd w:val="clear" w:color="auto" w:fill="F2F2F2"/>
            <w:tcMar>
              <w:top w:w="60" w:type="dxa"/>
              <w:left w:w="90" w:type="dxa"/>
              <w:bottom w:w="60" w:type="dxa"/>
              <w:right w:w="90" w:type="dxa"/>
            </w:tcMar>
          </w:tcPr>
          <w:p w14:paraId="09BD4E44" w14:textId="77777777" w:rsidR="00571B6D" w:rsidRPr="00571B6D" w:rsidRDefault="00571B6D" w:rsidP="00571B6D">
            <w:pPr>
              <w:rPr>
                <w:rFonts w:ascii="Times New Roman" w:hAnsi="Times New Roman"/>
                <w:sz w:val="24"/>
                <w:szCs w:val="24"/>
                <w:lang w:val="en-US"/>
              </w:rPr>
            </w:pPr>
            <w:r>
              <w:rPr>
                <w:rFonts w:ascii="Times New Roman" w:hAnsi="Times New Roman"/>
                <w:b/>
                <w:bCs/>
                <w:sz w:val="24"/>
                <w:szCs w:val="24"/>
                <w:lang w:val="en-US"/>
              </w:rPr>
              <w:t>15.2</w:t>
            </w:r>
          </w:p>
        </w:tc>
        <w:tc>
          <w:tcPr>
            <w:tcW w:w="1760" w:type="dxa"/>
            <w:shd w:val="clear" w:color="auto" w:fill="F2F2F2"/>
            <w:tcMar>
              <w:top w:w="60" w:type="dxa"/>
              <w:left w:w="90" w:type="dxa"/>
              <w:bottom w:w="60" w:type="dxa"/>
              <w:right w:w="90" w:type="dxa"/>
            </w:tcMar>
          </w:tcPr>
          <w:p w14:paraId="3E702AF8" w14:textId="77777777" w:rsidR="00571B6D" w:rsidRPr="00571B6D" w:rsidRDefault="00571B6D" w:rsidP="00571B6D">
            <w:pPr>
              <w:rPr>
                <w:rFonts w:ascii="Times New Roman" w:hAnsi="Times New Roman"/>
                <w:sz w:val="24"/>
                <w:szCs w:val="24"/>
                <w:lang w:val="en-US"/>
              </w:rPr>
            </w:pPr>
            <w:r>
              <w:rPr>
                <w:rFonts w:ascii="Times New Roman" w:hAnsi="Times New Roman"/>
                <w:b/>
                <w:bCs/>
                <w:sz w:val="24"/>
                <w:szCs w:val="24"/>
                <w:lang w:val="en-US"/>
              </w:rPr>
              <w:t>25.0</w:t>
            </w:r>
          </w:p>
        </w:tc>
      </w:tr>
      <w:tr w:rsidR="00571B6D" w:rsidRPr="00571B6D" w14:paraId="6ED67835" w14:textId="77777777" w:rsidTr="00A9506A">
        <w:tc>
          <w:tcPr>
            <w:tcW w:w="2400" w:type="dxa"/>
            <w:tcMar>
              <w:top w:w="60" w:type="dxa"/>
              <w:left w:w="90" w:type="dxa"/>
              <w:bottom w:w="60" w:type="dxa"/>
              <w:right w:w="90" w:type="dxa"/>
            </w:tcMar>
          </w:tcPr>
          <w:p w14:paraId="13623931" w14:textId="77777777" w:rsidR="00571B6D" w:rsidRPr="00571B6D" w:rsidRDefault="00571B6D" w:rsidP="00571B6D">
            <w:pPr>
              <w:rPr>
                <w:rFonts w:ascii="Times New Roman" w:hAnsi="Times New Roman"/>
                <w:sz w:val="24"/>
                <w:szCs w:val="24"/>
                <w:lang w:val="en-US"/>
              </w:rPr>
            </w:pPr>
            <w:r>
              <w:rPr>
                <w:rFonts w:ascii="Times New Roman" w:hAnsi="Times New Roman"/>
                <w:sz w:val="24"/>
                <w:szCs w:val="24"/>
                <w:lang w:val="en-US"/>
              </w:rPr>
              <w:t>Ridge</w:t>
            </w:r>
          </w:p>
        </w:tc>
        <w:tc>
          <w:tcPr>
            <w:tcW w:w="1500" w:type="dxa"/>
            <w:tcMar>
              <w:top w:w="60" w:type="dxa"/>
              <w:left w:w="90" w:type="dxa"/>
              <w:bottom w:w="60" w:type="dxa"/>
              <w:right w:w="90" w:type="dxa"/>
            </w:tcMar>
          </w:tcPr>
          <w:p w14:paraId="3A38B57D" w14:textId="77777777" w:rsidR="00571B6D" w:rsidRPr="00571B6D" w:rsidRDefault="00571B6D" w:rsidP="00571B6D">
            <w:pPr>
              <w:rPr>
                <w:rFonts w:ascii="Times New Roman" w:hAnsi="Times New Roman"/>
                <w:sz w:val="24"/>
                <w:szCs w:val="24"/>
                <w:lang w:val="en-US"/>
              </w:rPr>
            </w:pPr>
            <w:r>
              <w:rPr>
                <w:rFonts w:ascii="Times New Roman" w:hAnsi="Times New Roman"/>
                <w:sz w:val="24"/>
                <w:szCs w:val="24"/>
                <w:lang w:val="en-US"/>
              </w:rPr>
              <w:t>6</w:t>
            </w:r>
          </w:p>
        </w:tc>
        <w:tc>
          <w:tcPr>
            <w:tcW w:w="1050" w:type="dxa"/>
            <w:tcMar>
              <w:top w:w="60" w:type="dxa"/>
              <w:left w:w="90" w:type="dxa"/>
              <w:bottom w:w="60" w:type="dxa"/>
              <w:right w:w="90" w:type="dxa"/>
            </w:tcMar>
          </w:tcPr>
          <w:p w14:paraId="2C974817" w14:textId="77777777" w:rsidR="00571B6D" w:rsidRPr="00571B6D" w:rsidRDefault="00571B6D" w:rsidP="00571B6D">
            <w:pPr>
              <w:rPr>
                <w:rFonts w:ascii="Times New Roman" w:hAnsi="Times New Roman"/>
                <w:sz w:val="24"/>
                <w:szCs w:val="24"/>
                <w:lang w:val="en-US"/>
              </w:rPr>
            </w:pPr>
            <w:r>
              <w:rPr>
                <w:rFonts w:ascii="Times New Roman" w:hAnsi="Times New Roman"/>
                <w:sz w:val="24"/>
                <w:szCs w:val="24"/>
                <w:lang w:val="en-US"/>
              </w:rPr>
              <w:t>87.8</w:t>
            </w:r>
          </w:p>
        </w:tc>
        <w:tc>
          <w:tcPr>
            <w:tcW w:w="1150" w:type="dxa"/>
            <w:tcMar>
              <w:top w:w="60" w:type="dxa"/>
              <w:left w:w="90" w:type="dxa"/>
              <w:bottom w:w="60" w:type="dxa"/>
              <w:right w:w="90" w:type="dxa"/>
            </w:tcMar>
          </w:tcPr>
          <w:p w14:paraId="42B55F5D" w14:textId="77777777" w:rsidR="00571B6D" w:rsidRPr="00571B6D" w:rsidRDefault="00571B6D" w:rsidP="00571B6D">
            <w:pPr>
              <w:rPr>
                <w:rFonts w:ascii="Times New Roman" w:hAnsi="Times New Roman"/>
                <w:sz w:val="24"/>
                <w:szCs w:val="24"/>
                <w:lang w:val="en-US"/>
              </w:rPr>
            </w:pPr>
            <w:r>
              <w:rPr>
                <w:rFonts w:ascii="Times New Roman" w:hAnsi="Times New Roman"/>
                <w:sz w:val="24"/>
                <w:szCs w:val="24"/>
                <w:lang w:val="en-US"/>
              </w:rPr>
              <w:t>123.4</w:t>
            </w:r>
          </w:p>
        </w:tc>
        <w:tc>
          <w:tcPr>
            <w:tcW w:w="1500" w:type="dxa"/>
            <w:tcMar>
              <w:top w:w="60" w:type="dxa"/>
              <w:left w:w="90" w:type="dxa"/>
              <w:bottom w:w="60" w:type="dxa"/>
              <w:right w:w="90" w:type="dxa"/>
            </w:tcMar>
          </w:tcPr>
          <w:p w14:paraId="431857CA" w14:textId="77777777" w:rsidR="00571B6D" w:rsidRPr="00571B6D" w:rsidRDefault="00571B6D" w:rsidP="00571B6D">
            <w:pPr>
              <w:rPr>
                <w:rFonts w:ascii="Times New Roman" w:hAnsi="Times New Roman"/>
                <w:sz w:val="24"/>
                <w:szCs w:val="24"/>
                <w:lang w:val="en-US"/>
              </w:rPr>
            </w:pPr>
            <w:r>
              <w:rPr>
                <w:rFonts w:ascii="Times New Roman" w:hAnsi="Times New Roman"/>
                <w:sz w:val="24"/>
                <w:szCs w:val="24"/>
                <w:lang w:val="en-US"/>
              </w:rPr>
              <w:t>18.0</w:t>
            </w:r>
          </w:p>
        </w:tc>
        <w:tc>
          <w:tcPr>
            <w:tcW w:w="1760" w:type="dxa"/>
            <w:tcMar>
              <w:top w:w="60" w:type="dxa"/>
              <w:left w:w="90" w:type="dxa"/>
              <w:bottom w:w="60" w:type="dxa"/>
              <w:right w:w="90" w:type="dxa"/>
            </w:tcMar>
          </w:tcPr>
          <w:p w14:paraId="17ECB488" w14:textId="77777777" w:rsidR="00571B6D" w:rsidRPr="00571B6D" w:rsidRDefault="00571B6D" w:rsidP="00571B6D">
            <w:pPr>
              <w:rPr>
                <w:rFonts w:ascii="Times New Roman" w:hAnsi="Times New Roman"/>
                <w:sz w:val="24"/>
                <w:szCs w:val="24"/>
                <w:lang w:val="en-US"/>
              </w:rPr>
            </w:pPr>
            <w:r>
              <w:rPr>
                <w:rFonts w:ascii="Times New Roman" w:hAnsi="Times New Roman"/>
                <w:sz w:val="24"/>
                <w:szCs w:val="24"/>
                <w:lang w:val="en-US"/>
              </w:rPr>
              <w:t>12.5</w:t>
            </w:r>
          </w:p>
        </w:tc>
      </w:tr>
      <w:tr w:rsidR="00571B6D" w:rsidRPr="00571B6D" w14:paraId="68AF049E" w14:textId="77777777" w:rsidTr="00A9506A">
        <w:tc>
          <w:tcPr>
            <w:tcW w:w="2400" w:type="dxa"/>
            <w:tcMar>
              <w:top w:w="60" w:type="dxa"/>
              <w:left w:w="90" w:type="dxa"/>
              <w:bottom w:w="60" w:type="dxa"/>
              <w:right w:w="90" w:type="dxa"/>
            </w:tcMar>
          </w:tcPr>
          <w:p w14:paraId="34CE68F0" w14:textId="77777777" w:rsidR="00571B6D" w:rsidRPr="00571B6D" w:rsidRDefault="00571B6D" w:rsidP="00571B6D">
            <w:pPr>
              <w:rPr>
                <w:rFonts w:ascii="Times New Roman" w:hAnsi="Times New Roman"/>
                <w:sz w:val="24"/>
                <w:szCs w:val="24"/>
                <w:lang w:val="en-US"/>
              </w:rPr>
            </w:pPr>
            <w:r>
              <w:rPr>
                <w:rFonts w:ascii="Times New Roman" w:hAnsi="Times New Roman"/>
                <w:sz w:val="24"/>
                <w:szCs w:val="24"/>
                <w:lang w:val="en-US"/>
              </w:rPr>
              <w:t>Seasonal naive</w:t>
            </w:r>
          </w:p>
        </w:tc>
        <w:tc>
          <w:tcPr>
            <w:tcW w:w="1500" w:type="dxa"/>
            <w:tcMar>
              <w:top w:w="60" w:type="dxa"/>
              <w:left w:w="90" w:type="dxa"/>
              <w:bottom w:w="60" w:type="dxa"/>
              <w:right w:w="90" w:type="dxa"/>
            </w:tcMar>
          </w:tcPr>
          <w:p w14:paraId="6D9C9760" w14:textId="77777777" w:rsidR="00571B6D" w:rsidRPr="00571B6D" w:rsidRDefault="00571B6D" w:rsidP="00571B6D">
            <w:pPr>
              <w:rPr>
                <w:rFonts w:ascii="Times New Roman" w:hAnsi="Times New Roman"/>
                <w:sz w:val="24"/>
                <w:szCs w:val="24"/>
                <w:lang w:val="en-US"/>
              </w:rPr>
            </w:pPr>
            <w:r>
              <w:rPr>
                <w:rFonts w:ascii="Times New Roman" w:hAnsi="Times New Roman"/>
                <w:sz w:val="24"/>
                <w:szCs w:val="24"/>
                <w:lang w:val="en-US"/>
              </w:rPr>
              <w:t>6</w:t>
            </w:r>
          </w:p>
        </w:tc>
        <w:tc>
          <w:tcPr>
            <w:tcW w:w="1050" w:type="dxa"/>
            <w:tcMar>
              <w:top w:w="60" w:type="dxa"/>
              <w:left w:w="90" w:type="dxa"/>
              <w:bottom w:w="60" w:type="dxa"/>
              <w:right w:w="90" w:type="dxa"/>
            </w:tcMar>
          </w:tcPr>
          <w:p w14:paraId="2B683610" w14:textId="77777777" w:rsidR="00571B6D" w:rsidRPr="00571B6D" w:rsidRDefault="00571B6D" w:rsidP="00571B6D">
            <w:pPr>
              <w:rPr>
                <w:rFonts w:ascii="Times New Roman" w:hAnsi="Times New Roman"/>
                <w:sz w:val="24"/>
                <w:szCs w:val="24"/>
                <w:lang w:val="en-US"/>
              </w:rPr>
            </w:pPr>
            <w:r>
              <w:rPr>
                <w:rFonts w:ascii="Times New Roman" w:hAnsi="Times New Roman"/>
                <w:sz w:val="24"/>
                <w:szCs w:val="24"/>
                <w:lang w:val="en-US"/>
              </w:rPr>
              <w:t>97.4</w:t>
            </w:r>
          </w:p>
        </w:tc>
        <w:tc>
          <w:tcPr>
            <w:tcW w:w="1150" w:type="dxa"/>
            <w:tcMar>
              <w:top w:w="60" w:type="dxa"/>
              <w:left w:w="90" w:type="dxa"/>
              <w:bottom w:w="60" w:type="dxa"/>
              <w:right w:w="90" w:type="dxa"/>
            </w:tcMar>
          </w:tcPr>
          <w:p w14:paraId="57EEC4C6" w14:textId="77777777" w:rsidR="00571B6D" w:rsidRPr="00571B6D" w:rsidRDefault="00571B6D" w:rsidP="00571B6D">
            <w:pPr>
              <w:rPr>
                <w:rFonts w:ascii="Times New Roman" w:hAnsi="Times New Roman"/>
                <w:sz w:val="24"/>
                <w:szCs w:val="24"/>
                <w:lang w:val="en-US"/>
              </w:rPr>
            </w:pPr>
            <w:r>
              <w:rPr>
                <w:rFonts w:ascii="Times New Roman" w:hAnsi="Times New Roman"/>
                <w:sz w:val="24"/>
                <w:szCs w:val="24"/>
                <w:lang w:val="en-US"/>
              </w:rPr>
              <w:t>141.0</w:t>
            </w:r>
          </w:p>
        </w:tc>
        <w:tc>
          <w:tcPr>
            <w:tcW w:w="1500" w:type="dxa"/>
            <w:tcMar>
              <w:top w:w="60" w:type="dxa"/>
              <w:left w:w="90" w:type="dxa"/>
              <w:bottom w:w="60" w:type="dxa"/>
              <w:right w:w="90" w:type="dxa"/>
            </w:tcMar>
          </w:tcPr>
          <w:p w14:paraId="7DFFCC46" w14:textId="77777777" w:rsidR="00571B6D" w:rsidRPr="00571B6D" w:rsidRDefault="00571B6D" w:rsidP="00571B6D">
            <w:pPr>
              <w:rPr>
                <w:rFonts w:ascii="Times New Roman" w:hAnsi="Times New Roman"/>
                <w:sz w:val="24"/>
                <w:szCs w:val="24"/>
                <w:lang w:val="en-US"/>
              </w:rPr>
            </w:pPr>
            <w:r>
              <w:rPr>
                <w:rFonts w:ascii="Times New Roman" w:hAnsi="Times New Roman"/>
                <w:sz w:val="24"/>
                <w:szCs w:val="24"/>
                <w:lang w:val="en-US"/>
              </w:rPr>
              <w:t>19.7</w:t>
            </w:r>
          </w:p>
        </w:tc>
        <w:tc>
          <w:tcPr>
            <w:tcW w:w="1760" w:type="dxa"/>
            <w:tcMar>
              <w:top w:w="60" w:type="dxa"/>
              <w:left w:w="90" w:type="dxa"/>
              <w:bottom w:w="60" w:type="dxa"/>
              <w:right w:w="90" w:type="dxa"/>
            </w:tcMar>
          </w:tcPr>
          <w:p w14:paraId="594C8C4B" w14:textId="77777777" w:rsidR="00571B6D" w:rsidRPr="00571B6D" w:rsidRDefault="00571B6D" w:rsidP="00571B6D">
            <w:pPr>
              <w:rPr>
                <w:rFonts w:ascii="Times New Roman" w:hAnsi="Times New Roman"/>
                <w:sz w:val="24"/>
                <w:szCs w:val="24"/>
                <w:lang w:val="en-US"/>
              </w:rPr>
            </w:pPr>
            <w:r>
              <w:rPr>
                <w:rFonts w:ascii="Times New Roman" w:hAnsi="Times New Roman"/>
                <w:sz w:val="24"/>
                <w:szCs w:val="24"/>
                <w:lang w:val="en-US"/>
              </w:rPr>
              <w:t>0.0</w:t>
            </w:r>
          </w:p>
        </w:tc>
      </w:tr>
      <w:tr w:rsidR="00571B6D" w:rsidRPr="00571B6D" w14:paraId="08E8621C" w14:textId="77777777" w:rsidTr="00A9506A">
        <w:tc>
          <w:tcPr>
            <w:tcW w:w="2400" w:type="dxa"/>
            <w:shd w:val="clear" w:color="auto" w:fill="F2F2F2"/>
            <w:tcMar>
              <w:top w:w="60" w:type="dxa"/>
              <w:left w:w="90" w:type="dxa"/>
              <w:bottom w:w="60" w:type="dxa"/>
              <w:right w:w="90" w:type="dxa"/>
            </w:tcMar>
          </w:tcPr>
          <w:p w14:paraId="1D510667" w14:textId="77777777" w:rsidR="00571B6D" w:rsidRPr="00571B6D" w:rsidRDefault="00571B6D" w:rsidP="00571B6D">
            <w:pPr>
              <w:rPr>
                <w:rFonts w:ascii="Times New Roman" w:hAnsi="Times New Roman"/>
                <w:sz w:val="24"/>
                <w:szCs w:val="24"/>
                <w:lang w:val="en-US"/>
              </w:rPr>
            </w:pPr>
            <w:r>
              <w:rPr>
                <w:rFonts w:ascii="Times New Roman" w:hAnsi="Times New Roman"/>
                <w:b/>
                <w:bCs/>
                <w:sz w:val="24"/>
                <w:szCs w:val="24"/>
                <w:lang w:val="en-US"/>
              </w:rPr>
              <w:t>Moving average (12m)</w:t>
            </w:r>
          </w:p>
        </w:tc>
        <w:tc>
          <w:tcPr>
            <w:tcW w:w="1500" w:type="dxa"/>
            <w:shd w:val="clear" w:color="auto" w:fill="F2F2F2"/>
            <w:tcMar>
              <w:top w:w="60" w:type="dxa"/>
              <w:left w:w="90" w:type="dxa"/>
              <w:bottom w:w="60" w:type="dxa"/>
              <w:right w:w="90" w:type="dxa"/>
            </w:tcMar>
          </w:tcPr>
          <w:p w14:paraId="486F7190" w14:textId="77777777" w:rsidR="00571B6D" w:rsidRPr="00571B6D" w:rsidRDefault="00571B6D" w:rsidP="00571B6D">
            <w:pPr>
              <w:rPr>
                <w:rFonts w:ascii="Times New Roman" w:hAnsi="Times New Roman"/>
                <w:sz w:val="24"/>
                <w:szCs w:val="24"/>
                <w:lang w:val="en-US"/>
              </w:rPr>
            </w:pPr>
            <w:r>
              <w:rPr>
                <w:rFonts w:ascii="Times New Roman" w:hAnsi="Times New Roman"/>
                <w:b/>
                <w:bCs/>
                <w:sz w:val="24"/>
                <w:szCs w:val="24"/>
                <w:lang w:val="en-US"/>
              </w:rPr>
              <w:t>12</w:t>
            </w:r>
          </w:p>
        </w:tc>
        <w:tc>
          <w:tcPr>
            <w:tcW w:w="1050" w:type="dxa"/>
            <w:shd w:val="clear" w:color="auto" w:fill="F2F2F2"/>
            <w:tcMar>
              <w:top w:w="60" w:type="dxa"/>
              <w:left w:w="90" w:type="dxa"/>
              <w:bottom w:w="60" w:type="dxa"/>
              <w:right w:w="90" w:type="dxa"/>
            </w:tcMar>
          </w:tcPr>
          <w:p w14:paraId="76647A79" w14:textId="77777777" w:rsidR="00571B6D" w:rsidRPr="00571B6D" w:rsidRDefault="00571B6D" w:rsidP="00571B6D">
            <w:pPr>
              <w:rPr>
                <w:rFonts w:ascii="Times New Roman" w:hAnsi="Times New Roman"/>
                <w:sz w:val="24"/>
                <w:szCs w:val="24"/>
                <w:lang w:val="en-US"/>
              </w:rPr>
            </w:pPr>
            <w:r>
              <w:rPr>
                <w:rFonts w:ascii="Times New Roman" w:hAnsi="Times New Roman"/>
                <w:b/>
                <w:bCs/>
                <w:sz w:val="24"/>
                <w:szCs w:val="24"/>
                <w:lang w:val="en-US"/>
              </w:rPr>
              <w:t>79.7</w:t>
            </w:r>
          </w:p>
        </w:tc>
        <w:tc>
          <w:tcPr>
            <w:tcW w:w="1150" w:type="dxa"/>
            <w:shd w:val="clear" w:color="auto" w:fill="F2F2F2"/>
            <w:tcMar>
              <w:top w:w="60" w:type="dxa"/>
              <w:left w:w="90" w:type="dxa"/>
              <w:bottom w:w="60" w:type="dxa"/>
              <w:right w:w="90" w:type="dxa"/>
            </w:tcMar>
          </w:tcPr>
          <w:p w14:paraId="07BB7A02" w14:textId="77777777" w:rsidR="00571B6D" w:rsidRPr="00571B6D" w:rsidRDefault="00571B6D" w:rsidP="00571B6D">
            <w:pPr>
              <w:rPr>
                <w:rFonts w:ascii="Times New Roman" w:hAnsi="Times New Roman"/>
                <w:sz w:val="24"/>
                <w:szCs w:val="24"/>
                <w:lang w:val="en-US"/>
              </w:rPr>
            </w:pPr>
            <w:r>
              <w:rPr>
                <w:rFonts w:ascii="Times New Roman" w:hAnsi="Times New Roman"/>
                <w:b/>
                <w:bCs/>
                <w:sz w:val="24"/>
                <w:szCs w:val="24"/>
                <w:lang w:val="en-US"/>
              </w:rPr>
              <w:t>110.5</w:t>
            </w:r>
          </w:p>
        </w:tc>
        <w:tc>
          <w:tcPr>
            <w:tcW w:w="1500" w:type="dxa"/>
            <w:shd w:val="clear" w:color="auto" w:fill="F2F2F2"/>
            <w:tcMar>
              <w:top w:w="60" w:type="dxa"/>
              <w:left w:w="90" w:type="dxa"/>
              <w:bottom w:w="60" w:type="dxa"/>
              <w:right w:w="90" w:type="dxa"/>
            </w:tcMar>
          </w:tcPr>
          <w:p w14:paraId="3E44508E" w14:textId="77777777" w:rsidR="00571B6D" w:rsidRPr="00571B6D" w:rsidRDefault="00571B6D" w:rsidP="00571B6D">
            <w:pPr>
              <w:rPr>
                <w:rFonts w:ascii="Times New Roman" w:hAnsi="Times New Roman"/>
                <w:sz w:val="24"/>
                <w:szCs w:val="24"/>
                <w:lang w:val="en-US"/>
              </w:rPr>
            </w:pPr>
            <w:r>
              <w:rPr>
                <w:rFonts w:ascii="Times New Roman" w:hAnsi="Times New Roman"/>
                <w:b/>
                <w:bCs/>
                <w:sz w:val="24"/>
                <w:szCs w:val="24"/>
                <w:lang w:val="en-US"/>
              </w:rPr>
              <w:t>15.2</w:t>
            </w:r>
          </w:p>
        </w:tc>
        <w:tc>
          <w:tcPr>
            <w:tcW w:w="1760" w:type="dxa"/>
            <w:shd w:val="clear" w:color="auto" w:fill="F2F2F2"/>
            <w:tcMar>
              <w:top w:w="60" w:type="dxa"/>
              <w:left w:w="90" w:type="dxa"/>
              <w:bottom w:w="60" w:type="dxa"/>
              <w:right w:w="90" w:type="dxa"/>
            </w:tcMar>
          </w:tcPr>
          <w:p w14:paraId="5DD32968" w14:textId="77777777" w:rsidR="00571B6D" w:rsidRPr="00571B6D" w:rsidRDefault="00571B6D" w:rsidP="00571B6D">
            <w:pPr>
              <w:rPr>
                <w:rFonts w:ascii="Times New Roman" w:hAnsi="Times New Roman"/>
                <w:sz w:val="24"/>
                <w:szCs w:val="24"/>
                <w:lang w:val="en-US"/>
              </w:rPr>
            </w:pPr>
            <w:r>
              <w:rPr>
                <w:rFonts w:ascii="Times New Roman" w:hAnsi="Times New Roman"/>
                <w:b/>
                <w:bCs/>
                <w:sz w:val="24"/>
                <w:szCs w:val="24"/>
                <w:lang w:val="en-US"/>
              </w:rPr>
              <w:t>21.0</w:t>
            </w:r>
          </w:p>
        </w:tc>
      </w:tr>
      <w:tr w:rsidR="00571B6D" w:rsidRPr="00571B6D" w14:paraId="54A1C59B" w14:textId="77777777" w:rsidTr="00A9506A">
        <w:tc>
          <w:tcPr>
            <w:tcW w:w="2400" w:type="dxa"/>
            <w:tcMar>
              <w:top w:w="60" w:type="dxa"/>
              <w:left w:w="90" w:type="dxa"/>
              <w:bottom w:w="60" w:type="dxa"/>
              <w:right w:w="90" w:type="dxa"/>
            </w:tcMar>
          </w:tcPr>
          <w:p w14:paraId="56089227" w14:textId="77777777" w:rsidR="00571B6D" w:rsidRPr="00571B6D" w:rsidRDefault="00571B6D" w:rsidP="00571B6D">
            <w:pPr>
              <w:rPr>
                <w:rFonts w:ascii="Times New Roman" w:hAnsi="Times New Roman"/>
                <w:sz w:val="24"/>
                <w:szCs w:val="24"/>
                <w:lang w:val="en-US"/>
              </w:rPr>
            </w:pPr>
            <w:r>
              <w:rPr>
                <w:rFonts w:ascii="Times New Roman" w:hAnsi="Times New Roman"/>
                <w:sz w:val="24"/>
                <w:szCs w:val="24"/>
                <w:lang w:val="en-US"/>
              </w:rPr>
              <w:t>Ridge</w:t>
            </w:r>
          </w:p>
        </w:tc>
        <w:tc>
          <w:tcPr>
            <w:tcW w:w="1500" w:type="dxa"/>
            <w:tcMar>
              <w:top w:w="60" w:type="dxa"/>
              <w:left w:w="90" w:type="dxa"/>
              <w:bottom w:w="60" w:type="dxa"/>
              <w:right w:w="90" w:type="dxa"/>
            </w:tcMar>
          </w:tcPr>
          <w:p w14:paraId="21DBD509" w14:textId="77777777" w:rsidR="00571B6D" w:rsidRPr="00571B6D" w:rsidRDefault="00571B6D" w:rsidP="00571B6D">
            <w:pPr>
              <w:rPr>
                <w:rFonts w:ascii="Times New Roman" w:hAnsi="Times New Roman"/>
                <w:sz w:val="24"/>
                <w:szCs w:val="24"/>
                <w:lang w:val="en-US"/>
              </w:rPr>
            </w:pPr>
            <w:r>
              <w:rPr>
                <w:rFonts w:ascii="Times New Roman" w:hAnsi="Times New Roman"/>
                <w:sz w:val="24"/>
                <w:szCs w:val="24"/>
                <w:lang w:val="en-US"/>
              </w:rPr>
              <w:t>12</w:t>
            </w:r>
          </w:p>
        </w:tc>
        <w:tc>
          <w:tcPr>
            <w:tcW w:w="1050" w:type="dxa"/>
            <w:tcMar>
              <w:top w:w="60" w:type="dxa"/>
              <w:left w:w="90" w:type="dxa"/>
              <w:bottom w:w="60" w:type="dxa"/>
              <w:right w:w="90" w:type="dxa"/>
            </w:tcMar>
          </w:tcPr>
          <w:p w14:paraId="09887F35" w14:textId="77777777" w:rsidR="00571B6D" w:rsidRPr="00571B6D" w:rsidRDefault="00571B6D" w:rsidP="00571B6D">
            <w:pPr>
              <w:rPr>
                <w:rFonts w:ascii="Times New Roman" w:hAnsi="Times New Roman"/>
                <w:sz w:val="24"/>
                <w:szCs w:val="24"/>
                <w:lang w:val="en-US"/>
              </w:rPr>
            </w:pPr>
            <w:r>
              <w:rPr>
                <w:rFonts w:ascii="Times New Roman" w:hAnsi="Times New Roman"/>
                <w:sz w:val="24"/>
                <w:szCs w:val="24"/>
                <w:lang w:val="en-US"/>
              </w:rPr>
              <w:t>97.4</w:t>
            </w:r>
          </w:p>
        </w:tc>
        <w:tc>
          <w:tcPr>
            <w:tcW w:w="1150" w:type="dxa"/>
            <w:tcMar>
              <w:top w:w="60" w:type="dxa"/>
              <w:left w:w="90" w:type="dxa"/>
              <w:bottom w:w="60" w:type="dxa"/>
              <w:right w:w="90" w:type="dxa"/>
            </w:tcMar>
          </w:tcPr>
          <w:p w14:paraId="5484CBED" w14:textId="77777777" w:rsidR="00571B6D" w:rsidRPr="00571B6D" w:rsidRDefault="00571B6D" w:rsidP="00571B6D">
            <w:pPr>
              <w:rPr>
                <w:rFonts w:ascii="Times New Roman" w:hAnsi="Times New Roman"/>
                <w:sz w:val="24"/>
                <w:szCs w:val="24"/>
                <w:lang w:val="en-US"/>
              </w:rPr>
            </w:pPr>
            <w:r>
              <w:rPr>
                <w:rFonts w:ascii="Times New Roman" w:hAnsi="Times New Roman"/>
                <w:sz w:val="24"/>
                <w:szCs w:val="24"/>
                <w:lang w:val="en-US"/>
              </w:rPr>
              <w:t>132.6</w:t>
            </w:r>
          </w:p>
        </w:tc>
        <w:tc>
          <w:tcPr>
            <w:tcW w:w="1500" w:type="dxa"/>
            <w:tcMar>
              <w:top w:w="60" w:type="dxa"/>
              <w:left w:w="90" w:type="dxa"/>
              <w:bottom w:w="60" w:type="dxa"/>
              <w:right w:w="90" w:type="dxa"/>
            </w:tcMar>
          </w:tcPr>
          <w:p w14:paraId="05901B5E" w14:textId="77777777" w:rsidR="00571B6D" w:rsidRPr="00571B6D" w:rsidRDefault="00571B6D" w:rsidP="00571B6D">
            <w:pPr>
              <w:rPr>
                <w:rFonts w:ascii="Times New Roman" w:hAnsi="Times New Roman"/>
                <w:sz w:val="24"/>
                <w:szCs w:val="24"/>
                <w:lang w:val="en-US"/>
              </w:rPr>
            </w:pPr>
            <w:r>
              <w:rPr>
                <w:rFonts w:ascii="Times New Roman" w:hAnsi="Times New Roman"/>
                <w:sz w:val="24"/>
                <w:szCs w:val="24"/>
                <w:lang w:val="en-US"/>
              </w:rPr>
              <w:t>19.2</w:t>
            </w:r>
          </w:p>
        </w:tc>
        <w:tc>
          <w:tcPr>
            <w:tcW w:w="1760" w:type="dxa"/>
            <w:tcMar>
              <w:top w:w="60" w:type="dxa"/>
              <w:left w:w="90" w:type="dxa"/>
              <w:bottom w:w="60" w:type="dxa"/>
              <w:right w:w="90" w:type="dxa"/>
            </w:tcMar>
          </w:tcPr>
          <w:p w14:paraId="04769794" w14:textId="77777777" w:rsidR="00571B6D" w:rsidRPr="00571B6D" w:rsidRDefault="00571B6D" w:rsidP="00571B6D">
            <w:pPr>
              <w:rPr>
                <w:rFonts w:ascii="Times New Roman" w:hAnsi="Times New Roman"/>
                <w:sz w:val="24"/>
                <w:szCs w:val="24"/>
                <w:lang w:val="en-US"/>
              </w:rPr>
            </w:pPr>
            <w:r>
              <w:rPr>
                <w:rFonts w:ascii="Times New Roman" w:hAnsi="Times New Roman"/>
                <w:sz w:val="24"/>
                <w:szCs w:val="24"/>
                <w:lang w:val="en-US"/>
              </w:rPr>
              <w:t>5.1</w:t>
            </w:r>
          </w:p>
        </w:tc>
      </w:tr>
      <w:tr w:rsidR="00571B6D" w:rsidRPr="00571B6D" w14:paraId="67F60FC0" w14:textId="77777777" w:rsidTr="00A9506A">
        <w:tc>
          <w:tcPr>
            <w:tcW w:w="2400" w:type="dxa"/>
            <w:tcMar>
              <w:top w:w="60" w:type="dxa"/>
              <w:left w:w="90" w:type="dxa"/>
              <w:bottom w:w="60" w:type="dxa"/>
              <w:right w:w="90" w:type="dxa"/>
            </w:tcMar>
          </w:tcPr>
          <w:p w14:paraId="5D26B807" w14:textId="77777777" w:rsidR="00571B6D" w:rsidRPr="00571B6D" w:rsidRDefault="00571B6D" w:rsidP="00571B6D">
            <w:pPr>
              <w:rPr>
                <w:rFonts w:ascii="Times New Roman" w:hAnsi="Times New Roman"/>
                <w:sz w:val="24"/>
                <w:szCs w:val="24"/>
                <w:lang w:val="en-US"/>
              </w:rPr>
            </w:pPr>
            <w:r>
              <w:rPr>
                <w:rFonts w:ascii="Times New Roman" w:hAnsi="Times New Roman"/>
                <w:sz w:val="24"/>
                <w:szCs w:val="24"/>
                <w:lang w:val="en-US"/>
              </w:rPr>
              <w:t>Seasonal naive</w:t>
            </w:r>
          </w:p>
        </w:tc>
        <w:tc>
          <w:tcPr>
            <w:tcW w:w="1500" w:type="dxa"/>
            <w:tcMar>
              <w:top w:w="60" w:type="dxa"/>
              <w:left w:w="90" w:type="dxa"/>
              <w:bottom w:w="60" w:type="dxa"/>
              <w:right w:w="90" w:type="dxa"/>
            </w:tcMar>
          </w:tcPr>
          <w:p w14:paraId="316ED3E3" w14:textId="77777777" w:rsidR="00571B6D" w:rsidRPr="00571B6D" w:rsidRDefault="00571B6D" w:rsidP="00571B6D">
            <w:pPr>
              <w:rPr>
                <w:rFonts w:ascii="Times New Roman" w:hAnsi="Times New Roman"/>
                <w:sz w:val="24"/>
                <w:szCs w:val="24"/>
                <w:lang w:val="en-US"/>
              </w:rPr>
            </w:pPr>
            <w:r>
              <w:rPr>
                <w:rFonts w:ascii="Times New Roman" w:hAnsi="Times New Roman"/>
                <w:sz w:val="24"/>
                <w:szCs w:val="24"/>
                <w:lang w:val="en-US"/>
              </w:rPr>
              <w:t>12</w:t>
            </w:r>
          </w:p>
        </w:tc>
        <w:tc>
          <w:tcPr>
            <w:tcW w:w="1050" w:type="dxa"/>
            <w:tcMar>
              <w:top w:w="60" w:type="dxa"/>
              <w:left w:w="90" w:type="dxa"/>
              <w:bottom w:w="60" w:type="dxa"/>
              <w:right w:w="90" w:type="dxa"/>
            </w:tcMar>
          </w:tcPr>
          <w:p w14:paraId="03C38229" w14:textId="77777777" w:rsidR="00571B6D" w:rsidRPr="00571B6D" w:rsidRDefault="00571B6D" w:rsidP="00571B6D">
            <w:pPr>
              <w:rPr>
                <w:rFonts w:ascii="Times New Roman" w:hAnsi="Times New Roman"/>
                <w:sz w:val="24"/>
                <w:szCs w:val="24"/>
                <w:lang w:val="en-US"/>
              </w:rPr>
            </w:pPr>
            <w:r>
              <w:rPr>
                <w:rFonts w:ascii="Times New Roman" w:hAnsi="Times New Roman"/>
                <w:sz w:val="24"/>
                <w:szCs w:val="24"/>
                <w:lang w:val="en-US"/>
              </w:rPr>
              <w:t>96.2</w:t>
            </w:r>
          </w:p>
        </w:tc>
        <w:tc>
          <w:tcPr>
            <w:tcW w:w="1150" w:type="dxa"/>
            <w:tcMar>
              <w:top w:w="60" w:type="dxa"/>
              <w:left w:w="90" w:type="dxa"/>
              <w:bottom w:w="60" w:type="dxa"/>
              <w:right w:w="90" w:type="dxa"/>
            </w:tcMar>
          </w:tcPr>
          <w:p w14:paraId="7E651870" w14:textId="77777777" w:rsidR="00571B6D" w:rsidRPr="00571B6D" w:rsidRDefault="00571B6D" w:rsidP="00571B6D">
            <w:pPr>
              <w:rPr>
                <w:rFonts w:ascii="Times New Roman" w:hAnsi="Times New Roman"/>
                <w:sz w:val="24"/>
                <w:szCs w:val="24"/>
                <w:lang w:val="en-US"/>
              </w:rPr>
            </w:pPr>
            <w:r>
              <w:rPr>
                <w:rFonts w:ascii="Times New Roman" w:hAnsi="Times New Roman"/>
                <w:sz w:val="24"/>
                <w:szCs w:val="24"/>
                <w:lang w:val="en-US"/>
              </w:rPr>
              <w:t>139.8</w:t>
            </w:r>
          </w:p>
        </w:tc>
        <w:tc>
          <w:tcPr>
            <w:tcW w:w="1500" w:type="dxa"/>
            <w:tcMar>
              <w:top w:w="60" w:type="dxa"/>
              <w:left w:w="90" w:type="dxa"/>
              <w:bottom w:w="60" w:type="dxa"/>
              <w:right w:w="90" w:type="dxa"/>
            </w:tcMar>
          </w:tcPr>
          <w:p w14:paraId="07676DB6" w14:textId="77777777" w:rsidR="00571B6D" w:rsidRPr="00571B6D" w:rsidRDefault="00571B6D" w:rsidP="00571B6D">
            <w:pPr>
              <w:rPr>
                <w:rFonts w:ascii="Times New Roman" w:hAnsi="Times New Roman"/>
                <w:sz w:val="24"/>
                <w:szCs w:val="24"/>
                <w:lang w:val="en-US"/>
              </w:rPr>
            </w:pPr>
            <w:r>
              <w:rPr>
                <w:rFonts w:ascii="Times New Roman" w:hAnsi="Times New Roman"/>
                <w:sz w:val="24"/>
                <w:szCs w:val="24"/>
                <w:lang w:val="en-US"/>
              </w:rPr>
              <w:t>19.2</w:t>
            </w:r>
          </w:p>
        </w:tc>
        <w:tc>
          <w:tcPr>
            <w:tcW w:w="1760" w:type="dxa"/>
            <w:tcMar>
              <w:top w:w="60" w:type="dxa"/>
              <w:left w:w="90" w:type="dxa"/>
              <w:bottom w:w="60" w:type="dxa"/>
              <w:right w:w="90" w:type="dxa"/>
            </w:tcMar>
          </w:tcPr>
          <w:p w14:paraId="25E89DAF" w14:textId="77777777" w:rsidR="00571B6D" w:rsidRPr="00571B6D" w:rsidRDefault="00571B6D" w:rsidP="00571B6D">
            <w:pPr>
              <w:rPr>
                <w:rFonts w:ascii="Times New Roman" w:hAnsi="Times New Roman"/>
                <w:sz w:val="24"/>
                <w:szCs w:val="24"/>
                <w:lang w:val="en-US"/>
              </w:rPr>
            </w:pPr>
            <w:r>
              <w:rPr>
                <w:rFonts w:ascii="Times New Roman" w:hAnsi="Times New Roman"/>
                <w:sz w:val="24"/>
                <w:szCs w:val="24"/>
                <w:lang w:val="en-US"/>
              </w:rPr>
              <w:t>0.0</w:t>
            </w:r>
          </w:p>
        </w:tc>
      </w:tr>
      <w:tr w:rsidR="00571B6D" w:rsidRPr="00571B6D" w14:paraId="758C1018" w14:textId="77777777" w:rsidTr="00A9506A">
        <w:tc>
          <w:tcPr>
            <w:tcW w:w="2400" w:type="dxa"/>
            <w:tcMar>
              <w:top w:w="60" w:type="dxa"/>
              <w:left w:w="90" w:type="dxa"/>
              <w:bottom w:w="60" w:type="dxa"/>
              <w:right w:w="90" w:type="dxa"/>
            </w:tcMar>
          </w:tcPr>
          <w:p w14:paraId="65C71609" w14:textId="77777777" w:rsidR="00571B6D" w:rsidRPr="00571B6D" w:rsidRDefault="00571B6D" w:rsidP="00571B6D">
            <w:pPr>
              <w:rPr>
                <w:rFonts w:ascii="Times New Roman" w:hAnsi="Times New Roman"/>
                <w:sz w:val="24"/>
                <w:szCs w:val="24"/>
                <w:lang w:val="en-US"/>
              </w:rPr>
            </w:pPr>
            <w:r>
              <w:rPr>
                <w:rFonts w:ascii="Times New Roman" w:hAnsi="Times New Roman"/>
                <w:sz w:val="24"/>
                <w:szCs w:val="24"/>
                <w:lang w:val="en-US"/>
              </w:rPr>
              <w:t>Lasso</w:t>
            </w:r>
          </w:p>
        </w:tc>
        <w:tc>
          <w:tcPr>
            <w:tcW w:w="1500" w:type="dxa"/>
            <w:tcMar>
              <w:top w:w="60" w:type="dxa"/>
              <w:left w:w="90" w:type="dxa"/>
              <w:bottom w:w="60" w:type="dxa"/>
              <w:right w:w="90" w:type="dxa"/>
            </w:tcMar>
          </w:tcPr>
          <w:p w14:paraId="21A53695" w14:textId="77777777" w:rsidR="00571B6D" w:rsidRPr="00571B6D" w:rsidRDefault="00571B6D" w:rsidP="00571B6D">
            <w:pPr>
              <w:rPr>
                <w:rFonts w:ascii="Times New Roman" w:hAnsi="Times New Roman"/>
                <w:sz w:val="24"/>
                <w:szCs w:val="24"/>
                <w:lang w:val="en-US"/>
              </w:rPr>
            </w:pPr>
            <w:r>
              <w:rPr>
                <w:rFonts w:ascii="Times New Roman" w:hAnsi="Times New Roman"/>
                <w:sz w:val="24"/>
                <w:szCs w:val="24"/>
                <w:lang w:val="en-US"/>
              </w:rPr>
              <w:t>12</w:t>
            </w:r>
          </w:p>
        </w:tc>
        <w:tc>
          <w:tcPr>
            <w:tcW w:w="1050" w:type="dxa"/>
            <w:tcMar>
              <w:top w:w="60" w:type="dxa"/>
              <w:left w:w="90" w:type="dxa"/>
              <w:bottom w:w="60" w:type="dxa"/>
              <w:right w:w="90" w:type="dxa"/>
            </w:tcMar>
          </w:tcPr>
          <w:p w14:paraId="5A2BA767" w14:textId="77777777" w:rsidR="00571B6D" w:rsidRPr="00571B6D" w:rsidRDefault="00571B6D" w:rsidP="00571B6D">
            <w:pPr>
              <w:rPr>
                <w:rFonts w:ascii="Times New Roman" w:hAnsi="Times New Roman"/>
                <w:sz w:val="24"/>
                <w:szCs w:val="24"/>
                <w:lang w:val="en-US"/>
              </w:rPr>
            </w:pPr>
            <w:r>
              <w:rPr>
                <w:rFonts w:ascii="Times New Roman" w:hAnsi="Times New Roman"/>
                <w:sz w:val="24"/>
                <w:szCs w:val="24"/>
                <w:lang w:val="en-US"/>
              </w:rPr>
              <w:t>97.8</w:t>
            </w:r>
          </w:p>
        </w:tc>
        <w:tc>
          <w:tcPr>
            <w:tcW w:w="1150" w:type="dxa"/>
            <w:tcMar>
              <w:top w:w="60" w:type="dxa"/>
              <w:left w:w="90" w:type="dxa"/>
              <w:bottom w:w="60" w:type="dxa"/>
              <w:right w:w="90" w:type="dxa"/>
            </w:tcMar>
          </w:tcPr>
          <w:p w14:paraId="57C1F9E0" w14:textId="77777777" w:rsidR="00571B6D" w:rsidRPr="00571B6D" w:rsidRDefault="00571B6D" w:rsidP="00571B6D">
            <w:pPr>
              <w:rPr>
                <w:rFonts w:ascii="Times New Roman" w:hAnsi="Times New Roman"/>
                <w:sz w:val="24"/>
                <w:szCs w:val="24"/>
                <w:lang w:val="en-US"/>
              </w:rPr>
            </w:pPr>
            <w:r>
              <w:rPr>
                <w:rFonts w:ascii="Times New Roman" w:hAnsi="Times New Roman"/>
                <w:sz w:val="24"/>
                <w:szCs w:val="24"/>
                <w:lang w:val="en-US"/>
              </w:rPr>
              <w:t>153.2</w:t>
            </w:r>
          </w:p>
        </w:tc>
        <w:tc>
          <w:tcPr>
            <w:tcW w:w="1500" w:type="dxa"/>
            <w:tcMar>
              <w:top w:w="60" w:type="dxa"/>
              <w:left w:w="90" w:type="dxa"/>
              <w:bottom w:w="60" w:type="dxa"/>
              <w:right w:w="90" w:type="dxa"/>
            </w:tcMar>
          </w:tcPr>
          <w:p w14:paraId="479BEFF3" w14:textId="77777777" w:rsidR="00571B6D" w:rsidRPr="00571B6D" w:rsidRDefault="00571B6D" w:rsidP="00571B6D">
            <w:pPr>
              <w:rPr>
                <w:rFonts w:ascii="Times New Roman" w:hAnsi="Times New Roman"/>
                <w:sz w:val="24"/>
                <w:szCs w:val="24"/>
                <w:lang w:val="en-US"/>
              </w:rPr>
            </w:pPr>
            <w:r>
              <w:rPr>
                <w:rFonts w:ascii="Times New Roman" w:hAnsi="Times New Roman"/>
                <w:sz w:val="24"/>
                <w:szCs w:val="24"/>
                <w:lang w:val="en-US"/>
              </w:rPr>
              <w:t>18.8</w:t>
            </w:r>
          </w:p>
        </w:tc>
        <w:tc>
          <w:tcPr>
            <w:tcW w:w="1760" w:type="dxa"/>
            <w:tcMar>
              <w:top w:w="60" w:type="dxa"/>
              <w:left w:w="90" w:type="dxa"/>
              <w:bottom w:w="60" w:type="dxa"/>
              <w:right w:w="90" w:type="dxa"/>
            </w:tcMar>
          </w:tcPr>
          <w:p w14:paraId="4451147E" w14:textId="77777777" w:rsidR="00571B6D" w:rsidRPr="00571B6D" w:rsidRDefault="00571B6D" w:rsidP="00571B6D">
            <w:pPr>
              <w:rPr>
                <w:rFonts w:ascii="Times New Roman" w:hAnsi="Times New Roman"/>
                <w:sz w:val="24"/>
                <w:szCs w:val="24"/>
                <w:lang w:val="en-US"/>
              </w:rPr>
            </w:pPr>
            <w:r>
              <w:rPr>
                <w:rFonts w:ascii="Times New Roman" w:hAnsi="Times New Roman"/>
                <w:sz w:val="24"/>
                <w:szCs w:val="24"/>
                <w:lang w:val="en-US"/>
              </w:rPr>
              <w:t>-9.6</w:t>
            </w:r>
          </w:p>
        </w:tc>
      </w:tr>
    </w:tbl>
    <w:p w14:paraId="19525F42" w14:textId="77777777" w:rsidR="00571B6D" w:rsidRDefault="00571B6D" w:rsidP="00571B6D">
      <w:pPr>
        <w:rPr>
          <w:rFonts w:ascii="Times New Roman" w:hAnsi="Times New Roman"/>
          <w:i/>
          <w:iCs/>
          <w:sz w:val="24"/>
          <w:szCs w:val="24"/>
          <w:lang w:val="en-US"/>
        </w:rPr>
      </w:pPr>
      <w:r>
        <w:rPr>
          <w:rFonts w:ascii="Times New Roman" w:hAnsi="Times New Roman"/>
          <w:i/>
          <w:iCs/>
          <w:sz w:val="24"/>
          <w:szCs w:val="24"/>
          <w:lang w:val="en-US"/>
        </w:rPr>
        <w:t>Skill (%) is the RMSE reduction relative to the seasonal naive benchmark. Best model at each horizon shown in bold.</w:t>
      </w:r>
    </w:p>
    <w:p w14:paraId="081D283E" w14:textId="77777777" w:rsidR="00406DE7" w:rsidRPr="00571B6D" w:rsidRDefault="00406DE7" w:rsidP="00571B6D">
      <w:pPr>
        <w:rPr>
          <w:rFonts w:ascii="Times New Roman" w:hAnsi="Times New Roman"/>
          <w:sz w:val="24"/>
          <w:szCs w:val="24"/>
          <w:lang w:val="en-US"/>
        </w:rPr>
      </w:pPr>
    </w:p>
    <w:p w14:paraId="619D8E04" w14:textId="77777777" w:rsidR="00571B6D" w:rsidRDefault="00571B6D" w:rsidP="00571B6D">
      <w:pPr>
        <w:rPr>
          <w:rFonts w:ascii="Times New Roman" w:hAnsi="Times New Roman"/>
          <w:b/>
          <w:bCs/>
          <w:sz w:val="24"/>
          <w:szCs w:val="24"/>
          <w:lang w:val="en-US"/>
        </w:rPr>
      </w:pPr>
      <w:r>
        <w:rPr>
          <w:rFonts w:ascii="Times New Roman" w:hAnsi="Times New Roman"/>
          <w:b/>
          <w:bCs/>
          <w:sz w:val="24"/>
          <w:szCs w:val="24"/>
          <w:lang w:val="en-US"/>
        </w:rPr>
        <w:t>Interpretation of results</w:t>
      </w:r>
    </w:p>
    <w:p w14:paraId="745E11D5" w14:textId="77777777" w:rsidR="00406DE7" w:rsidRPr="00571B6D" w:rsidRDefault="00406DE7" w:rsidP="00571B6D">
      <w:pPr>
        <w:rPr>
          <w:rFonts w:ascii="Times New Roman" w:hAnsi="Times New Roman"/>
          <w:sz w:val="24"/>
          <w:szCs w:val="24"/>
          <w:lang w:val="en-US"/>
        </w:rPr>
      </w:pPr>
    </w:p>
    <w:p w14:paraId="57DF052C" w14:textId="77777777" w:rsidR="00571B6D" w:rsidRPr="00571B6D" w:rsidRDefault="00571B6D" w:rsidP="009F5B63">
      <w:pPr>
        <w:spacing w:before="120" w:line="276" w:lineRule="auto"/>
        <w:jc w:val="both"/>
        <w:rPr>
          <w:rFonts w:ascii="Times New Roman" w:hAnsi="Times New Roman"/>
          <w:sz w:val="24"/>
          <w:szCs w:val="24"/>
          <w:lang w:val="en-US"/>
        </w:rPr>
      </w:pPr>
      <w:r>
        <w:rPr>
          <w:rFonts w:ascii="Times New Roman" w:hAnsi="Times New Roman"/>
          <w:sz w:val="24"/>
          <w:szCs w:val="24"/>
          <w:lang w:val="en-US"/>
        </w:rPr>
        <w:t>The twelve-month moving average outperforms every fitted model at every horizon tested. It achieves a 25.2 per cent RMSE improvement over the seasonal naive benchmark at one month and retains 21.0 per cent at twelve months, while the best regression model, Ridge, reaches 23.0 per cent at one month but falls to 5.1 per cent at twelve. Lasso performs worse than the seasonal naive benchmark at the twelve-month horizon, with a skill score of -9.6 per cent.</w:t>
      </w:r>
    </w:p>
    <w:p w14:paraId="21D65F4C" w14:textId="77777777" w:rsidR="00571B6D" w:rsidRPr="00571B6D" w:rsidRDefault="00571B6D" w:rsidP="009F5B63">
      <w:pPr>
        <w:spacing w:before="120" w:line="276" w:lineRule="auto"/>
        <w:jc w:val="both"/>
        <w:rPr>
          <w:rFonts w:ascii="Times New Roman" w:hAnsi="Times New Roman"/>
          <w:sz w:val="24"/>
          <w:szCs w:val="24"/>
          <w:lang w:val="en-US"/>
        </w:rPr>
      </w:pPr>
      <w:r>
        <w:rPr>
          <w:rFonts w:ascii="Times New Roman" w:hAnsi="Times New Roman"/>
          <w:sz w:val="24"/>
          <w:szCs w:val="24"/>
          <w:lang w:val="en-US"/>
        </w:rPr>
        <w:t>These results are not directly comparable with the single-split comparison reported above. That comparison selects features and ranks models on a single held-out period, whereas the figures here come from repeated out-of-sample forecasts at a fixed horizon with leakage controls applied. Where the two disagree, the backtest is the more conservative estimate of operational performance and is the basis for the recommendation below.</w:t>
      </w:r>
    </w:p>
    <w:p w14:paraId="3812B92E" w14:textId="77777777" w:rsidR="00571B6D" w:rsidRPr="00571B6D" w:rsidRDefault="00571B6D" w:rsidP="009F5B63">
      <w:pPr>
        <w:spacing w:before="120" w:line="276" w:lineRule="auto"/>
        <w:jc w:val="both"/>
        <w:rPr>
          <w:rFonts w:ascii="Times New Roman" w:hAnsi="Times New Roman"/>
          <w:sz w:val="24"/>
          <w:szCs w:val="24"/>
          <w:lang w:val="en-US"/>
        </w:rPr>
      </w:pPr>
      <w:r>
        <w:rPr>
          <w:rFonts w:ascii="Times New Roman" w:hAnsi="Times New Roman"/>
          <w:sz w:val="24"/>
          <w:szCs w:val="24"/>
          <w:lang w:val="en-US"/>
        </w:rPr>
        <w:lastRenderedPageBreak/>
        <w:t>This is reported as a finding rather than a failure. It indicates that regional assault rates in the Northern Territory are dominated by a slow-moving local level, and that the month-to-month and seasonal structure the regression models attempt to capture contributes little additional predictive information at this level of aggregation. Three factors plausibly contribute: the panel is short relative to the number of parameters; the series contains two documented administrative breaks; and aggregating to six large regions smooths much of the local variation a richer model could exploit.</w:t>
      </w:r>
    </w:p>
    <w:p w14:paraId="4156F9FE" w14:textId="77777777" w:rsidR="00571B6D" w:rsidRDefault="00571B6D" w:rsidP="009F5B63">
      <w:pPr>
        <w:spacing w:before="120" w:line="276" w:lineRule="auto"/>
        <w:jc w:val="both"/>
        <w:rPr>
          <w:rFonts w:ascii="Times New Roman" w:hAnsi="Times New Roman"/>
          <w:sz w:val="24"/>
          <w:szCs w:val="24"/>
          <w:lang w:val="en-US"/>
        </w:rPr>
      </w:pPr>
      <w:r>
        <w:rPr>
          <w:rFonts w:ascii="Times New Roman" w:hAnsi="Times New Roman"/>
          <w:sz w:val="24"/>
          <w:szCs w:val="24"/>
          <w:lang w:val="en-US"/>
        </w:rPr>
        <w:t>The practical implication is that the moving average should be adopted as the operational reference forecast, and that any model retained in the final system must demonstrate skill against it rather than against the seasonal naive benchmark alone. This is a stricter and more honest standard than the one applied in Assessment 1.</w:t>
      </w:r>
    </w:p>
    <w:p w14:paraId="57C3722D" w14:textId="77777777" w:rsidR="00571B6D" w:rsidRDefault="00571B6D" w:rsidP="009F5B63">
      <w:pPr>
        <w:spacing w:before="120" w:line="276" w:lineRule="auto"/>
        <w:jc w:val="both"/>
        <w:rPr>
          <w:rFonts w:ascii="Times New Roman" w:hAnsi="Times New Roman"/>
          <w:b/>
          <w:bCs/>
          <w:sz w:val="24"/>
          <w:szCs w:val="24"/>
          <w:lang w:val="en-US"/>
        </w:rPr>
      </w:pPr>
      <w:r>
        <w:rPr>
          <w:rFonts w:ascii="Times New Roman" w:hAnsi="Times New Roman"/>
          <w:b/>
          <w:bCs/>
          <w:sz w:val="24"/>
          <w:szCs w:val="24"/>
          <w:lang w:val="en-US"/>
        </w:rPr>
        <w:t>Uncertainty quantification</w:t>
      </w:r>
    </w:p>
    <w:p w14:paraId="1E77398C" w14:textId="77777777" w:rsidR="00571B6D" w:rsidRDefault="00571B6D" w:rsidP="009F5B63">
      <w:pPr>
        <w:spacing w:before="120" w:line="276" w:lineRule="auto"/>
        <w:jc w:val="both"/>
        <w:rPr>
          <w:rFonts w:ascii="Times New Roman" w:hAnsi="Times New Roman"/>
          <w:sz w:val="24"/>
          <w:szCs w:val="24"/>
          <w:lang w:val="en-US"/>
        </w:rPr>
      </w:pPr>
      <w:r>
        <w:rPr>
          <w:rFonts w:ascii="Times New Roman" w:hAnsi="Times New Roman"/>
          <w:sz w:val="24"/>
          <w:szCs w:val="24"/>
          <w:lang w:val="en-US"/>
        </w:rPr>
        <w:t>Prediction intervals are constructed empirically from the distribution of backtest residuals rather than from a parametric assumption, since the residuals are not normally distributed. For each horizon the tenth and ninetieth percentiles of the residual distribution are added to the point forecast. Empirical coverage of the resulting intervals is between 78 and 80 per cent against a nominal 80 per cent, indicating the intervals are well calibrated. The intervals are wide, spanning roughly 230 to 246 assaults per 100,000, which is itself an important operational message: forecasts at this granularity carry substantial uncertainty and should be presented to PFES as planning ranges rather than point predictions.</w:t>
      </w:r>
    </w:p>
    <w:p w14:paraId="706CFC15" w14:textId="77777777" w:rsidR="00571B6D" w:rsidRDefault="00571B6D" w:rsidP="009F5B63">
      <w:pPr>
        <w:spacing w:before="120" w:line="276" w:lineRule="auto"/>
        <w:jc w:val="both"/>
        <w:rPr>
          <w:rFonts w:ascii="Times New Roman" w:hAnsi="Times New Roman"/>
          <w:b/>
          <w:bCs/>
          <w:sz w:val="24"/>
          <w:szCs w:val="24"/>
          <w:lang w:val="en-US"/>
        </w:rPr>
      </w:pPr>
      <w:r>
        <w:rPr>
          <w:rFonts w:ascii="Times New Roman" w:hAnsi="Times New Roman"/>
          <w:b/>
          <w:bCs/>
          <w:sz w:val="24"/>
          <w:szCs w:val="24"/>
          <w:lang w:val="en-US"/>
        </w:rPr>
        <w:t>Structural breaks</w:t>
      </w:r>
    </w:p>
    <w:p w14:paraId="26B40E76" w14:textId="52C5800D" w:rsidR="00406DE7" w:rsidRPr="009F5B63" w:rsidRDefault="00571B6D" w:rsidP="009F5B63">
      <w:pPr>
        <w:spacing w:before="120" w:line="276" w:lineRule="auto"/>
        <w:jc w:val="both"/>
        <w:rPr>
          <w:rFonts w:ascii="Times New Roman" w:hAnsi="Times New Roman"/>
          <w:sz w:val="24"/>
          <w:szCs w:val="24"/>
          <w:lang w:val="vi-VN"/>
        </w:rPr>
      </w:pPr>
      <w:r>
        <w:rPr>
          <w:rFonts w:ascii="Times New Roman" w:hAnsi="Times New Roman"/>
          <w:sz w:val="24"/>
          <w:szCs w:val="24"/>
          <w:lang w:val="en-US"/>
        </w:rPr>
        <w:t>Binary indicators were added for the two documented changes in crime recording: the transition from PROMIS to SerPro from December 2023, and the ANZSOC reclassification from April 2025. Including these indicators did not change cross-validation error, because the cross-validation period ends in 2022 and both indicators are therefore constant across every fold. They are retained because they are active in the evaluation period and because omitting a known level shift would bias the coefficients on the lag terms. This null result in cross-validation is reported explicitly rather than left implicit.</w:t>
      </w:r>
    </w:p>
    <w:p w14:paraId="649B8CDF" w14:textId="77777777" w:rsidR="00571B6D" w:rsidRDefault="00571B6D" w:rsidP="009F5B63">
      <w:pPr>
        <w:spacing w:before="120" w:line="276" w:lineRule="auto"/>
        <w:jc w:val="both"/>
        <w:rPr>
          <w:rFonts w:ascii="Times New Roman" w:hAnsi="Times New Roman"/>
          <w:b/>
          <w:bCs/>
          <w:sz w:val="24"/>
          <w:szCs w:val="24"/>
          <w:lang w:val="en-US"/>
        </w:rPr>
      </w:pPr>
      <w:r>
        <w:rPr>
          <w:rFonts w:ascii="Times New Roman" w:hAnsi="Times New Roman"/>
          <w:b/>
          <w:bCs/>
          <w:sz w:val="24"/>
          <w:szCs w:val="24"/>
          <w:lang w:val="en-US"/>
        </w:rPr>
        <w:t>Drift monitoring and retraining</w:t>
      </w:r>
    </w:p>
    <w:p w14:paraId="24C45803" w14:textId="77777777" w:rsidR="00571B6D" w:rsidRPr="00571B6D" w:rsidRDefault="00571B6D" w:rsidP="009F5B63">
      <w:pPr>
        <w:spacing w:before="120" w:line="276" w:lineRule="auto"/>
        <w:jc w:val="both"/>
        <w:rPr>
          <w:rFonts w:ascii="Times New Roman" w:hAnsi="Times New Roman"/>
          <w:sz w:val="24"/>
          <w:szCs w:val="24"/>
          <w:lang w:val="en-US"/>
        </w:rPr>
      </w:pPr>
      <w:r>
        <w:rPr>
          <w:rFonts w:ascii="Times New Roman" w:hAnsi="Times New Roman"/>
          <w:sz w:val="24"/>
          <w:szCs w:val="24"/>
          <w:lang w:val="en-US"/>
        </w:rPr>
        <w:t>Forecast error is tracked as a rolling three-month MAE on the rate scale. A drift alert is raised when this rolling error exceeds the backtest MAE for the corresponding horizon by more than 50 per cent, which for the three-month horizon corresponds to a threshold of approximately 112 assaults per 100,000. Models are refitted monthly on the full available history when new crime data is published, rather than on a fixed schedule, so that each refit incorporates the most recent complete month.</w:t>
      </w:r>
    </w:p>
    <w:p w14:paraId="1B712CE1" w14:textId="77777777" w:rsidR="00571B6D" w:rsidRDefault="00571B6D" w:rsidP="009F5B63">
      <w:pPr>
        <w:spacing w:before="120" w:line="276" w:lineRule="auto"/>
        <w:jc w:val="both"/>
        <w:rPr>
          <w:rFonts w:ascii="Times New Roman" w:hAnsi="Times New Roman"/>
          <w:sz w:val="24"/>
          <w:szCs w:val="24"/>
          <w:lang w:val="en-US"/>
        </w:rPr>
      </w:pPr>
      <w:r>
        <w:rPr>
          <w:rFonts w:ascii="Times New Roman" w:hAnsi="Times New Roman"/>
          <w:sz w:val="24"/>
          <w:szCs w:val="24"/>
          <w:lang w:val="en-US"/>
        </w:rPr>
        <w:t>Assessment 1 described an incremental learning stage, and the feedback correctly questioned whether the selected approach supports it. It does not: neither Ridge nor Lasso in scikit-learn implements partial_fit, so parameters cannot be updated online from streaming data. The stage is therefore clarified as scheduled full retraining on an expanded training window, not online parameter updating.</w:t>
      </w:r>
    </w:p>
    <w:p w14:paraId="32B6F329" w14:textId="279E38C8" w:rsidR="00406DE7" w:rsidRPr="009F5B63" w:rsidRDefault="00571B6D" w:rsidP="009F5B63">
      <w:pPr>
        <w:spacing w:before="120" w:line="276" w:lineRule="auto"/>
        <w:jc w:val="both"/>
        <w:rPr>
          <w:rFonts w:ascii="Times New Roman" w:hAnsi="Times New Roman"/>
          <w:b/>
          <w:bCs/>
          <w:sz w:val="24"/>
          <w:szCs w:val="24"/>
          <w:lang w:val="vi-VN"/>
        </w:rPr>
      </w:pPr>
      <w:r>
        <w:rPr>
          <w:rFonts w:ascii="Times New Roman" w:hAnsi="Times New Roman"/>
          <w:b/>
          <w:bCs/>
          <w:sz w:val="24"/>
          <w:szCs w:val="24"/>
          <w:lang w:val="en-US"/>
        </w:rPr>
        <w:lastRenderedPageBreak/>
        <w:t>Limitations and next steps</w:t>
      </w:r>
    </w:p>
    <w:p w14:paraId="2F9B498E" w14:textId="77777777" w:rsidR="00571B6D" w:rsidRPr="00571B6D" w:rsidRDefault="00571B6D" w:rsidP="009F5B63">
      <w:pPr>
        <w:spacing w:before="120" w:line="276" w:lineRule="auto"/>
        <w:jc w:val="both"/>
        <w:rPr>
          <w:rFonts w:ascii="Times New Roman" w:hAnsi="Times New Roman"/>
          <w:sz w:val="24"/>
          <w:szCs w:val="24"/>
          <w:lang w:val="en-US"/>
        </w:rPr>
      </w:pPr>
      <w:r>
        <w:rPr>
          <w:rFonts w:ascii="Times New Roman" w:hAnsi="Times New Roman"/>
          <w:sz w:val="24"/>
          <w:szCs w:val="24"/>
          <w:lang w:val="en-US"/>
        </w:rPr>
        <w:t>Three limitations should be noted. The alcohol supply data covers only 2023 onward, so any specification including per-capita alcohol consumption is fitted on a much shorter window than the main models and its results are not directly comparable. The six-region aggregation was necessary to join the crime, population and alcohol sources onto a common geography, but it removes the sub-regional variation that would be most useful operationally. Finally, the evaluation covers 78 to 102 region-month predictions per horizon, sufficient to rank models but not to detect small differences between them with confidence.</w:t>
      </w:r>
    </w:p>
    <w:p w14:paraId="7361A85F" w14:textId="77777777" w:rsidR="00571B6D" w:rsidRPr="00571B6D" w:rsidRDefault="00571B6D" w:rsidP="009F5B63">
      <w:pPr>
        <w:spacing w:before="120" w:line="276" w:lineRule="auto"/>
        <w:jc w:val="both"/>
        <w:rPr>
          <w:rFonts w:ascii="Times New Roman" w:hAnsi="Times New Roman"/>
          <w:sz w:val="24"/>
          <w:szCs w:val="24"/>
          <w:lang w:val="en-US"/>
        </w:rPr>
      </w:pPr>
      <w:r>
        <w:rPr>
          <w:rFonts w:ascii="Times New Roman" w:hAnsi="Times New Roman"/>
          <w:sz w:val="24"/>
          <w:szCs w:val="24"/>
          <w:lang w:val="en-US"/>
        </w:rPr>
        <w:t>Work planned for Assessment 3 includes testing whether a damped local-level model improves on the plain moving average, evaluating whether per-region models outperform the pooled specification, and integrating the prediction intervals into the dashboard so that forecast uncertainty is visible to end users.</w:t>
      </w:r>
    </w:p>
    <w:p w14:paraId="048531E9" w14:textId="77777777" w:rsidR="00E9659F" w:rsidRPr="005A7BB5" w:rsidRDefault="00E9659F" w:rsidP="006E6841">
      <w:pPr>
        <w:pStyle w:val="ListParagraph"/>
        <w:numPr>
          <w:ilvl w:val="0"/>
          <w:numId w:val="7"/>
        </w:numPr>
        <w:spacing w:before="120" w:after="120" w:line="276" w:lineRule="auto"/>
        <w:ind w:left="426"/>
        <w:contextualSpacing w:val="0"/>
        <w:jc w:val="both"/>
        <w:outlineLvl w:val="1"/>
        <w:rPr>
          <w:rFonts w:ascii="Times New Roman" w:eastAsia="Times New Roman" w:hAnsi="Times New Roman" w:cs="Times New Roman"/>
          <w:b/>
          <w:bCs/>
          <w:sz w:val="24"/>
          <w:szCs w:val="24"/>
          <w:lang w:val="en-AU"/>
        </w:rPr>
      </w:pPr>
      <w:bookmarkStart w:id="61" w:name="_Toc239977753"/>
      <w:bookmarkStart w:id="62" w:name="OLE_LINK7"/>
      <w:bookmarkEnd w:id="54"/>
      <w:bookmarkEnd w:id="58"/>
      <w:r>
        <w:rPr>
          <w:rFonts w:ascii="Times New Roman" w:eastAsia="Times New Roman" w:hAnsi="Times New Roman" w:cs="Times New Roman"/>
          <w:b/>
          <w:bCs/>
          <w:sz w:val="24"/>
          <w:szCs w:val="24"/>
          <w:lang w:val="en-AU"/>
        </w:rPr>
        <w:t>Implementation progress</w:t>
      </w:r>
      <w:bookmarkEnd w:id="61"/>
    </w:p>
    <w:bookmarkEnd w:id="62"/>
    <w:p w14:paraId="04D8729E" w14:textId="77777777" w:rsidR="000A3F5B" w:rsidRPr="005A7BB5" w:rsidRDefault="000A3F5B" w:rsidP="006F5A77">
      <w:pPr>
        <w:spacing w:before="120" w:after="100" w:afterAutospacing="1" w:line="276" w:lineRule="auto"/>
        <w:rPr>
          <w:rFonts w:ascii="Times New Roman" w:eastAsia="Times New Roman" w:hAnsi="Times New Roman"/>
          <w:sz w:val="24"/>
          <w:szCs w:val="24"/>
          <w:lang w:eastAsia="en-US"/>
        </w:rPr>
      </w:pPr>
      <w:r>
        <w:rPr>
          <w:rFonts w:ascii="Times New Roman" w:eastAsia="Times New Roman" w:hAnsi="Times New Roman"/>
          <w:sz w:val="24"/>
          <w:szCs w:val="24"/>
          <w:lang w:eastAsia="en-US"/>
        </w:rPr>
        <w:t>Since Assessment 1, progress has been made across five of the eight pipeline stages in Table 2:</w:t>
      </w:r>
    </w:p>
    <w:p w14:paraId="7EB1C8FF" w14:textId="77777777" w:rsidR="000A3F5B" w:rsidRPr="005A7BB5" w:rsidRDefault="000A3F5B" w:rsidP="006F5A77">
      <w:pPr>
        <w:numPr>
          <w:ilvl w:val="0"/>
          <w:numId w:val="13"/>
        </w:numPr>
        <w:tabs>
          <w:tab w:val="clear" w:pos="720"/>
        </w:tabs>
        <w:spacing w:before="120" w:after="100" w:afterAutospacing="1" w:line="276" w:lineRule="auto"/>
        <w:ind w:left="0" w:firstLine="207"/>
        <w:jc w:val="both"/>
        <w:rPr>
          <w:rFonts w:ascii="Times New Roman" w:eastAsia="Times New Roman" w:hAnsi="Times New Roman"/>
          <w:sz w:val="24"/>
          <w:szCs w:val="24"/>
          <w:lang w:eastAsia="en-US"/>
        </w:rPr>
      </w:pPr>
      <w:r>
        <w:rPr>
          <w:rFonts w:ascii="Times New Roman" w:eastAsia="Times New Roman" w:hAnsi="Times New Roman"/>
          <w:sz w:val="24"/>
          <w:szCs w:val="24"/>
          <w:lang w:eastAsia="en-US"/>
        </w:rPr>
        <w:t xml:space="preserve">Ingest &amp; Data Store (Will) - </w:t>
      </w:r>
      <w:r>
        <w:rPr>
          <w:rFonts w:ascii="Times New Roman" w:eastAsia="Times New Roman" w:hAnsi="Times New Roman"/>
          <w:i/>
          <w:iCs/>
          <w:sz w:val="24"/>
          <w:szCs w:val="24"/>
          <w:lang w:eastAsia="en-US"/>
        </w:rPr>
        <w:t>Complete.</w:t>
      </w:r>
      <w:r>
        <w:rPr>
          <w:rFonts w:ascii="Times New Roman" w:eastAsia="Times New Roman" w:hAnsi="Times New Roman"/>
          <w:sz w:val="24"/>
          <w:szCs w:val="24"/>
          <w:lang w:eastAsia="en-US"/>
        </w:rPr>
        <w:t xml:space="preserve"> Six raw datasets ingested with validation and provenance tracking (Section 3.1).</w:t>
      </w:r>
    </w:p>
    <w:p w14:paraId="0578E849" w14:textId="77777777" w:rsidR="000A3F5B" w:rsidRPr="005A7BB5" w:rsidRDefault="000A3F5B" w:rsidP="006F5A77">
      <w:pPr>
        <w:numPr>
          <w:ilvl w:val="0"/>
          <w:numId w:val="13"/>
        </w:numPr>
        <w:tabs>
          <w:tab w:val="clear" w:pos="720"/>
        </w:tabs>
        <w:spacing w:before="120" w:after="100" w:afterAutospacing="1" w:line="276" w:lineRule="auto"/>
        <w:ind w:left="0" w:firstLine="207"/>
        <w:jc w:val="both"/>
        <w:rPr>
          <w:rFonts w:ascii="Times New Roman" w:eastAsia="Times New Roman" w:hAnsi="Times New Roman"/>
          <w:sz w:val="24"/>
          <w:szCs w:val="24"/>
          <w:lang w:eastAsia="en-US"/>
        </w:rPr>
      </w:pPr>
      <w:r>
        <w:rPr>
          <w:rFonts w:ascii="Times New Roman" w:eastAsia="Times New Roman" w:hAnsi="Times New Roman"/>
          <w:sz w:val="24"/>
          <w:szCs w:val="24"/>
          <w:lang w:eastAsia="en-US"/>
        </w:rPr>
        <w:t xml:space="preserve">Data Processing (Emma) - </w:t>
      </w:r>
      <w:r>
        <w:rPr>
          <w:rFonts w:ascii="Times New Roman" w:eastAsia="Times New Roman" w:hAnsi="Times New Roman"/>
          <w:i/>
          <w:iCs/>
          <w:sz w:val="24"/>
          <w:szCs w:val="24"/>
          <w:lang w:eastAsia="en-US"/>
        </w:rPr>
        <w:t>Complete.</w:t>
      </w:r>
      <w:r>
        <w:rPr>
          <w:rFonts w:ascii="Times New Roman" w:eastAsia="Times New Roman" w:hAnsi="Times New Roman"/>
          <w:sz w:val="24"/>
          <w:szCs w:val="24"/>
          <w:lang w:eastAsia="en-US"/>
        </w:rPr>
        <w:t xml:space="preserve"> Datasets cleaned, region-matched, and merged into a single analysis-ready panel (Section 3.2).</w:t>
      </w:r>
    </w:p>
    <w:p w14:paraId="0A73DF90" w14:textId="77777777" w:rsidR="000A3F5B" w:rsidRPr="005A7BB5" w:rsidRDefault="000A3F5B" w:rsidP="006F5A77">
      <w:pPr>
        <w:numPr>
          <w:ilvl w:val="0"/>
          <w:numId w:val="13"/>
        </w:numPr>
        <w:tabs>
          <w:tab w:val="clear" w:pos="720"/>
        </w:tabs>
        <w:spacing w:before="120" w:after="100" w:afterAutospacing="1" w:line="276" w:lineRule="auto"/>
        <w:ind w:left="0" w:firstLine="207"/>
        <w:jc w:val="both"/>
        <w:rPr>
          <w:rFonts w:ascii="Times New Roman" w:eastAsia="Times New Roman" w:hAnsi="Times New Roman"/>
          <w:sz w:val="24"/>
          <w:szCs w:val="24"/>
          <w:lang w:eastAsia="en-US"/>
        </w:rPr>
      </w:pPr>
      <w:r>
        <w:rPr>
          <w:rFonts w:ascii="Times New Roman" w:eastAsia="Times New Roman" w:hAnsi="Times New Roman"/>
          <w:sz w:val="24"/>
          <w:szCs w:val="24"/>
          <w:lang w:eastAsia="en-US"/>
        </w:rPr>
        <w:t xml:space="preserve">Data Engineering (Hendrick/Thomas) - </w:t>
      </w:r>
      <w:r>
        <w:rPr>
          <w:rFonts w:ascii="Times New Roman" w:eastAsia="Times New Roman" w:hAnsi="Times New Roman"/>
          <w:i/>
          <w:iCs/>
          <w:sz w:val="24"/>
          <w:szCs w:val="24"/>
          <w:lang w:eastAsia="en-US"/>
        </w:rPr>
        <w:t>Complete.</w:t>
      </w:r>
      <w:r>
        <w:rPr>
          <w:rFonts w:ascii="Times New Roman" w:eastAsia="Times New Roman" w:hAnsi="Times New Roman"/>
          <w:sz w:val="24"/>
          <w:szCs w:val="24"/>
          <w:lang w:eastAsia="en-US"/>
        </w:rPr>
        <w:t xml:space="preserve"> Per-capita normalisation, cyclical/lagged features, temporal train/test split (Section 3.3).</w:t>
      </w:r>
    </w:p>
    <w:p w14:paraId="1A543CC7" w14:textId="77777777" w:rsidR="000A3F5B" w:rsidRPr="005A7BB5" w:rsidRDefault="000A3F5B" w:rsidP="006F5A77">
      <w:pPr>
        <w:numPr>
          <w:ilvl w:val="0"/>
          <w:numId w:val="13"/>
        </w:numPr>
        <w:tabs>
          <w:tab w:val="clear" w:pos="720"/>
        </w:tabs>
        <w:spacing w:before="120" w:after="100" w:afterAutospacing="1" w:line="276" w:lineRule="auto"/>
        <w:ind w:left="0" w:firstLine="207"/>
        <w:jc w:val="both"/>
        <w:rPr>
          <w:rFonts w:ascii="Times New Roman" w:eastAsia="Times New Roman" w:hAnsi="Times New Roman"/>
          <w:sz w:val="24"/>
          <w:szCs w:val="24"/>
          <w:lang w:eastAsia="en-US"/>
        </w:rPr>
      </w:pPr>
      <w:r>
        <w:rPr>
          <w:rFonts w:ascii="Times New Roman" w:eastAsia="Times New Roman" w:hAnsi="Times New Roman"/>
          <w:sz w:val="24"/>
          <w:szCs w:val="24"/>
          <w:lang w:eastAsia="en-US"/>
        </w:rPr>
        <w:t xml:space="preserve">Analytics/ML (Hendrick/Thomas) - </w:t>
      </w:r>
      <w:r>
        <w:rPr>
          <w:rFonts w:ascii="Times New Roman" w:eastAsia="Times New Roman" w:hAnsi="Times New Roman"/>
          <w:i/>
          <w:iCs/>
          <w:sz w:val="24"/>
          <w:szCs w:val="24"/>
          <w:lang w:eastAsia="en-US"/>
        </w:rPr>
        <w:t>Complete.</w:t>
      </w:r>
      <w:r>
        <w:rPr>
          <w:rFonts w:ascii="Times New Roman" w:eastAsia="Times New Roman" w:hAnsi="Times New Roman"/>
          <w:sz w:val="24"/>
          <w:szCs w:val="24"/>
          <w:lang w:eastAsia="en-US"/>
        </w:rPr>
        <w:t xml:space="preserve"> Baseline pipeline covers EDA, PCA, feature-variant selection, multicollinearity screening, and four candidate models. A second, independent module (evaluation.py) adds naive baselines, leakage-free feature selection, rolling-origin backtesting, and empirical prediction intervals, responding directly to the Assessment 1 feedback on validation rigour (Section 4.6, Hendrick).</w:t>
      </w:r>
    </w:p>
    <w:p w14:paraId="2CAC713D" w14:textId="77777777" w:rsidR="000A3F5B" w:rsidRPr="005A7BB5" w:rsidRDefault="000A3F5B" w:rsidP="006F5A77">
      <w:pPr>
        <w:numPr>
          <w:ilvl w:val="0"/>
          <w:numId w:val="13"/>
        </w:numPr>
        <w:tabs>
          <w:tab w:val="clear" w:pos="720"/>
        </w:tabs>
        <w:spacing w:before="120" w:after="100" w:afterAutospacing="1" w:line="276" w:lineRule="auto"/>
        <w:ind w:left="0" w:firstLine="207"/>
        <w:jc w:val="both"/>
        <w:rPr>
          <w:rFonts w:ascii="Times New Roman" w:eastAsia="Times New Roman" w:hAnsi="Times New Roman"/>
          <w:sz w:val="24"/>
          <w:szCs w:val="24"/>
          <w:lang w:eastAsia="en-US"/>
        </w:rPr>
      </w:pPr>
      <w:r>
        <w:rPr>
          <w:rFonts w:ascii="Times New Roman" w:eastAsia="Times New Roman" w:hAnsi="Times New Roman"/>
          <w:sz w:val="24"/>
          <w:szCs w:val="24"/>
          <w:lang w:eastAsia="en-US"/>
        </w:rPr>
        <w:t xml:space="preserve">Dashboard, Deploy, Monitor, Incremental-learning - </w:t>
      </w:r>
      <w:r>
        <w:rPr>
          <w:rFonts w:ascii="Times New Roman" w:eastAsia="Times New Roman" w:hAnsi="Times New Roman"/>
          <w:i/>
          <w:iCs/>
          <w:sz w:val="24"/>
          <w:szCs w:val="24"/>
          <w:lang w:eastAsia="en-US"/>
        </w:rPr>
        <w:t>Not yet started.</w:t>
      </w:r>
      <w:r>
        <w:rPr>
          <w:rFonts w:ascii="Times New Roman" w:eastAsia="Times New Roman" w:hAnsi="Times New Roman"/>
          <w:sz w:val="24"/>
          <w:szCs w:val="24"/>
          <w:lang w:eastAsia="en-US"/>
        </w:rPr>
        <w:t xml:space="preserve"> Scheduled for Weeks 7–8 (dashboard) and Week 10 (deployment/monitoring) per the workflow plan (Table 3).</w:t>
      </w:r>
    </w:p>
    <w:p w14:paraId="6E810DEB" w14:textId="77777777" w:rsidR="00E9659F" w:rsidRPr="005A7BB5" w:rsidRDefault="000A3F5B" w:rsidP="006F5A77">
      <w:pPr>
        <w:spacing w:before="120" w:after="100" w:afterAutospacing="1" w:line="276" w:lineRule="auto"/>
        <w:rPr>
          <w:rFonts w:ascii="Times New Roman" w:eastAsia="Times New Roman" w:hAnsi="Times New Roman"/>
          <w:sz w:val="24"/>
          <w:szCs w:val="24"/>
          <w:lang w:eastAsia="en-US"/>
        </w:rPr>
      </w:pPr>
      <w:r>
        <w:rPr>
          <w:rFonts w:ascii="Times New Roman" w:eastAsia="Times New Roman" w:hAnsi="Times New Roman"/>
          <w:sz w:val="24"/>
          <w:szCs w:val="24"/>
          <w:lang w:eastAsia="en-US"/>
        </w:rPr>
        <w:t>The updated workflow table below records progress against each week's planned deliverable at the time of this submission.</w:t>
      </w:r>
    </w:p>
    <w:p w14:paraId="67FFEBA0" w14:textId="77777777" w:rsidR="00AA2B93" w:rsidRPr="005A7BB5" w:rsidRDefault="00AA2B93" w:rsidP="006E6841">
      <w:pPr>
        <w:pStyle w:val="ListParagraph"/>
        <w:numPr>
          <w:ilvl w:val="0"/>
          <w:numId w:val="7"/>
        </w:numPr>
        <w:spacing w:before="120" w:after="120" w:line="276" w:lineRule="auto"/>
        <w:ind w:left="426"/>
        <w:contextualSpacing w:val="0"/>
        <w:jc w:val="both"/>
        <w:outlineLvl w:val="1"/>
        <w:rPr>
          <w:rFonts w:ascii="Times New Roman" w:eastAsia="Times New Roman" w:hAnsi="Times New Roman" w:cs="Times New Roman"/>
          <w:b/>
          <w:bCs/>
          <w:sz w:val="24"/>
          <w:szCs w:val="24"/>
          <w:lang w:val="en-AU"/>
        </w:rPr>
      </w:pPr>
      <w:bookmarkStart w:id="63" w:name="_Toc239977754"/>
      <w:r>
        <w:rPr>
          <w:rFonts w:ascii="Times New Roman" w:eastAsia="Times New Roman" w:hAnsi="Times New Roman" w:cs="Times New Roman"/>
          <w:b/>
          <w:bCs/>
          <w:sz w:val="24"/>
          <w:szCs w:val="24"/>
          <w:lang w:val="en-AU"/>
        </w:rPr>
        <w:t>Updated Workflow</w:t>
      </w:r>
      <w:bookmarkEnd w:id="63"/>
      <w:r>
        <w:rPr>
          <w:rFonts w:ascii="Times New Roman" w:eastAsia="Times New Roman" w:hAnsi="Times New Roman" w:cs="Times New Roman"/>
          <w:b/>
          <w:bCs/>
          <w:sz w:val="24"/>
          <w:szCs w:val="24"/>
          <w:lang w:val="en-AU"/>
        </w:rPr>
        <w:t xml:space="preserve"> </w:t>
      </w:r>
    </w:p>
    <w:p w14:paraId="5FFF51AF" w14:textId="77777777" w:rsidR="00F10282" w:rsidRDefault="00426331" w:rsidP="00C777BC">
      <w:pPr>
        <w:pStyle w:val="ListParagraph"/>
        <w:spacing w:before="120" w:after="120" w:line="276" w:lineRule="auto"/>
        <w:ind w:left="0"/>
        <w:contextualSpacing w:val="0"/>
        <w:jc w:val="both"/>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en-AU"/>
        </w:rPr>
        <w:t>The workflow plan spans the full 12-week semester and is aligned to the four assessment milestones. Weeks immediately preceding each submission are used for consolidation and reporting, other weeks are allocated to the team members responsible for the relevant pipeline stage, as shown in table below:</w:t>
      </w:r>
    </w:p>
    <w:p w14:paraId="1D340E3D" w14:textId="77777777" w:rsidR="009F5B63" w:rsidRPr="009F5B63" w:rsidRDefault="009F5B63" w:rsidP="00C777BC">
      <w:pPr>
        <w:pStyle w:val="ListParagraph"/>
        <w:spacing w:before="120" w:after="120" w:line="276" w:lineRule="auto"/>
        <w:ind w:left="0"/>
        <w:contextualSpacing w:val="0"/>
        <w:jc w:val="both"/>
        <w:rPr>
          <w:rFonts w:ascii="Times New Roman" w:eastAsia="Times New Roman" w:hAnsi="Times New Roman" w:cs="Times New Roman"/>
          <w:sz w:val="24"/>
          <w:szCs w:val="24"/>
          <w:lang w:val="vi-VN"/>
        </w:rPr>
      </w:pPr>
    </w:p>
    <w:p w14:paraId="60ED8A61" w14:textId="77777777" w:rsidR="00426331" w:rsidRPr="005A7BB5" w:rsidRDefault="00426331" w:rsidP="0052060D">
      <w:pPr>
        <w:pStyle w:val="Caption"/>
        <w:spacing w:before="120" w:line="276" w:lineRule="auto"/>
        <w:ind w:left="360"/>
        <w:jc w:val="center"/>
        <w:rPr>
          <w:rFonts w:ascii="Times New Roman" w:eastAsia="Times New Roman" w:hAnsi="Times New Roman"/>
          <w:color w:val="auto"/>
          <w:sz w:val="24"/>
          <w:szCs w:val="24"/>
        </w:rPr>
      </w:pPr>
      <w:bookmarkStart w:id="64" w:name="_Toc239977135"/>
      <w:r>
        <w:rPr>
          <w:rFonts w:ascii="Times New Roman" w:eastAsia="Times New Roman" w:hAnsi="Times New Roman"/>
          <w:color w:val="auto"/>
          <w:sz w:val="24"/>
          <w:szCs w:val="24"/>
        </w:rPr>
        <w:lastRenderedPageBreak/>
        <w:t xml:space="preserve">Table </w:t>
      </w:r>
      <w:r>
        <w:rPr>
          <w:rFonts w:ascii="Times New Roman" w:eastAsia="Times New Roman" w:hAnsi="Times New Roman"/>
          <w:color w:val="auto"/>
          <w:sz w:val="24"/>
          <w:szCs w:val="24"/>
        </w:rPr>
        <w:fldChar w:fldCharType="begin"/>
      </w:r>
      <w:r>
        <w:rPr>
          <w:rFonts w:ascii="Times New Roman" w:eastAsia="Times New Roman" w:hAnsi="Times New Roman"/>
          <w:color w:val="auto"/>
          <w:sz w:val="24"/>
          <w:szCs w:val="24"/>
        </w:rPr>
        <w:instrText xml:space="preserve"> SEQ Table \* ARABIC </w:instrText>
      </w:r>
      <w:r>
        <w:rPr>
          <w:rFonts w:ascii="Times New Roman" w:eastAsia="Times New Roman" w:hAnsi="Times New Roman"/>
          <w:color w:val="auto"/>
          <w:sz w:val="24"/>
          <w:szCs w:val="24"/>
        </w:rPr>
        <w:fldChar w:fldCharType="separate"/>
      </w:r>
      <w:r>
        <w:rPr>
          <w:rFonts w:ascii="Times New Roman" w:eastAsia="Times New Roman" w:hAnsi="Times New Roman"/>
          <w:color w:val="auto"/>
          <w:sz w:val="24"/>
          <w:szCs w:val="24"/>
        </w:rPr>
        <w:t>14</w:t>
      </w:r>
      <w:r>
        <w:rPr>
          <w:rFonts w:ascii="Times New Roman" w:eastAsia="Times New Roman" w:hAnsi="Times New Roman"/>
          <w:color w:val="auto"/>
          <w:sz w:val="24"/>
          <w:szCs w:val="24"/>
        </w:rPr>
        <w:fldChar w:fldCharType="end"/>
      </w:r>
      <w:r>
        <w:rPr>
          <w:rFonts w:ascii="Times New Roman" w:eastAsia="Times New Roman" w:hAnsi="Times New Roman"/>
          <w:color w:val="auto"/>
          <w:sz w:val="24"/>
          <w:szCs w:val="24"/>
        </w:rPr>
        <w:t>. Twelve-week workflow plan</w:t>
      </w:r>
      <w:bookmarkEnd w:id="64"/>
    </w:p>
    <w:tbl>
      <w:tblPr>
        <w:tblStyle w:val="TableGrid"/>
        <w:tblW w:w="9246" w:type="dxa"/>
        <w:tblInd w:w="-5" w:type="dxa"/>
        <w:tblLook w:val="04A0" w:firstRow="1" w:lastRow="0" w:firstColumn="1" w:lastColumn="0" w:noHBand="0" w:noVBand="1"/>
      </w:tblPr>
      <w:tblGrid>
        <w:gridCol w:w="804"/>
        <w:gridCol w:w="2598"/>
        <w:gridCol w:w="2268"/>
        <w:gridCol w:w="1788"/>
        <w:gridCol w:w="1788"/>
      </w:tblGrid>
      <w:tr w:rsidR="00A3477D" w:rsidRPr="005A7BB5" w14:paraId="2A7AF108" w14:textId="77777777" w:rsidTr="00A3477D">
        <w:tc>
          <w:tcPr>
            <w:tcW w:w="804" w:type="dxa"/>
            <w:shd w:val="clear" w:color="auto" w:fill="DBE5F1" w:themeFill="accent1" w:themeFillTint="33"/>
          </w:tcPr>
          <w:p w14:paraId="13E282FB" w14:textId="77777777" w:rsidR="00A3477D" w:rsidRPr="005A7BB5" w:rsidRDefault="00A3477D" w:rsidP="00CF136C">
            <w:pPr>
              <w:pStyle w:val="ListParagraph"/>
              <w:spacing w:before="120" w:after="120" w:line="276" w:lineRule="auto"/>
              <w:ind w:left="0"/>
              <w:contextualSpacing w:val="0"/>
              <w:jc w:val="center"/>
              <w:rPr>
                <w:rFonts w:ascii="Times New Roman" w:eastAsia="Times New Roman" w:hAnsi="Times New Roman" w:cs="Times New Roman"/>
                <w:b/>
                <w:bCs/>
                <w:sz w:val="24"/>
                <w:szCs w:val="24"/>
                <w:lang w:val="en-AU"/>
              </w:rPr>
            </w:pPr>
            <w:r>
              <w:rPr>
                <w:rFonts w:ascii="Times New Roman" w:eastAsia="Times New Roman" w:hAnsi="Times New Roman" w:cs="Times New Roman"/>
                <w:b/>
                <w:bCs/>
                <w:sz w:val="24"/>
                <w:szCs w:val="24"/>
                <w:lang w:val="en-AU"/>
              </w:rPr>
              <w:t>Week</w:t>
            </w:r>
          </w:p>
        </w:tc>
        <w:tc>
          <w:tcPr>
            <w:tcW w:w="2598" w:type="dxa"/>
            <w:shd w:val="clear" w:color="auto" w:fill="DBE5F1" w:themeFill="accent1" w:themeFillTint="33"/>
          </w:tcPr>
          <w:p w14:paraId="73C7A58E" w14:textId="77777777" w:rsidR="00A3477D" w:rsidRPr="005A7BB5" w:rsidRDefault="00A3477D" w:rsidP="00CF136C">
            <w:pPr>
              <w:pStyle w:val="ListParagraph"/>
              <w:spacing w:before="120" w:after="120" w:line="276" w:lineRule="auto"/>
              <w:ind w:left="0"/>
              <w:contextualSpacing w:val="0"/>
              <w:jc w:val="center"/>
              <w:rPr>
                <w:rFonts w:ascii="Times New Roman" w:eastAsia="Times New Roman" w:hAnsi="Times New Roman" w:cs="Times New Roman"/>
                <w:b/>
                <w:bCs/>
                <w:sz w:val="24"/>
                <w:szCs w:val="24"/>
                <w:lang w:val="en-AU"/>
              </w:rPr>
            </w:pPr>
            <w:r>
              <w:rPr>
                <w:rFonts w:ascii="Times New Roman" w:eastAsia="Times New Roman" w:hAnsi="Times New Roman" w:cs="Times New Roman"/>
                <w:b/>
                <w:bCs/>
                <w:sz w:val="24"/>
                <w:szCs w:val="24"/>
                <w:lang w:val="en-AU"/>
              </w:rPr>
              <w:t>Focus</w:t>
            </w:r>
          </w:p>
        </w:tc>
        <w:tc>
          <w:tcPr>
            <w:tcW w:w="2268" w:type="dxa"/>
            <w:shd w:val="clear" w:color="auto" w:fill="DBE5F1" w:themeFill="accent1" w:themeFillTint="33"/>
          </w:tcPr>
          <w:p w14:paraId="4D2738A3" w14:textId="77777777" w:rsidR="00A3477D" w:rsidRPr="005A7BB5" w:rsidRDefault="00A3477D" w:rsidP="00CF136C">
            <w:pPr>
              <w:pStyle w:val="ListParagraph"/>
              <w:spacing w:before="120" w:after="120" w:line="276" w:lineRule="auto"/>
              <w:ind w:left="0"/>
              <w:contextualSpacing w:val="0"/>
              <w:jc w:val="center"/>
              <w:rPr>
                <w:rFonts w:ascii="Times New Roman" w:eastAsia="Times New Roman" w:hAnsi="Times New Roman" w:cs="Times New Roman"/>
                <w:b/>
                <w:bCs/>
                <w:sz w:val="24"/>
                <w:szCs w:val="24"/>
                <w:lang w:val="en-AU"/>
              </w:rPr>
            </w:pPr>
            <w:r>
              <w:rPr>
                <w:rFonts w:ascii="Times New Roman" w:eastAsia="Times New Roman" w:hAnsi="Times New Roman" w:cs="Times New Roman"/>
                <w:b/>
                <w:bCs/>
                <w:sz w:val="24"/>
                <w:szCs w:val="24"/>
                <w:lang w:val="en-AU"/>
              </w:rPr>
              <w:t>Deliverable</w:t>
            </w:r>
          </w:p>
        </w:tc>
        <w:tc>
          <w:tcPr>
            <w:tcW w:w="1788" w:type="dxa"/>
            <w:shd w:val="clear" w:color="auto" w:fill="DBE5F1" w:themeFill="accent1" w:themeFillTint="33"/>
          </w:tcPr>
          <w:p w14:paraId="74B4AF63" w14:textId="77777777" w:rsidR="00A3477D" w:rsidRPr="005A7BB5" w:rsidRDefault="00A3477D" w:rsidP="00CF136C">
            <w:pPr>
              <w:pStyle w:val="ListParagraph"/>
              <w:spacing w:before="120" w:after="120" w:line="276" w:lineRule="auto"/>
              <w:ind w:left="0"/>
              <w:contextualSpacing w:val="0"/>
              <w:jc w:val="center"/>
              <w:rPr>
                <w:rFonts w:ascii="Times New Roman" w:eastAsia="Times New Roman" w:hAnsi="Times New Roman" w:cs="Times New Roman"/>
                <w:b/>
                <w:bCs/>
                <w:sz w:val="24"/>
                <w:szCs w:val="24"/>
                <w:lang w:val="en-AU"/>
              </w:rPr>
            </w:pPr>
            <w:r>
              <w:rPr>
                <w:rFonts w:ascii="Times New Roman" w:eastAsia="Times New Roman" w:hAnsi="Times New Roman" w:cs="Times New Roman"/>
                <w:b/>
                <w:bCs/>
                <w:sz w:val="24"/>
                <w:szCs w:val="24"/>
                <w:lang w:val="en-AU"/>
              </w:rPr>
              <w:t>Owner</w:t>
            </w:r>
          </w:p>
        </w:tc>
        <w:tc>
          <w:tcPr>
            <w:tcW w:w="1788" w:type="dxa"/>
            <w:shd w:val="clear" w:color="auto" w:fill="DBE5F1" w:themeFill="accent1" w:themeFillTint="33"/>
          </w:tcPr>
          <w:p w14:paraId="52B95190" w14:textId="77777777" w:rsidR="00A3477D" w:rsidRPr="005A7BB5" w:rsidRDefault="00A3477D" w:rsidP="00A1481D">
            <w:pPr>
              <w:pStyle w:val="ListParagraph"/>
              <w:spacing w:before="120" w:after="120" w:line="276" w:lineRule="auto"/>
              <w:ind w:left="0"/>
              <w:contextualSpacing w:val="0"/>
              <w:jc w:val="center"/>
              <w:rPr>
                <w:rFonts w:ascii="Times New Roman" w:eastAsia="Times New Roman" w:hAnsi="Times New Roman" w:cs="Times New Roman"/>
                <w:b/>
                <w:bCs/>
                <w:sz w:val="24"/>
                <w:szCs w:val="24"/>
                <w:lang w:val="en-AU"/>
              </w:rPr>
            </w:pPr>
            <w:r>
              <w:rPr>
                <w:rFonts w:ascii="Times New Roman" w:eastAsia="Times New Roman" w:hAnsi="Times New Roman" w:cs="Times New Roman"/>
                <w:b/>
                <w:bCs/>
                <w:sz w:val="24"/>
                <w:szCs w:val="24"/>
                <w:lang w:val="en-AU"/>
              </w:rPr>
              <w:t>Progress</w:t>
            </w:r>
          </w:p>
        </w:tc>
      </w:tr>
      <w:tr w:rsidR="00A3477D" w:rsidRPr="005A7BB5" w14:paraId="76D04C4D" w14:textId="77777777" w:rsidTr="00A3477D">
        <w:tc>
          <w:tcPr>
            <w:tcW w:w="804" w:type="dxa"/>
          </w:tcPr>
          <w:p w14:paraId="497D9314" w14:textId="77777777" w:rsidR="00A3477D" w:rsidRPr="005A7BB5" w:rsidRDefault="00A3477D" w:rsidP="00C777BC">
            <w:pPr>
              <w:pStyle w:val="ListParagraph"/>
              <w:spacing w:before="120" w:after="120" w:line="276" w:lineRule="auto"/>
              <w:ind w:left="0"/>
              <w:contextualSpacing w:val="0"/>
              <w:jc w:val="both"/>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1</w:t>
            </w:r>
          </w:p>
        </w:tc>
        <w:tc>
          <w:tcPr>
            <w:tcW w:w="2598" w:type="dxa"/>
          </w:tcPr>
          <w:p w14:paraId="71803191" w14:textId="77777777" w:rsidR="00A3477D" w:rsidRPr="005A7BB5" w:rsidRDefault="00A3477D" w:rsidP="00C777BC">
            <w:pPr>
              <w:pStyle w:val="ListParagraph"/>
              <w:spacing w:before="120" w:after="120" w:line="276" w:lineRule="auto"/>
              <w:ind w:left="0"/>
              <w:contextualSpacing w:val="0"/>
              <w:jc w:val="both"/>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Team formation, theme confirmation, environment setup.</w:t>
            </w:r>
          </w:p>
        </w:tc>
        <w:tc>
          <w:tcPr>
            <w:tcW w:w="2268" w:type="dxa"/>
          </w:tcPr>
          <w:p w14:paraId="5DFA7691" w14:textId="77777777" w:rsidR="00A3477D" w:rsidRPr="005A7BB5" w:rsidRDefault="00A3477D" w:rsidP="00C777BC">
            <w:pPr>
              <w:pStyle w:val="ListParagraph"/>
              <w:spacing w:before="120" w:after="120" w:line="276" w:lineRule="auto"/>
              <w:ind w:left="0"/>
              <w:contextualSpacing w:val="0"/>
              <w:jc w:val="both"/>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GitHub repository with README; Streamlit account set up; draft problem statement</w:t>
            </w:r>
          </w:p>
        </w:tc>
        <w:tc>
          <w:tcPr>
            <w:tcW w:w="1788" w:type="dxa"/>
          </w:tcPr>
          <w:p w14:paraId="6CA39248" w14:textId="77777777" w:rsidR="00A3477D" w:rsidRPr="005A7BB5" w:rsidRDefault="00A3477D" w:rsidP="00CF136C">
            <w:pPr>
              <w:pStyle w:val="ListParagraph"/>
              <w:spacing w:before="120" w:after="120" w:line="276" w:lineRule="auto"/>
              <w:ind w:left="0"/>
              <w:contextualSpacing w:val="0"/>
              <w:jc w:val="center"/>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All</w:t>
            </w:r>
          </w:p>
        </w:tc>
        <w:tc>
          <w:tcPr>
            <w:tcW w:w="1788" w:type="dxa"/>
          </w:tcPr>
          <w:p w14:paraId="5A2FCCCA" w14:textId="77777777" w:rsidR="00A3477D" w:rsidRPr="005A7BB5" w:rsidRDefault="00A3477D" w:rsidP="00A1481D">
            <w:pPr>
              <w:pStyle w:val="ListParagraph"/>
              <w:spacing w:before="120" w:after="120" w:line="276" w:lineRule="auto"/>
              <w:ind w:left="0"/>
              <w:contextualSpacing w:val="0"/>
              <w:jc w:val="center"/>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Done</w:t>
            </w:r>
          </w:p>
        </w:tc>
      </w:tr>
      <w:tr w:rsidR="00A3477D" w:rsidRPr="005A7BB5" w14:paraId="52A0F2C4" w14:textId="77777777" w:rsidTr="00A3477D">
        <w:tc>
          <w:tcPr>
            <w:tcW w:w="804" w:type="dxa"/>
          </w:tcPr>
          <w:p w14:paraId="300C2DE5" w14:textId="77777777" w:rsidR="00A3477D" w:rsidRPr="005A7BB5" w:rsidRDefault="00A3477D" w:rsidP="00C777BC">
            <w:pPr>
              <w:pStyle w:val="ListParagraph"/>
              <w:spacing w:before="120" w:after="120" w:line="276" w:lineRule="auto"/>
              <w:ind w:left="0"/>
              <w:contextualSpacing w:val="0"/>
              <w:jc w:val="both"/>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2</w:t>
            </w:r>
          </w:p>
        </w:tc>
        <w:tc>
          <w:tcPr>
            <w:tcW w:w="2598" w:type="dxa"/>
          </w:tcPr>
          <w:p w14:paraId="5E4970D9" w14:textId="77777777" w:rsidR="00A3477D" w:rsidRPr="005A7BB5" w:rsidRDefault="00A3477D" w:rsidP="00C777BC">
            <w:pPr>
              <w:pStyle w:val="ListParagraph"/>
              <w:spacing w:before="120" w:after="120" w:line="276" w:lineRule="auto"/>
              <w:ind w:left="0"/>
              <w:contextualSpacing w:val="0"/>
              <w:jc w:val="both"/>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Data collection and validation, architecture design</w:t>
            </w:r>
          </w:p>
        </w:tc>
        <w:tc>
          <w:tcPr>
            <w:tcW w:w="2268" w:type="dxa"/>
          </w:tcPr>
          <w:p w14:paraId="427B19B0" w14:textId="77777777" w:rsidR="00A3477D" w:rsidRPr="005A7BB5" w:rsidRDefault="00A3477D" w:rsidP="00C777BC">
            <w:pPr>
              <w:pStyle w:val="ListParagraph"/>
              <w:spacing w:before="120" w:after="120" w:line="276" w:lineRule="auto"/>
              <w:ind w:left="0"/>
              <w:contextualSpacing w:val="0"/>
              <w:jc w:val="both"/>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Architecture diagram; project management board populated; confirmed data sources</w:t>
            </w:r>
          </w:p>
        </w:tc>
        <w:tc>
          <w:tcPr>
            <w:tcW w:w="1788" w:type="dxa"/>
          </w:tcPr>
          <w:p w14:paraId="07953B26" w14:textId="77777777" w:rsidR="00A3477D" w:rsidRPr="005A7BB5" w:rsidRDefault="00A3477D" w:rsidP="00CF136C">
            <w:pPr>
              <w:pStyle w:val="ListParagraph"/>
              <w:spacing w:before="120" w:after="120" w:line="276" w:lineRule="auto"/>
              <w:ind w:left="0"/>
              <w:contextualSpacing w:val="0"/>
              <w:jc w:val="center"/>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All</w:t>
            </w:r>
          </w:p>
        </w:tc>
        <w:tc>
          <w:tcPr>
            <w:tcW w:w="1788" w:type="dxa"/>
          </w:tcPr>
          <w:p w14:paraId="030ADBDA" w14:textId="77777777" w:rsidR="00A3477D" w:rsidRPr="005A7BB5" w:rsidRDefault="00241726" w:rsidP="00A1481D">
            <w:pPr>
              <w:pStyle w:val="ListParagraph"/>
              <w:spacing w:before="120" w:after="120" w:line="276" w:lineRule="auto"/>
              <w:ind w:left="0"/>
              <w:contextualSpacing w:val="0"/>
              <w:jc w:val="center"/>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Done</w:t>
            </w:r>
          </w:p>
        </w:tc>
      </w:tr>
      <w:tr w:rsidR="00A3477D" w:rsidRPr="005A7BB5" w14:paraId="1BADB8B9" w14:textId="77777777" w:rsidTr="00A3477D">
        <w:tc>
          <w:tcPr>
            <w:tcW w:w="804" w:type="dxa"/>
            <w:shd w:val="clear" w:color="auto" w:fill="DBE5F1" w:themeFill="accent1" w:themeFillTint="33"/>
          </w:tcPr>
          <w:p w14:paraId="038E285E" w14:textId="77777777" w:rsidR="00A3477D" w:rsidRPr="005A7BB5" w:rsidRDefault="00A3477D" w:rsidP="00C777BC">
            <w:pPr>
              <w:pStyle w:val="ListParagraph"/>
              <w:spacing w:before="120" w:after="120" w:line="276" w:lineRule="auto"/>
              <w:ind w:left="0"/>
              <w:contextualSpacing w:val="0"/>
              <w:jc w:val="both"/>
              <w:rPr>
                <w:rFonts w:ascii="Times New Roman" w:eastAsia="Times New Roman" w:hAnsi="Times New Roman" w:cs="Times New Roman"/>
                <w:b/>
                <w:bCs/>
                <w:sz w:val="24"/>
                <w:szCs w:val="24"/>
                <w:lang w:val="en-AU"/>
              </w:rPr>
            </w:pPr>
            <w:r>
              <w:rPr>
                <w:rFonts w:ascii="Times New Roman" w:eastAsia="Times New Roman" w:hAnsi="Times New Roman" w:cs="Times New Roman"/>
                <w:b/>
                <w:bCs/>
                <w:sz w:val="24"/>
                <w:szCs w:val="24"/>
                <w:lang w:val="en-AU"/>
              </w:rPr>
              <w:t>3</w:t>
            </w:r>
          </w:p>
        </w:tc>
        <w:tc>
          <w:tcPr>
            <w:tcW w:w="2598" w:type="dxa"/>
            <w:shd w:val="clear" w:color="auto" w:fill="DBE5F1" w:themeFill="accent1" w:themeFillTint="33"/>
          </w:tcPr>
          <w:p w14:paraId="7FAF5C7C" w14:textId="77777777" w:rsidR="00A3477D" w:rsidRPr="005A7BB5" w:rsidRDefault="00A3477D" w:rsidP="00C777BC">
            <w:pPr>
              <w:pStyle w:val="ListParagraph"/>
              <w:spacing w:before="120" w:after="120" w:line="276" w:lineRule="auto"/>
              <w:ind w:left="0"/>
              <w:contextualSpacing w:val="0"/>
              <w:jc w:val="both"/>
              <w:rPr>
                <w:rFonts w:ascii="Times New Roman" w:eastAsia="Times New Roman" w:hAnsi="Times New Roman" w:cs="Times New Roman"/>
                <w:b/>
                <w:bCs/>
                <w:sz w:val="24"/>
                <w:szCs w:val="24"/>
                <w:lang w:val="en-AU"/>
              </w:rPr>
            </w:pPr>
            <w:r>
              <w:rPr>
                <w:rFonts w:ascii="Times New Roman" w:eastAsia="Times New Roman" w:hAnsi="Times New Roman" w:cs="Times New Roman"/>
                <w:b/>
                <w:bCs/>
                <w:sz w:val="24"/>
                <w:szCs w:val="24"/>
                <w:lang w:val="en-AU"/>
              </w:rPr>
              <w:t>Proposal writing and initial risk analysis</w:t>
            </w:r>
          </w:p>
        </w:tc>
        <w:tc>
          <w:tcPr>
            <w:tcW w:w="2268" w:type="dxa"/>
            <w:shd w:val="clear" w:color="auto" w:fill="DBE5F1" w:themeFill="accent1" w:themeFillTint="33"/>
          </w:tcPr>
          <w:p w14:paraId="057C060C" w14:textId="77777777" w:rsidR="00A3477D" w:rsidRPr="005A7BB5" w:rsidRDefault="00A3477D" w:rsidP="00C777BC">
            <w:pPr>
              <w:pStyle w:val="ListParagraph"/>
              <w:spacing w:before="120" w:after="120" w:line="276" w:lineRule="auto"/>
              <w:ind w:left="0"/>
              <w:contextualSpacing w:val="0"/>
              <w:jc w:val="both"/>
              <w:rPr>
                <w:rFonts w:ascii="Times New Roman" w:eastAsia="Times New Roman" w:hAnsi="Times New Roman" w:cs="Times New Roman"/>
                <w:b/>
                <w:bCs/>
                <w:sz w:val="24"/>
                <w:szCs w:val="24"/>
                <w:lang w:val="en-AU"/>
              </w:rPr>
            </w:pPr>
            <w:r>
              <w:rPr>
                <w:rFonts w:ascii="Times New Roman" w:eastAsia="Times New Roman" w:hAnsi="Times New Roman" w:cs="Times New Roman"/>
                <w:b/>
                <w:bCs/>
                <w:sz w:val="24"/>
                <w:szCs w:val="24"/>
                <w:lang w:val="en-AU"/>
              </w:rPr>
              <w:t>Assessment 1 submitted: Project proposal and design</w:t>
            </w:r>
          </w:p>
        </w:tc>
        <w:tc>
          <w:tcPr>
            <w:tcW w:w="1788" w:type="dxa"/>
            <w:shd w:val="clear" w:color="auto" w:fill="DBE5F1" w:themeFill="accent1" w:themeFillTint="33"/>
          </w:tcPr>
          <w:p w14:paraId="0200BDB9" w14:textId="77777777" w:rsidR="00A3477D" w:rsidRPr="005A7BB5" w:rsidRDefault="00A3477D" w:rsidP="00CF136C">
            <w:pPr>
              <w:pStyle w:val="ListParagraph"/>
              <w:spacing w:before="120" w:after="120" w:line="276" w:lineRule="auto"/>
              <w:ind w:left="0"/>
              <w:contextualSpacing w:val="0"/>
              <w:jc w:val="center"/>
              <w:rPr>
                <w:rFonts w:ascii="Times New Roman" w:eastAsia="Times New Roman" w:hAnsi="Times New Roman" w:cs="Times New Roman"/>
                <w:b/>
                <w:bCs/>
                <w:sz w:val="24"/>
                <w:szCs w:val="24"/>
                <w:lang w:val="en-AU"/>
              </w:rPr>
            </w:pPr>
            <w:r>
              <w:rPr>
                <w:rFonts w:ascii="Times New Roman" w:eastAsia="Times New Roman" w:hAnsi="Times New Roman" w:cs="Times New Roman"/>
                <w:b/>
                <w:bCs/>
                <w:sz w:val="24"/>
                <w:szCs w:val="24"/>
                <w:lang w:val="en-AU"/>
              </w:rPr>
              <w:t>All</w:t>
            </w:r>
          </w:p>
        </w:tc>
        <w:tc>
          <w:tcPr>
            <w:tcW w:w="1788" w:type="dxa"/>
            <w:shd w:val="clear" w:color="auto" w:fill="DBE5F1" w:themeFill="accent1" w:themeFillTint="33"/>
          </w:tcPr>
          <w:p w14:paraId="717B20FF" w14:textId="77777777" w:rsidR="00A3477D" w:rsidRPr="005A7BB5" w:rsidRDefault="00241726" w:rsidP="00A1481D">
            <w:pPr>
              <w:pStyle w:val="ListParagraph"/>
              <w:spacing w:before="120" w:after="120" w:line="276" w:lineRule="auto"/>
              <w:ind w:left="0"/>
              <w:contextualSpacing w:val="0"/>
              <w:jc w:val="center"/>
              <w:rPr>
                <w:rFonts w:ascii="Times New Roman" w:eastAsia="Times New Roman" w:hAnsi="Times New Roman" w:cs="Times New Roman"/>
                <w:b/>
                <w:bCs/>
                <w:sz w:val="24"/>
                <w:szCs w:val="24"/>
                <w:lang w:val="en-AU"/>
              </w:rPr>
            </w:pPr>
            <w:r>
              <w:rPr>
                <w:rFonts w:ascii="Times New Roman" w:eastAsia="Times New Roman" w:hAnsi="Times New Roman" w:cs="Times New Roman"/>
                <w:b/>
                <w:bCs/>
                <w:sz w:val="24"/>
                <w:szCs w:val="24"/>
                <w:lang w:val="en-AU"/>
              </w:rPr>
              <w:t>Done</w:t>
            </w:r>
          </w:p>
        </w:tc>
      </w:tr>
      <w:tr w:rsidR="00A3477D" w:rsidRPr="005A7BB5" w14:paraId="6785B91C" w14:textId="77777777" w:rsidTr="00A3477D">
        <w:tc>
          <w:tcPr>
            <w:tcW w:w="804" w:type="dxa"/>
          </w:tcPr>
          <w:p w14:paraId="729452C4" w14:textId="77777777" w:rsidR="00A3477D" w:rsidRPr="005A7BB5" w:rsidRDefault="00A3477D" w:rsidP="00C777BC">
            <w:pPr>
              <w:pStyle w:val="ListParagraph"/>
              <w:spacing w:before="120" w:after="120" w:line="276" w:lineRule="auto"/>
              <w:ind w:left="0"/>
              <w:contextualSpacing w:val="0"/>
              <w:jc w:val="both"/>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4</w:t>
            </w:r>
          </w:p>
        </w:tc>
        <w:tc>
          <w:tcPr>
            <w:tcW w:w="2598" w:type="dxa"/>
          </w:tcPr>
          <w:p w14:paraId="3F3826EF" w14:textId="77777777" w:rsidR="00A3477D" w:rsidRPr="005A7BB5" w:rsidRDefault="00A3477D" w:rsidP="00C777BC">
            <w:pPr>
              <w:pStyle w:val="ListParagraph"/>
              <w:spacing w:before="120" w:after="120" w:line="276" w:lineRule="auto"/>
              <w:ind w:left="0"/>
              <w:contextualSpacing w:val="0"/>
              <w:jc w:val="both"/>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Load raw data into the repository; begin cleaning and harmonising six years of multi-source data; resolve region-mapping and data-regime discontinuities</w:t>
            </w:r>
          </w:p>
        </w:tc>
        <w:tc>
          <w:tcPr>
            <w:tcW w:w="2268" w:type="dxa"/>
          </w:tcPr>
          <w:p w14:paraId="683A70DE" w14:textId="77777777" w:rsidR="00A3477D" w:rsidRPr="005A7BB5" w:rsidRDefault="00A3477D" w:rsidP="00C777BC">
            <w:pPr>
              <w:pStyle w:val="ListParagraph"/>
              <w:spacing w:before="120" w:after="120" w:line="276" w:lineRule="auto"/>
              <w:ind w:left="0"/>
              <w:contextualSpacing w:val="0"/>
              <w:jc w:val="both"/>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Raw data in GitHub; cleaned, merged dataset in progress</w:t>
            </w:r>
          </w:p>
        </w:tc>
        <w:tc>
          <w:tcPr>
            <w:tcW w:w="1788" w:type="dxa"/>
          </w:tcPr>
          <w:p w14:paraId="2508F0E2" w14:textId="77777777" w:rsidR="00A3477D" w:rsidRPr="005A7BB5" w:rsidRDefault="00A3477D" w:rsidP="00CF136C">
            <w:pPr>
              <w:pStyle w:val="ListParagraph"/>
              <w:spacing w:before="120" w:after="120" w:line="276" w:lineRule="auto"/>
              <w:ind w:left="0"/>
              <w:contextualSpacing w:val="0"/>
              <w:jc w:val="center"/>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Will (Ingest)</w:t>
            </w:r>
          </w:p>
          <w:p w14:paraId="630DC7B8" w14:textId="77777777" w:rsidR="00A3477D" w:rsidRPr="005A7BB5" w:rsidRDefault="00A3477D" w:rsidP="00CF136C">
            <w:pPr>
              <w:pStyle w:val="ListParagraph"/>
              <w:spacing w:before="120" w:after="120" w:line="276" w:lineRule="auto"/>
              <w:ind w:left="0"/>
              <w:contextualSpacing w:val="0"/>
              <w:jc w:val="center"/>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Emma (Data processing)</w:t>
            </w:r>
          </w:p>
        </w:tc>
        <w:tc>
          <w:tcPr>
            <w:tcW w:w="1788" w:type="dxa"/>
          </w:tcPr>
          <w:p w14:paraId="22B3D1D6" w14:textId="77777777" w:rsidR="00A3477D" w:rsidRPr="005A7BB5" w:rsidRDefault="00234D51" w:rsidP="00A1481D">
            <w:pPr>
              <w:pStyle w:val="ListParagraph"/>
              <w:spacing w:before="120" w:after="120" w:line="276" w:lineRule="auto"/>
              <w:ind w:left="0"/>
              <w:contextualSpacing w:val="0"/>
              <w:jc w:val="center"/>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Done</w:t>
            </w:r>
          </w:p>
        </w:tc>
      </w:tr>
      <w:tr w:rsidR="00A3477D" w:rsidRPr="005A7BB5" w14:paraId="2AFE9118" w14:textId="77777777" w:rsidTr="00A3477D">
        <w:tc>
          <w:tcPr>
            <w:tcW w:w="804" w:type="dxa"/>
          </w:tcPr>
          <w:p w14:paraId="101B541F" w14:textId="77777777" w:rsidR="00A3477D" w:rsidRPr="005A7BB5" w:rsidRDefault="00A3477D" w:rsidP="00C777BC">
            <w:pPr>
              <w:pStyle w:val="ListParagraph"/>
              <w:spacing w:before="120" w:after="120" w:line="276" w:lineRule="auto"/>
              <w:ind w:left="0"/>
              <w:contextualSpacing w:val="0"/>
              <w:jc w:val="both"/>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5</w:t>
            </w:r>
          </w:p>
        </w:tc>
        <w:tc>
          <w:tcPr>
            <w:tcW w:w="2598" w:type="dxa"/>
          </w:tcPr>
          <w:p w14:paraId="0376E0CA" w14:textId="77777777" w:rsidR="00A3477D" w:rsidRPr="005A7BB5" w:rsidRDefault="00A3477D" w:rsidP="00C777BC">
            <w:pPr>
              <w:pStyle w:val="ListParagraph"/>
              <w:spacing w:before="120" w:after="120" w:line="276" w:lineRule="auto"/>
              <w:ind w:left="0"/>
              <w:contextualSpacing w:val="0"/>
              <w:jc w:val="both"/>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Finalise ingest and storage structure in GitHub; complete data processing scripts; preliminary exploratory analysis</w:t>
            </w:r>
          </w:p>
        </w:tc>
        <w:tc>
          <w:tcPr>
            <w:tcW w:w="2268" w:type="dxa"/>
          </w:tcPr>
          <w:p w14:paraId="029A495A" w14:textId="77777777" w:rsidR="00A3477D" w:rsidRPr="005A7BB5" w:rsidRDefault="00A3477D" w:rsidP="00C777BC">
            <w:pPr>
              <w:pStyle w:val="ListParagraph"/>
              <w:spacing w:before="120" w:after="120" w:line="276" w:lineRule="auto"/>
              <w:ind w:left="0"/>
              <w:contextualSpacing w:val="0"/>
              <w:jc w:val="both"/>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Working ingest/ store/ processing stages; EDA notebook</w:t>
            </w:r>
          </w:p>
        </w:tc>
        <w:tc>
          <w:tcPr>
            <w:tcW w:w="1788" w:type="dxa"/>
          </w:tcPr>
          <w:p w14:paraId="73FCBC5C" w14:textId="77777777" w:rsidR="00A3477D" w:rsidRPr="005A7BB5" w:rsidRDefault="00A3477D" w:rsidP="00CF136C">
            <w:pPr>
              <w:pStyle w:val="ListParagraph"/>
              <w:spacing w:before="120" w:after="120" w:line="276" w:lineRule="auto"/>
              <w:ind w:left="0"/>
              <w:contextualSpacing w:val="0"/>
              <w:jc w:val="center"/>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Will (Ingest, Data store)</w:t>
            </w:r>
          </w:p>
          <w:p w14:paraId="41D31E3E" w14:textId="77777777" w:rsidR="00A3477D" w:rsidRPr="005A7BB5" w:rsidRDefault="00A3477D" w:rsidP="00CF136C">
            <w:pPr>
              <w:pStyle w:val="ListParagraph"/>
              <w:spacing w:before="120" w:after="120" w:line="276" w:lineRule="auto"/>
              <w:ind w:left="0"/>
              <w:contextualSpacing w:val="0"/>
              <w:jc w:val="center"/>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Emma (Data processing)</w:t>
            </w:r>
          </w:p>
        </w:tc>
        <w:tc>
          <w:tcPr>
            <w:tcW w:w="1788" w:type="dxa"/>
          </w:tcPr>
          <w:p w14:paraId="5B3C1500" w14:textId="77777777" w:rsidR="00A3477D" w:rsidRPr="005A7BB5" w:rsidRDefault="0060309E" w:rsidP="00A1481D">
            <w:pPr>
              <w:pStyle w:val="ListParagraph"/>
              <w:spacing w:before="120" w:after="120" w:line="276" w:lineRule="auto"/>
              <w:ind w:left="0"/>
              <w:contextualSpacing w:val="0"/>
              <w:jc w:val="center"/>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Done</w:t>
            </w:r>
          </w:p>
        </w:tc>
      </w:tr>
      <w:tr w:rsidR="00C22D6D" w:rsidRPr="005A7BB5" w14:paraId="51B2A18C" w14:textId="77777777" w:rsidTr="006E3566">
        <w:tc>
          <w:tcPr>
            <w:tcW w:w="804" w:type="dxa"/>
            <w:shd w:val="clear" w:color="auto" w:fill="FFFFFF" w:themeFill="background1"/>
          </w:tcPr>
          <w:p w14:paraId="0311155F" w14:textId="77777777" w:rsidR="00C22D6D" w:rsidRPr="005A7BB5" w:rsidRDefault="00C22D6D" w:rsidP="00C777BC">
            <w:pPr>
              <w:pStyle w:val="ListParagraph"/>
              <w:spacing w:before="120" w:after="120" w:line="276" w:lineRule="auto"/>
              <w:ind w:left="0"/>
              <w:contextualSpacing w:val="0"/>
              <w:jc w:val="both"/>
              <w:rPr>
                <w:rFonts w:ascii="Times New Roman" w:eastAsia="Times New Roman" w:hAnsi="Times New Roman" w:cs="Times New Roman"/>
                <w:b/>
                <w:bCs/>
                <w:sz w:val="24"/>
                <w:szCs w:val="24"/>
                <w:lang w:val="en-AU"/>
              </w:rPr>
            </w:pPr>
            <w:r>
              <w:rPr>
                <w:rFonts w:ascii="Times New Roman" w:eastAsia="Times New Roman" w:hAnsi="Times New Roman" w:cs="Times New Roman"/>
                <w:sz w:val="24"/>
                <w:szCs w:val="24"/>
                <w:lang w:val="en-AU"/>
              </w:rPr>
              <w:t>6</w:t>
            </w:r>
          </w:p>
        </w:tc>
        <w:tc>
          <w:tcPr>
            <w:tcW w:w="2598" w:type="dxa"/>
            <w:shd w:val="clear" w:color="auto" w:fill="FFFFFF" w:themeFill="background1"/>
          </w:tcPr>
          <w:p w14:paraId="416D9436" w14:textId="77777777" w:rsidR="00C22D6D" w:rsidRPr="005A7BB5" w:rsidRDefault="00C22D6D" w:rsidP="00C777BC">
            <w:pPr>
              <w:pStyle w:val="ListParagraph"/>
              <w:spacing w:before="120" w:after="120" w:line="276" w:lineRule="auto"/>
              <w:ind w:left="0"/>
              <w:contextualSpacing w:val="0"/>
              <w:jc w:val="both"/>
              <w:rPr>
                <w:rFonts w:ascii="Times New Roman" w:eastAsia="Times New Roman" w:hAnsi="Times New Roman" w:cs="Times New Roman"/>
                <w:b/>
                <w:bCs/>
                <w:sz w:val="24"/>
                <w:szCs w:val="24"/>
                <w:lang w:val="en-AU"/>
              </w:rPr>
            </w:pPr>
            <w:r>
              <w:rPr>
                <w:rFonts w:ascii="Times New Roman" w:eastAsia="Times New Roman" w:hAnsi="Times New Roman" w:cs="Times New Roman"/>
                <w:sz w:val="24"/>
                <w:szCs w:val="24"/>
                <w:lang w:val="en-AU"/>
              </w:rPr>
              <w:t>Feature engineering: lagged indicators, cyclical encoding, per-capita normalisation</w:t>
            </w:r>
          </w:p>
        </w:tc>
        <w:tc>
          <w:tcPr>
            <w:tcW w:w="2268" w:type="dxa"/>
            <w:shd w:val="clear" w:color="auto" w:fill="FFFFFF" w:themeFill="background1"/>
          </w:tcPr>
          <w:p w14:paraId="23DBA606" w14:textId="77777777" w:rsidR="00C22D6D" w:rsidRPr="005A7BB5" w:rsidRDefault="00C22D6D" w:rsidP="00C777BC">
            <w:pPr>
              <w:pStyle w:val="ListParagraph"/>
              <w:spacing w:before="120" w:after="120" w:line="276" w:lineRule="auto"/>
              <w:ind w:left="0"/>
              <w:contextualSpacing w:val="0"/>
              <w:jc w:val="both"/>
              <w:rPr>
                <w:rFonts w:ascii="Times New Roman" w:eastAsia="Times New Roman" w:hAnsi="Times New Roman" w:cs="Times New Roman"/>
                <w:b/>
                <w:bCs/>
                <w:sz w:val="24"/>
                <w:szCs w:val="24"/>
                <w:lang w:val="en-AU"/>
              </w:rPr>
            </w:pPr>
            <w:r>
              <w:rPr>
                <w:rFonts w:ascii="Times New Roman" w:eastAsia="Times New Roman" w:hAnsi="Times New Roman" w:cs="Times New Roman"/>
                <w:sz w:val="24"/>
                <w:szCs w:val="24"/>
                <w:lang w:val="en-AU"/>
              </w:rPr>
              <w:t>Feature set finalised for modelling</w:t>
            </w:r>
          </w:p>
        </w:tc>
        <w:tc>
          <w:tcPr>
            <w:tcW w:w="1788" w:type="dxa"/>
            <w:shd w:val="clear" w:color="auto" w:fill="FFFFFF" w:themeFill="background1"/>
          </w:tcPr>
          <w:p w14:paraId="3C7D0CD2" w14:textId="77777777" w:rsidR="00C22D6D" w:rsidRPr="005A7BB5" w:rsidRDefault="00C22D6D" w:rsidP="00CF136C">
            <w:pPr>
              <w:pStyle w:val="ListParagraph"/>
              <w:spacing w:before="120" w:after="120" w:line="276" w:lineRule="auto"/>
              <w:ind w:left="0"/>
              <w:contextualSpacing w:val="0"/>
              <w:jc w:val="center"/>
              <w:rPr>
                <w:rFonts w:ascii="Times New Roman" w:eastAsia="Times New Roman" w:hAnsi="Times New Roman" w:cs="Times New Roman"/>
                <w:b/>
                <w:bCs/>
                <w:sz w:val="24"/>
                <w:szCs w:val="24"/>
                <w:lang w:val="en-AU"/>
              </w:rPr>
            </w:pPr>
            <w:r>
              <w:rPr>
                <w:rFonts w:ascii="Times New Roman" w:eastAsia="Times New Roman" w:hAnsi="Times New Roman" w:cs="Times New Roman"/>
                <w:sz w:val="24"/>
                <w:szCs w:val="24"/>
                <w:lang w:val="en-AU"/>
              </w:rPr>
              <w:t>Hendrick (Analytics/ML)</w:t>
            </w:r>
          </w:p>
        </w:tc>
        <w:tc>
          <w:tcPr>
            <w:tcW w:w="1788" w:type="dxa"/>
            <w:shd w:val="clear" w:color="auto" w:fill="FFFFFF" w:themeFill="background1"/>
          </w:tcPr>
          <w:p w14:paraId="2461A98F" w14:textId="77777777" w:rsidR="00C22D6D" w:rsidRPr="005A7BB5" w:rsidRDefault="00C22D6D" w:rsidP="00A1481D">
            <w:pPr>
              <w:pStyle w:val="ListParagraph"/>
              <w:spacing w:before="120" w:after="120" w:line="276" w:lineRule="auto"/>
              <w:ind w:left="0"/>
              <w:contextualSpacing w:val="0"/>
              <w:jc w:val="center"/>
              <w:rPr>
                <w:rFonts w:ascii="Times New Roman" w:eastAsia="Times New Roman" w:hAnsi="Times New Roman" w:cs="Times New Roman"/>
                <w:b/>
                <w:bCs/>
                <w:sz w:val="24"/>
                <w:szCs w:val="24"/>
                <w:lang w:val="en-AU"/>
              </w:rPr>
            </w:pPr>
            <w:r>
              <w:rPr>
                <w:rFonts w:ascii="Times New Roman" w:eastAsia="Times New Roman" w:hAnsi="Times New Roman" w:cs="Times New Roman"/>
                <w:sz w:val="24"/>
                <w:szCs w:val="24"/>
                <w:lang w:val="en-AU"/>
              </w:rPr>
              <w:t>Done</w:t>
            </w:r>
          </w:p>
        </w:tc>
      </w:tr>
      <w:tr w:rsidR="00C22D6D" w:rsidRPr="005A7BB5" w14:paraId="717650AC" w14:textId="77777777" w:rsidTr="006E3566">
        <w:tc>
          <w:tcPr>
            <w:tcW w:w="804" w:type="dxa"/>
            <w:shd w:val="clear" w:color="auto" w:fill="DBE5F1" w:themeFill="accent1" w:themeFillTint="33"/>
          </w:tcPr>
          <w:p w14:paraId="4CEC6674" w14:textId="77777777" w:rsidR="00C22D6D" w:rsidRPr="005A7BB5" w:rsidRDefault="00C22D6D" w:rsidP="00C777BC">
            <w:pPr>
              <w:pStyle w:val="ListParagraph"/>
              <w:spacing w:before="120" w:after="120" w:line="276" w:lineRule="auto"/>
              <w:ind w:left="0"/>
              <w:contextualSpacing w:val="0"/>
              <w:jc w:val="both"/>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7</w:t>
            </w:r>
          </w:p>
        </w:tc>
        <w:tc>
          <w:tcPr>
            <w:tcW w:w="2598" w:type="dxa"/>
            <w:shd w:val="clear" w:color="auto" w:fill="DBE5F1" w:themeFill="accent1" w:themeFillTint="33"/>
          </w:tcPr>
          <w:p w14:paraId="24234DE1" w14:textId="77777777" w:rsidR="00C22D6D" w:rsidRPr="005A7BB5" w:rsidRDefault="00C22D6D" w:rsidP="00C777BC">
            <w:pPr>
              <w:pStyle w:val="ListParagraph"/>
              <w:spacing w:before="120" w:after="120" w:line="276" w:lineRule="auto"/>
              <w:ind w:left="0"/>
              <w:contextualSpacing w:val="0"/>
              <w:jc w:val="both"/>
              <w:rPr>
                <w:rFonts w:ascii="Times New Roman" w:eastAsia="Times New Roman" w:hAnsi="Times New Roman" w:cs="Times New Roman"/>
                <w:sz w:val="24"/>
                <w:szCs w:val="24"/>
                <w:lang w:val="en-AU"/>
              </w:rPr>
            </w:pPr>
            <w:r>
              <w:rPr>
                <w:rFonts w:ascii="Times New Roman" w:eastAsia="Times New Roman" w:hAnsi="Times New Roman" w:cs="Times New Roman"/>
                <w:b/>
                <w:bCs/>
                <w:sz w:val="24"/>
                <w:szCs w:val="24"/>
                <w:lang w:val="en-AU"/>
              </w:rPr>
              <w:t>Consolidate pipeline evidence and baseline model into progress report</w:t>
            </w:r>
          </w:p>
        </w:tc>
        <w:tc>
          <w:tcPr>
            <w:tcW w:w="2268" w:type="dxa"/>
            <w:shd w:val="clear" w:color="auto" w:fill="DBE5F1" w:themeFill="accent1" w:themeFillTint="33"/>
          </w:tcPr>
          <w:p w14:paraId="796F6D21" w14:textId="77777777" w:rsidR="00C22D6D" w:rsidRPr="005A7BB5" w:rsidRDefault="00C22D6D" w:rsidP="00C777BC">
            <w:pPr>
              <w:pStyle w:val="ListParagraph"/>
              <w:spacing w:before="120" w:after="120" w:line="276" w:lineRule="auto"/>
              <w:ind w:left="0"/>
              <w:contextualSpacing w:val="0"/>
              <w:jc w:val="both"/>
              <w:rPr>
                <w:rFonts w:ascii="Times New Roman" w:eastAsia="Times New Roman" w:hAnsi="Times New Roman" w:cs="Times New Roman"/>
                <w:sz w:val="24"/>
                <w:szCs w:val="24"/>
                <w:lang w:val="en-AU"/>
              </w:rPr>
            </w:pPr>
            <w:r>
              <w:rPr>
                <w:rFonts w:ascii="Times New Roman" w:eastAsia="Times New Roman" w:hAnsi="Times New Roman" w:cs="Times New Roman"/>
                <w:b/>
                <w:bCs/>
                <w:sz w:val="24"/>
                <w:szCs w:val="24"/>
                <w:lang w:val="en-AU"/>
              </w:rPr>
              <w:t>Assessment 2 submitted: Progress report and development</w:t>
            </w:r>
          </w:p>
        </w:tc>
        <w:tc>
          <w:tcPr>
            <w:tcW w:w="1788" w:type="dxa"/>
            <w:shd w:val="clear" w:color="auto" w:fill="DBE5F1" w:themeFill="accent1" w:themeFillTint="33"/>
          </w:tcPr>
          <w:p w14:paraId="42BA7443" w14:textId="77777777" w:rsidR="00C22D6D" w:rsidRPr="005A7BB5" w:rsidRDefault="00C22D6D" w:rsidP="00CF136C">
            <w:pPr>
              <w:pStyle w:val="ListParagraph"/>
              <w:spacing w:before="120" w:after="120" w:line="276" w:lineRule="auto"/>
              <w:ind w:left="0"/>
              <w:contextualSpacing w:val="0"/>
              <w:jc w:val="center"/>
              <w:rPr>
                <w:rFonts w:ascii="Times New Roman" w:eastAsia="Times New Roman" w:hAnsi="Times New Roman" w:cs="Times New Roman"/>
                <w:sz w:val="24"/>
                <w:szCs w:val="24"/>
                <w:lang w:val="en-AU"/>
              </w:rPr>
            </w:pPr>
            <w:r>
              <w:rPr>
                <w:rFonts w:ascii="Times New Roman" w:eastAsia="Times New Roman" w:hAnsi="Times New Roman" w:cs="Times New Roman"/>
                <w:b/>
                <w:bCs/>
                <w:sz w:val="24"/>
                <w:szCs w:val="24"/>
                <w:lang w:val="en-AU"/>
              </w:rPr>
              <w:t>All</w:t>
            </w:r>
          </w:p>
        </w:tc>
        <w:tc>
          <w:tcPr>
            <w:tcW w:w="1788" w:type="dxa"/>
            <w:shd w:val="clear" w:color="auto" w:fill="DBE5F1" w:themeFill="accent1" w:themeFillTint="33"/>
          </w:tcPr>
          <w:p w14:paraId="060B1020" w14:textId="77777777" w:rsidR="00C22D6D" w:rsidRPr="005A7BB5" w:rsidRDefault="00C22D6D" w:rsidP="00A1481D">
            <w:pPr>
              <w:pStyle w:val="ListParagraph"/>
              <w:spacing w:before="120" w:after="120" w:line="276" w:lineRule="auto"/>
              <w:ind w:left="0"/>
              <w:contextualSpacing w:val="0"/>
              <w:jc w:val="center"/>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Done</w:t>
            </w:r>
          </w:p>
        </w:tc>
      </w:tr>
      <w:tr w:rsidR="00A3477D" w:rsidRPr="005A7BB5" w14:paraId="52BD22D4" w14:textId="77777777" w:rsidTr="00A3477D">
        <w:tc>
          <w:tcPr>
            <w:tcW w:w="804" w:type="dxa"/>
          </w:tcPr>
          <w:p w14:paraId="6301C766" w14:textId="77777777" w:rsidR="00A3477D" w:rsidRPr="005A7BB5" w:rsidRDefault="00A3477D" w:rsidP="00C777BC">
            <w:pPr>
              <w:pStyle w:val="ListParagraph"/>
              <w:spacing w:before="120" w:after="120" w:line="276" w:lineRule="auto"/>
              <w:ind w:left="0"/>
              <w:contextualSpacing w:val="0"/>
              <w:jc w:val="both"/>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lastRenderedPageBreak/>
              <w:t>8</w:t>
            </w:r>
          </w:p>
        </w:tc>
        <w:tc>
          <w:tcPr>
            <w:tcW w:w="2598" w:type="dxa"/>
          </w:tcPr>
          <w:p w14:paraId="564B8A11" w14:textId="77777777" w:rsidR="00A3477D" w:rsidRPr="005A7BB5" w:rsidRDefault="00A3477D" w:rsidP="00C777BC">
            <w:pPr>
              <w:pStyle w:val="ListParagraph"/>
              <w:spacing w:before="120" w:after="120" w:line="276" w:lineRule="auto"/>
              <w:ind w:left="0"/>
              <w:contextualSpacing w:val="0"/>
              <w:jc w:val="both"/>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Model training and validation; begin dashboard build</w:t>
            </w:r>
          </w:p>
        </w:tc>
        <w:tc>
          <w:tcPr>
            <w:tcW w:w="2268" w:type="dxa"/>
          </w:tcPr>
          <w:p w14:paraId="2AFC8B3D" w14:textId="77777777" w:rsidR="00A3477D" w:rsidRPr="005A7BB5" w:rsidRDefault="00A3477D" w:rsidP="00C777BC">
            <w:pPr>
              <w:pStyle w:val="ListParagraph"/>
              <w:spacing w:before="120" w:after="120" w:line="276" w:lineRule="auto"/>
              <w:ind w:left="0"/>
              <w:contextualSpacing w:val="0"/>
              <w:jc w:val="both"/>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Validated candidate model; dashboard prototype</w:t>
            </w:r>
          </w:p>
        </w:tc>
        <w:tc>
          <w:tcPr>
            <w:tcW w:w="1788" w:type="dxa"/>
          </w:tcPr>
          <w:p w14:paraId="35766D91" w14:textId="77777777" w:rsidR="00A3477D" w:rsidRPr="005A7BB5" w:rsidRDefault="00A3477D" w:rsidP="00CF136C">
            <w:pPr>
              <w:pStyle w:val="ListParagraph"/>
              <w:spacing w:before="120" w:after="120" w:line="276" w:lineRule="auto"/>
              <w:ind w:left="0"/>
              <w:contextualSpacing w:val="0"/>
              <w:jc w:val="center"/>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Hendrick (Analytics/ML)</w:t>
            </w:r>
          </w:p>
          <w:p w14:paraId="1B561551" w14:textId="77777777" w:rsidR="00A3477D" w:rsidRPr="005A7BB5" w:rsidRDefault="00A3477D" w:rsidP="00CF136C">
            <w:pPr>
              <w:pStyle w:val="ListParagraph"/>
              <w:spacing w:before="120" w:after="120" w:line="276" w:lineRule="auto"/>
              <w:ind w:left="0"/>
              <w:contextualSpacing w:val="0"/>
              <w:jc w:val="center"/>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Thomas (Dashboard)</w:t>
            </w:r>
          </w:p>
        </w:tc>
        <w:tc>
          <w:tcPr>
            <w:tcW w:w="1788" w:type="dxa"/>
          </w:tcPr>
          <w:p w14:paraId="507C7C66" w14:textId="77777777" w:rsidR="00A3477D" w:rsidRPr="005A7BB5" w:rsidRDefault="009062ED" w:rsidP="00A1481D">
            <w:pPr>
              <w:pStyle w:val="ListParagraph"/>
              <w:spacing w:before="120" w:after="120" w:line="276" w:lineRule="auto"/>
              <w:ind w:left="0"/>
              <w:contextualSpacing w:val="0"/>
              <w:jc w:val="center"/>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Progressing</w:t>
            </w:r>
          </w:p>
        </w:tc>
      </w:tr>
      <w:tr w:rsidR="00A3477D" w:rsidRPr="005A7BB5" w14:paraId="6752D3BD" w14:textId="77777777" w:rsidTr="00A3477D">
        <w:tc>
          <w:tcPr>
            <w:tcW w:w="804" w:type="dxa"/>
            <w:shd w:val="clear" w:color="auto" w:fill="DBE5F1" w:themeFill="accent1" w:themeFillTint="33"/>
          </w:tcPr>
          <w:p w14:paraId="3CEE0DAF" w14:textId="77777777" w:rsidR="00A3477D" w:rsidRPr="005A7BB5" w:rsidRDefault="00A3477D" w:rsidP="00C777BC">
            <w:pPr>
              <w:pStyle w:val="ListParagraph"/>
              <w:spacing w:before="120" w:after="120" w:line="276" w:lineRule="auto"/>
              <w:ind w:left="0"/>
              <w:contextualSpacing w:val="0"/>
              <w:jc w:val="both"/>
              <w:rPr>
                <w:rFonts w:ascii="Times New Roman" w:eastAsia="Times New Roman" w:hAnsi="Times New Roman" w:cs="Times New Roman"/>
                <w:b/>
                <w:bCs/>
                <w:sz w:val="24"/>
                <w:szCs w:val="24"/>
                <w:lang w:val="en-AU"/>
              </w:rPr>
            </w:pPr>
            <w:r>
              <w:rPr>
                <w:rFonts w:ascii="Times New Roman" w:eastAsia="Times New Roman" w:hAnsi="Times New Roman" w:cs="Times New Roman"/>
                <w:b/>
                <w:bCs/>
                <w:sz w:val="24"/>
                <w:szCs w:val="24"/>
                <w:lang w:val="en-AU"/>
              </w:rPr>
              <w:t>9</w:t>
            </w:r>
          </w:p>
        </w:tc>
        <w:tc>
          <w:tcPr>
            <w:tcW w:w="2598" w:type="dxa"/>
            <w:shd w:val="clear" w:color="auto" w:fill="DBE5F1" w:themeFill="accent1" w:themeFillTint="33"/>
          </w:tcPr>
          <w:p w14:paraId="138FD748" w14:textId="77777777" w:rsidR="00A3477D" w:rsidRPr="005A7BB5" w:rsidRDefault="00A3477D" w:rsidP="00C777BC">
            <w:pPr>
              <w:pStyle w:val="ListParagraph"/>
              <w:spacing w:before="120" w:after="120" w:line="276" w:lineRule="auto"/>
              <w:ind w:left="0"/>
              <w:contextualSpacing w:val="0"/>
              <w:jc w:val="both"/>
              <w:rPr>
                <w:rFonts w:ascii="Times New Roman" w:eastAsia="Times New Roman" w:hAnsi="Times New Roman" w:cs="Times New Roman"/>
                <w:b/>
                <w:bCs/>
                <w:sz w:val="24"/>
                <w:szCs w:val="24"/>
                <w:lang w:val="en-AU"/>
              </w:rPr>
            </w:pPr>
            <w:r>
              <w:rPr>
                <w:rFonts w:ascii="Times New Roman" w:eastAsia="Times New Roman" w:hAnsi="Times New Roman" w:cs="Times New Roman"/>
                <w:b/>
                <w:bCs/>
                <w:sz w:val="24"/>
                <w:szCs w:val="24"/>
                <w:lang w:val="en-AU"/>
              </w:rPr>
              <w:t>Rehearse and deliver technical demonstration</w:t>
            </w:r>
          </w:p>
        </w:tc>
        <w:tc>
          <w:tcPr>
            <w:tcW w:w="2268" w:type="dxa"/>
            <w:shd w:val="clear" w:color="auto" w:fill="DBE5F1" w:themeFill="accent1" w:themeFillTint="33"/>
          </w:tcPr>
          <w:p w14:paraId="10429D6E" w14:textId="77777777" w:rsidR="00A3477D" w:rsidRPr="005A7BB5" w:rsidRDefault="00A3477D" w:rsidP="00C777BC">
            <w:pPr>
              <w:pStyle w:val="ListParagraph"/>
              <w:spacing w:before="120" w:after="120" w:line="276" w:lineRule="auto"/>
              <w:ind w:left="0"/>
              <w:contextualSpacing w:val="0"/>
              <w:jc w:val="both"/>
              <w:rPr>
                <w:rFonts w:ascii="Times New Roman" w:eastAsia="Times New Roman" w:hAnsi="Times New Roman" w:cs="Times New Roman"/>
                <w:b/>
                <w:bCs/>
                <w:sz w:val="24"/>
                <w:szCs w:val="24"/>
                <w:lang w:val="en-AU"/>
              </w:rPr>
            </w:pPr>
            <w:r>
              <w:rPr>
                <w:rFonts w:ascii="Times New Roman" w:eastAsia="Times New Roman" w:hAnsi="Times New Roman" w:cs="Times New Roman"/>
                <w:b/>
                <w:bCs/>
                <w:sz w:val="24"/>
                <w:szCs w:val="24"/>
                <w:lang w:val="en-AU"/>
              </w:rPr>
              <w:t>Assessment 3 submitted: Group Technical demonstration and presentation</w:t>
            </w:r>
          </w:p>
        </w:tc>
        <w:tc>
          <w:tcPr>
            <w:tcW w:w="1788" w:type="dxa"/>
            <w:shd w:val="clear" w:color="auto" w:fill="DBE5F1" w:themeFill="accent1" w:themeFillTint="33"/>
          </w:tcPr>
          <w:p w14:paraId="669E483F" w14:textId="77777777" w:rsidR="00A3477D" w:rsidRPr="005A7BB5" w:rsidRDefault="00A3477D" w:rsidP="00CF136C">
            <w:pPr>
              <w:pStyle w:val="ListParagraph"/>
              <w:spacing w:before="120" w:after="120" w:line="276" w:lineRule="auto"/>
              <w:ind w:left="0"/>
              <w:contextualSpacing w:val="0"/>
              <w:jc w:val="center"/>
              <w:rPr>
                <w:rFonts w:ascii="Times New Roman" w:eastAsia="Times New Roman" w:hAnsi="Times New Roman" w:cs="Times New Roman"/>
                <w:b/>
                <w:bCs/>
                <w:sz w:val="24"/>
                <w:szCs w:val="24"/>
                <w:lang w:val="en-AU"/>
              </w:rPr>
            </w:pPr>
            <w:r>
              <w:rPr>
                <w:rFonts w:ascii="Times New Roman" w:eastAsia="Times New Roman" w:hAnsi="Times New Roman" w:cs="Times New Roman"/>
                <w:b/>
                <w:bCs/>
                <w:sz w:val="24"/>
                <w:szCs w:val="24"/>
                <w:lang w:val="en-AU"/>
              </w:rPr>
              <w:t>All</w:t>
            </w:r>
          </w:p>
        </w:tc>
        <w:tc>
          <w:tcPr>
            <w:tcW w:w="1788" w:type="dxa"/>
            <w:shd w:val="clear" w:color="auto" w:fill="DBE5F1" w:themeFill="accent1" w:themeFillTint="33"/>
          </w:tcPr>
          <w:p w14:paraId="61467712" w14:textId="77777777" w:rsidR="00A3477D" w:rsidRPr="005A7BB5" w:rsidRDefault="00A3477D" w:rsidP="00A1481D">
            <w:pPr>
              <w:pStyle w:val="ListParagraph"/>
              <w:spacing w:before="120" w:after="120" w:line="276" w:lineRule="auto"/>
              <w:ind w:left="0"/>
              <w:contextualSpacing w:val="0"/>
              <w:jc w:val="center"/>
              <w:rPr>
                <w:rFonts w:ascii="Times New Roman" w:eastAsia="Times New Roman" w:hAnsi="Times New Roman" w:cs="Times New Roman"/>
                <w:b/>
                <w:bCs/>
                <w:sz w:val="24"/>
                <w:szCs w:val="24"/>
                <w:lang w:val="en-AU"/>
              </w:rPr>
            </w:pPr>
          </w:p>
        </w:tc>
      </w:tr>
      <w:tr w:rsidR="00A3477D" w:rsidRPr="005A7BB5" w14:paraId="071D9A6B" w14:textId="77777777" w:rsidTr="00A3477D">
        <w:tc>
          <w:tcPr>
            <w:tcW w:w="804" w:type="dxa"/>
          </w:tcPr>
          <w:p w14:paraId="6F91F092" w14:textId="77777777" w:rsidR="00A3477D" w:rsidRPr="005A7BB5" w:rsidRDefault="00A3477D" w:rsidP="00C777BC">
            <w:pPr>
              <w:pStyle w:val="ListParagraph"/>
              <w:spacing w:before="120" w:after="120" w:line="276" w:lineRule="auto"/>
              <w:ind w:left="0"/>
              <w:contextualSpacing w:val="0"/>
              <w:jc w:val="both"/>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10</w:t>
            </w:r>
          </w:p>
        </w:tc>
        <w:tc>
          <w:tcPr>
            <w:tcW w:w="2598" w:type="dxa"/>
          </w:tcPr>
          <w:p w14:paraId="4CC6F4FE" w14:textId="77777777" w:rsidR="00A3477D" w:rsidRPr="005A7BB5" w:rsidRDefault="00A3477D" w:rsidP="00C777BC">
            <w:pPr>
              <w:pStyle w:val="ListParagraph"/>
              <w:spacing w:before="120" w:after="120" w:line="276" w:lineRule="auto"/>
              <w:ind w:left="0"/>
              <w:contextualSpacing w:val="0"/>
              <w:jc w:val="both"/>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Incorporate feedback; finalise dashboard;  deploy to Streamlit Community Cloud; implement monitoring and retraining logic</w:t>
            </w:r>
          </w:p>
        </w:tc>
        <w:tc>
          <w:tcPr>
            <w:tcW w:w="2268" w:type="dxa"/>
          </w:tcPr>
          <w:p w14:paraId="07B19A1B" w14:textId="77777777" w:rsidR="00A3477D" w:rsidRPr="005A7BB5" w:rsidRDefault="00A3477D" w:rsidP="00C777BC">
            <w:pPr>
              <w:pStyle w:val="ListParagraph"/>
              <w:spacing w:before="120" w:after="120" w:line="276" w:lineRule="auto"/>
              <w:ind w:left="0"/>
              <w:contextualSpacing w:val="0"/>
              <w:jc w:val="both"/>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Deployed dashboard; monitoring stage implemented</w:t>
            </w:r>
          </w:p>
        </w:tc>
        <w:tc>
          <w:tcPr>
            <w:tcW w:w="1788" w:type="dxa"/>
          </w:tcPr>
          <w:p w14:paraId="4371AB84" w14:textId="77777777" w:rsidR="00A3477D" w:rsidRPr="005A7BB5" w:rsidRDefault="00A3477D" w:rsidP="00CF136C">
            <w:pPr>
              <w:pStyle w:val="ListParagraph"/>
              <w:spacing w:before="120" w:after="120" w:line="276" w:lineRule="auto"/>
              <w:ind w:left="0"/>
              <w:contextualSpacing w:val="0"/>
              <w:jc w:val="center"/>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Thomas (Dashboard, Deploy)</w:t>
            </w:r>
          </w:p>
          <w:p w14:paraId="7ACDB925" w14:textId="77777777" w:rsidR="00A3477D" w:rsidRPr="005A7BB5" w:rsidRDefault="00A3477D" w:rsidP="00CF136C">
            <w:pPr>
              <w:pStyle w:val="ListParagraph"/>
              <w:spacing w:before="120" w:after="120" w:line="276" w:lineRule="auto"/>
              <w:ind w:left="0"/>
              <w:contextualSpacing w:val="0"/>
              <w:jc w:val="center"/>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Emma (Monitor)</w:t>
            </w:r>
          </w:p>
        </w:tc>
        <w:tc>
          <w:tcPr>
            <w:tcW w:w="1788" w:type="dxa"/>
          </w:tcPr>
          <w:p w14:paraId="4144CA9C" w14:textId="77777777" w:rsidR="00A3477D" w:rsidRPr="005A7BB5" w:rsidRDefault="00A3477D" w:rsidP="00A1481D">
            <w:pPr>
              <w:pStyle w:val="ListParagraph"/>
              <w:spacing w:before="120" w:after="120" w:line="276" w:lineRule="auto"/>
              <w:ind w:left="0"/>
              <w:contextualSpacing w:val="0"/>
              <w:jc w:val="center"/>
              <w:rPr>
                <w:rFonts w:ascii="Times New Roman" w:eastAsia="Times New Roman" w:hAnsi="Times New Roman" w:cs="Times New Roman"/>
                <w:sz w:val="24"/>
                <w:szCs w:val="24"/>
                <w:lang w:val="en-AU"/>
              </w:rPr>
            </w:pPr>
          </w:p>
        </w:tc>
      </w:tr>
      <w:tr w:rsidR="00A3477D" w:rsidRPr="005A7BB5" w14:paraId="2AABBCB7" w14:textId="77777777" w:rsidTr="00A3477D">
        <w:tc>
          <w:tcPr>
            <w:tcW w:w="804" w:type="dxa"/>
          </w:tcPr>
          <w:p w14:paraId="15B9A2E3" w14:textId="77777777" w:rsidR="00A3477D" w:rsidRPr="005A7BB5" w:rsidRDefault="00A3477D" w:rsidP="00C777BC">
            <w:pPr>
              <w:pStyle w:val="ListParagraph"/>
              <w:spacing w:before="120" w:after="120" w:line="276" w:lineRule="auto"/>
              <w:ind w:left="0"/>
              <w:contextualSpacing w:val="0"/>
              <w:jc w:val="both"/>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11</w:t>
            </w:r>
          </w:p>
        </w:tc>
        <w:tc>
          <w:tcPr>
            <w:tcW w:w="2598" w:type="dxa"/>
          </w:tcPr>
          <w:p w14:paraId="0DAA91CB" w14:textId="77777777" w:rsidR="00A3477D" w:rsidRPr="005A7BB5" w:rsidRDefault="00A3477D" w:rsidP="00C777BC">
            <w:pPr>
              <w:pStyle w:val="ListParagraph"/>
              <w:spacing w:before="120" w:after="120" w:line="276" w:lineRule="auto"/>
              <w:ind w:left="0"/>
              <w:contextualSpacing w:val="0"/>
              <w:jc w:val="both"/>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End-to-end pipeline testing; draft final report sections</w:t>
            </w:r>
          </w:p>
        </w:tc>
        <w:tc>
          <w:tcPr>
            <w:tcW w:w="2268" w:type="dxa"/>
          </w:tcPr>
          <w:p w14:paraId="63A7DC7B" w14:textId="77777777" w:rsidR="00A3477D" w:rsidRPr="005A7BB5" w:rsidRDefault="00A3477D" w:rsidP="00C777BC">
            <w:pPr>
              <w:pStyle w:val="ListParagraph"/>
              <w:spacing w:before="120" w:after="120" w:line="276" w:lineRule="auto"/>
              <w:ind w:left="0"/>
              <w:contextualSpacing w:val="0"/>
              <w:jc w:val="both"/>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Full pipeline validated; report draft</w:t>
            </w:r>
          </w:p>
        </w:tc>
        <w:tc>
          <w:tcPr>
            <w:tcW w:w="1788" w:type="dxa"/>
          </w:tcPr>
          <w:p w14:paraId="39C23C51" w14:textId="77777777" w:rsidR="00A3477D" w:rsidRPr="005A7BB5" w:rsidRDefault="00A3477D" w:rsidP="00CF136C">
            <w:pPr>
              <w:pStyle w:val="ListParagraph"/>
              <w:spacing w:before="120" w:after="120" w:line="276" w:lineRule="auto"/>
              <w:ind w:left="0"/>
              <w:contextualSpacing w:val="0"/>
              <w:jc w:val="center"/>
              <w:rPr>
                <w:rFonts w:ascii="Times New Roman" w:eastAsia="Times New Roman" w:hAnsi="Times New Roman" w:cs="Times New Roman"/>
                <w:sz w:val="24"/>
                <w:szCs w:val="24"/>
                <w:lang w:val="en-AU"/>
              </w:rPr>
            </w:pPr>
            <w:r>
              <w:rPr>
                <w:rFonts w:ascii="Times New Roman" w:eastAsia="Times New Roman" w:hAnsi="Times New Roman" w:cs="Times New Roman"/>
                <w:sz w:val="24"/>
                <w:szCs w:val="24"/>
                <w:lang w:val="en-AU"/>
              </w:rPr>
              <w:t>All</w:t>
            </w:r>
          </w:p>
        </w:tc>
        <w:tc>
          <w:tcPr>
            <w:tcW w:w="1788" w:type="dxa"/>
          </w:tcPr>
          <w:p w14:paraId="6B90BCE6" w14:textId="77777777" w:rsidR="00A3477D" w:rsidRPr="005A7BB5" w:rsidRDefault="00A3477D" w:rsidP="00A1481D">
            <w:pPr>
              <w:pStyle w:val="ListParagraph"/>
              <w:spacing w:before="120" w:after="120" w:line="276" w:lineRule="auto"/>
              <w:ind w:left="0"/>
              <w:contextualSpacing w:val="0"/>
              <w:jc w:val="center"/>
              <w:rPr>
                <w:rFonts w:ascii="Times New Roman" w:eastAsia="Times New Roman" w:hAnsi="Times New Roman" w:cs="Times New Roman"/>
                <w:sz w:val="24"/>
                <w:szCs w:val="24"/>
                <w:lang w:val="en-AU"/>
              </w:rPr>
            </w:pPr>
          </w:p>
        </w:tc>
      </w:tr>
      <w:tr w:rsidR="00A3477D" w:rsidRPr="005A7BB5" w14:paraId="4A5FD7C4" w14:textId="77777777" w:rsidTr="00A3477D">
        <w:tc>
          <w:tcPr>
            <w:tcW w:w="804" w:type="dxa"/>
            <w:shd w:val="clear" w:color="auto" w:fill="DBE5F1" w:themeFill="accent1" w:themeFillTint="33"/>
          </w:tcPr>
          <w:p w14:paraId="19738762" w14:textId="77777777" w:rsidR="00A3477D" w:rsidRPr="005A7BB5" w:rsidRDefault="00A3477D" w:rsidP="00C777BC">
            <w:pPr>
              <w:pStyle w:val="ListParagraph"/>
              <w:spacing w:before="120" w:after="120" w:line="276" w:lineRule="auto"/>
              <w:ind w:left="0"/>
              <w:contextualSpacing w:val="0"/>
              <w:jc w:val="both"/>
              <w:rPr>
                <w:rFonts w:ascii="Times New Roman" w:eastAsia="Times New Roman" w:hAnsi="Times New Roman" w:cs="Times New Roman"/>
                <w:b/>
                <w:bCs/>
                <w:sz w:val="24"/>
                <w:szCs w:val="24"/>
                <w:lang w:val="en-AU"/>
              </w:rPr>
            </w:pPr>
            <w:r>
              <w:rPr>
                <w:rFonts w:ascii="Times New Roman" w:eastAsia="Times New Roman" w:hAnsi="Times New Roman" w:cs="Times New Roman"/>
                <w:b/>
                <w:bCs/>
                <w:sz w:val="24"/>
                <w:szCs w:val="24"/>
                <w:lang w:val="en-AU"/>
              </w:rPr>
              <w:t>12</w:t>
            </w:r>
          </w:p>
        </w:tc>
        <w:tc>
          <w:tcPr>
            <w:tcW w:w="2598" w:type="dxa"/>
            <w:shd w:val="clear" w:color="auto" w:fill="DBE5F1" w:themeFill="accent1" w:themeFillTint="33"/>
          </w:tcPr>
          <w:p w14:paraId="001D7859" w14:textId="77777777" w:rsidR="00A3477D" w:rsidRPr="005A7BB5" w:rsidRDefault="00A3477D" w:rsidP="00C777BC">
            <w:pPr>
              <w:pStyle w:val="ListParagraph"/>
              <w:spacing w:before="120" w:after="120" w:line="276" w:lineRule="auto"/>
              <w:ind w:left="0"/>
              <w:contextualSpacing w:val="0"/>
              <w:jc w:val="both"/>
              <w:rPr>
                <w:rFonts w:ascii="Times New Roman" w:eastAsia="Times New Roman" w:hAnsi="Times New Roman" w:cs="Times New Roman"/>
                <w:b/>
                <w:bCs/>
                <w:sz w:val="24"/>
                <w:szCs w:val="24"/>
                <w:lang w:val="en-AU"/>
              </w:rPr>
            </w:pPr>
            <w:r>
              <w:rPr>
                <w:rFonts w:ascii="Times New Roman" w:eastAsia="Times New Roman" w:hAnsi="Times New Roman" w:cs="Times New Roman"/>
                <w:b/>
                <w:bCs/>
                <w:sz w:val="24"/>
                <w:szCs w:val="24"/>
                <w:lang w:val="en-AU"/>
              </w:rPr>
              <w:t>Final review and submission</w:t>
            </w:r>
          </w:p>
        </w:tc>
        <w:tc>
          <w:tcPr>
            <w:tcW w:w="2268" w:type="dxa"/>
            <w:shd w:val="clear" w:color="auto" w:fill="DBE5F1" w:themeFill="accent1" w:themeFillTint="33"/>
          </w:tcPr>
          <w:p w14:paraId="059E9539" w14:textId="77777777" w:rsidR="00A3477D" w:rsidRPr="005A7BB5" w:rsidRDefault="00A3477D" w:rsidP="00C777BC">
            <w:pPr>
              <w:pStyle w:val="ListParagraph"/>
              <w:spacing w:before="120" w:after="120" w:line="276" w:lineRule="auto"/>
              <w:ind w:left="0"/>
              <w:contextualSpacing w:val="0"/>
              <w:jc w:val="both"/>
              <w:rPr>
                <w:rFonts w:ascii="Times New Roman" w:eastAsia="Times New Roman" w:hAnsi="Times New Roman" w:cs="Times New Roman"/>
                <w:b/>
                <w:bCs/>
                <w:sz w:val="24"/>
                <w:szCs w:val="24"/>
                <w:lang w:val="en-AU"/>
              </w:rPr>
            </w:pPr>
            <w:r>
              <w:rPr>
                <w:rFonts w:ascii="Times New Roman" w:eastAsia="Times New Roman" w:hAnsi="Times New Roman" w:cs="Times New Roman"/>
                <w:b/>
                <w:bCs/>
                <w:sz w:val="24"/>
                <w:szCs w:val="24"/>
                <w:lang w:val="en-AU"/>
              </w:rPr>
              <w:t>Assessment 4 submitted: Final Professional Report</w:t>
            </w:r>
          </w:p>
        </w:tc>
        <w:tc>
          <w:tcPr>
            <w:tcW w:w="1788" w:type="dxa"/>
            <w:shd w:val="clear" w:color="auto" w:fill="DBE5F1" w:themeFill="accent1" w:themeFillTint="33"/>
          </w:tcPr>
          <w:p w14:paraId="2FCF699A" w14:textId="77777777" w:rsidR="00A3477D" w:rsidRPr="005A7BB5" w:rsidRDefault="00A3477D" w:rsidP="00CF136C">
            <w:pPr>
              <w:pStyle w:val="ListParagraph"/>
              <w:spacing w:before="120" w:after="120" w:line="276" w:lineRule="auto"/>
              <w:ind w:left="0"/>
              <w:contextualSpacing w:val="0"/>
              <w:jc w:val="center"/>
              <w:rPr>
                <w:rFonts w:ascii="Times New Roman" w:eastAsia="Times New Roman" w:hAnsi="Times New Roman" w:cs="Times New Roman"/>
                <w:b/>
                <w:bCs/>
                <w:sz w:val="24"/>
                <w:szCs w:val="24"/>
                <w:lang w:val="en-AU"/>
              </w:rPr>
            </w:pPr>
            <w:r>
              <w:rPr>
                <w:rFonts w:ascii="Times New Roman" w:eastAsia="Times New Roman" w:hAnsi="Times New Roman" w:cs="Times New Roman"/>
                <w:b/>
                <w:bCs/>
                <w:sz w:val="24"/>
                <w:szCs w:val="24"/>
                <w:lang w:val="en-AU"/>
              </w:rPr>
              <w:t>All</w:t>
            </w:r>
          </w:p>
        </w:tc>
        <w:tc>
          <w:tcPr>
            <w:tcW w:w="1788" w:type="dxa"/>
            <w:shd w:val="clear" w:color="auto" w:fill="DBE5F1" w:themeFill="accent1" w:themeFillTint="33"/>
          </w:tcPr>
          <w:p w14:paraId="4312FC24" w14:textId="77777777" w:rsidR="00A3477D" w:rsidRPr="005A7BB5" w:rsidRDefault="00A3477D" w:rsidP="00A1481D">
            <w:pPr>
              <w:pStyle w:val="ListParagraph"/>
              <w:spacing w:before="120" w:after="120" w:line="276" w:lineRule="auto"/>
              <w:ind w:left="0"/>
              <w:contextualSpacing w:val="0"/>
              <w:jc w:val="center"/>
              <w:rPr>
                <w:rFonts w:ascii="Times New Roman" w:eastAsia="Times New Roman" w:hAnsi="Times New Roman" w:cs="Times New Roman"/>
                <w:b/>
                <w:bCs/>
                <w:sz w:val="24"/>
                <w:szCs w:val="24"/>
                <w:lang w:val="en-AU"/>
              </w:rPr>
            </w:pPr>
          </w:p>
        </w:tc>
      </w:tr>
    </w:tbl>
    <w:p w14:paraId="59E564E6" w14:textId="77777777" w:rsidR="00E435FE" w:rsidRPr="005A7BB5" w:rsidRDefault="00E435FE" w:rsidP="006E6841">
      <w:pPr>
        <w:pStyle w:val="ListParagraph"/>
        <w:numPr>
          <w:ilvl w:val="0"/>
          <w:numId w:val="7"/>
        </w:numPr>
        <w:spacing w:before="120" w:after="120" w:line="276" w:lineRule="auto"/>
        <w:ind w:left="426"/>
        <w:contextualSpacing w:val="0"/>
        <w:jc w:val="both"/>
        <w:outlineLvl w:val="1"/>
        <w:rPr>
          <w:rFonts w:ascii="Times New Roman" w:eastAsia="Times New Roman" w:hAnsi="Times New Roman" w:cs="Times New Roman"/>
          <w:b/>
          <w:bCs/>
          <w:sz w:val="24"/>
          <w:szCs w:val="24"/>
          <w:lang w:val="en-AU"/>
        </w:rPr>
      </w:pPr>
      <w:bookmarkStart w:id="65" w:name="_Toc239977755"/>
      <w:r>
        <w:rPr>
          <w:rFonts w:ascii="Times New Roman" w:eastAsia="Times New Roman" w:hAnsi="Times New Roman" w:cs="Times New Roman"/>
          <w:b/>
          <w:bCs/>
          <w:sz w:val="24"/>
          <w:szCs w:val="24"/>
          <w:lang w:val="en-AU"/>
        </w:rPr>
        <w:t>Project governance</w:t>
      </w:r>
      <w:bookmarkEnd w:id="65"/>
    </w:p>
    <w:p w14:paraId="505CBE92" w14:textId="77777777" w:rsidR="000A7469" w:rsidRPr="005A7BB5" w:rsidRDefault="000A7469" w:rsidP="00C777BC">
      <w:pPr>
        <w:pStyle w:val="paragraph"/>
        <w:spacing w:before="120" w:beforeAutospacing="0" w:after="0" w:afterAutospacing="0" w:line="276" w:lineRule="auto"/>
        <w:jc w:val="both"/>
        <w:textAlignment w:val="baseline"/>
        <w:rPr>
          <w:rFonts w:ascii="Segoe UI" w:hAnsi="Segoe UI" w:cs="Segoe UI"/>
          <w:lang w:val="en-AU"/>
        </w:rPr>
      </w:pPr>
      <w:r>
        <w:rPr>
          <w:rStyle w:val="normaltextrun"/>
          <w:b/>
          <w:bCs/>
          <w:lang w:val="en-AU"/>
        </w:rPr>
        <w:t>Risk Management</w:t>
      </w:r>
      <w:r>
        <w:rPr>
          <w:rStyle w:val="eop"/>
          <w:bdr w:val="none" w:sz="0" w:space="0" w:color="auto" w:frame="1"/>
          <w:shd w:val="clear" w:color="auto" w:fill="C6C6C6"/>
          <w:lang w:val="en-AU"/>
        </w:rPr>
        <w:t> </w:t>
      </w:r>
    </w:p>
    <w:p w14:paraId="1107B9EA" w14:textId="77777777" w:rsidR="000A7469" w:rsidRPr="005A7BB5" w:rsidRDefault="000A7469" w:rsidP="00C777BC">
      <w:pPr>
        <w:pStyle w:val="paragraph"/>
        <w:spacing w:before="120" w:beforeAutospacing="0" w:after="0" w:afterAutospacing="0" w:line="276" w:lineRule="auto"/>
        <w:jc w:val="both"/>
        <w:textAlignment w:val="baseline"/>
        <w:rPr>
          <w:rFonts w:ascii="Segoe UI" w:hAnsi="Segoe UI" w:cs="Segoe UI"/>
          <w:lang w:val="en-AU"/>
        </w:rPr>
      </w:pPr>
      <w:r>
        <w:rPr>
          <w:rStyle w:val="normaltextrun"/>
          <w:lang w:val="en-AU"/>
        </w:rPr>
        <w:t>Potential risks, including data quality issues, ethical concerns, and technical challenges, will be continuously monitored throughout the project. Mitigation strategies such as data validation procedures, adherence to ethical guidelines, and regular system testing will be implemented to minimise their impact. Risks will be reviewed periodically, and corrective actions will be taken promptly to ensure project objectives are achieved successfully.</w:t>
      </w:r>
    </w:p>
    <w:p w14:paraId="7073F56F" w14:textId="77777777" w:rsidR="000A7469" w:rsidRPr="005A7BB5" w:rsidRDefault="000A7469" w:rsidP="00C777BC">
      <w:pPr>
        <w:pStyle w:val="paragraph"/>
        <w:spacing w:before="120" w:beforeAutospacing="0" w:after="0" w:afterAutospacing="0" w:line="276" w:lineRule="auto"/>
        <w:jc w:val="both"/>
        <w:textAlignment w:val="baseline"/>
        <w:rPr>
          <w:rFonts w:ascii="Segoe UI" w:hAnsi="Segoe UI" w:cs="Segoe UI"/>
          <w:lang w:val="en-AU"/>
        </w:rPr>
      </w:pPr>
      <w:r>
        <w:rPr>
          <w:rStyle w:val="normaltextrun"/>
          <w:b/>
          <w:bCs/>
          <w:lang w:val="en-AU"/>
        </w:rPr>
        <w:t>Compliance</w:t>
      </w:r>
      <w:r>
        <w:rPr>
          <w:rStyle w:val="eop"/>
          <w:bdr w:val="none" w:sz="0" w:space="0" w:color="auto" w:frame="1"/>
          <w:shd w:val="clear" w:color="auto" w:fill="C6C6C6"/>
          <w:lang w:val="en-AU"/>
        </w:rPr>
        <w:t> </w:t>
      </w:r>
    </w:p>
    <w:p w14:paraId="2B9BA2B4" w14:textId="77777777" w:rsidR="000A7469" w:rsidRPr="005A7BB5" w:rsidRDefault="000A7469" w:rsidP="00C777BC">
      <w:pPr>
        <w:pStyle w:val="paragraph"/>
        <w:spacing w:before="120" w:beforeAutospacing="0" w:after="0" w:afterAutospacing="0" w:line="276" w:lineRule="auto"/>
        <w:jc w:val="both"/>
        <w:textAlignment w:val="baseline"/>
        <w:rPr>
          <w:rFonts w:ascii="Segoe UI" w:hAnsi="Segoe UI" w:cs="Segoe UI"/>
          <w:lang w:val="en-AU"/>
        </w:rPr>
      </w:pPr>
      <w:r>
        <w:rPr>
          <w:rStyle w:val="normaltextrun"/>
          <w:lang w:val="en-AU"/>
        </w:rPr>
        <w:t>As this project involves the analysis and forecasting of crime-related data, strong governance and compliance measures are essential to ensure responsible data use and maintain public trust. The project will adhere to Northern Territory Government data-handling policies (Northern Territory Government,2024) to ensure that data is collected, stored, accessed, and managed securely throughout the project lifecycle.</w:t>
      </w:r>
    </w:p>
    <w:p w14:paraId="0CBDA524" w14:textId="77777777" w:rsidR="000A7469" w:rsidRPr="005A7BB5" w:rsidRDefault="000A7469" w:rsidP="00C777BC">
      <w:pPr>
        <w:pStyle w:val="paragraph"/>
        <w:spacing w:before="120" w:beforeAutospacing="0" w:after="0" w:afterAutospacing="0" w:line="276" w:lineRule="auto"/>
        <w:jc w:val="both"/>
        <w:textAlignment w:val="baseline"/>
        <w:rPr>
          <w:rFonts w:ascii="Segoe UI" w:hAnsi="Segoe UI" w:cs="Segoe UI"/>
          <w:lang w:val="en-AU"/>
        </w:rPr>
      </w:pPr>
      <w:r>
        <w:rPr>
          <w:rStyle w:val="normaltextrun"/>
          <w:lang w:val="en-AU"/>
        </w:rPr>
        <w:t>The project continues to respect Indigenous Data Sovereignty principles by recognising the rights of Indigenous communities to govern the collection, ownership, and use of data relating to their people and communities.</w:t>
      </w:r>
    </w:p>
    <w:p w14:paraId="62751012" w14:textId="77777777" w:rsidR="00A965CA" w:rsidRPr="006E3566" w:rsidRDefault="000A7469" w:rsidP="006E3566">
      <w:pPr>
        <w:pStyle w:val="paragraph"/>
        <w:spacing w:before="120" w:beforeAutospacing="0" w:after="0" w:afterAutospacing="0" w:line="276" w:lineRule="auto"/>
        <w:jc w:val="both"/>
        <w:textAlignment w:val="baseline"/>
        <w:rPr>
          <w:lang w:val="vi-VN"/>
        </w:rPr>
      </w:pPr>
      <w:r>
        <w:rPr>
          <w:rStyle w:val="normaltextrun"/>
          <w:lang w:val="en-AU"/>
        </w:rPr>
        <w:lastRenderedPageBreak/>
        <w:t>In addition, all predictive analytics activities seek to comply with ethical standards to minimise bias, promote transparency, and support fair decision-making. Forecasting</w:t>
      </w:r>
      <w:r>
        <w:rPr>
          <w:rStyle w:val="normaltextrun"/>
          <w:sz w:val="21"/>
          <w:szCs w:val="21"/>
          <w:lang w:val="en-AU"/>
        </w:rPr>
        <w:t xml:space="preserve"> models </w:t>
      </w:r>
      <w:r>
        <w:rPr>
          <w:rStyle w:val="normaltextrun"/>
          <w:lang w:val="en-AU"/>
        </w:rPr>
        <w:t>will be regularly evaluated for accuracy, reliability, and potential unintended consequences.</w:t>
      </w:r>
    </w:p>
    <w:p w14:paraId="3FF67302" w14:textId="77777777" w:rsidR="00A965CA" w:rsidRPr="006E3566" w:rsidRDefault="00A965CA" w:rsidP="006E3566">
      <w:pPr>
        <w:spacing w:before="120" w:line="276" w:lineRule="auto"/>
        <w:jc w:val="both"/>
        <w:rPr>
          <w:rFonts w:ascii="Times New Roman" w:eastAsia="Times New Roman" w:hAnsi="Times New Roman"/>
          <w:sz w:val="24"/>
          <w:szCs w:val="24"/>
          <w:lang w:val="vi-VN" w:eastAsia="en-US"/>
        </w:rPr>
      </w:pPr>
      <w:r>
        <w:rPr>
          <w:rFonts w:ascii="Times New Roman" w:eastAsia="Times New Roman" w:hAnsi="Times New Roman"/>
          <w:sz w:val="24"/>
          <w:szCs w:val="24"/>
          <w:lang w:eastAsia="en-US"/>
        </w:rPr>
        <w:t>To strengthen day-to-day governance, the team applies a set of working agreements throughout the project. All code changes go through a pull request reviewed by at least one other member before merging. Jira tickets move to "Done" only when the associated code has been merged and the relevant pipeline stage runs without errors. Blockers unresolved within two working days are escalated at the next team check-in. Any scope or dataset change is logged in the repository change log with a brief justification before work begins.</w:t>
      </w:r>
    </w:p>
    <w:p w14:paraId="6CA6DFDA" w14:textId="77777777" w:rsidR="00426331" w:rsidRPr="005A7BB5" w:rsidRDefault="00E435FE" w:rsidP="006E6841">
      <w:pPr>
        <w:pStyle w:val="ListParagraph"/>
        <w:numPr>
          <w:ilvl w:val="0"/>
          <w:numId w:val="7"/>
        </w:numPr>
        <w:spacing w:before="120" w:after="120" w:line="276" w:lineRule="auto"/>
        <w:ind w:left="426"/>
        <w:contextualSpacing w:val="0"/>
        <w:jc w:val="both"/>
        <w:outlineLvl w:val="1"/>
        <w:rPr>
          <w:rFonts w:ascii="Times New Roman" w:eastAsia="Times New Roman" w:hAnsi="Times New Roman" w:cs="Times New Roman"/>
          <w:b/>
          <w:bCs/>
          <w:sz w:val="24"/>
          <w:szCs w:val="24"/>
          <w:lang w:val="en-AU"/>
        </w:rPr>
      </w:pPr>
      <w:bookmarkStart w:id="66" w:name="_Toc239977756"/>
      <w:r>
        <w:rPr>
          <w:rFonts w:ascii="Times New Roman" w:eastAsia="Times New Roman" w:hAnsi="Times New Roman" w:cs="Times New Roman"/>
          <w:b/>
          <w:bCs/>
          <w:sz w:val="24"/>
          <w:szCs w:val="24"/>
          <w:lang w:val="en-AU"/>
        </w:rPr>
        <w:t>Risk analysis</w:t>
      </w:r>
      <w:bookmarkEnd w:id="66"/>
      <w:r>
        <w:rPr>
          <w:rFonts w:ascii="Times New Roman" w:eastAsia="Times New Roman" w:hAnsi="Times New Roman" w:cs="Times New Roman"/>
          <w:b/>
          <w:bCs/>
          <w:sz w:val="24"/>
          <w:szCs w:val="24"/>
          <w:lang w:val="en-AU"/>
        </w:rPr>
        <w:t xml:space="preserve"> </w:t>
      </w:r>
    </w:p>
    <w:p w14:paraId="58E69D03" w14:textId="77777777" w:rsidR="00426331" w:rsidRPr="005A7BB5" w:rsidRDefault="00426331" w:rsidP="00C777BC">
      <w:pPr>
        <w:spacing w:before="120" w:after="120" w:line="276" w:lineRule="auto"/>
        <w:jc w:val="both"/>
      </w:pPr>
      <w:r>
        <w:rPr>
          <w:rFonts w:ascii="Times New Roman" w:eastAsia="Times New Roman" w:hAnsi="Times New Roman"/>
          <w:sz w:val="24"/>
          <w:szCs w:val="24"/>
        </w:rPr>
        <w:t>The project has six main risks. These risks will be reviewed during each assessment milestone and updated when needed.</w:t>
      </w:r>
    </w:p>
    <w:p w14:paraId="22226ECF" w14:textId="77777777" w:rsidR="00426331" w:rsidRPr="005A7BB5" w:rsidRDefault="00426331" w:rsidP="00C777BC">
      <w:pPr>
        <w:spacing w:before="120" w:after="120" w:line="276" w:lineRule="auto"/>
        <w:jc w:val="both"/>
      </w:pPr>
      <w:r>
        <w:rPr>
          <w:rFonts w:ascii="Times New Roman" w:eastAsia="Times New Roman" w:hAnsi="Times New Roman"/>
          <w:sz w:val="24"/>
          <w:szCs w:val="24"/>
        </w:rPr>
        <w:t>The first risk is changes in the crime data. The transition from PROMIS to SerPro in November 2023 and the ANZSOC classification transition in April 2025 may pose challenges in comparing old and new crime data. To minimise this risk, both transitions will be incorporated into the model.</w:t>
      </w:r>
    </w:p>
    <w:p w14:paraId="1E01B233" w14:textId="77777777" w:rsidR="00426331" w:rsidRPr="005A7BB5" w:rsidRDefault="00426331" w:rsidP="00C777BC">
      <w:pPr>
        <w:spacing w:before="120" w:after="120" w:line="276" w:lineRule="auto"/>
        <w:jc w:val="both"/>
      </w:pPr>
      <w:r>
        <w:rPr>
          <w:rFonts w:ascii="Times New Roman" w:eastAsia="Times New Roman" w:hAnsi="Times New Roman"/>
          <w:sz w:val="24"/>
          <w:szCs w:val="24"/>
        </w:rPr>
        <w:t>The second one is that recent crime data may be incomplete because some offences are recorded later. To prevent incorrect results, the latest six months of data will not be included in the model’s training and testing.</w:t>
      </w:r>
    </w:p>
    <w:p w14:paraId="421E0E71" w14:textId="77777777" w:rsidR="00426331" w:rsidRPr="005A7BB5" w:rsidRDefault="00426331" w:rsidP="00C777BC">
      <w:pPr>
        <w:spacing w:before="120" w:after="120" w:line="276" w:lineRule="auto"/>
        <w:jc w:val="both"/>
      </w:pPr>
      <w:r>
        <w:rPr>
          <w:rFonts w:ascii="Times New Roman" w:eastAsia="Times New Roman" w:hAnsi="Times New Roman"/>
          <w:sz w:val="24"/>
          <w:szCs w:val="24"/>
        </w:rPr>
        <w:t>The third risk is limited data on alcohol supply. This data is only available quarterly and may not cover enough years. The team will collect older data where possible. However, the main forecasting model will still work without alcohol data.</w:t>
      </w:r>
    </w:p>
    <w:p w14:paraId="161CDC92" w14:textId="77777777" w:rsidR="00426331" w:rsidRPr="005A7BB5" w:rsidRDefault="00426331" w:rsidP="00C777BC">
      <w:pPr>
        <w:spacing w:before="120" w:after="120" w:line="276" w:lineRule="auto"/>
        <w:jc w:val="both"/>
        <w:rPr>
          <w:rFonts w:ascii="Times New Roman" w:eastAsia="Times New Roman" w:hAnsi="Times New Roman"/>
          <w:sz w:val="24"/>
          <w:szCs w:val="24"/>
        </w:rPr>
      </w:pPr>
      <w:r>
        <w:rPr>
          <w:rFonts w:ascii="Times New Roman" w:eastAsia="Times New Roman" w:hAnsi="Times New Roman"/>
          <w:sz w:val="24"/>
          <w:szCs w:val="24"/>
        </w:rPr>
        <w:t>The fourth risk is the same region may be named or bounded differently in different datasets. This can lead to wrong data matching. The team will work with one shared set of regions and validate the data after each merge.</w:t>
      </w:r>
    </w:p>
    <w:p w14:paraId="6C468682" w14:textId="77777777" w:rsidR="00426331" w:rsidRPr="005A7BB5" w:rsidRDefault="00426331" w:rsidP="00C777BC">
      <w:pPr>
        <w:spacing w:before="120" w:after="120" w:line="276" w:lineRule="auto"/>
        <w:jc w:val="both"/>
        <w:rPr>
          <w:rFonts w:ascii="Times New Roman" w:eastAsia="Times New Roman" w:hAnsi="Times New Roman"/>
          <w:sz w:val="24"/>
          <w:szCs w:val="24"/>
        </w:rPr>
      </w:pPr>
      <w:r>
        <w:rPr>
          <w:rFonts w:ascii="Times New Roman" w:eastAsia="Times New Roman" w:hAnsi="Times New Roman"/>
          <w:sz w:val="24"/>
          <w:szCs w:val="24"/>
        </w:rPr>
        <w:t>The fifth is a delay in dashboard deployment. To reduce this risk, the team will create and deploy a simple version of the dashboard early on, then improve it throughout the project.</w:t>
      </w:r>
    </w:p>
    <w:p w14:paraId="68A30F47" w14:textId="77777777" w:rsidR="00426331" w:rsidRDefault="00426331" w:rsidP="00C777BC">
      <w:pPr>
        <w:spacing w:before="120" w:after="120" w:line="276" w:lineRule="auto"/>
        <w:jc w:val="both"/>
        <w:rPr>
          <w:rFonts w:ascii="Times New Roman" w:eastAsia="Times New Roman" w:hAnsi="Times New Roman"/>
          <w:sz w:val="24"/>
          <w:szCs w:val="24"/>
          <w:lang w:val="vi-VN"/>
        </w:rPr>
      </w:pPr>
      <w:r>
        <w:rPr>
          <w:rFonts w:ascii="Times New Roman" w:eastAsia="Times New Roman" w:hAnsi="Times New Roman"/>
          <w:sz w:val="24"/>
          <w:szCs w:val="24"/>
        </w:rPr>
        <w:t>And the final risk is misuse or misinterpretation of the forecasts. If predictions are read as statements about particular communities, the system could cause harm rather than support safety. Small counts in low-population regions could also make incidents identifiable. Forecasts will therefore be shown only at region and month level, with uncertainty ranges, and small values will be suppressed.</w:t>
      </w:r>
    </w:p>
    <w:p w14:paraId="528DFFEB" w14:textId="77777777" w:rsidR="0039079F" w:rsidRPr="00E46EDA" w:rsidRDefault="00E46EDA" w:rsidP="00C777BC">
      <w:pPr>
        <w:spacing w:before="120" w:after="120" w:line="276" w:lineRule="auto"/>
        <w:jc w:val="both"/>
        <w:rPr>
          <w:rFonts w:ascii="Times New Roman" w:eastAsia="Times New Roman" w:hAnsi="Times New Roman"/>
          <w:sz w:val="24"/>
          <w:szCs w:val="24"/>
          <w:lang w:val="vi-VN"/>
        </w:rPr>
      </w:pPr>
      <w:r>
        <w:rPr>
          <w:rFonts w:ascii="Times New Roman" w:eastAsia="Times New Roman" w:hAnsi="Times New Roman"/>
          <w:sz w:val="24"/>
          <w:szCs w:val="24"/>
        </w:rPr>
        <w:t>Since Assessment 1, two additional risks have materialised during implementation. The November 2023 data gap</w:t>
      </w:r>
      <w:r>
        <w:rPr>
          <w:rFonts w:ascii="Times New Roman" w:eastAsia="Times New Roman" w:hAnsi="Times New Roman"/>
          <w:sz w:val="24"/>
          <w:szCs w:val="24"/>
          <w:lang w:val="vi-VN"/>
        </w:rPr>
        <w:t>,</w:t>
      </w:r>
      <w:r>
        <w:rPr>
          <w:rFonts w:ascii="Times New Roman" w:eastAsia="Times New Roman" w:hAnsi="Times New Roman"/>
          <w:sz w:val="24"/>
          <w:szCs w:val="24"/>
        </w:rPr>
        <w:t xml:space="preserve"> absent from both crime files due to the PROMIS-to-SerPro transition</w:t>
      </w:r>
      <w:r>
        <w:rPr>
          <w:rFonts w:ascii="Times New Roman" w:eastAsia="Times New Roman" w:hAnsi="Times New Roman"/>
          <w:sz w:val="24"/>
          <w:szCs w:val="24"/>
          <w:lang w:val="vi-VN"/>
        </w:rPr>
        <w:t>,</w:t>
      </w:r>
      <w:r>
        <w:rPr>
          <w:rFonts w:ascii="Times New Roman" w:eastAsia="Times New Roman" w:hAnsi="Times New Roman"/>
          <w:sz w:val="24"/>
          <w:szCs w:val="24"/>
        </w:rPr>
        <w:t xml:space="preserve"> was identified and retained as NaN rather than imputed, to avoid introducing artificial values into the time series. The ANZSOC category-label mismatch between the two crime files also required a manual translation table to ensure consistent offence classification across the full study period. Both issues are now resolved in the pipeline and documented in the repository change log.</w:t>
      </w:r>
    </w:p>
    <w:p w14:paraId="2C9FAE24" w14:textId="77777777" w:rsidR="00426331" w:rsidRPr="005A7BB5" w:rsidRDefault="00426331" w:rsidP="006E6841">
      <w:pPr>
        <w:pStyle w:val="ListParagraph"/>
        <w:numPr>
          <w:ilvl w:val="0"/>
          <w:numId w:val="7"/>
        </w:numPr>
        <w:spacing w:before="120" w:after="120" w:line="276" w:lineRule="auto"/>
        <w:ind w:left="426"/>
        <w:contextualSpacing w:val="0"/>
        <w:jc w:val="both"/>
        <w:outlineLvl w:val="1"/>
        <w:rPr>
          <w:rFonts w:ascii="Times New Roman" w:eastAsia="Times New Roman" w:hAnsi="Times New Roman" w:cs="Times New Roman"/>
          <w:b/>
          <w:bCs/>
          <w:sz w:val="24"/>
          <w:szCs w:val="24"/>
          <w:lang w:val="en-AU"/>
        </w:rPr>
      </w:pPr>
      <w:bookmarkStart w:id="67" w:name="_Toc239977757"/>
      <w:r>
        <w:rPr>
          <w:rFonts w:ascii="Times New Roman" w:eastAsia="Times New Roman" w:hAnsi="Times New Roman" w:cs="Times New Roman"/>
          <w:b/>
          <w:bCs/>
          <w:sz w:val="24"/>
          <w:szCs w:val="24"/>
          <w:lang w:val="en-AU"/>
        </w:rPr>
        <w:lastRenderedPageBreak/>
        <w:t>Ethics, privacy and security considerations</w:t>
      </w:r>
      <w:bookmarkEnd w:id="67"/>
    </w:p>
    <w:p w14:paraId="04E877C5" w14:textId="77777777" w:rsidR="00426331" w:rsidRPr="005A7BB5" w:rsidRDefault="00426331" w:rsidP="00C777BC">
      <w:pPr>
        <w:spacing w:before="120" w:after="160" w:line="276" w:lineRule="auto"/>
        <w:jc w:val="both"/>
        <w:rPr>
          <w:rFonts w:ascii="Times New Roman" w:eastAsia="Times New Roman" w:hAnsi="Times New Roman"/>
          <w:b/>
          <w:sz w:val="24"/>
          <w:szCs w:val="24"/>
        </w:rPr>
      </w:pPr>
      <w:r>
        <w:rPr>
          <w:rFonts w:ascii="Times New Roman" w:eastAsia="Times New Roman" w:hAnsi="Times New Roman"/>
          <w:b/>
          <w:sz w:val="24"/>
          <w:szCs w:val="24"/>
        </w:rPr>
        <w:t>Data privacy</w:t>
      </w:r>
    </w:p>
    <w:p w14:paraId="65476820" w14:textId="77777777" w:rsidR="00426331" w:rsidRPr="005A7BB5" w:rsidRDefault="00426331" w:rsidP="00C777BC">
      <w:pPr>
        <w:spacing w:before="120" w:after="160" w:line="276" w:lineRule="auto"/>
        <w:jc w:val="both"/>
      </w:pPr>
      <w:r>
        <w:rPr>
          <w:rFonts w:ascii="Times New Roman" w:eastAsia="Times New Roman" w:hAnsi="Times New Roman"/>
          <w:sz w:val="24"/>
          <w:szCs w:val="24"/>
        </w:rPr>
        <w:t>The project only uses public and aggregated data from the Northern Territory Government and the Australian Bureau of Statistics. It does not use personal information or individual records. However, very small crime counts may still make some incidents easier to identify. Small values will therefore be hidden or grouped before being shown on the dashboard.</w:t>
      </w:r>
    </w:p>
    <w:p w14:paraId="7F72903A" w14:textId="77777777" w:rsidR="00426331" w:rsidRPr="005A7BB5" w:rsidRDefault="00426331" w:rsidP="00C777BC">
      <w:pPr>
        <w:spacing w:before="120" w:after="160" w:line="276" w:lineRule="auto"/>
        <w:jc w:val="both"/>
        <w:rPr>
          <w:rFonts w:ascii="Times New Roman" w:eastAsia="Times New Roman" w:hAnsi="Times New Roman"/>
          <w:b/>
          <w:sz w:val="24"/>
          <w:szCs w:val="24"/>
        </w:rPr>
      </w:pPr>
      <w:r>
        <w:rPr>
          <w:rFonts w:ascii="Times New Roman" w:eastAsia="Times New Roman" w:hAnsi="Times New Roman"/>
          <w:b/>
          <w:sz w:val="24"/>
          <w:szCs w:val="24"/>
        </w:rPr>
        <w:t>Indigenous data governance</w:t>
      </w:r>
    </w:p>
    <w:p w14:paraId="691403E5" w14:textId="77777777" w:rsidR="00426331" w:rsidRPr="005A7BB5" w:rsidRDefault="00426331" w:rsidP="00C777BC">
      <w:pPr>
        <w:spacing w:before="120" w:after="160" w:line="276" w:lineRule="auto"/>
        <w:jc w:val="both"/>
      </w:pPr>
      <w:r>
        <w:rPr>
          <w:rFonts w:ascii="Times New Roman" w:eastAsia="Times New Roman" w:hAnsi="Times New Roman"/>
          <w:sz w:val="24"/>
          <w:szCs w:val="24"/>
        </w:rPr>
        <w:t>Aboriginal people are strongly represented in NT crime statistics (Northern Territory Police Force, 2025), so the data must be used carefully and respectfully. The project follows the CARE Principles (Carroll et al., 2020) and the AIATSIS Code of Ethics (AIATSIS, 2020). The model will only make predictions at the regional and monthly level and will not make predictions based on Indigenous status.</w:t>
      </w:r>
    </w:p>
    <w:p w14:paraId="3FE647BA" w14:textId="77777777" w:rsidR="00426331" w:rsidRPr="005A7BB5" w:rsidRDefault="00426331" w:rsidP="00C777BC">
      <w:pPr>
        <w:spacing w:before="120" w:after="160" w:line="276" w:lineRule="auto"/>
        <w:jc w:val="both"/>
        <w:rPr>
          <w:rFonts w:ascii="Times New Roman" w:eastAsia="Times New Roman" w:hAnsi="Times New Roman"/>
          <w:b/>
          <w:sz w:val="24"/>
          <w:szCs w:val="24"/>
        </w:rPr>
      </w:pPr>
      <w:r>
        <w:rPr>
          <w:rFonts w:ascii="Times New Roman" w:eastAsia="Times New Roman" w:hAnsi="Times New Roman"/>
          <w:b/>
          <w:sz w:val="24"/>
          <w:szCs w:val="24"/>
        </w:rPr>
        <w:t>Responsible use</w:t>
      </w:r>
    </w:p>
    <w:p w14:paraId="005A74C1" w14:textId="77777777" w:rsidR="00426331" w:rsidRPr="005A7BB5" w:rsidRDefault="00426331" w:rsidP="00C777BC">
      <w:pPr>
        <w:spacing w:before="120" w:after="160" w:line="276" w:lineRule="auto"/>
        <w:jc w:val="both"/>
      </w:pPr>
      <w:r>
        <w:rPr>
          <w:rFonts w:ascii="Times New Roman" w:eastAsia="Times New Roman" w:hAnsi="Times New Roman"/>
          <w:sz w:val="24"/>
          <w:szCs w:val="24"/>
        </w:rPr>
        <w:t>The system is designed to help PFES plan staff and resources. It is not designed to predict whether an individual will commit a crime or to target specific addresses or communities.</w:t>
      </w:r>
    </w:p>
    <w:p w14:paraId="293DBCD9" w14:textId="77777777" w:rsidR="00426331" w:rsidRDefault="00426331" w:rsidP="00C777BC">
      <w:pPr>
        <w:spacing w:before="120" w:after="160" w:line="276" w:lineRule="auto"/>
        <w:jc w:val="both"/>
        <w:rPr>
          <w:rFonts w:ascii="Times New Roman" w:eastAsia="Times New Roman" w:hAnsi="Times New Roman"/>
          <w:sz w:val="24"/>
          <w:szCs w:val="24"/>
          <w:lang w:val="vi-VN"/>
        </w:rPr>
      </w:pPr>
      <w:r>
        <w:rPr>
          <w:rFonts w:ascii="Times New Roman" w:eastAsia="Times New Roman" w:hAnsi="Times New Roman"/>
          <w:sz w:val="24"/>
          <w:szCs w:val="24"/>
        </w:rPr>
        <w:t>Forecasts may not always be correct, so the dashboard will show uncertainty and explain the limitations of the data and model. This helps users avoid treating the predictions as exact results.</w:t>
      </w:r>
    </w:p>
    <w:p w14:paraId="4082952B" w14:textId="77777777" w:rsidR="001032DD" w:rsidRPr="001032DD" w:rsidRDefault="001032DD" w:rsidP="00C777BC">
      <w:pPr>
        <w:spacing w:before="120" w:after="160" w:line="276" w:lineRule="auto"/>
        <w:jc w:val="both"/>
        <w:rPr>
          <w:rFonts w:ascii="Times New Roman" w:hAnsi="Times New Roman"/>
          <w:sz w:val="24"/>
          <w:szCs w:val="24"/>
          <w:lang w:val="vi-VN"/>
        </w:rPr>
      </w:pPr>
      <w:r>
        <w:rPr>
          <w:rFonts w:ascii="Times New Roman" w:hAnsi="Times New Roman"/>
          <w:sz w:val="24"/>
          <w:szCs w:val="24"/>
          <w:lang w:val="vi-VN"/>
        </w:rPr>
        <w:t>To guard against over-policing and unfair targeting, forecasts are produced at region and month level only, no suburb or address-level predictions are generated. Outputs are displayed with uncertainty ranges to make clear they are planning signals, not guaranteed outcomes. Counts below a suppression threshold are masked in the dashboard to protect individuals in low-population areas. Any operational response remains the judgment of PFES commanders rather than a direct output of the model.</w:t>
      </w:r>
    </w:p>
    <w:p w14:paraId="6CA16DA8" w14:textId="77777777" w:rsidR="00426331" w:rsidRPr="005A7BB5" w:rsidRDefault="00426331" w:rsidP="00C777BC">
      <w:pPr>
        <w:spacing w:before="120" w:after="160" w:line="276" w:lineRule="auto"/>
        <w:jc w:val="both"/>
        <w:rPr>
          <w:rFonts w:ascii="Times New Roman" w:eastAsia="Times New Roman" w:hAnsi="Times New Roman"/>
          <w:b/>
          <w:sz w:val="24"/>
          <w:szCs w:val="24"/>
        </w:rPr>
      </w:pPr>
      <w:r>
        <w:rPr>
          <w:rFonts w:ascii="Times New Roman" w:eastAsia="Times New Roman" w:hAnsi="Times New Roman"/>
          <w:b/>
          <w:sz w:val="24"/>
          <w:szCs w:val="24"/>
        </w:rPr>
        <w:t>Security and reproducibility</w:t>
      </w:r>
    </w:p>
    <w:p w14:paraId="07F8BA79" w14:textId="77777777" w:rsidR="00426331" w:rsidRPr="005A7BB5" w:rsidRDefault="00426331" w:rsidP="00C777BC">
      <w:pPr>
        <w:spacing w:before="120" w:after="160" w:line="276" w:lineRule="auto"/>
        <w:jc w:val="both"/>
      </w:pPr>
      <w:r>
        <w:rPr>
          <w:rFonts w:ascii="Times New Roman" w:eastAsia="Times New Roman" w:hAnsi="Times New Roman"/>
          <w:sz w:val="24"/>
          <w:szCs w:val="24"/>
        </w:rPr>
        <w:t>Only public data and project code will be stored in the GitHub repository. Passwords, API keys and private information will not be uploaded.</w:t>
      </w:r>
    </w:p>
    <w:p w14:paraId="6C1671EC" w14:textId="77777777" w:rsidR="00426331" w:rsidRPr="005A7BB5" w:rsidRDefault="00426331" w:rsidP="00C777BC">
      <w:pPr>
        <w:spacing w:before="120" w:after="160" w:line="276" w:lineRule="auto"/>
        <w:jc w:val="both"/>
        <w:rPr>
          <w:rFonts w:ascii="Times New Roman" w:eastAsia="Times New Roman" w:hAnsi="Times New Roman"/>
          <w:sz w:val="24"/>
          <w:szCs w:val="24"/>
        </w:rPr>
      </w:pPr>
      <w:r>
        <w:rPr>
          <w:rFonts w:ascii="Times New Roman" w:eastAsia="Times New Roman" w:hAnsi="Times New Roman"/>
          <w:sz w:val="24"/>
          <w:szCs w:val="24"/>
        </w:rPr>
        <w:t>The project will also keep its data-processing and analysis steps in version-controlled code. This allows others to understand, replicate, and verify the results.</w:t>
      </w:r>
    </w:p>
    <w:p w14:paraId="341D4CE4" w14:textId="77777777" w:rsidR="00BC5ED9" w:rsidRPr="005A7BB5" w:rsidRDefault="00BC5ED9" w:rsidP="006E6841">
      <w:pPr>
        <w:pStyle w:val="ListParagraph"/>
        <w:numPr>
          <w:ilvl w:val="0"/>
          <w:numId w:val="7"/>
        </w:numPr>
        <w:spacing w:before="120" w:line="276" w:lineRule="auto"/>
        <w:contextualSpacing w:val="0"/>
        <w:jc w:val="both"/>
        <w:outlineLvl w:val="1"/>
        <w:rPr>
          <w:rFonts w:ascii="Times New Roman" w:hAnsi="Times New Roman" w:cs="Times New Roman"/>
          <w:b/>
          <w:bCs/>
          <w:sz w:val="24"/>
          <w:szCs w:val="24"/>
          <w:lang w:val="en-AU"/>
        </w:rPr>
      </w:pPr>
      <w:bookmarkStart w:id="68" w:name="_Toc239977758"/>
      <w:bookmarkStart w:id="69" w:name="OLE_LINK8"/>
      <w:r>
        <w:rPr>
          <w:rFonts w:ascii="Times New Roman" w:hAnsi="Times New Roman" w:cs="Times New Roman"/>
          <w:b/>
          <w:bCs/>
          <w:sz w:val="24"/>
          <w:szCs w:val="24"/>
          <w:lang w:val="en-AU"/>
        </w:rPr>
        <w:t>Evaluation of progress</w:t>
      </w:r>
      <w:bookmarkEnd w:id="68"/>
    </w:p>
    <w:p w14:paraId="631B9EDE" w14:textId="77777777" w:rsidR="00A60650" w:rsidRPr="002A290E" w:rsidRDefault="003954D0" w:rsidP="00FD12C9">
      <w:pPr>
        <w:spacing w:before="120" w:after="160" w:line="276" w:lineRule="auto"/>
        <w:jc w:val="both"/>
        <w:rPr>
          <w:rFonts w:ascii="Times New Roman" w:eastAsia="Times New Roman" w:hAnsi="Times New Roman"/>
          <w:sz w:val="24"/>
          <w:szCs w:val="24"/>
          <w:lang w:val="vi-VN"/>
        </w:rPr>
      </w:pPr>
      <w:r>
        <w:rPr>
          <w:rFonts w:ascii="Times New Roman" w:eastAsia="Times New Roman" w:hAnsi="Times New Roman"/>
          <w:sz w:val="24"/>
          <w:szCs w:val="24"/>
        </w:rPr>
        <w:t xml:space="preserve">All major Assessment 1 feedback points have now been addressed. The 5Vs characterisation, and leakage-free validation directly respond to the modelling feedback. The storage-architecture concern has been acknowledged with a documented justification for retaining GitHub at this milestone and a plan to revisit if concurrent access becomes necessary. Governance has been strengthened with formal working agreements covering pull request reviews, Jira completion criteria, and change logging. The ethics section has been expanded to address over-policing risks explicitly. The main items still in progress are the dashboard, </w:t>
      </w:r>
      <w:r>
        <w:rPr>
          <w:rFonts w:ascii="Times New Roman" w:eastAsia="Times New Roman" w:hAnsi="Times New Roman"/>
          <w:sz w:val="24"/>
          <w:szCs w:val="24"/>
        </w:rPr>
        <w:lastRenderedPageBreak/>
        <w:t>deployment, and monitoring stages, which are scheduled for Weeks 8 and 10 per the workflow plan.</w:t>
      </w:r>
    </w:p>
    <w:p w14:paraId="35AA94E6" w14:textId="77777777" w:rsidR="00BC5ED9" w:rsidRPr="005A7BB5" w:rsidRDefault="00BC5ED9" w:rsidP="006E6841">
      <w:pPr>
        <w:pStyle w:val="ListParagraph"/>
        <w:numPr>
          <w:ilvl w:val="0"/>
          <w:numId w:val="7"/>
        </w:numPr>
        <w:spacing w:before="120" w:line="276" w:lineRule="auto"/>
        <w:contextualSpacing w:val="0"/>
        <w:jc w:val="both"/>
        <w:outlineLvl w:val="1"/>
        <w:rPr>
          <w:rFonts w:ascii="Times New Roman" w:hAnsi="Times New Roman" w:cs="Times New Roman"/>
          <w:b/>
          <w:bCs/>
          <w:sz w:val="24"/>
          <w:szCs w:val="24"/>
          <w:lang w:val="en-AU"/>
        </w:rPr>
      </w:pPr>
      <w:bookmarkStart w:id="70" w:name="_Toc239977759"/>
      <w:r>
        <w:rPr>
          <w:rFonts w:ascii="Times New Roman" w:hAnsi="Times New Roman" w:cs="Times New Roman"/>
          <w:b/>
          <w:bCs/>
          <w:sz w:val="24"/>
          <w:szCs w:val="24"/>
          <w:lang w:val="en-AU"/>
        </w:rPr>
        <w:t xml:space="preserve">Any </w:t>
      </w:r>
      <w:bookmarkStart w:id="71" w:name="OLE_LINK9"/>
      <w:r>
        <w:rPr>
          <w:rFonts w:ascii="Times New Roman" w:hAnsi="Times New Roman" w:cs="Times New Roman"/>
          <w:b/>
          <w:bCs/>
          <w:sz w:val="24"/>
          <w:szCs w:val="24"/>
          <w:lang w:val="en-AU"/>
        </w:rPr>
        <w:t>other relevant technical developments</w:t>
      </w:r>
      <w:bookmarkEnd w:id="70"/>
      <w:bookmarkEnd w:id="71"/>
    </w:p>
    <w:bookmarkEnd w:id="69"/>
    <w:p w14:paraId="6C1F04C2" w14:textId="77777777" w:rsidR="00FD12C9" w:rsidRPr="005A7BB5" w:rsidRDefault="00FD12C9" w:rsidP="009062ED">
      <w:pPr>
        <w:spacing w:before="100" w:beforeAutospacing="1" w:after="100" w:afterAutospacing="1" w:line="276" w:lineRule="auto"/>
        <w:jc w:val="both"/>
        <w:rPr>
          <w:rFonts w:ascii="Times New Roman" w:eastAsia="Times New Roman" w:hAnsi="Times New Roman"/>
          <w:sz w:val="24"/>
          <w:szCs w:val="24"/>
          <w:lang w:eastAsia="en-US"/>
        </w:rPr>
      </w:pPr>
      <w:r>
        <w:rPr>
          <w:rFonts w:ascii="Times New Roman" w:eastAsia="Times New Roman" w:hAnsi="Times New Roman"/>
          <w:sz w:val="24"/>
          <w:szCs w:val="24"/>
          <w:lang w:eastAsia="en-US"/>
        </w:rPr>
        <w:t>Three cross-cutting developments are worth recording.</w:t>
      </w:r>
    </w:p>
    <w:p w14:paraId="7D067212" w14:textId="77777777" w:rsidR="00FD12C9" w:rsidRPr="005A7BB5" w:rsidRDefault="00FD12C9" w:rsidP="009062ED">
      <w:pPr>
        <w:spacing w:before="100" w:beforeAutospacing="1" w:after="100" w:afterAutospacing="1" w:line="276" w:lineRule="auto"/>
        <w:jc w:val="both"/>
        <w:rPr>
          <w:rFonts w:ascii="Times New Roman" w:eastAsia="Times New Roman" w:hAnsi="Times New Roman"/>
          <w:sz w:val="24"/>
          <w:szCs w:val="24"/>
          <w:lang w:eastAsia="en-US"/>
        </w:rPr>
      </w:pPr>
      <w:r>
        <w:rPr>
          <w:rFonts w:ascii="Times New Roman" w:eastAsia="Times New Roman" w:hAnsi="Times New Roman"/>
          <w:b/>
          <w:bCs/>
          <w:sz w:val="24"/>
          <w:szCs w:val="24"/>
          <w:lang w:eastAsia="en-US"/>
        </w:rPr>
        <w:t>Pipeline verification.</w:t>
      </w:r>
      <w:r>
        <w:rPr>
          <w:rFonts w:ascii="Times New Roman" w:eastAsia="Times New Roman" w:hAnsi="Times New Roman"/>
          <w:sz w:val="24"/>
          <w:szCs w:val="24"/>
          <w:lang w:eastAsia="en-US"/>
        </w:rPr>
        <w:t xml:space="preserve"> Before relying on the pipeline for modelling, it was tested end-to-end in a clean environment, surfacing several defects now fixed and recorded in the commit history:</w:t>
      </w:r>
    </w:p>
    <w:p w14:paraId="7B531672" w14:textId="77777777" w:rsidR="00FD12C9" w:rsidRPr="005A7BB5" w:rsidRDefault="00FD12C9" w:rsidP="009062ED">
      <w:pPr>
        <w:numPr>
          <w:ilvl w:val="0"/>
          <w:numId w:val="16"/>
        </w:numPr>
        <w:spacing w:before="100" w:beforeAutospacing="1" w:after="100" w:afterAutospacing="1" w:line="276" w:lineRule="auto"/>
        <w:jc w:val="both"/>
        <w:rPr>
          <w:rFonts w:ascii="Times New Roman" w:eastAsia="Times New Roman" w:hAnsi="Times New Roman"/>
          <w:sz w:val="24"/>
          <w:szCs w:val="24"/>
          <w:lang w:eastAsia="en-US"/>
        </w:rPr>
      </w:pPr>
      <w:r>
        <w:rPr>
          <w:rFonts w:ascii="Times New Roman" w:eastAsia="Times New Roman" w:hAnsi="Times New Roman"/>
          <w:sz w:val="24"/>
          <w:szCs w:val="24"/>
          <w:lang w:eastAsia="en-US"/>
        </w:rPr>
        <w:t>Two undeclared dependencies (xgboost, openpyxl) that broke the pipeline on any machine but the original developer's.</w:t>
      </w:r>
    </w:p>
    <w:p w14:paraId="3D9101A2" w14:textId="77777777" w:rsidR="00FD12C9" w:rsidRPr="005A7BB5" w:rsidRDefault="00FD12C9" w:rsidP="009062ED">
      <w:pPr>
        <w:numPr>
          <w:ilvl w:val="0"/>
          <w:numId w:val="16"/>
        </w:numPr>
        <w:spacing w:before="100" w:beforeAutospacing="1" w:after="100" w:afterAutospacing="1" w:line="276" w:lineRule="auto"/>
        <w:jc w:val="both"/>
        <w:rPr>
          <w:rFonts w:ascii="Times New Roman" w:eastAsia="Times New Roman" w:hAnsi="Times New Roman"/>
          <w:sz w:val="24"/>
          <w:szCs w:val="24"/>
          <w:lang w:eastAsia="en-US"/>
        </w:rPr>
      </w:pPr>
      <w:r>
        <w:rPr>
          <w:rFonts w:ascii="Times New Roman" w:eastAsia="Times New Roman" w:hAnsi="Times New Roman"/>
          <w:sz w:val="24"/>
          <w:szCs w:val="24"/>
          <w:lang w:eastAsia="en-US"/>
        </w:rPr>
        <w:t>A Windows-only Unicode crash inside a print() statement.</w:t>
      </w:r>
    </w:p>
    <w:p w14:paraId="7EF8852E" w14:textId="77777777" w:rsidR="00FD12C9" w:rsidRPr="005A7BB5" w:rsidRDefault="00FD12C9" w:rsidP="009062ED">
      <w:pPr>
        <w:numPr>
          <w:ilvl w:val="0"/>
          <w:numId w:val="16"/>
        </w:numPr>
        <w:spacing w:before="100" w:beforeAutospacing="1" w:after="100" w:afterAutospacing="1" w:line="276" w:lineRule="auto"/>
        <w:jc w:val="both"/>
        <w:rPr>
          <w:rFonts w:ascii="Times New Roman" w:eastAsia="Times New Roman" w:hAnsi="Times New Roman"/>
          <w:sz w:val="24"/>
          <w:szCs w:val="24"/>
          <w:lang w:eastAsia="en-US"/>
        </w:rPr>
      </w:pPr>
      <w:r>
        <w:rPr>
          <w:rFonts w:ascii="Times New Roman" w:eastAsia="Times New Roman" w:hAnsi="Times New Roman"/>
          <w:sz w:val="24"/>
          <w:szCs w:val="24"/>
          <w:lang w:eastAsia="en-US"/>
        </w:rPr>
        <w:t>A duplicated function definition from a Git merge, with a missing argument in the abandoned copy.</w:t>
      </w:r>
    </w:p>
    <w:p w14:paraId="1F1A340B" w14:textId="77777777" w:rsidR="00FD12C9" w:rsidRPr="005A7BB5" w:rsidRDefault="00FD12C9" w:rsidP="009062ED">
      <w:pPr>
        <w:numPr>
          <w:ilvl w:val="0"/>
          <w:numId w:val="16"/>
        </w:numPr>
        <w:spacing w:before="100" w:beforeAutospacing="1" w:after="100" w:afterAutospacing="1" w:line="276" w:lineRule="auto"/>
        <w:jc w:val="both"/>
        <w:rPr>
          <w:rFonts w:ascii="Times New Roman" w:eastAsia="Times New Roman" w:hAnsi="Times New Roman"/>
          <w:sz w:val="24"/>
          <w:szCs w:val="24"/>
          <w:lang w:eastAsia="en-US"/>
        </w:rPr>
      </w:pPr>
      <w:r>
        <w:rPr>
          <w:rFonts w:ascii="Times New Roman" w:eastAsia="Times New Roman" w:hAnsi="Times New Roman"/>
          <w:sz w:val="24"/>
          <w:szCs w:val="24"/>
          <w:lang w:eastAsia="en-US"/>
        </w:rPr>
        <w:t>A biased VIF calculation (missing its constant term) and an unsafe eval() call.</w:t>
      </w:r>
    </w:p>
    <w:p w14:paraId="4B4B4710" w14:textId="77777777" w:rsidR="00FD12C9" w:rsidRPr="005A7BB5" w:rsidRDefault="00FD12C9" w:rsidP="009062ED">
      <w:pPr>
        <w:spacing w:before="100" w:beforeAutospacing="1" w:after="100" w:afterAutospacing="1" w:line="276" w:lineRule="auto"/>
        <w:jc w:val="both"/>
        <w:rPr>
          <w:rFonts w:ascii="Times New Roman" w:eastAsia="Times New Roman" w:hAnsi="Times New Roman"/>
          <w:sz w:val="24"/>
          <w:szCs w:val="24"/>
          <w:lang w:eastAsia="en-US"/>
        </w:rPr>
      </w:pPr>
      <w:r>
        <w:rPr>
          <w:rFonts w:ascii="Times New Roman" w:eastAsia="Times New Roman" w:hAnsi="Times New Roman"/>
          <w:b/>
          <w:bCs/>
          <w:sz w:val="24"/>
          <w:szCs w:val="24"/>
          <w:lang w:eastAsia="en-US"/>
        </w:rPr>
        <w:t>Architecture correction.</w:t>
      </w:r>
      <w:r>
        <w:rPr>
          <w:rFonts w:ascii="Times New Roman" w:eastAsia="Times New Roman" w:hAnsi="Times New Roman"/>
          <w:sz w:val="24"/>
          <w:szCs w:val="24"/>
          <w:lang w:eastAsia="en-US"/>
        </w:rPr>
        <w:t xml:space="preserve"> The AWS-equivalent mapping (Table 2) was corrected: Athena is a query/cataloguing tool, not a transformation engine, so AWS Glue ETL replaces it as the conceptual equivalent for the cleaning/feature-engineering stage.</w:t>
      </w:r>
    </w:p>
    <w:p w14:paraId="21F20C14" w14:textId="77777777" w:rsidR="00FD12C9" w:rsidRPr="005A7BB5" w:rsidRDefault="00FD12C9" w:rsidP="009062ED">
      <w:pPr>
        <w:spacing w:before="100" w:beforeAutospacing="1" w:after="100" w:afterAutospacing="1" w:line="276" w:lineRule="auto"/>
        <w:jc w:val="both"/>
        <w:rPr>
          <w:rFonts w:ascii="Times New Roman" w:eastAsia="Times New Roman" w:hAnsi="Times New Roman"/>
          <w:sz w:val="24"/>
          <w:szCs w:val="24"/>
          <w:lang w:eastAsia="en-US"/>
        </w:rPr>
      </w:pPr>
      <w:r>
        <w:rPr>
          <w:rFonts w:ascii="Times New Roman" w:eastAsia="Times New Roman" w:hAnsi="Times New Roman"/>
          <w:b/>
          <w:bCs/>
          <w:sz w:val="24"/>
          <w:szCs w:val="24"/>
        </w:rPr>
        <w:t xml:space="preserve">Output-artefact policy. </w:t>
      </w:r>
      <w:r>
        <w:rPr>
          <w:rFonts w:ascii="Times New Roman" w:eastAsia="Times New Roman" w:hAnsi="Times New Roman"/>
          <w:sz w:val="24"/>
          <w:szCs w:val="24"/>
        </w:rPr>
        <w:t>The team commits pipeline outputs (eda_plots/, regression_plots/, dataset/raw/, dataset/processed/) to GitHub rather than .gitignore-excluding them, so markers can inspect results without re-running the pipeline, trading occasional merge conflicts on regenerated images for the reproducibility</w:t>
      </w:r>
      <w:r>
        <w:rPr>
          <w:rFonts w:ascii="Times New Roman" w:eastAsia="Times New Roman" w:hAnsi="Times New Roman"/>
          <w:sz w:val="24"/>
          <w:szCs w:val="24"/>
          <w:lang w:eastAsia="en-US"/>
        </w:rPr>
        <w:t xml:space="preserve"> the module's GitHub expectations call for.</w:t>
      </w:r>
    </w:p>
    <w:p w14:paraId="5DC617E2" w14:textId="77777777" w:rsidR="00426331" w:rsidRPr="005A7BB5" w:rsidRDefault="00426331" w:rsidP="006E6841">
      <w:pPr>
        <w:pStyle w:val="ListParagraph"/>
        <w:numPr>
          <w:ilvl w:val="0"/>
          <w:numId w:val="7"/>
        </w:numPr>
        <w:spacing w:before="120" w:after="120" w:line="276" w:lineRule="auto"/>
        <w:ind w:left="426"/>
        <w:contextualSpacing w:val="0"/>
        <w:jc w:val="both"/>
        <w:outlineLvl w:val="1"/>
        <w:rPr>
          <w:rFonts w:ascii="Times New Roman" w:eastAsia="Times New Roman" w:hAnsi="Times New Roman" w:cs="Times New Roman"/>
          <w:b/>
          <w:bCs/>
          <w:sz w:val="24"/>
          <w:szCs w:val="24"/>
          <w:lang w:val="en-AU"/>
        </w:rPr>
      </w:pPr>
      <w:bookmarkStart w:id="72" w:name="_Toc239977760"/>
      <w:r>
        <w:rPr>
          <w:rFonts w:ascii="Times New Roman" w:eastAsia="Times New Roman" w:hAnsi="Times New Roman" w:cs="Times New Roman"/>
          <w:b/>
          <w:bCs/>
          <w:sz w:val="24"/>
          <w:szCs w:val="24"/>
          <w:lang w:val="en-AU"/>
        </w:rPr>
        <w:t>References</w:t>
      </w:r>
      <w:bookmarkEnd w:id="72"/>
    </w:p>
    <w:p w14:paraId="138F10EC" w14:textId="77777777" w:rsidR="00426331" w:rsidRPr="005A7BB5" w:rsidRDefault="00426331" w:rsidP="00C777BC">
      <w:pPr>
        <w:spacing w:before="120" w:after="120" w:line="276" w:lineRule="auto"/>
        <w:ind w:left="720" w:hanging="720"/>
        <w:jc w:val="both"/>
        <w:rPr>
          <w:rFonts w:ascii="Times New Roman" w:eastAsia="Times New Roman" w:hAnsi="Times New Roman"/>
          <w:sz w:val="24"/>
          <w:szCs w:val="24"/>
        </w:rPr>
      </w:pPr>
      <w:r>
        <w:rPr>
          <w:rFonts w:ascii="Times New Roman" w:eastAsia="Times New Roman" w:hAnsi="Times New Roman"/>
          <w:sz w:val="24"/>
          <w:szCs w:val="24"/>
        </w:rPr>
        <w:t xml:space="preserve">Australian Bureau of Statistics. (2025, June). </w:t>
      </w:r>
      <w:r>
        <w:rPr>
          <w:rFonts w:ascii="Times New Roman" w:eastAsia="Times New Roman" w:hAnsi="Times New Roman"/>
          <w:i/>
          <w:iCs/>
          <w:sz w:val="24"/>
          <w:szCs w:val="24"/>
        </w:rPr>
        <w:t>National, state and territory population</w:t>
      </w:r>
      <w:r>
        <w:rPr>
          <w:rFonts w:ascii="Times New Roman" w:eastAsia="Times New Roman" w:hAnsi="Times New Roman"/>
          <w:sz w:val="24"/>
          <w:szCs w:val="24"/>
        </w:rPr>
        <w:t xml:space="preserve">. </w:t>
      </w:r>
      <w:hyperlink r:id="rId38">
        <w:r>
          <w:rPr>
            <w:rStyle w:val="Hyperlink"/>
            <w:rFonts w:ascii="Times New Roman" w:eastAsia="Times New Roman" w:hAnsi="Times New Roman"/>
            <w:sz w:val="24"/>
            <w:szCs w:val="24"/>
          </w:rPr>
          <w:t>https://www.abs.gov.au/statistics/people/population/national-state-and-territory-population/latest-release</w:t>
        </w:r>
      </w:hyperlink>
      <w:r>
        <w:rPr>
          <w:rFonts w:ascii="Times New Roman" w:eastAsia="Times New Roman" w:hAnsi="Times New Roman"/>
          <w:sz w:val="24"/>
          <w:szCs w:val="24"/>
        </w:rPr>
        <w:t>.</w:t>
      </w:r>
    </w:p>
    <w:p w14:paraId="7288DCB6" w14:textId="77777777" w:rsidR="00426331" w:rsidRPr="005A7BB5" w:rsidRDefault="00426331" w:rsidP="00C777BC">
      <w:pPr>
        <w:spacing w:before="120" w:after="120" w:line="276" w:lineRule="auto"/>
        <w:ind w:left="720" w:hanging="720"/>
        <w:jc w:val="both"/>
        <w:rPr>
          <w:rFonts w:ascii="Times New Roman" w:eastAsia="Times New Roman" w:hAnsi="Times New Roman"/>
          <w:sz w:val="24"/>
          <w:szCs w:val="24"/>
        </w:rPr>
      </w:pPr>
      <w:r>
        <w:rPr>
          <w:rFonts w:ascii="Times New Roman" w:eastAsia="Times New Roman" w:hAnsi="Times New Roman"/>
          <w:sz w:val="24"/>
          <w:szCs w:val="24"/>
        </w:rPr>
        <w:t xml:space="preserve">Australian Bureau of Statistics. (2025). </w:t>
      </w:r>
      <w:r>
        <w:rPr>
          <w:rFonts w:ascii="Times New Roman" w:eastAsia="Times New Roman" w:hAnsi="Times New Roman"/>
          <w:i/>
          <w:iCs/>
          <w:sz w:val="24"/>
          <w:szCs w:val="24"/>
        </w:rPr>
        <w:t>Prisoners in Australia</w:t>
      </w:r>
      <w:r>
        <w:rPr>
          <w:rFonts w:ascii="Times New Roman" w:eastAsia="Times New Roman" w:hAnsi="Times New Roman"/>
          <w:sz w:val="24"/>
          <w:szCs w:val="24"/>
        </w:rPr>
        <w:t xml:space="preserve">. ABS. </w:t>
      </w:r>
      <w:hyperlink r:id="rId39">
        <w:r>
          <w:rPr>
            <w:rStyle w:val="Hyperlink"/>
            <w:rFonts w:ascii="Times New Roman" w:eastAsia="Times New Roman" w:hAnsi="Times New Roman"/>
            <w:sz w:val="24"/>
            <w:szCs w:val="24"/>
          </w:rPr>
          <w:t>https://www.abs.gov.au/statistics/people/crime-and-justice/prisoners-australia/latest-release</w:t>
        </w:r>
      </w:hyperlink>
      <w:r>
        <w:rPr>
          <w:rFonts w:ascii="Times New Roman" w:eastAsia="Times New Roman" w:hAnsi="Times New Roman"/>
          <w:sz w:val="24"/>
          <w:szCs w:val="24"/>
        </w:rPr>
        <w:t>.</w:t>
      </w:r>
    </w:p>
    <w:p w14:paraId="07882E0D" w14:textId="77777777" w:rsidR="00426331" w:rsidRPr="005A7BB5" w:rsidRDefault="00426331" w:rsidP="00C777BC">
      <w:pPr>
        <w:spacing w:before="120" w:after="120" w:line="276" w:lineRule="auto"/>
        <w:ind w:left="720" w:hanging="720"/>
        <w:jc w:val="both"/>
        <w:rPr>
          <w:rFonts w:ascii="Times New Roman" w:eastAsia="Times New Roman" w:hAnsi="Times New Roman"/>
          <w:sz w:val="24"/>
          <w:szCs w:val="24"/>
        </w:rPr>
      </w:pPr>
      <w:r>
        <w:rPr>
          <w:rFonts w:ascii="Times New Roman" w:eastAsia="Times New Roman" w:hAnsi="Times New Roman"/>
          <w:sz w:val="24"/>
          <w:szCs w:val="24"/>
        </w:rPr>
        <w:t xml:space="preserve">Australian Institute of Aboriginal and Torres Strait Islander Studies. (2020). AIATSIS Code of Ethics for Aboriginal and Torres Strait Islander Research. AIATSIS. </w:t>
      </w:r>
      <w:hyperlink r:id="rId40">
        <w:r>
          <w:rPr>
            <w:rStyle w:val="Hyperlink"/>
            <w:rFonts w:ascii="Times New Roman" w:eastAsia="Times New Roman" w:hAnsi="Times New Roman"/>
            <w:sz w:val="24"/>
            <w:szCs w:val="24"/>
          </w:rPr>
          <w:t>https://aiatsis.gov.au/research/ethical-research/code-ethics</w:t>
        </w:r>
      </w:hyperlink>
    </w:p>
    <w:p w14:paraId="0E5B6CFC" w14:textId="77777777" w:rsidR="00426331" w:rsidRPr="005A7BB5" w:rsidRDefault="00426331" w:rsidP="00C777BC">
      <w:pPr>
        <w:spacing w:before="120" w:after="120" w:line="276" w:lineRule="auto"/>
        <w:ind w:left="720" w:hanging="720"/>
        <w:jc w:val="both"/>
        <w:rPr>
          <w:rFonts w:ascii="Times New Roman" w:eastAsia="Times New Roman" w:hAnsi="Times New Roman"/>
          <w:sz w:val="24"/>
          <w:szCs w:val="24"/>
        </w:rPr>
      </w:pPr>
      <w:r>
        <w:rPr>
          <w:rFonts w:ascii="Times New Roman" w:eastAsia="Times New Roman" w:hAnsi="Times New Roman"/>
          <w:sz w:val="24"/>
          <w:szCs w:val="24"/>
        </w:rPr>
        <w:t xml:space="preserve">Carroll, S. R., Garba, I., Figueroa-Rodríguez, O. L., Holbrook, J., Lovett, R., Materechera, S., Parsons, M., Raseroka, K., Rodriguez-Lonebear, D., Rowe, R., Sara, R., Walker, J. D., Anderson, J., &amp; Hudson, M. (2020). The CARE Principles for Indigenous Data Governance. Data Science Journal, 19(1), 1–12. </w:t>
      </w:r>
      <w:hyperlink r:id="rId41">
        <w:r>
          <w:rPr>
            <w:rStyle w:val="Hyperlink"/>
            <w:rFonts w:ascii="Times New Roman" w:eastAsia="Times New Roman" w:hAnsi="Times New Roman"/>
            <w:sz w:val="24"/>
            <w:szCs w:val="24"/>
          </w:rPr>
          <w:t>https://doi.org/10.5334/dsj-2020-043</w:t>
        </w:r>
      </w:hyperlink>
    </w:p>
    <w:p w14:paraId="6470C53A" w14:textId="77777777" w:rsidR="00426331" w:rsidRPr="005A7BB5" w:rsidRDefault="00426331" w:rsidP="00C777BC">
      <w:pPr>
        <w:spacing w:before="120" w:after="120" w:line="276" w:lineRule="auto"/>
        <w:ind w:left="720" w:hanging="720"/>
        <w:jc w:val="both"/>
        <w:rPr>
          <w:rFonts w:ascii="Times New Roman" w:eastAsia="Times New Roman" w:hAnsi="Times New Roman"/>
          <w:sz w:val="24"/>
          <w:szCs w:val="24"/>
        </w:rPr>
      </w:pPr>
      <w:r>
        <w:rPr>
          <w:rFonts w:ascii="Times New Roman" w:eastAsia="Times New Roman" w:hAnsi="Times New Roman"/>
          <w:sz w:val="24"/>
          <w:szCs w:val="24"/>
        </w:rPr>
        <w:t xml:space="preserve">Hathaway-Wilson, J. (2025, September 21). </w:t>
      </w:r>
      <w:r>
        <w:rPr>
          <w:rFonts w:ascii="Times New Roman" w:eastAsia="Times New Roman" w:hAnsi="Times New Roman"/>
          <w:i/>
          <w:iCs/>
          <w:sz w:val="24"/>
          <w:szCs w:val="24"/>
        </w:rPr>
        <w:t>NT police data shows violent crime increasing, property crime decreasing</w:t>
      </w:r>
      <w:r>
        <w:rPr>
          <w:rFonts w:ascii="Times New Roman" w:eastAsia="Times New Roman" w:hAnsi="Times New Roman"/>
          <w:sz w:val="24"/>
          <w:szCs w:val="24"/>
        </w:rPr>
        <w:t xml:space="preserve">. Abc.net.au; ABC News. </w:t>
      </w:r>
      <w:hyperlink r:id="rId42">
        <w:r>
          <w:rPr>
            <w:rStyle w:val="Hyperlink"/>
            <w:rFonts w:ascii="Times New Roman" w:eastAsia="Times New Roman" w:hAnsi="Times New Roman"/>
            <w:sz w:val="24"/>
            <w:szCs w:val="24"/>
          </w:rPr>
          <w:t>https://www.abc.net.au/news/2025-09-22/is-nt-crime-decreasing-since-clp-government-elected-police-data/105797920</w:t>
        </w:r>
      </w:hyperlink>
    </w:p>
    <w:p w14:paraId="554B3F6D" w14:textId="77777777" w:rsidR="00426331" w:rsidRPr="005A7BB5" w:rsidRDefault="00426331" w:rsidP="00C777BC">
      <w:pPr>
        <w:spacing w:before="120" w:line="276" w:lineRule="auto"/>
        <w:ind w:left="720" w:hanging="720"/>
        <w:jc w:val="both"/>
      </w:pPr>
      <w:r>
        <w:rPr>
          <w:rFonts w:ascii="Times New Roman" w:eastAsia="Times New Roman" w:hAnsi="Times New Roman"/>
          <w:sz w:val="24"/>
          <w:szCs w:val="24"/>
        </w:rPr>
        <w:t xml:space="preserve">Northern Territory Government. (2026). NT crime statistics march 2026 - NTG open data portal. </w:t>
      </w:r>
      <w:hyperlink r:id="rId43" w:history="1">
        <w:r>
          <w:rPr>
            <w:rStyle w:val="Hyperlink"/>
            <w:rFonts w:ascii="Times New Roman" w:eastAsia="Times New Roman" w:hAnsi="Times New Roman"/>
            <w:sz w:val="24"/>
            <w:szCs w:val="24"/>
          </w:rPr>
          <w:t>https://data.nt.gov.au/dataset/current-nt-crime-statistics-march-2026</w:t>
        </w:r>
      </w:hyperlink>
      <w:r>
        <w:rPr>
          <w:rFonts w:ascii="Times New Roman" w:eastAsia="Times New Roman" w:hAnsi="Times New Roman"/>
          <w:sz w:val="24"/>
          <w:szCs w:val="24"/>
        </w:rPr>
        <w:t xml:space="preserve"> </w:t>
      </w:r>
    </w:p>
    <w:p w14:paraId="42CD0E04" w14:textId="77777777" w:rsidR="00426331" w:rsidRPr="005A7BB5" w:rsidRDefault="00426331" w:rsidP="00C777BC">
      <w:pPr>
        <w:spacing w:before="120" w:line="276" w:lineRule="auto"/>
        <w:ind w:left="720" w:hanging="720"/>
        <w:jc w:val="both"/>
      </w:pPr>
      <w:r>
        <w:rPr>
          <w:rFonts w:ascii="Times New Roman" w:eastAsia="Times New Roman" w:hAnsi="Times New Roman"/>
          <w:sz w:val="24"/>
          <w:szCs w:val="24"/>
        </w:rPr>
        <w:t xml:space="preserve">Northern Territory Police Association. (2025). Northern Territory Police Association demands better pay and conditions to prevent officer exodus. In </w:t>
      </w:r>
      <w:r>
        <w:rPr>
          <w:rFonts w:ascii="Times New Roman" w:eastAsia="Times New Roman" w:hAnsi="Times New Roman"/>
          <w:i/>
          <w:iCs/>
          <w:sz w:val="24"/>
          <w:szCs w:val="24"/>
        </w:rPr>
        <w:t>Ntpa.com.au</w:t>
      </w:r>
      <w:r>
        <w:rPr>
          <w:rFonts w:ascii="Times New Roman" w:eastAsia="Times New Roman" w:hAnsi="Times New Roman"/>
          <w:sz w:val="24"/>
          <w:szCs w:val="24"/>
        </w:rPr>
        <w:t xml:space="preserve">. </w:t>
      </w:r>
      <w:hyperlink r:id="rId44">
        <w:r>
          <w:rPr>
            <w:rStyle w:val="Hyperlink"/>
            <w:rFonts w:ascii="Times New Roman" w:eastAsia="Times New Roman" w:hAnsi="Times New Roman"/>
            <w:sz w:val="24"/>
            <w:szCs w:val="24"/>
          </w:rPr>
          <w:t>https://www.ntpa.com.au/knowledgebase/article/KA-01198/</w:t>
        </w:r>
      </w:hyperlink>
    </w:p>
    <w:p w14:paraId="4F9F8BFD" w14:textId="77777777" w:rsidR="00426331" w:rsidRPr="005A7BB5" w:rsidRDefault="00426331" w:rsidP="00C777BC">
      <w:pPr>
        <w:spacing w:before="120" w:line="276" w:lineRule="auto"/>
        <w:ind w:left="720" w:hanging="720"/>
        <w:jc w:val="both"/>
      </w:pPr>
      <w:r>
        <w:rPr>
          <w:rFonts w:ascii="Times New Roman" w:eastAsia="Times New Roman" w:hAnsi="Times New Roman"/>
          <w:sz w:val="24"/>
          <w:szCs w:val="24"/>
        </w:rPr>
        <w:t xml:space="preserve">NTPFES. (2026). </w:t>
      </w:r>
      <w:r>
        <w:rPr>
          <w:rFonts w:ascii="Times New Roman" w:eastAsia="Times New Roman" w:hAnsi="Times New Roman"/>
          <w:i/>
          <w:iCs/>
          <w:sz w:val="24"/>
          <w:szCs w:val="24"/>
        </w:rPr>
        <w:t>Operation ventura | NT police, fire &amp; emergency services</w:t>
      </w:r>
      <w:r>
        <w:rPr>
          <w:rFonts w:ascii="Times New Roman" w:eastAsia="Times New Roman" w:hAnsi="Times New Roman"/>
          <w:sz w:val="24"/>
          <w:szCs w:val="24"/>
        </w:rPr>
        <w:t xml:space="preserve">. NT Police, Fire &amp; Emergency Services. </w:t>
      </w:r>
      <w:hyperlink r:id="rId45">
        <w:r>
          <w:rPr>
            <w:rStyle w:val="Hyperlink"/>
            <w:rFonts w:ascii="Times New Roman" w:eastAsia="Times New Roman" w:hAnsi="Times New Roman"/>
            <w:sz w:val="24"/>
            <w:szCs w:val="24"/>
          </w:rPr>
          <w:t>https://pfes.nt.gov.au/newsroom/2026/operation-ventura</w:t>
        </w:r>
      </w:hyperlink>
    </w:p>
    <w:p w14:paraId="36CA4F43" w14:textId="77777777" w:rsidR="00426331" w:rsidRDefault="00426331" w:rsidP="00C777BC">
      <w:pPr>
        <w:spacing w:before="120" w:after="120" w:line="276" w:lineRule="auto"/>
        <w:ind w:left="720" w:hanging="720"/>
        <w:jc w:val="both"/>
        <w:rPr>
          <w:rFonts w:ascii="Times New Roman" w:eastAsia="Times New Roman" w:hAnsi="Times New Roman"/>
          <w:sz w:val="24"/>
          <w:szCs w:val="24"/>
        </w:rPr>
      </w:pPr>
      <w:r>
        <w:rPr>
          <w:rFonts w:ascii="Times New Roman" w:eastAsia="Times New Roman" w:hAnsi="Times New Roman"/>
          <w:sz w:val="24"/>
          <w:szCs w:val="24"/>
        </w:rPr>
        <w:t xml:space="preserve">Northern Territory Police Force. (2025). </w:t>
      </w:r>
      <w:r>
        <w:rPr>
          <w:rFonts w:ascii="Times New Roman" w:eastAsia="Times New Roman" w:hAnsi="Times New Roman"/>
          <w:i/>
          <w:iCs/>
          <w:sz w:val="24"/>
          <w:szCs w:val="24"/>
        </w:rPr>
        <w:t>Annual Report 2024-25.</w:t>
      </w:r>
      <w:r>
        <w:rPr>
          <w:rFonts w:ascii="Times New Roman" w:eastAsia="Times New Roman" w:hAnsi="Times New Roman"/>
          <w:sz w:val="24"/>
          <w:szCs w:val="24"/>
        </w:rPr>
        <w:t xml:space="preserve">  </w:t>
      </w:r>
      <w:hyperlink r:id="rId46">
        <w:r>
          <w:rPr>
            <w:rStyle w:val="Hyperlink"/>
            <w:rFonts w:ascii="Times New Roman" w:eastAsia="Times New Roman" w:hAnsi="Times New Roman"/>
            <w:sz w:val="24"/>
            <w:szCs w:val="24"/>
          </w:rPr>
          <w:t>https://hdl.handle.net/10070/1016397</w:t>
        </w:r>
      </w:hyperlink>
      <w:r>
        <w:rPr>
          <w:rFonts w:ascii="Times New Roman" w:eastAsia="Times New Roman" w:hAnsi="Times New Roman"/>
          <w:sz w:val="24"/>
          <w:szCs w:val="24"/>
        </w:rPr>
        <w:t>.</w:t>
      </w:r>
    </w:p>
    <w:p w14:paraId="3F703939" w14:textId="77777777" w:rsidR="00F96E17" w:rsidRPr="00F96E17" w:rsidRDefault="00F96E17" w:rsidP="00F96E17">
      <w:pPr>
        <w:spacing w:before="120" w:after="120" w:line="276" w:lineRule="auto"/>
        <w:ind w:left="720" w:hanging="720"/>
        <w:jc w:val="both"/>
        <w:rPr>
          <w:rFonts w:ascii="Times New Roman" w:eastAsia="Times New Roman" w:hAnsi="Times New Roman"/>
          <w:sz w:val="24"/>
          <w:szCs w:val="24"/>
          <w:lang w:val="en-US"/>
        </w:rPr>
      </w:pPr>
      <w:r w:rsidRPr="00F96E17">
        <w:rPr>
          <w:rFonts w:ascii="Times New Roman" w:eastAsia="Times New Roman" w:hAnsi="Times New Roman"/>
          <w:sz w:val="24"/>
          <w:szCs w:val="24"/>
          <w:lang w:val="en-US"/>
        </w:rPr>
        <w:t xml:space="preserve">Baird, A., While, D., Flynn, S., Ibrahim, S., Kapur, N., Appleby, L., &amp; Shaw, J. (2019). Do homicide rates increase during weekends and national holidays? </w:t>
      </w:r>
      <w:r w:rsidRPr="00F96E17">
        <w:rPr>
          <w:rFonts w:ascii="Times New Roman" w:eastAsia="Times New Roman" w:hAnsi="Times New Roman"/>
          <w:i/>
          <w:iCs/>
          <w:sz w:val="24"/>
          <w:szCs w:val="24"/>
          <w:lang w:val="en-US"/>
        </w:rPr>
        <w:t>The Journal of Forensic Psychiatry &amp; Psychology</w:t>
      </w:r>
      <w:r w:rsidRPr="00F96E17">
        <w:rPr>
          <w:rFonts w:ascii="Times New Roman" w:eastAsia="Times New Roman" w:hAnsi="Times New Roman"/>
          <w:sz w:val="24"/>
          <w:szCs w:val="24"/>
          <w:lang w:val="en-US"/>
        </w:rPr>
        <w:t xml:space="preserve">, </w:t>
      </w:r>
      <w:r w:rsidRPr="00F96E17">
        <w:rPr>
          <w:rFonts w:ascii="Times New Roman" w:eastAsia="Times New Roman" w:hAnsi="Times New Roman"/>
          <w:i/>
          <w:iCs/>
          <w:sz w:val="24"/>
          <w:szCs w:val="24"/>
          <w:lang w:val="en-US"/>
        </w:rPr>
        <w:t>30</w:t>
      </w:r>
      <w:r w:rsidRPr="00F96E17">
        <w:rPr>
          <w:rFonts w:ascii="Times New Roman" w:eastAsia="Times New Roman" w:hAnsi="Times New Roman"/>
          <w:sz w:val="24"/>
          <w:szCs w:val="24"/>
          <w:lang w:val="en-US"/>
        </w:rPr>
        <w:t>(3), 367–380.</w:t>
      </w:r>
    </w:p>
    <w:p w14:paraId="4F500F6E" w14:textId="77777777" w:rsidR="00F96E17" w:rsidRPr="00F96E17" w:rsidRDefault="00F96E17" w:rsidP="00F96E17">
      <w:pPr>
        <w:spacing w:before="120" w:after="120" w:line="276" w:lineRule="auto"/>
        <w:ind w:left="720" w:hanging="720"/>
        <w:jc w:val="both"/>
        <w:rPr>
          <w:rFonts w:ascii="Times New Roman" w:eastAsia="Times New Roman" w:hAnsi="Times New Roman"/>
          <w:sz w:val="24"/>
          <w:szCs w:val="24"/>
          <w:lang w:val="en-US"/>
        </w:rPr>
      </w:pPr>
      <w:r w:rsidRPr="00F96E17">
        <w:rPr>
          <w:rFonts w:ascii="Times New Roman" w:eastAsia="Times New Roman" w:hAnsi="Times New Roman"/>
          <w:sz w:val="24"/>
          <w:szCs w:val="24"/>
          <w:lang w:val="en-US"/>
        </w:rPr>
        <w:t xml:space="preserve">Blakeslee, D. S., &amp; Fishman, R. (2018). Weather shocks, agriculture, and crime: Evidence from India. </w:t>
      </w:r>
      <w:r w:rsidRPr="00F96E17">
        <w:rPr>
          <w:rFonts w:ascii="Times New Roman" w:eastAsia="Times New Roman" w:hAnsi="Times New Roman"/>
          <w:i/>
          <w:iCs/>
          <w:sz w:val="24"/>
          <w:szCs w:val="24"/>
          <w:lang w:val="en-US"/>
        </w:rPr>
        <w:t>Journal of Human Resources</w:t>
      </w:r>
      <w:r w:rsidRPr="00F96E17">
        <w:rPr>
          <w:rFonts w:ascii="Times New Roman" w:eastAsia="Times New Roman" w:hAnsi="Times New Roman"/>
          <w:sz w:val="24"/>
          <w:szCs w:val="24"/>
          <w:lang w:val="en-US"/>
        </w:rPr>
        <w:t xml:space="preserve">, </w:t>
      </w:r>
      <w:r w:rsidRPr="00F96E17">
        <w:rPr>
          <w:rFonts w:ascii="Times New Roman" w:eastAsia="Times New Roman" w:hAnsi="Times New Roman"/>
          <w:i/>
          <w:iCs/>
          <w:sz w:val="24"/>
          <w:szCs w:val="24"/>
          <w:lang w:val="en-US"/>
        </w:rPr>
        <w:t>53</w:t>
      </w:r>
      <w:r w:rsidRPr="00F96E17">
        <w:rPr>
          <w:rFonts w:ascii="Times New Roman" w:eastAsia="Times New Roman" w:hAnsi="Times New Roman"/>
          <w:sz w:val="24"/>
          <w:szCs w:val="24"/>
          <w:lang w:val="en-US"/>
        </w:rPr>
        <w:t>(3), 750–782.</w:t>
      </w:r>
    </w:p>
    <w:p w14:paraId="4D6CD2FD" w14:textId="77777777" w:rsidR="00F96E17" w:rsidRPr="00F96E17" w:rsidRDefault="00F96E17" w:rsidP="00F96E17">
      <w:pPr>
        <w:spacing w:before="120" w:after="120" w:line="276" w:lineRule="auto"/>
        <w:ind w:left="720" w:hanging="720"/>
        <w:jc w:val="both"/>
        <w:rPr>
          <w:rFonts w:ascii="Times New Roman" w:eastAsia="Times New Roman" w:hAnsi="Times New Roman"/>
          <w:sz w:val="24"/>
          <w:szCs w:val="24"/>
          <w:lang w:val="en-US"/>
        </w:rPr>
      </w:pPr>
      <w:r w:rsidRPr="00F96E17">
        <w:rPr>
          <w:rFonts w:ascii="Times New Roman" w:eastAsia="Times New Roman" w:hAnsi="Times New Roman"/>
          <w:sz w:val="24"/>
          <w:szCs w:val="24"/>
          <w:lang w:val="en-US"/>
        </w:rPr>
        <w:t xml:space="preserve">Chakraborty, J., Majumder, S., &amp; Menzies, T. (2021). Bias in machine learning software: Why? How? What to do? </w:t>
      </w:r>
      <w:r w:rsidRPr="00F96E17">
        <w:rPr>
          <w:rFonts w:ascii="Times New Roman" w:eastAsia="Times New Roman" w:hAnsi="Times New Roman"/>
          <w:i/>
          <w:iCs/>
          <w:sz w:val="24"/>
          <w:szCs w:val="24"/>
          <w:lang w:val="en-US"/>
        </w:rPr>
        <w:t>Proceedings of the 29th ACM Joint Meeting on European Software Engineering Conference and Symposium on the Foundations of Software Engineering</w:t>
      </w:r>
      <w:r w:rsidRPr="00F96E17">
        <w:rPr>
          <w:rFonts w:ascii="Times New Roman" w:eastAsia="Times New Roman" w:hAnsi="Times New Roman"/>
          <w:sz w:val="24"/>
          <w:szCs w:val="24"/>
          <w:lang w:val="en-US"/>
        </w:rPr>
        <w:t>, 429–440.</w:t>
      </w:r>
    </w:p>
    <w:p w14:paraId="62E7208E" w14:textId="77777777" w:rsidR="00F96E17" w:rsidRPr="00F96E17" w:rsidRDefault="00F96E17" w:rsidP="00F96E17">
      <w:pPr>
        <w:spacing w:before="120" w:after="120" w:line="276" w:lineRule="auto"/>
        <w:ind w:left="720" w:hanging="720"/>
        <w:jc w:val="both"/>
        <w:rPr>
          <w:rFonts w:ascii="Times New Roman" w:eastAsia="Times New Roman" w:hAnsi="Times New Roman"/>
          <w:sz w:val="24"/>
          <w:szCs w:val="24"/>
          <w:lang w:val="en-US"/>
        </w:rPr>
      </w:pPr>
      <w:r w:rsidRPr="00F96E17">
        <w:rPr>
          <w:rFonts w:ascii="Times New Roman" w:eastAsia="Times New Roman" w:hAnsi="Times New Roman"/>
          <w:sz w:val="24"/>
          <w:szCs w:val="24"/>
          <w:lang w:val="en-US"/>
        </w:rPr>
        <w:t xml:space="preserve">D., D. (2025). </w:t>
      </w:r>
      <w:r w:rsidRPr="00F96E17">
        <w:rPr>
          <w:rFonts w:ascii="Times New Roman" w:eastAsia="Times New Roman" w:hAnsi="Times New Roman"/>
          <w:i/>
          <w:iCs/>
          <w:sz w:val="24"/>
          <w:szCs w:val="24"/>
          <w:lang w:val="en-US"/>
        </w:rPr>
        <w:t>Performance of LASSO and ridge regression for variable selection in genome-wide association studies of maize flowering time</w:t>
      </w:r>
      <w:r w:rsidRPr="00F96E17">
        <w:rPr>
          <w:rFonts w:ascii="Times New Roman" w:eastAsia="Times New Roman" w:hAnsi="Times New Roman"/>
          <w:sz w:val="24"/>
          <w:szCs w:val="24"/>
          <w:lang w:val="en-US"/>
        </w:rPr>
        <w:t>.</w:t>
      </w:r>
    </w:p>
    <w:p w14:paraId="57D8CFF6" w14:textId="77777777" w:rsidR="00F96E17" w:rsidRPr="00F96E17" w:rsidRDefault="00F96E17" w:rsidP="00F96E17">
      <w:pPr>
        <w:spacing w:before="120" w:after="120" w:line="276" w:lineRule="auto"/>
        <w:ind w:left="720" w:hanging="720"/>
        <w:jc w:val="both"/>
        <w:rPr>
          <w:rFonts w:ascii="Times New Roman" w:eastAsia="Times New Roman" w:hAnsi="Times New Roman"/>
          <w:sz w:val="24"/>
          <w:szCs w:val="24"/>
          <w:lang w:val="en-US"/>
        </w:rPr>
      </w:pPr>
      <w:r w:rsidRPr="00F96E17">
        <w:rPr>
          <w:rFonts w:ascii="Times New Roman" w:eastAsia="Times New Roman" w:hAnsi="Times New Roman"/>
          <w:sz w:val="24"/>
          <w:szCs w:val="24"/>
          <w:lang w:val="en-US"/>
        </w:rPr>
        <w:t xml:space="preserve">Dertli, H. I., Hayes, D. B., &amp; Zorn, T. G. (2024). Effects of multicollinearity and data granularity on regression models of stream temperature. </w:t>
      </w:r>
      <w:r w:rsidRPr="00F96E17">
        <w:rPr>
          <w:rFonts w:ascii="Times New Roman" w:eastAsia="Times New Roman" w:hAnsi="Times New Roman"/>
          <w:i/>
          <w:iCs/>
          <w:sz w:val="24"/>
          <w:szCs w:val="24"/>
          <w:lang w:val="en-US"/>
        </w:rPr>
        <w:t>Journal of Hydrology</w:t>
      </w:r>
      <w:r w:rsidRPr="00F96E17">
        <w:rPr>
          <w:rFonts w:ascii="Times New Roman" w:eastAsia="Times New Roman" w:hAnsi="Times New Roman"/>
          <w:sz w:val="24"/>
          <w:szCs w:val="24"/>
          <w:lang w:val="en-US"/>
        </w:rPr>
        <w:t xml:space="preserve">, </w:t>
      </w:r>
      <w:r w:rsidRPr="00F96E17">
        <w:rPr>
          <w:rFonts w:ascii="Times New Roman" w:eastAsia="Times New Roman" w:hAnsi="Times New Roman"/>
          <w:i/>
          <w:iCs/>
          <w:sz w:val="24"/>
          <w:szCs w:val="24"/>
          <w:lang w:val="en-US"/>
        </w:rPr>
        <w:t>639</w:t>
      </w:r>
      <w:r w:rsidRPr="00F96E17">
        <w:rPr>
          <w:rFonts w:ascii="Times New Roman" w:eastAsia="Times New Roman" w:hAnsi="Times New Roman"/>
          <w:sz w:val="24"/>
          <w:szCs w:val="24"/>
          <w:lang w:val="en-US"/>
        </w:rPr>
        <w:t>, 131572.</w:t>
      </w:r>
    </w:p>
    <w:p w14:paraId="33AEEB2E" w14:textId="77777777" w:rsidR="00F96E17" w:rsidRPr="00F96E17" w:rsidRDefault="00F96E17" w:rsidP="00F96E17">
      <w:pPr>
        <w:spacing w:before="120" w:after="120" w:line="276" w:lineRule="auto"/>
        <w:ind w:left="720" w:hanging="720"/>
        <w:jc w:val="both"/>
        <w:rPr>
          <w:rFonts w:ascii="Times New Roman" w:eastAsia="Times New Roman" w:hAnsi="Times New Roman"/>
          <w:sz w:val="24"/>
          <w:szCs w:val="24"/>
          <w:lang w:val="en-US"/>
        </w:rPr>
      </w:pPr>
      <w:r w:rsidRPr="00F96E17">
        <w:rPr>
          <w:rFonts w:ascii="Times New Roman" w:eastAsia="Times New Roman" w:hAnsi="Times New Roman"/>
          <w:sz w:val="24"/>
          <w:szCs w:val="24"/>
          <w:lang w:val="en-US"/>
        </w:rPr>
        <w:t xml:space="preserve">Hasanov, M., Wolter, M., &amp; Glende, E. (2022). Time series data splitting for short-term load forecasting. In </w:t>
      </w:r>
      <w:r w:rsidRPr="00F96E17">
        <w:rPr>
          <w:rFonts w:ascii="Times New Roman" w:eastAsia="Times New Roman" w:hAnsi="Times New Roman"/>
          <w:i/>
          <w:iCs/>
          <w:sz w:val="24"/>
          <w:szCs w:val="24"/>
          <w:lang w:val="en-US"/>
        </w:rPr>
        <w:t>Pess+ pelss 2022; power and energy student summit</w:t>
      </w:r>
      <w:r w:rsidRPr="00F96E17">
        <w:rPr>
          <w:rFonts w:ascii="Times New Roman" w:eastAsia="Times New Roman" w:hAnsi="Times New Roman"/>
          <w:sz w:val="24"/>
          <w:szCs w:val="24"/>
          <w:lang w:val="en-US"/>
        </w:rPr>
        <w:t xml:space="preserve"> (pp. 1–6). VDE.</w:t>
      </w:r>
    </w:p>
    <w:p w14:paraId="5881233E" w14:textId="77777777" w:rsidR="00F96E17" w:rsidRPr="00F96E17" w:rsidRDefault="00F96E17" w:rsidP="00F96E17">
      <w:pPr>
        <w:spacing w:before="120" w:after="120" w:line="276" w:lineRule="auto"/>
        <w:ind w:left="720" w:hanging="720"/>
        <w:jc w:val="both"/>
        <w:rPr>
          <w:rFonts w:ascii="Times New Roman" w:eastAsia="Times New Roman" w:hAnsi="Times New Roman"/>
          <w:sz w:val="24"/>
          <w:szCs w:val="24"/>
          <w:lang w:val="en-US"/>
        </w:rPr>
      </w:pPr>
      <w:r w:rsidRPr="00F96E17">
        <w:rPr>
          <w:rFonts w:ascii="Times New Roman" w:eastAsia="Times New Roman" w:hAnsi="Times New Roman"/>
          <w:sz w:val="24"/>
          <w:szCs w:val="24"/>
          <w:lang w:val="en-US"/>
        </w:rPr>
        <w:t xml:space="preserve">Komorowski, M., Marshall, D. C., Salciccioli, J. D., &amp; Crutain, Y. (2016). Exploratory data analysis. In </w:t>
      </w:r>
      <w:r w:rsidRPr="00F96E17">
        <w:rPr>
          <w:rFonts w:ascii="Times New Roman" w:eastAsia="Times New Roman" w:hAnsi="Times New Roman"/>
          <w:i/>
          <w:iCs/>
          <w:sz w:val="24"/>
          <w:szCs w:val="24"/>
          <w:lang w:val="en-US"/>
        </w:rPr>
        <w:t>Secondary analysis of electronic health records</w:t>
      </w:r>
      <w:r w:rsidRPr="00F96E17">
        <w:rPr>
          <w:rFonts w:ascii="Times New Roman" w:eastAsia="Times New Roman" w:hAnsi="Times New Roman"/>
          <w:sz w:val="24"/>
          <w:szCs w:val="24"/>
          <w:lang w:val="en-US"/>
        </w:rPr>
        <w:t xml:space="preserve"> (pp. 185–203).</w:t>
      </w:r>
    </w:p>
    <w:p w14:paraId="6D31F210" w14:textId="77777777" w:rsidR="00F96E17" w:rsidRPr="00F96E17" w:rsidRDefault="00F96E17" w:rsidP="00F96E17">
      <w:pPr>
        <w:spacing w:before="120" w:after="120" w:line="276" w:lineRule="auto"/>
        <w:ind w:left="720" w:hanging="720"/>
        <w:jc w:val="both"/>
        <w:rPr>
          <w:rFonts w:ascii="Times New Roman" w:eastAsia="Times New Roman" w:hAnsi="Times New Roman"/>
          <w:sz w:val="24"/>
          <w:szCs w:val="24"/>
          <w:lang w:val="en-US"/>
        </w:rPr>
      </w:pPr>
      <w:r w:rsidRPr="00F96E17">
        <w:rPr>
          <w:rFonts w:ascii="Times New Roman" w:eastAsia="Times New Roman" w:hAnsi="Times New Roman"/>
          <w:sz w:val="24"/>
          <w:szCs w:val="24"/>
          <w:lang w:val="en-US"/>
        </w:rPr>
        <w:t xml:space="preserve">Limpert, E., Stahel, W. A., &amp; Abbt, M. (2001). Log-normal distributions across the sciences: Keys and clues: On the charms of statistics, and how mechanical models resembling gambling machines offer a link to a handy way to characterize log-normal distributions, which can provide deeper insight into variability and probability—Normal or log-normal: That is the question. </w:t>
      </w:r>
      <w:r w:rsidRPr="00F96E17">
        <w:rPr>
          <w:rFonts w:ascii="Times New Roman" w:eastAsia="Times New Roman" w:hAnsi="Times New Roman"/>
          <w:i/>
          <w:iCs/>
          <w:sz w:val="24"/>
          <w:szCs w:val="24"/>
          <w:lang w:val="en-US"/>
        </w:rPr>
        <w:t>BioScience</w:t>
      </w:r>
      <w:r w:rsidRPr="00F96E17">
        <w:rPr>
          <w:rFonts w:ascii="Times New Roman" w:eastAsia="Times New Roman" w:hAnsi="Times New Roman"/>
          <w:sz w:val="24"/>
          <w:szCs w:val="24"/>
          <w:lang w:val="en-US"/>
        </w:rPr>
        <w:t xml:space="preserve">, </w:t>
      </w:r>
      <w:r w:rsidRPr="00F96E17">
        <w:rPr>
          <w:rFonts w:ascii="Times New Roman" w:eastAsia="Times New Roman" w:hAnsi="Times New Roman"/>
          <w:i/>
          <w:iCs/>
          <w:sz w:val="24"/>
          <w:szCs w:val="24"/>
          <w:lang w:val="en-US"/>
        </w:rPr>
        <w:t>51</w:t>
      </w:r>
      <w:r w:rsidRPr="00F96E17">
        <w:rPr>
          <w:rFonts w:ascii="Times New Roman" w:eastAsia="Times New Roman" w:hAnsi="Times New Roman"/>
          <w:sz w:val="24"/>
          <w:szCs w:val="24"/>
          <w:lang w:val="en-US"/>
        </w:rPr>
        <w:t>(5), 341–352.</w:t>
      </w:r>
    </w:p>
    <w:p w14:paraId="30204946" w14:textId="77777777" w:rsidR="00F96E17" w:rsidRPr="00F96E17" w:rsidRDefault="00F96E17" w:rsidP="00F96E17">
      <w:pPr>
        <w:spacing w:before="120" w:after="120" w:line="276" w:lineRule="auto"/>
        <w:ind w:left="720" w:hanging="720"/>
        <w:jc w:val="both"/>
        <w:rPr>
          <w:rFonts w:ascii="Times New Roman" w:eastAsia="Times New Roman" w:hAnsi="Times New Roman"/>
          <w:sz w:val="24"/>
          <w:szCs w:val="24"/>
          <w:lang w:val="en-US"/>
        </w:rPr>
      </w:pPr>
      <w:r w:rsidRPr="00F96E17">
        <w:rPr>
          <w:rFonts w:ascii="Times New Roman" w:eastAsia="Times New Roman" w:hAnsi="Times New Roman"/>
          <w:sz w:val="24"/>
          <w:szCs w:val="24"/>
          <w:lang w:val="en-US"/>
        </w:rPr>
        <w:t xml:space="preserve">Lindsey, M. D., &amp; Pavur, R. J. (2005). As the PMI turns: A tool for supply chain managers. </w:t>
      </w:r>
      <w:r w:rsidRPr="00F96E17">
        <w:rPr>
          <w:rFonts w:ascii="Times New Roman" w:eastAsia="Times New Roman" w:hAnsi="Times New Roman"/>
          <w:i/>
          <w:iCs/>
          <w:sz w:val="24"/>
          <w:szCs w:val="24"/>
          <w:lang w:val="en-US"/>
        </w:rPr>
        <w:t>Journal of Supply Chain Management</w:t>
      </w:r>
      <w:r w:rsidRPr="00F96E17">
        <w:rPr>
          <w:rFonts w:ascii="Times New Roman" w:eastAsia="Times New Roman" w:hAnsi="Times New Roman"/>
          <w:sz w:val="24"/>
          <w:szCs w:val="24"/>
          <w:lang w:val="en-US"/>
        </w:rPr>
        <w:t xml:space="preserve">, </w:t>
      </w:r>
      <w:r w:rsidRPr="00F96E17">
        <w:rPr>
          <w:rFonts w:ascii="Times New Roman" w:eastAsia="Times New Roman" w:hAnsi="Times New Roman"/>
          <w:i/>
          <w:iCs/>
          <w:sz w:val="24"/>
          <w:szCs w:val="24"/>
          <w:lang w:val="en-US"/>
        </w:rPr>
        <w:t>41</w:t>
      </w:r>
      <w:r w:rsidRPr="00F96E17">
        <w:rPr>
          <w:rFonts w:ascii="Times New Roman" w:eastAsia="Times New Roman" w:hAnsi="Times New Roman"/>
          <w:sz w:val="24"/>
          <w:szCs w:val="24"/>
          <w:lang w:val="en-US"/>
        </w:rPr>
        <w:t>(1), 30–39.</w:t>
      </w:r>
    </w:p>
    <w:p w14:paraId="61A7C6D6" w14:textId="77777777" w:rsidR="00F96E17" w:rsidRPr="00F96E17" w:rsidRDefault="00F96E17" w:rsidP="00F96E17">
      <w:pPr>
        <w:spacing w:before="120" w:after="120" w:line="276" w:lineRule="auto"/>
        <w:ind w:left="720" w:hanging="720"/>
        <w:jc w:val="both"/>
        <w:rPr>
          <w:rFonts w:ascii="Times New Roman" w:eastAsia="Times New Roman" w:hAnsi="Times New Roman"/>
          <w:sz w:val="24"/>
          <w:szCs w:val="24"/>
          <w:lang w:val="en-US"/>
        </w:rPr>
      </w:pPr>
      <w:r w:rsidRPr="00F96E17">
        <w:rPr>
          <w:rFonts w:ascii="Times New Roman" w:eastAsia="Times New Roman" w:hAnsi="Times New Roman"/>
          <w:sz w:val="24"/>
          <w:szCs w:val="24"/>
          <w:lang w:val="en-US"/>
        </w:rPr>
        <w:t xml:space="preserve">Mao, Y. (2015). </w:t>
      </w:r>
      <w:r w:rsidRPr="00F96E17">
        <w:rPr>
          <w:rFonts w:ascii="Times New Roman" w:eastAsia="Times New Roman" w:hAnsi="Times New Roman"/>
          <w:i/>
          <w:iCs/>
          <w:sz w:val="24"/>
          <w:szCs w:val="24"/>
          <w:lang w:val="en-US"/>
        </w:rPr>
        <w:t>Data visualization in exploratory data analysis: An overview of methods and technologies</w:t>
      </w:r>
      <w:r w:rsidRPr="00F96E17">
        <w:rPr>
          <w:rFonts w:ascii="Times New Roman" w:eastAsia="Times New Roman" w:hAnsi="Times New Roman"/>
          <w:sz w:val="24"/>
          <w:szCs w:val="24"/>
          <w:lang w:val="en-US"/>
        </w:rPr>
        <w:t>.</w:t>
      </w:r>
    </w:p>
    <w:p w14:paraId="7C83F9B9" w14:textId="77777777" w:rsidR="00F96E17" w:rsidRPr="00F96E17" w:rsidRDefault="00F96E17" w:rsidP="00F96E17">
      <w:pPr>
        <w:spacing w:before="120" w:after="120" w:line="276" w:lineRule="auto"/>
        <w:ind w:left="720" w:hanging="720"/>
        <w:jc w:val="both"/>
        <w:rPr>
          <w:rFonts w:ascii="Times New Roman" w:eastAsia="Times New Roman" w:hAnsi="Times New Roman"/>
          <w:sz w:val="24"/>
          <w:szCs w:val="24"/>
          <w:lang w:val="en-US"/>
        </w:rPr>
      </w:pPr>
      <w:r w:rsidRPr="00F96E17">
        <w:rPr>
          <w:rFonts w:ascii="Times New Roman" w:eastAsia="Times New Roman" w:hAnsi="Times New Roman"/>
          <w:sz w:val="24"/>
          <w:szCs w:val="24"/>
          <w:lang w:val="en-US"/>
        </w:rPr>
        <w:lastRenderedPageBreak/>
        <w:t xml:space="preserve">Mishra, S. P., Sarkar, U., Taraphder, S., Datta, S., Swain, D., Saikhom, R., &amp; Laishram, M. (2017). Multivariate statistical data analysis-principal component analysis (PCA). </w:t>
      </w:r>
      <w:r w:rsidRPr="00F96E17">
        <w:rPr>
          <w:rFonts w:ascii="Times New Roman" w:eastAsia="Times New Roman" w:hAnsi="Times New Roman"/>
          <w:i/>
          <w:iCs/>
          <w:sz w:val="24"/>
          <w:szCs w:val="24"/>
          <w:lang w:val="en-US"/>
        </w:rPr>
        <w:t>International Journal of Livestock Research</w:t>
      </w:r>
      <w:r w:rsidRPr="00F96E17">
        <w:rPr>
          <w:rFonts w:ascii="Times New Roman" w:eastAsia="Times New Roman" w:hAnsi="Times New Roman"/>
          <w:sz w:val="24"/>
          <w:szCs w:val="24"/>
          <w:lang w:val="en-US"/>
        </w:rPr>
        <w:t xml:space="preserve">, </w:t>
      </w:r>
      <w:r w:rsidRPr="00F96E17">
        <w:rPr>
          <w:rFonts w:ascii="Times New Roman" w:eastAsia="Times New Roman" w:hAnsi="Times New Roman"/>
          <w:i/>
          <w:iCs/>
          <w:sz w:val="24"/>
          <w:szCs w:val="24"/>
          <w:lang w:val="en-US"/>
        </w:rPr>
        <w:t>7</w:t>
      </w:r>
      <w:r w:rsidRPr="00F96E17">
        <w:rPr>
          <w:rFonts w:ascii="Times New Roman" w:eastAsia="Times New Roman" w:hAnsi="Times New Roman"/>
          <w:sz w:val="24"/>
          <w:szCs w:val="24"/>
          <w:lang w:val="en-US"/>
        </w:rPr>
        <w:t>(5), 60–78.</w:t>
      </w:r>
    </w:p>
    <w:p w14:paraId="6E102351" w14:textId="77777777" w:rsidR="00F96E17" w:rsidRPr="00F96E17" w:rsidRDefault="00F96E17" w:rsidP="00F96E17">
      <w:pPr>
        <w:spacing w:before="120" w:after="120" w:line="276" w:lineRule="auto"/>
        <w:ind w:left="720" w:hanging="720"/>
        <w:jc w:val="both"/>
        <w:rPr>
          <w:rFonts w:ascii="Times New Roman" w:eastAsia="Times New Roman" w:hAnsi="Times New Roman"/>
          <w:sz w:val="24"/>
          <w:szCs w:val="24"/>
          <w:lang w:val="en-US"/>
        </w:rPr>
      </w:pPr>
      <w:r w:rsidRPr="00F96E17">
        <w:rPr>
          <w:rFonts w:ascii="Times New Roman" w:eastAsia="Times New Roman" w:hAnsi="Times New Roman"/>
          <w:sz w:val="24"/>
          <w:szCs w:val="24"/>
          <w:lang w:val="en-US"/>
        </w:rPr>
        <w:t xml:space="preserve">Northern Territory Government. (2024, May 16). </w:t>
      </w:r>
      <w:r w:rsidRPr="00F96E17">
        <w:rPr>
          <w:rFonts w:ascii="Times New Roman" w:eastAsia="Times New Roman" w:hAnsi="Times New Roman"/>
          <w:i/>
          <w:iCs/>
          <w:sz w:val="24"/>
          <w:szCs w:val="24"/>
          <w:lang w:val="en-US"/>
        </w:rPr>
        <w:t>Records and information management standards</w:t>
      </w:r>
      <w:r w:rsidRPr="00F96E17">
        <w:rPr>
          <w:rFonts w:ascii="Times New Roman" w:eastAsia="Times New Roman" w:hAnsi="Times New Roman"/>
          <w:sz w:val="24"/>
          <w:szCs w:val="24"/>
          <w:lang w:val="en-US"/>
        </w:rPr>
        <w:t>. Department of Corporate and Digital Development. https://dcdd.nt.gov.au/government-records/records-information-management-standards</w:t>
      </w:r>
    </w:p>
    <w:p w14:paraId="6DF7BB03" w14:textId="77777777" w:rsidR="00F96E17" w:rsidRPr="005A7BB5" w:rsidRDefault="00F96E17" w:rsidP="00C777BC">
      <w:pPr>
        <w:spacing w:before="120" w:after="120" w:line="276" w:lineRule="auto"/>
        <w:ind w:left="720" w:hanging="720"/>
        <w:jc w:val="both"/>
        <w:rPr>
          <w:rFonts w:ascii="Times New Roman" w:eastAsia="Times New Roman" w:hAnsi="Times New Roman"/>
          <w:sz w:val="24"/>
          <w:szCs w:val="24"/>
        </w:rPr>
      </w:pPr>
    </w:p>
    <w:p w14:paraId="0A4F9BD4" w14:textId="77777777" w:rsidR="00FF483F" w:rsidRPr="005A7BB5" w:rsidRDefault="00FF483F" w:rsidP="00C777BC">
      <w:pPr>
        <w:spacing w:before="120" w:after="240" w:line="276" w:lineRule="auto"/>
        <w:jc w:val="both"/>
        <w:rPr>
          <w:rFonts w:ascii="Times New Roman" w:eastAsiaTheme="minorEastAsia" w:hAnsi="Times New Roman"/>
          <w:b/>
          <w:bCs/>
          <w:sz w:val="24"/>
          <w:szCs w:val="24"/>
        </w:rPr>
      </w:pPr>
      <w:r>
        <w:rPr>
          <w:rFonts w:ascii="Times New Roman" w:eastAsiaTheme="minorEastAsia" w:hAnsi="Times New Roman"/>
          <w:b/>
          <w:bCs/>
          <w:sz w:val="24"/>
          <w:szCs w:val="24"/>
        </w:rPr>
        <w:br w:type="page"/>
      </w:r>
    </w:p>
    <w:p w14:paraId="2B19C95E" w14:textId="77777777" w:rsidR="001A26A7" w:rsidRPr="005A7BB5" w:rsidRDefault="00FF483F" w:rsidP="00C777BC">
      <w:pPr>
        <w:pStyle w:val="Heading1"/>
        <w:spacing w:before="120" w:line="276" w:lineRule="auto"/>
        <w:jc w:val="both"/>
        <w:rPr>
          <w:rFonts w:ascii="Times New Roman" w:eastAsiaTheme="minorEastAsia" w:hAnsi="Times New Roman"/>
          <w:b/>
          <w:bCs/>
          <w:sz w:val="24"/>
          <w:szCs w:val="24"/>
        </w:rPr>
      </w:pPr>
      <w:bookmarkStart w:id="73" w:name="_Toc239977761"/>
      <w:r>
        <w:rPr>
          <w:rFonts w:ascii="Times New Roman" w:eastAsiaTheme="minorEastAsia" w:hAnsi="Times New Roman"/>
          <w:b/>
          <w:bCs/>
          <w:sz w:val="24"/>
          <w:szCs w:val="24"/>
        </w:rPr>
        <w:lastRenderedPageBreak/>
        <w:t>SECTION 4 – Individual Work and Contribution Summary</w:t>
      </w:r>
      <w:bookmarkEnd w:id="73"/>
    </w:p>
    <w:p w14:paraId="174EDB37" w14:textId="77777777" w:rsidR="00C61275" w:rsidRPr="005A7BB5" w:rsidRDefault="00D21E8C" w:rsidP="006E6841">
      <w:pPr>
        <w:pStyle w:val="ListParagraph"/>
        <w:numPr>
          <w:ilvl w:val="3"/>
          <w:numId w:val="4"/>
        </w:numPr>
        <w:spacing w:line="276" w:lineRule="auto"/>
        <w:ind w:left="426"/>
        <w:contextualSpacing w:val="0"/>
        <w:jc w:val="both"/>
        <w:rPr>
          <w:rFonts w:ascii="Times New Roman" w:eastAsia="Times New Roman" w:hAnsi="Times New Roman"/>
          <w:b/>
          <w:bCs/>
          <w:sz w:val="24"/>
          <w:szCs w:val="24"/>
          <w:lang w:val="en-AU"/>
        </w:rPr>
      </w:pPr>
      <w:r>
        <w:rPr>
          <w:rFonts w:ascii="Times New Roman" w:eastAsia="Times New Roman" w:hAnsi="Times New Roman"/>
          <w:b/>
          <w:bCs/>
          <w:sz w:val="24"/>
          <w:szCs w:val="24"/>
          <w:lang w:val="en-AU"/>
        </w:rPr>
        <w:t>Student Information</w:t>
      </w:r>
    </w:p>
    <w:p w14:paraId="473C8C12" w14:textId="77777777" w:rsidR="00C61275" w:rsidRPr="005A7BB5" w:rsidRDefault="00C61275" w:rsidP="00844CF2">
      <w:pPr>
        <w:spacing w:line="276" w:lineRule="auto"/>
        <w:ind w:left="426"/>
        <w:jc w:val="both"/>
        <w:rPr>
          <w:rFonts w:ascii="Times New Roman" w:eastAsia="Times New Roman" w:hAnsi="Times New Roman"/>
          <w:sz w:val="24"/>
          <w:szCs w:val="24"/>
        </w:rPr>
      </w:pPr>
      <w:r>
        <w:rPr>
          <w:rFonts w:ascii="Times New Roman" w:eastAsia="Times New Roman" w:hAnsi="Times New Roman"/>
          <w:sz w:val="24"/>
          <w:szCs w:val="24"/>
        </w:rPr>
        <w:t xml:space="preserve">Name: </w:t>
      </w:r>
      <w:r>
        <w:rPr>
          <w:rFonts w:ascii="Times New Roman" w:eastAsiaTheme="minorEastAsia" w:hAnsi="Times New Roman"/>
          <w:sz w:val="24"/>
          <w:szCs w:val="24"/>
        </w:rPr>
        <w:t>Thi Xuan Thanh Tran (Emma)</w:t>
      </w:r>
    </w:p>
    <w:p w14:paraId="78D66621" w14:textId="77777777" w:rsidR="00C61275" w:rsidRPr="005A7BB5" w:rsidRDefault="00C61275" w:rsidP="00844CF2">
      <w:pPr>
        <w:spacing w:line="276" w:lineRule="auto"/>
        <w:ind w:left="426"/>
        <w:jc w:val="both"/>
        <w:rPr>
          <w:rFonts w:ascii="Times New Roman" w:eastAsia="Times New Roman" w:hAnsi="Times New Roman"/>
          <w:sz w:val="24"/>
          <w:szCs w:val="24"/>
        </w:rPr>
      </w:pPr>
      <w:r>
        <w:rPr>
          <w:rFonts w:ascii="Times New Roman" w:eastAsia="Times New Roman" w:hAnsi="Times New Roman"/>
          <w:sz w:val="24"/>
          <w:szCs w:val="24"/>
        </w:rPr>
        <w:t>Student ID: S389244</w:t>
      </w:r>
    </w:p>
    <w:p w14:paraId="5418E6CA" w14:textId="77777777" w:rsidR="00C61275" w:rsidRPr="005A7BB5" w:rsidRDefault="00C61275" w:rsidP="006E6841">
      <w:pPr>
        <w:pStyle w:val="ListParagraph"/>
        <w:numPr>
          <w:ilvl w:val="3"/>
          <w:numId w:val="4"/>
        </w:numPr>
        <w:spacing w:after="0" w:line="276" w:lineRule="auto"/>
        <w:ind w:left="426"/>
        <w:contextualSpacing w:val="0"/>
        <w:jc w:val="both"/>
        <w:rPr>
          <w:rFonts w:ascii="Times New Roman" w:eastAsia="Times New Roman" w:hAnsi="Times New Roman"/>
          <w:b/>
          <w:bCs/>
          <w:sz w:val="24"/>
          <w:szCs w:val="24"/>
          <w:lang w:val="en-AU"/>
        </w:rPr>
      </w:pPr>
      <w:r>
        <w:rPr>
          <w:rFonts w:ascii="Times New Roman" w:eastAsia="Times New Roman" w:hAnsi="Times New Roman"/>
          <w:b/>
          <w:bCs/>
          <w:sz w:val="24"/>
          <w:szCs w:val="24"/>
          <w:lang w:val="en-AU"/>
        </w:rPr>
        <w:t>Laboratory Completion Evidence of:</w:t>
      </w:r>
    </w:p>
    <w:p w14:paraId="5A5AB550" w14:textId="77777777" w:rsidR="00C41CDC" w:rsidRPr="005A7BB5" w:rsidRDefault="00C41CDC" w:rsidP="00844CF2">
      <w:pPr>
        <w:spacing w:line="276" w:lineRule="auto"/>
        <w:ind w:left="426"/>
        <w:jc w:val="both"/>
        <w:rPr>
          <w:rFonts w:ascii="Times New Roman" w:eastAsia="Times New Roman" w:hAnsi="Times New Roman"/>
          <w:sz w:val="24"/>
          <w:szCs w:val="24"/>
        </w:rPr>
      </w:pPr>
      <w:r>
        <w:rPr>
          <w:rFonts w:ascii="Times New Roman" w:eastAsia="Times New Roman" w:hAnsi="Times New Roman"/>
          <w:sz w:val="24"/>
          <w:szCs w:val="24"/>
        </w:rPr>
        <w:t>Laboratory 1 – Lab: Querying Data by Using Athena (Module 4)</w:t>
      </w:r>
    </w:p>
    <w:p w14:paraId="64EAA769" w14:textId="77777777" w:rsidR="005E0A33" w:rsidRPr="005A7BB5" w:rsidRDefault="00713BF7" w:rsidP="009D0C59">
      <w:pPr>
        <w:spacing w:line="276" w:lineRule="auto"/>
        <w:jc w:val="center"/>
        <w:rPr>
          <w:rFonts w:ascii="Times New Roman" w:eastAsia="Times New Roman" w:hAnsi="Times New Roman"/>
          <w:sz w:val="24"/>
          <w:szCs w:val="24"/>
        </w:rPr>
      </w:pPr>
      <w:r>
        <w:rPr>
          <w:rFonts w:ascii="Times New Roman" w:eastAsia="Times New Roman" w:hAnsi="Times New Roman"/>
          <w:noProof/>
          <w:sz w:val="24"/>
          <w:szCs w:val="24"/>
        </w:rPr>
        <w:drawing>
          <wp:inline distT="0" distB="0" distL="0" distR="0" wp14:anchorId="7CD38BFA" wp14:editId="161FE332">
            <wp:extent cx="5645351" cy="2695575"/>
            <wp:effectExtent l="0" t="0" r="0" b="0"/>
            <wp:docPr id="583603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603576" name=""/>
                    <pic:cNvPicPr/>
                  </pic:nvPicPr>
                  <pic:blipFill>
                    <a:blip r:embed="rId47"/>
                    <a:stretch>
                      <a:fillRect/>
                    </a:stretch>
                  </pic:blipFill>
                  <pic:spPr>
                    <a:xfrm>
                      <a:off x="0" y="0"/>
                      <a:ext cx="5669929" cy="2707311"/>
                    </a:xfrm>
                    <a:prstGeom prst="rect">
                      <a:avLst/>
                    </a:prstGeom>
                  </pic:spPr>
                </pic:pic>
              </a:graphicData>
            </a:graphic>
          </wp:inline>
        </w:drawing>
      </w:r>
    </w:p>
    <w:p w14:paraId="19254FD2" w14:textId="77777777" w:rsidR="00C41CDC" w:rsidRPr="005A7BB5" w:rsidRDefault="00C41CDC" w:rsidP="002215D2">
      <w:pPr>
        <w:pStyle w:val="ListParagraph"/>
        <w:numPr>
          <w:ilvl w:val="3"/>
          <w:numId w:val="4"/>
        </w:numPr>
        <w:spacing w:after="0" w:line="276" w:lineRule="auto"/>
        <w:ind w:left="426"/>
        <w:contextualSpacing w:val="0"/>
        <w:jc w:val="both"/>
        <w:rPr>
          <w:rFonts w:ascii="Times New Roman" w:eastAsia="Times New Roman" w:hAnsi="Times New Roman"/>
          <w:b/>
          <w:bCs/>
          <w:sz w:val="24"/>
          <w:szCs w:val="24"/>
          <w:lang w:val="en-AU"/>
        </w:rPr>
      </w:pPr>
      <w:r>
        <w:rPr>
          <w:rFonts w:ascii="Times New Roman" w:eastAsia="Times New Roman" w:hAnsi="Times New Roman"/>
          <w:b/>
          <w:bCs/>
          <w:sz w:val="24"/>
          <w:szCs w:val="24"/>
          <w:lang w:val="en-AU"/>
        </w:rPr>
        <w:t>Individual Project Contribution</w:t>
      </w:r>
    </w:p>
    <w:p w14:paraId="4773FB9D" w14:textId="77777777" w:rsidR="00CC3F81" w:rsidRPr="005A7BB5" w:rsidRDefault="00F212FD" w:rsidP="002215D2">
      <w:pPr>
        <w:pStyle w:val="ListParagraph"/>
        <w:spacing w:after="0" w:line="276" w:lineRule="auto"/>
        <w:ind w:left="0"/>
        <w:contextualSpacing w:val="0"/>
        <w:jc w:val="both"/>
        <w:rPr>
          <w:rFonts w:ascii="Times New Roman" w:eastAsia="Times New Roman" w:hAnsi="Times New Roman"/>
          <w:sz w:val="24"/>
          <w:szCs w:val="24"/>
          <w:lang w:val="en-AU"/>
        </w:rPr>
      </w:pPr>
      <w:r>
        <w:rPr>
          <w:rFonts w:ascii="Times New Roman" w:eastAsia="Times New Roman" w:hAnsi="Times New Roman"/>
          <w:sz w:val="24"/>
          <w:szCs w:val="24"/>
          <w:lang w:val="en-AU"/>
        </w:rPr>
        <w:t>Since Assessment 1, I was responsible for the data processing stage: cleaning, standardising, and merging the three source datasets (crime, population, alcohol supply) into a single analysis-ready panel. This included category translation, a two-stage region crosswalk to align police boundaries with NTG statistical regions, offence-weighted encoding of alcohol and DV flags, and population validation before aggregation. Alongside this, I contributed to team coordination through Jira task management, GitHub maintenance, report writing, and reviewing teammates' work against assignment requirements.</w:t>
      </w:r>
    </w:p>
    <w:bookmarkStart w:id="74" w:name="OLE_LINK10"/>
    <w:p w14:paraId="47888516" w14:textId="77777777" w:rsidR="00AC10A7" w:rsidRPr="005A7BB5" w:rsidRDefault="00AC10A7" w:rsidP="002215D2">
      <w:pPr>
        <w:spacing w:line="276" w:lineRule="auto"/>
        <w:jc w:val="both"/>
      </w:pPr>
      <w:r>
        <w:fldChar w:fldCharType="begin"/>
      </w:r>
      <w:r>
        <w:instrText>HYPERLINK "https://github.com/HendrickDang/PRT661-DATA-SCIENCE-PRACTICE/commits?author=EmmaTran56"</w:instrText>
      </w:r>
      <w:r>
        <w:fldChar w:fldCharType="separate"/>
      </w:r>
      <w:r>
        <w:rPr>
          <w:rStyle w:val="Hyperlink"/>
          <w:rFonts w:ascii="Times New Roman" w:eastAsia="Times New Roman" w:hAnsi="Times New Roman"/>
          <w:sz w:val="24"/>
          <w:szCs w:val="24"/>
        </w:rPr>
        <w:t>https://github.com/HendrickDang/PRT661-DATA-SCIENCE-PRACTICE/commits?author=EmmaTran56</w:t>
      </w:r>
      <w:r>
        <w:fldChar w:fldCharType="end"/>
      </w:r>
    </w:p>
    <w:bookmarkEnd w:id="74"/>
    <w:p w14:paraId="5B6668AB" w14:textId="77777777" w:rsidR="00AC10A7" w:rsidRPr="005A7BB5" w:rsidRDefault="00AC10A7" w:rsidP="002215D2">
      <w:pPr>
        <w:pStyle w:val="ListParagraph"/>
        <w:spacing w:after="0" w:line="276" w:lineRule="auto"/>
        <w:ind w:left="0"/>
        <w:contextualSpacing w:val="0"/>
        <w:jc w:val="both"/>
        <w:rPr>
          <w:rFonts w:ascii="Times New Roman" w:eastAsia="Times New Roman" w:hAnsi="Times New Roman"/>
          <w:sz w:val="24"/>
          <w:szCs w:val="24"/>
          <w:lang w:val="en-AU"/>
        </w:rPr>
      </w:pPr>
      <w:r>
        <w:rPr>
          <w:rFonts w:ascii="Times New Roman" w:eastAsia="Times New Roman" w:hAnsi="Times New Roman"/>
          <w:sz w:val="24"/>
          <w:szCs w:val="24"/>
          <w:lang w:val="en-AU"/>
        </w:rPr>
        <w:t>Visualisation:</w:t>
      </w:r>
      <w:bookmarkStart w:id="75" w:name="OLE_LINK11"/>
      <w:r>
        <w:rPr>
          <w:lang w:val="en-AU"/>
        </w:rPr>
        <w:fldChar w:fldCharType="begin"/>
      </w:r>
      <w:r>
        <w:rPr>
          <w:lang w:val="en-AU"/>
        </w:rPr>
        <w:instrText>HYPERLINK "https://github.com/HendrickDang/PRT661-DATA-SCIENCE-PRACTICE/commits/main/eda_plots"</w:instrText>
      </w:r>
      <w:r>
        <w:rPr>
          <w:lang w:val="en-AU"/>
        </w:rPr>
      </w:r>
      <w:r>
        <w:rPr>
          <w:lang w:val="en-AU"/>
        </w:rPr>
        <w:fldChar w:fldCharType="separate"/>
      </w:r>
      <w:r>
        <w:rPr>
          <w:rStyle w:val="Hyperlink"/>
          <w:rFonts w:ascii="Times New Roman" w:eastAsia="Times New Roman" w:hAnsi="Times New Roman"/>
          <w:sz w:val="24"/>
          <w:szCs w:val="24"/>
          <w:lang w:val="en-AU"/>
        </w:rPr>
        <w:t>https://github.com/HendrickDang/PRT661-DATA-SCIENCE-PRACTICE/commits/main/eda_plots</w:t>
      </w:r>
      <w:r>
        <w:rPr>
          <w:lang w:val="en-AU"/>
        </w:rPr>
        <w:fldChar w:fldCharType="end"/>
      </w:r>
      <w:bookmarkEnd w:id="75"/>
    </w:p>
    <w:p w14:paraId="02CA537F" w14:textId="77777777" w:rsidR="00AC10A7" w:rsidRPr="005A7BB5" w:rsidRDefault="00AC10A7" w:rsidP="002215D2">
      <w:pPr>
        <w:pStyle w:val="ListParagraph"/>
        <w:spacing w:after="0" w:line="276" w:lineRule="auto"/>
        <w:ind w:left="0"/>
        <w:contextualSpacing w:val="0"/>
        <w:jc w:val="both"/>
        <w:rPr>
          <w:rFonts w:ascii="Times New Roman" w:eastAsia="Times New Roman" w:hAnsi="Times New Roman"/>
          <w:sz w:val="24"/>
          <w:szCs w:val="24"/>
          <w:lang w:val="en-AU"/>
        </w:rPr>
      </w:pPr>
      <w:bookmarkStart w:id="76" w:name="OLE_LINK12"/>
      <w:r>
        <w:rPr>
          <w:rFonts w:ascii="Times New Roman" w:eastAsia="Times New Roman" w:hAnsi="Times New Roman"/>
          <w:sz w:val="24"/>
          <w:szCs w:val="24"/>
          <w:lang w:val="en-AU"/>
        </w:rPr>
        <w:t>Documentation:</w:t>
      </w:r>
      <w:hyperlink r:id="rId48" w:history="1">
        <w:r>
          <w:rPr>
            <w:rStyle w:val="Hyperlink"/>
            <w:rFonts w:ascii="Times New Roman" w:eastAsia="Times New Roman" w:hAnsi="Times New Roman"/>
            <w:sz w:val="24"/>
            <w:szCs w:val="24"/>
            <w:lang w:val="en-AU"/>
          </w:rPr>
          <w:t>https://github.com/HendrickDang/PRT661-DATA-SCIENCE-PRACTICE/commits/main/documents</w:t>
        </w:r>
      </w:hyperlink>
      <w:r>
        <w:rPr>
          <w:rFonts w:ascii="Times New Roman" w:eastAsia="Times New Roman" w:hAnsi="Times New Roman"/>
          <w:sz w:val="24"/>
          <w:szCs w:val="24"/>
          <w:lang w:val="en-AU"/>
        </w:rPr>
        <w:t xml:space="preserve"> </w:t>
      </w:r>
    </w:p>
    <w:bookmarkEnd w:id="76"/>
    <w:p w14:paraId="26F1EDC7" w14:textId="77777777" w:rsidR="00AC10A7" w:rsidRPr="005A7BB5" w:rsidRDefault="00AC10A7" w:rsidP="002215D2">
      <w:pPr>
        <w:pStyle w:val="ListParagraph"/>
        <w:spacing w:after="0" w:line="276" w:lineRule="auto"/>
        <w:ind w:left="0"/>
        <w:contextualSpacing w:val="0"/>
        <w:jc w:val="both"/>
        <w:rPr>
          <w:rFonts w:ascii="Times New Roman" w:eastAsia="Times New Roman" w:hAnsi="Times New Roman"/>
          <w:sz w:val="24"/>
          <w:szCs w:val="24"/>
          <w:lang w:val="en-AU"/>
        </w:rPr>
      </w:pPr>
      <w:r>
        <w:rPr>
          <w:rFonts w:ascii="Times New Roman" w:eastAsia="Times New Roman" w:hAnsi="Times New Roman"/>
          <w:sz w:val="24"/>
          <w:szCs w:val="24"/>
          <w:lang w:val="en-AU"/>
        </w:rPr>
        <w:t>Code:</w:t>
      </w:r>
      <w:hyperlink r:id="rId49" w:history="1">
        <w:r>
          <w:rPr>
            <w:rStyle w:val="Hyperlink"/>
            <w:rFonts w:ascii="Times New Roman" w:eastAsia="Times New Roman" w:hAnsi="Times New Roman"/>
            <w:sz w:val="24"/>
            <w:szCs w:val="24"/>
            <w:lang w:val="en-AU"/>
          </w:rPr>
          <w:t>https://github.com/HendrickDang/PRT661-DATA-SCIENCE-PRACTICE/commits/main/End%20to%20End%20pipeline.py</w:t>
        </w:r>
      </w:hyperlink>
      <w:r>
        <w:rPr>
          <w:rFonts w:ascii="Times New Roman" w:eastAsia="Times New Roman" w:hAnsi="Times New Roman"/>
          <w:sz w:val="24"/>
          <w:szCs w:val="24"/>
          <w:lang w:val="en-AU"/>
        </w:rPr>
        <w:t xml:space="preserve"> </w:t>
      </w:r>
    </w:p>
    <w:p w14:paraId="2A3BBF71" w14:textId="77777777" w:rsidR="00BF2E37" w:rsidRPr="005A7BB5" w:rsidRDefault="00BF2E37" w:rsidP="002215D2">
      <w:pPr>
        <w:pStyle w:val="ListParagraph"/>
        <w:numPr>
          <w:ilvl w:val="3"/>
          <w:numId w:val="4"/>
        </w:numPr>
        <w:spacing w:after="0" w:line="276" w:lineRule="auto"/>
        <w:ind w:left="426"/>
        <w:contextualSpacing w:val="0"/>
        <w:jc w:val="both"/>
        <w:rPr>
          <w:rFonts w:ascii="Times New Roman" w:eastAsia="Times New Roman" w:hAnsi="Times New Roman"/>
          <w:b/>
          <w:bCs/>
          <w:sz w:val="24"/>
          <w:szCs w:val="24"/>
          <w:lang w:val="en-AU"/>
        </w:rPr>
      </w:pPr>
      <w:r>
        <w:rPr>
          <w:rFonts w:ascii="Times New Roman" w:eastAsia="Times New Roman" w:hAnsi="Times New Roman"/>
          <w:b/>
          <w:bCs/>
          <w:sz w:val="24"/>
          <w:szCs w:val="24"/>
          <w:lang w:val="en-AU"/>
        </w:rPr>
        <w:t>Brief Professional Reflection</w:t>
      </w:r>
    </w:p>
    <w:p w14:paraId="512C1BDB" w14:textId="77777777" w:rsidR="002215D2" w:rsidRPr="005A7BB5" w:rsidRDefault="00384507" w:rsidP="002215D2">
      <w:pPr>
        <w:pStyle w:val="ListParagraph"/>
        <w:spacing w:after="0" w:line="276" w:lineRule="auto"/>
        <w:ind w:left="0"/>
        <w:contextualSpacing w:val="0"/>
        <w:jc w:val="both"/>
        <w:rPr>
          <w:rFonts w:ascii="Times New Roman" w:eastAsia="Times New Roman" w:hAnsi="Times New Roman"/>
          <w:sz w:val="24"/>
          <w:szCs w:val="24"/>
          <w:lang w:val="en-AU"/>
        </w:rPr>
      </w:pPr>
      <w:r>
        <w:rPr>
          <w:rFonts w:ascii="Times New Roman" w:eastAsia="Times New Roman" w:hAnsi="Times New Roman"/>
          <w:sz w:val="24"/>
          <w:szCs w:val="24"/>
          <w:lang w:val="en-AU"/>
        </w:rPr>
        <w:t>This project highlighted how much of real-world data science happens before any modelling begins. Decisions of how to handle a missing month, which geographic boundary to use, how to encode a categorical flag had direct consequences on downstream model validity. Working across both a technical role and team coordination responsibilities also developed my ability to balance execution with communication: keeping work on track through Jira, reviewing others' outputs critically, and ensuring the team's collective work met the standard the assessment required. These are skills I expect to rely on throughout my professional practice.</w:t>
      </w:r>
      <w:r>
        <w:rPr>
          <w:rFonts w:ascii="Times New Roman" w:eastAsia="Times New Roman" w:hAnsi="Times New Roman"/>
          <w:sz w:val="24"/>
          <w:szCs w:val="24"/>
          <w:lang w:val="en-AU"/>
        </w:rPr>
        <w:br w:type="page"/>
      </w:r>
    </w:p>
    <w:p w14:paraId="2435772D" w14:textId="77777777" w:rsidR="00202B0D" w:rsidRPr="005A7BB5" w:rsidRDefault="00202B0D" w:rsidP="006E6841">
      <w:pPr>
        <w:pStyle w:val="ListParagraph"/>
        <w:numPr>
          <w:ilvl w:val="6"/>
          <w:numId w:val="4"/>
        </w:numPr>
        <w:spacing w:before="120" w:after="0" w:line="276" w:lineRule="auto"/>
        <w:ind w:left="426"/>
        <w:contextualSpacing w:val="0"/>
        <w:jc w:val="both"/>
        <w:rPr>
          <w:rFonts w:ascii="Times New Roman" w:eastAsia="Times New Roman" w:hAnsi="Times New Roman"/>
          <w:b/>
          <w:bCs/>
          <w:sz w:val="24"/>
          <w:szCs w:val="24"/>
          <w:lang w:val="en-AU"/>
        </w:rPr>
      </w:pPr>
      <w:r>
        <w:rPr>
          <w:rFonts w:ascii="Times New Roman" w:eastAsia="Times New Roman" w:hAnsi="Times New Roman"/>
          <w:b/>
          <w:bCs/>
          <w:sz w:val="24"/>
          <w:szCs w:val="24"/>
          <w:lang w:val="en-AU"/>
        </w:rPr>
        <w:lastRenderedPageBreak/>
        <w:t>Student Information</w:t>
      </w:r>
    </w:p>
    <w:p w14:paraId="3229D24A" w14:textId="77777777" w:rsidR="00202B0D" w:rsidRPr="005A7BB5" w:rsidRDefault="00202B0D" w:rsidP="00CF136C">
      <w:pPr>
        <w:spacing w:line="276" w:lineRule="auto"/>
        <w:ind w:left="426"/>
        <w:jc w:val="both"/>
        <w:rPr>
          <w:rFonts w:ascii="Times New Roman" w:eastAsia="Times New Roman" w:hAnsi="Times New Roman"/>
          <w:sz w:val="24"/>
          <w:szCs w:val="24"/>
        </w:rPr>
      </w:pPr>
      <w:r>
        <w:rPr>
          <w:rFonts w:ascii="Times New Roman" w:eastAsia="Times New Roman" w:hAnsi="Times New Roman"/>
          <w:sz w:val="24"/>
          <w:szCs w:val="24"/>
        </w:rPr>
        <w:t>Name: Ngoc Anh Nguyen (Will)</w:t>
      </w:r>
    </w:p>
    <w:p w14:paraId="09752BAA" w14:textId="77777777" w:rsidR="00202B0D" w:rsidRPr="005A7BB5" w:rsidRDefault="00202B0D" w:rsidP="00CF136C">
      <w:pPr>
        <w:spacing w:line="276" w:lineRule="auto"/>
        <w:ind w:left="426"/>
        <w:jc w:val="both"/>
        <w:rPr>
          <w:rFonts w:ascii="Times New Roman" w:eastAsia="Times New Roman" w:hAnsi="Times New Roman"/>
          <w:sz w:val="24"/>
          <w:szCs w:val="24"/>
        </w:rPr>
      </w:pPr>
      <w:r>
        <w:rPr>
          <w:rFonts w:ascii="Times New Roman" w:eastAsia="Times New Roman" w:hAnsi="Times New Roman"/>
          <w:sz w:val="24"/>
          <w:szCs w:val="24"/>
        </w:rPr>
        <w:t>Student ID: S386805</w:t>
      </w:r>
    </w:p>
    <w:p w14:paraId="6F18D6DF" w14:textId="77777777" w:rsidR="00202B0D" w:rsidRPr="005A7BB5" w:rsidRDefault="00202B0D" w:rsidP="006E6841">
      <w:pPr>
        <w:pStyle w:val="ListParagraph"/>
        <w:numPr>
          <w:ilvl w:val="6"/>
          <w:numId w:val="4"/>
        </w:numPr>
        <w:spacing w:after="0" w:line="276" w:lineRule="auto"/>
        <w:ind w:left="426"/>
        <w:contextualSpacing w:val="0"/>
        <w:jc w:val="both"/>
        <w:rPr>
          <w:rFonts w:ascii="Times New Roman" w:eastAsia="Times New Roman" w:hAnsi="Times New Roman"/>
          <w:b/>
          <w:bCs/>
          <w:sz w:val="24"/>
          <w:szCs w:val="24"/>
          <w:lang w:val="en-AU"/>
        </w:rPr>
      </w:pPr>
      <w:r>
        <w:rPr>
          <w:rFonts w:ascii="Times New Roman" w:eastAsia="Times New Roman" w:hAnsi="Times New Roman"/>
          <w:b/>
          <w:bCs/>
          <w:sz w:val="24"/>
          <w:szCs w:val="24"/>
          <w:lang w:val="en-AU"/>
        </w:rPr>
        <w:t>Laboratory Completion Evidence of:</w:t>
      </w:r>
    </w:p>
    <w:p w14:paraId="26F8191B" w14:textId="77777777" w:rsidR="00202B0D" w:rsidRPr="005A7BB5" w:rsidRDefault="00202B0D" w:rsidP="00CF136C">
      <w:pPr>
        <w:spacing w:line="276" w:lineRule="auto"/>
        <w:ind w:left="426"/>
        <w:jc w:val="both"/>
        <w:rPr>
          <w:rFonts w:ascii="Times New Roman" w:eastAsia="Times New Roman" w:hAnsi="Times New Roman"/>
          <w:sz w:val="24"/>
          <w:szCs w:val="24"/>
        </w:rPr>
      </w:pPr>
      <w:r>
        <w:rPr>
          <w:rFonts w:ascii="Times New Roman" w:eastAsia="Times New Roman" w:hAnsi="Times New Roman"/>
          <w:sz w:val="24"/>
          <w:szCs w:val="24"/>
        </w:rPr>
        <w:t>Laboratory 1 – Lab: Querying Data by Using Athena (Module 4)</w:t>
      </w:r>
    </w:p>
    <w:p w14:paraId="16E7F076" w14:textId="77777777" w:rsidR="00202B0D" w:rsidRPr="005A7BB5" w:rsidRDefault="00F43159" w:rsidP="0054275E">
      <w:pPr>
        <w:spacing w:before="120" w:line="276" w:lineRule="auto"/>
        <w:jc w:val="both"/>
        <w:rPr>
          <w:rFonts w:ascii="Times New Roman" w:eastAsia="Times New Roman" w:hAnsi="Times New Roman"/>
          <w:sz w:val="24"/>
          <w:szCs w:val="24"/>
        </w:rPr>
      </w:pPr>
      <w:r>
        <w:rPr>
          <w:noProof/>
        </w:rPr>
        <w:drawing>
          <wp:inline distT="0" distB="0" distL="0" distR="0" wp14:anchorId="5D7B00C0" wp14:editId="4EAA1DAD">
            <wp:extent cx="5731510" cy="3223895"/>
            <wp:effectExtent l="0" t="0" r="2540" b="0"/>
            <wp:docPr id="269368058" name="Picture 1" descr="A screenshot of a computer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368058" name="Picture 1" descr="A screenshot of a computer  AI-generated content may be incorrect."/>
                    <pic:cNvPicPr/>
                  </pic:nvPicPr>
                  <pic:blipFill>
                    <a:blip r:embed="rId50"/>
                    <a:stretch>
                      <a:fillRect/>
                    </a:stretch>
                  </pic:blipFill>
                  <pic:spPr>
                    <a:xfrm>
                      <a:off x="0" y="0"/>
                      <a:ext cx="5731510" cy="3223895"/>
                    </a:xfrm>
                    <a:prstGeom prst="rect">
                      <a:avLst/>
                    </a:prstGeom>
                  </pic:spPr>
                </pic:pic>
              </a:graphicData>
            </a:graphic>
          </wp:inline>
        </w:drawing>
      </w:r>
    </w:p>
    <w:p w14:paraId="5B009590" w14:textId="77777777" w:rsidR="00202B0D" w:rsidRPr="005A7BB5" w:rsidRDefault="00202B0D" w:rsidP="006E6841">
      <w:pPr>
        <w:pStyle w:val="ListParagraph"/>
        <w:numPr>
          <w:ilvl w:val="6"/>
          <w:numId w:val="4"/>
        </w:numPr>
        <w:spacing w:before="120" w:after="0" w:line="276" w:lineRule="auto"/>
        <w:ind w:left="426"/>
        <w:contextualSpacing w:val="0"/>
        <w:jc w:val="both"/>
        <w:rPr>
          <w:rFonts w:ascii="Times New Roman" w:eastAsia="Times New Roman" w:hAnsi="Times New Roman"/>
          <w:b/>
          <w:bCs/>
          <w:sz w:val="24"/>
          <w:szCs w:val="24"/>
          <w:lang w:val="en-AU"/>
        </w:rPr>
      </w:pPr>
      <w:r>
        <w:rPr>
          <w:rFonts w:ascii="Times New Roman" w:eastAsia="Times New Roman" w:hAnsi="Times New Roman"/>
          <w:b/>
          <w:bCs/>
          <w:sz w:val="24"/>
          <w:szCs w:val="24"/>
          <w:lang w:val="en-AU"/>
        </w:rPr>
        <w:t>Individual Project Contribution</w:t>
      </w:r>
    </w:p>
    <w:p w14:paraId="4076A614" w14:textId="77777777" w:rsidR="00001D6C" w:rsidRPr="005A7BB5" w:rsidRDefault="00F43159" w:rsidP="00CF136C">
      <w:pPr>
        <w:pStyle w:val="ListParagraph"/>
        <w:spacing w:line="276" w:lineRule="auto"/>
        <w:ind w:left="0"/>
        <w:jc w:val="both"/>
        <w:rPr>
          <w:rFonts w:ascii="Times New Roman" w:eastAsia="Times New Roman" w:hAnsi="Times New Roman"/>
          <w:sz w:val="24"/>
          <w:szCs w:val="24"/>
          <w:lang w:val="en-AU"/>
        </w:rPr>
      </w:pPr>
      <w:r>
        <w:rPr>
          <w:rFonts w:ascii="Times New Roman" w:eastAsia="Times New Roman" w:hAnsi="Times New Roman"/>
          <w:sz w:val="24"/>
          <w:szCs w:val="24"/>
          <w:lang w:val="en-AU"/>
        </w:rPr>
        <w:t>Since Assessment 1, I was responsible for the Ingest and Data Store stage, and for verifying that the pipeline the team built actually runs correctly end-to-end. This included implementing ingest.py to load and validate the six raw datasets with filename fuzzy-matching and manifest-based provenance tracking, compiling the project's missing dependency list after finding the pipeline would not run in a clean environment, and identifying and removing a Windows-specific Unicode crash and a duplicated function definition left over from a merge. I also corrected two silent code-quality defects - a statistically biased VIF calculation and an unsafe eval() call - before re-running the full pipeline to confirm it completes without errors ahead of the technical write-up.</w:t>
      </w:r>
    </w:p>
    <w:p w14:paraId="22CE3545" w14:textId="77777777" w:rsidR="00001D6C" w:rsidRPr="005A7BB5" w:rsidRDefault="00001D6C" w:rsidP="009D0C59">
      <w:pPr>
        <w:pStyle w:val="ListParagraph"/>
        <w:spacing w:line="276" w:lineRule="auto"/>
        <w:ind w:left="0"/>
        <w:jc w:val="both"/>
        <w:rPr>
          <w:rFonts w:ascii="Times New Roman" w:eastAsia="Times New Roman" w:hAnsi="Times New Roman"/>
          <w:sz w:val="24"/>
          <w:szCs w:val="24"/>
          <w:lang w:val="en-AU"/>
        </w:rPr>
      </w:pPr>
      <w:r>
        <w:rPr>
          <w:rFonts w:ascii="Times New Roman" w:eastAsia="Times New Roman" w:hAnsi="Times New Roman"/>
          <w:sz w:val="24"/>
          <w:szCs w:val="24"/>
          <w:lang w:val="en-AU"/>
        </w:rPr>
        <w:t>Github:</w:t>
      </w:r>
      <w:hyperlink r:id="rId51" w:history="1">
        <w:r>
          <w:rPr>
            <w:rStyle w:val="Hyperlink"/>
            <w:rFonts w:ascii="Times New Roman" w:eastAsia="Times New Roman" w:hAnsi="Times New Roman"/>
            <w:sz w:val="24"/>
            <w:szCs w:val="24"/>
            <w:lang w:val="en-AU"/>
          </w:rPr>
          <w:t>https://github.com/HendrickDang/PRT661-DATA-SCIENCE-PRACTICE/commits?author=ngocanh8585</w:t>
        </w:r>
      </w:hyperlink>
    </w:p>
    <w:p w14:paraId="5BDE5009" w14:textId="77777777" w:rsidR="00202B0D" w:rsidRPr="005A7BB5" w:rsidRDefault="00001D6C" w:rsidP="009D0C59">
      <w:pPr>
        <w:pStyle w:val="ListParagraph"/>
        <w:ind w:left="0"/>
        <w:rPr>
          <w:rFonts w:ascii="Times New Roman" w:eastAsia="Times New Roman" w:hAnsi="Times New Roman"/>
          <w:sz w:val="24"/>
          <w:szCs w:val="24"/>
          <w:lang w:val="en-AU"/>
        </w:rPr>
      </w:pPr>
      <w:r>
        <w:rPr>
          <w:rFonts w:ascii="Times New Roman" w:eastAsia="Times New Roman" w:hAnsi="Times New Roman"/>
          <w:sz w:val="24"/>
          <w:szCs w:val="24"/>
          <w:lang w:val="en-AU"/>
        </w:rPr>
        <w:t>Documentation:</w:t>
      </w:r>
      <w:hyperlink r:id="rId52" w:history="1">
        <w:r>
          <w:rPr>
            <w:rStyle w:val="Hyperlink"/>
            <w:rFonts w:ascii="Times New Roman" w:eastAsia="Times New Roman" w:hAnsi="Times New Roman"/>
            <w:sz w:val="24"/>
            <w:szCs w:val="24"/>
            <w:lang w:val="en-AU"/>
          </w:rPr>
          <w:t>https://github.com/HendrickDang/PRT661-DATA-SCIENCE-PRACTICE/commits/main/documents</w:t>
        </w:r>
      </w:hyperlink>
      <w:r>
        <w:rPr>
          <w:rFonts w:ascii="Times New Roman" w:eastAsia="Times New Roman" w:hAnsi="Times New Roman"/>
          <w:sz w:val="24"/>
          <w:szCs w:val="24"/>
          <w:lang w:val="en-AU"/>
        </w:rPr>
        <w:t xml:space="preserve"> </w:t>
      </w:r>
    </w:p>
    <w:p w14:paraId="7AB15D68" w14:textId="77777777" w:rsidR="00202B0D" w:rsidRPr="005A7BB5" w:rsidRDefault="00202B0D" w:rsidP="006E6841">
      <w:pPr>
        <w:pStyle w:val="ListParagraph"/>
        <w:numPr>
          <w:ilvl w:val="6"/>
          <w:numId w:val="4"/>
        </w:numPr>
        <w:spacing w:after="0" w:line="276" w:lineRule="auto"/>
        <w:ind w:left="426"/>
        <w:contextualSpacing w:val="0"/>
        <w:jc w:val="both"/>
        <w:rPr>
          <w:rFonts w:ascii="Times New Roman" w:eastAsia="Times New Roman" w:hAnsi="Times New Roman"/>
          <w:b/>
          <w:bCs/>
          <w:sz w:val="24"/>
          <w:szCs w:val="24"/>
          <w:lang w:val="en-AU"/>
        </w:rPr>
      </w:pPr>
      <w:r>
        <w:rPr>
          <w:rFonts w:ascii="Times New Roman" w:eastAsia="Times New Roman" w:hAnsi="Times New Roman"/>
          <w:b/>
          <w:bCs/>
          <w:sz w:val="24"/>
          <w:szCs w:val="24"/>
          <w:lang w:val="en-AU"/>
        </w:rPr>
        <w:t>Brief Professional Reflection</w:t>
      </w:r>
    </w:p>
    <w:p w14:paraId="01594D74" w14:textId="77777777" w:rsidR="00F43159" w:rsidRPr="005A7BB5" w:rsidRDefault="00F43159" w:rsidP="0054275E">
      <w:pPr>
        <w:pStyle w:val="ListParagraph"/>
        <w:spacing w:after="0" w:line="276" w:lineRule="auto"/>
        <w:ind w:left="0"/>
        <w:contextualSpacing w:val="0"/>
        <w:jc w:val="both"/>
        <w:rPr>
          <w:rFonts w:ascii="Times New Roman" w:eastAsia="Times New Roman" w:hAnsi="Times New Roman"/>
          <w:sz w:val="24"/>
          <w:szCs w:val="24"/>
          <w:lang w:val="en-AU"/>
        </w:rPr>
      </w:pPr>
      <w:r>
        <w:rPr>
          <w:rFonts w:ascii="Times New Roman" w:eastAsia="Times New Roman" w:hAnsi="Times New Roman"/>
          <w:sz w:val="24"/>
          <w:szCs w:val="24"/>
          <w:lang w:val="en-AU"/>
        </w:rPr>
        <w:t>Owning the ingest stage taught me that "does it run?" must be checked deliberately, not assumed. Defects like missing dependencies, a Windows-only Unicode crash, and a duplicated function definition were invisible on individual machines but would have surfaced during the demonstration or on the marker's machine - catching them early freed up time for modelling and reporting. It also showed me that verification means checking correctness, not just absence of errors: the VIF calculation and an unsafe eval() call ran without crashing, yet one was statistically biased and the other insecure.</w:t>
      </w:r>
    </w:p>
    <w:p w14:paraId="59FD198E" w14:textId="77777777" w:rsidR="00744932" w:rsidRPr="005A7BB5" w:rsidRDefault="00744932" w:rsidP="00811A63">
      <w:pPr>
        <w:pStyle w:val="ListParagraph"/>
        <w:numPr>
          <w:ilvl w:val="0"/>
          <w:numId w:val="6"/>
        </w:numPr>
        <w:spacing w:after="0" w:line="276" w:lineRule="auto"/>
        <w:ind w:left="426"/>
        <w:contextualSpacing w:val="0"/>
        <w:jc w:val="both"/>
        <w:rPr>
          <w:rFonts w:ascii="Times New Roman" w:eastAsia="Times New Roman" w:hAnsi="Times New Roman"/>
          <w:b/>
          <w:bCs/>
          <w:sz w:val="24"/>
          <w:szCs w:val="24"/>
          <w:lang w:val="en-AU"/>
        </w:rPr>
      </w:pPr>
      <w:r>
        <w:rPr>
          <w:rFonts w:ascii="Times New Roman" w:eastAsia="Times New Roman" w:hAnsi="Times New Roman"/>
          <w:b/>
          <w:bCs/>
          <w:sz w:val="24"/>
          <w:szCs w:val="24"/>
          <w:lang w:val="en-AU"/>
        </w:rPr>
        <w:lastRenderedPageBreak/>
        <w:t>Student Information</w:t>
      </w:r>
    </w:p>
    <w:p w14:paraId="5DCA4230" w14:textId="77777777" w:rsidR="007C1BA6" w:rsidRPr="005A7BB5" w:rsidRDefault="007C1BA6" w:rsidP="00811A63">
      <w:pPr>
        <w:spacing w:line="276" w:lineRule="auto"/>
        <w:ind w:left="426"/>
        <w:jc w:val="both"/>
        <w:rPr>
          <w:rFonts w:ascii="Times New Roman" w:eastAsia="Times New Roman" w:hAnsi="Times New Roman"/>
          <w:sz w:val="24"/>
          <w:szCs w:val="24"/>
        </w:rPr>
      </w:pPr>
      <w:r>
        <w:rPr>
          <w:rFonts w:ascii="Times New Roman" w:eastAsia="Times New Roman" w:hAnsi="Times New Roman"/>
          <w:sz w:val="24"/>
          <w:szCs w:val="24"/>
        </w:rPr>
        <w:t xml:space="preserve">Name: Van Hoi Dang (Hendrick) - Student ID: S395598 </w:t>
      </w:r>
    </w:p>
    <w:p w14:paraId="335A1C6E" w14:textId="77777777" w:rsidR="370BCA9A" w:rsidRPr="005A7BB5" w:rsidRDefault="007C1BA6" w:rsidP="00811A63">
      <w:pPr>
        <w:spacing w:line="276" w:lineRule="auto"/>
        <w:ind w:left="426"/>
        <w:jc w:val="both"/>
      </w:pPr>
      <w:r>
        <w:rPr>
          <w:rFonts w:ascii="Times New Roman" w:eastAsia="Times New Roman" w:hAnsi="Times New Roman"/>
          <w:sz w:val="24"/>
          <w:szCs w:val="24"/>
        </w:rPr>
        <w:t>Role: Analytics and Machine Learning</w:t>
      </w:r>
    </w:p>
    <w:p w14:paraId="23017E81" w14:textId="77777777" w:rsidR="00744932" w:rsidRPr="005A7BB5" w:rsidRDefault="00744932" w:rsidP="00811A63">
      <w:pPr>
        <w:pStyle w:val="ListParagraph"/>
        <w:numPr>
          <w:ilvl w:val="0"/>
          <w:numId w:val="6"/>
        </w:numPr>
        <w:spacing w:after="0" w:line="276" w:lineRule="auto"/>
        <w:ind w:left="426"/>
        <w:contextualSpacing w:val="0"/>
        <w:jc w:val="both"/>
        <w:rPr>
          <w:rFonts w:ascii="Times New Roman" w:eastAsia="Times New Roman" w:hAnsi="Times New Roman"/>
          <w:b/>
          <w:bCs/>
          <w:sz w:val="24"/>
          <w:szCs w:val="24"/>
          <w:lang w:val="en-AU"/>
        </w:rPr>
      </w:pPr>
      <w:r>
        <w:rPr>
          <w:rFonts w:ascii="Times New Roman" w:eastAsia="Times New Roman" w:hAnsi="Times New Roman"/>
          <w:b/>
          <w:bCs/>
          <w:sz w:val="24"/>
          <w:szCs w:val="24"/>
          <w:lang w:val="en-AU"/>
        </w:rPr>
        <w:t>Laboratory Completion Evidence of:</w:t>
      </w:r>
    </w:p>
    <w:p w14:paraId="0B5EECD7" w14:textId="77777777" w:rsidR="00744932" w:rsidRPr="005A7BB5" w:rsidRDefault="00744932" w:rsidP="00811A63">
      <w:pPr>
        <w:spacing w:line="276" w:lineRule="auto"/>
        <w:ind w:left="426"/>
        <w:jc w:val="both"/>
        <w:rPr>
          <w:rFonts w:ascii="Times New Roman" w:eastAsia="Times New Roman" w:hAnsi="Times New Roman"/>
          <w:sz w:val="24"/>
          <w:szCs w:val="24"/>
        </w:rPr>
      </w:pPr>
      <w:r>
        <w:rPr>
          <w:rFonts w:ascii="Times New Roman" w:eastAsia="Times New Roman" w:hAnsi="Times New Roman"/>
          <w:sz w:val="24"/>
          <w:szCs w:val="24"/>
        </w:rPr>
        <w:t>Laboratory 1 – Lab: Querying Data by Using Athena (Module 4)</w:t>
      </w:r>
    </w:p>
    <w:p w14:paraId="53B09CA4" w14:textId="77777777" w:rsidR="00744932" w:rsidRPr="005A7BB5" w:rsidRDefault="007C1BA6" w:rsidP="00811A63">
      <w:pPr>
        <w:spacing w:line="276" w:lineRule="auto"/>
        <w:ind w:left="426"/>
        <w:jc w:val="both"/>
        <w:rPr>
          <w:rFonts w:ascii="Times New Roman" w:eastAsia="Times New Roman" w:hAnsi="Times New Roman"/>
          <w:sz w:val="24"/>
          <w:szCs w:val="24"/>
        </w:rPr>
      </w:pPr>
      <w:r>
        <w:rPr>
          <w:rFonts w:ascii="Times New Roman" w:eastAsia="Times New Roman" w:hAnsi="Times New Roman"/>
          <w:noProof/>
          <w:sz w:val="24"/>
          <w:szCs w:val="24"/>
        </w:rPr>
        <w:drawing>
          <wp:inline distT="0" distB="0" distL="0" distR="0" wp14:anchorId="3B0D6B18" wp14:editId="6ADC109A">
            <wp:extent cx="5414010" cy="3032760"/>
            <wp:effectExtent l="0" t="0" r="0" b="0"/>
            <wp:docPr id="9875034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414010" cy="3032760"/>
                    </a:xfrm>
                    <a:prstGeom prst="rect">
                      <a:avLst/>
                    </a:prstGeom>
                    <a:noFill/>
                    <a:ln>
                      <a:noFill/>
                    </a:ln>
                  </pic:spPr>
                </pic:pic>
              </a:graphicData>
            </a:graphic>
          </wp:inline>
        </w:drawing>
      </w:r>
    </w:p>
    <w:p w14:paraId="397623AF" w14:textId="77777777" w:rsidR="00744932" w:rsidRPr="005A7BB5" w:rsidRDefault="00744932" w:rsidP="00811A63">
      <w:pPr>
        <w:pStyle w:val="ListParagraph"/>
        <w:numPr>
          <w:ilvl w:val="0"/>
          <w:numId w:val="6"/>
        </w:numPr>
        <w:spacing w:after="0" w:line="276" w:lineRule="auto"/>
        <w:ind w:left="426"/>
        <w:contextualSpacing w:val="0"/>
        <w:jc w:val="both"/>
        <w:rPr>
          <w:rFonts w:ascii="Times New Roman" w:eastAsia="Times New Roman" w:hAnsi="Times New Roman"/>
          <w:b/>
          <w:bCs/>
          <w:sz w:val="24"/>
          <w:szCs w:val="24"/>
          <w:lang w:val="en-AU"/>
        </w:rPr>
      </w:pPr>
      <w:r>
        <w:rPr>
          <w:rFonts w:ascii="Times New Roman" w:eastAsia="Times New Roman" w:hAnsi="Times New Roman"/>
          <w:b/>
          <w:bCs/>
          <w:sz w:val="24"/>
          <w:szCs w:val="24"/>
          <w:lang w:val="en-AU"/>
        </w:rPr>
        <w:t>Individual Project Contribution</w:t>
      </w:r>
    </w:p>
    <w:p w14:paraId="0443BDD4" w14:textId="77777777" w:rsidR="73292C0A" w:rsidRDefault="0037523D" w:rsidP="00811A63">
      <w:pPr>
        <w:pStyle w:val="ListParagraph"/>
        <w:spacing w:after="0" w:line="276" w:lineRule="auto"/>
        <w:ind w:left="0"/>
        <w:contextualSpacing w:val="0"/>
        <w:jc w:val="both"/>
        <w:rPr>
          <w:rFonts w:ascii="Times New Roman" w:eastAsia="Times New Roman" w:hAnsi="Times New Roman"/>
          <w:sz w:val="24"/>
          <w:szCs w:val="24"/>
          <w:lang w:val="en-AU"/>
        </w:rPr>
      </w:pPr>
      <w:r>
        <w:rPr>
          <w:rFonts w:ascii="Times New Roman" w:eastAsia="Times New Roman" w:hAnsi="Times New Roman"/>
          <w:sz w:val="24"/>
          <w:szCs w:val="24"/>
          <w:lang w:val="en-AU"/>
        </w:rPr>
        <w:t>Since Assessment 1 I covered the analytics and evaluation stage, addressing the modelling feedback. I built evaluation.py, a standalone module providing naive baselines, leakage-free feature selection, rolling-origin backtesting at four horizons, prediction intervals and structural-break indicators. It exposed two leakage sources I then fixed: variant selection on the test set, and scaling fitted before the CV split. Seasonal naive and 12-month moving average benchmarks produced Table 13 (Section 4.6). I also defined the forecast specification, drift thresholds and retraining rules, and wrote the Forecast Evaluation and Benchmarking subsection (Section 4.6).</w:t>
      </w:r>
    </w:p>
    <w:p w14:paraId="35D62BE8" w14:textId="77777777" w:rsidR="0037523D" w:rsidRPr="005A7BB5" w:rsidRDefault="0037523D" w:rsidP="0037523D">
      <w:pPr>
        <w:spacing w:line="276" w:lineRule="auto"/>
        <w:jc w:val="both"/>
      </w:pPr>
      <w:r>
        <w:t>Github:</w:t>
      </w:r>
      <w:hyperlink r:id="rId54" w:history="1">
        <w:r>
          <w:rPr>
            <w:rStyle w:val="Hyperlink"/>
            <w:rFonts w:ascii="Times New Roman" w:eastAsia="Times New Roman" w:hAnsi="Times New Roman"/>
            <w:sz w:val="24"/>
            <w:szCs w:val="24"/>
          </w:rPr>
          <w:t>https://github.com/HendrickDang/PRT661-DATA-SCIENCE-PRACTICE/commits?author=HendrickDang</w:t>
        </w:r>
      </w:hyperlink>
    </w:p>
    <w:p w14:paraId="767DF1A8" w14:textId="2A8897C5" w:rsidR="00B2042F" w:rsidRPr="005A7BB5" w:rsidRDefault="0037523D" w:rsidP="00B2042F">
      <w:pPr>
        <w:pStyle w:val="ListParagraph"/>
        <w:spacing w:after="0" w:line="276" w:lineRule="auto"/>
        <w:ind w:left="0"/>
        <w:contextualSpacing w:val="0"/>
        <w:jc w:val="both"/>
        <w:rPr>
          <w:rFonts w:ascii="Times New Roman" w:eastAsia="Times New Roman" w:hAnsi="Times New Roman"/>
          <w:sz w:val="24"/>
          <w:szCs w:val="24"/>
          <w:lang w:val="en-AU"/>
        </w:rPr>
      </w:pPr>
      <w:r>
        <w:rPr>
          <w:rFonts w:ascii="Times New Roman" w:eastAsia="Times New Roman" w:hAnsi="Times New Roman"/>
          <w:sz w:val="24"/>
          <w:szCs w:val="24"/>
          <w:lang w:val="en-AU"/>
        </w:rPr>
        <w:t>Documentation:</w:t>
      </w:r>
      <w:hyperlink r:id="rId55" w:history="1">
        <w:r>
          <w:rPr>
            <w:rStyle w:val="Hyperlink"/>
            <w:rFonts w:ascii="Times New Roman" w:eastAsia="Times New Roman" w:hAnsi="Times New Roman"/>
            <w:sz w:val="24"/>
            <w:szCs w:val="24"/>
            <w:lang w:val="en-AU"/>
          </w:rPr>
          <w:t>https://github.com/HendrickDang/PRT661-DATA-SCIENCE-PRACTICE/commits/main/documents</w:t>
        </w:r>
      </w:hyperlink>
      <w:r>
        <w:rPr>
          <w:rFonts w:ascii="Times New Roman" w:eastAsia="Times New Roman" w:hAnsi="Times New Roman"/>
          <w:sz w:val="24"/>
          <w:szCs w:val="24"/>
          <w:lang w:val="en-AU"/>
        </w:rPr>
        <w:t xml:space="preserve"> </w:t>
      </w:r>
      <w:r w:rsidR="00B2042F">
        <w:rPr>
          <w:rFonts w:ascii="Times New Roman" w:eastAsia="Times New Roman" w:hAnsi="Times New Roman"/>
          <w:sz w:val="24"/>
          <w:szCs w:val="24"/>
          <w:lang w:val="en-AU"/>
        </w:rPr>
        <w:t xml:space="preserve"> </w:t>
      </w:r>
    </w:p>
    <w:p w14:paraId="71DE4159" w14:textId="07FE37F5" w:rsidR="00B2042F" w:rsidRDefault="00975212" w:rsidP="0037523D">
      <w:pPr>
        <w:pStyle w:val="ListParagraph"/>
        <w:spacing w:after="0" w:line="276" w:lineRule="auto"/>
        <w:ind w:left="0"/>
        <w:contextualSpacing w:val="0"/>
        <w:jc w:val="both"/>
        <w:rPr>
          <w:rFonts w:ascii="Times New Roman" w:eastAsia="Times New Roman" w:hAnsi="Times New Roman"/>
          <w:sz w:val="24"/>
          <w:szCs w:val="24"/>
          <w:lang w:val="en-AU"/>
        </w:rPr>
      </w:pPr>
      <w:r w:rsidRPr="00975212">
        <w:rPr>
          <w:rFonts w:ascii="Times New Roman" w:eastAsia="Times New Roman" w:hAnsi="Times New Roman"/>
          <w:sz w:val="24"/>
          <w:szCs w:val="24"/>
          <w:lang w:val="en-AU"/>
        </w:rPr>
        <w:t>Evaluation</w:t>
      </w:r>
      <w:r w:rsidR="00B2042F">
        <w:rPr>
          <w:rFonts w:ascii="Times New Roman" w:eastAsia="Times New Roman" w:hAnsi="Times New Roman"/>
          <w:sz w:val="24"/>
          <w:szCs w:val="24"/>
          <w:lang w:val="en-AU"/>
        </w:rPr>
        <w:t>:</w:t>
      </w:r>
      <w:hyperlink r:id="rId56" w:history="1">
        <w:r w:rsidR="00B2042F" w:rsidRPr="0065082F">
          <w:rPr>
            <w:rStyle w:val="Hyperlink"/>
            <w:rFonts w:ascii="Times New Roman" w:eastAsia="Times New Roman" w:hAnsi="Times New Roman"/>
            <w:sz w:val="24"/>
            <w:szCs w:val="24"/>
            <w:lang w:val="en-AU"/>
          </w:rPr>
          <w:t>https://github.com/HendrickDang/PRT661-DATA-SCIENCE-PRACTICE/commits/main/</w:t>
        </w:r>
        <w:r w:rsidRPr="0065082F">
          <w:rPr>
            <w:rStyle w:val="Hyperlink"/>
            <w:rFonts w:ascii="Times New Roman" w:eastAsia="Times New Roman" w:hAnsi="Times New Roman"/>
            <w:sz w:val="24"/>
            <w:szCs w:val="24"/>
            <w:lang w:val="en-AU"/>
          </w:rPr>
          <w:t>evaluation.py</w:t>
        </w:r>
      </w:hyperlink>
      <w:r w:rsidR="00B2042F">
        <w:rPr>
          <w:rFonts w:ascii="Times New Roman" w:eastAsia="Times New Roman" w:hAnsi="Times New Roman"/>
          <w:sz w:val="24"/>
          <w:szCs w:val="24"/>
          <w:lang w:val="en-AU"/>
        </w:rPr>
        <w:t xml:space="preserve"> </w:t>
      </w:r>
    </w:p>
    <w:p w14:paraId="24247534" w14:textId="1566BE5C" w:rsidR="00975212" w:rsidRPr="005A7BB5" w:rsidRDefault="00975212" w:rsidP="0037523D">
      <w:pPr>
        <w:pStyle w:val="ListParagraph"/>
        <w:spacing w:after="0" w:line="276" w:lineRule="auto"/>
        <w:ind w:left="0"/>
        <w:contextualSpacing w:val="0"/>
        <w:jc w:val="both"/>
        <w:rPr>
          <w:rFonts w:ascii="Times New Roman" w:eastAsia="Times New Roman" w:hAnsi="Times New Roman"/>
          <w:sz w:val="24"/>
          <w:szCs w:val="24"/>
          <w:lang w:val="en-AU"/>
        </w:rPr>
      </w:pPr>
      <w:r>
        <w:rPr>
          <w:rFonts w:ascii="Times New Roman" w:eastAsia="Times New Roman" w:hAnsi="Times New Roman"/>
          <w:sz w:val="24"/>
          <w:szCs w:val="24"/>
          <w:lang w:val="en-AU"/>
        </w:rPr>
        <w:t>Backtest:</w:t>
      </w:r>
      <w:hyperlink r:id="rId57" w:history="1">
        <w:r w:rsidRPr="00975212">
          <w:rPr>
            <w:rStyle w:val="Hyperlink"/>
            <w:rFonts w:ascii="Times New Roman" w:eastAsia="Times New Roman" w:hAnsi="Times New Roman"/>
            <w:sz w:val="24"/>
            <w:szCs w:val="24"/>
            <w:lang w:val="en-AU"/>
          </w:rPr>
          <w:t>https://github.com/HendrickDang/PRT661-DATA-SCIENCE-PRACTICE/commits/main/Outputs</w:t>
        </w:r>
      </w:hyperlink>
    </w:p>
    <w:p w14:paraId="13B448DC" w14:textId="77777777" w:rsidR="00744932" w:rsidRPr="005A7BB5" w:rsidRDefault="00744932" w:rsidP="00811A63">
      <w:pPr>
        <w:pStyle w:val="ListParagraph"/>
        <w:numPr>
          <w:ilvl w:val="0"/>
          <w:numId w:val="6"/>
        </w:numPr>
        <w:spacing w:after="0" w:line="276" w:lineRule="auto"/>
        <w:ind w:left="426"/>
        <w:contextualSpacing w:val="0"/>
        <w:jc w:val="both"/>
        <w:rPr>
          <w:rFonts w:ascii="Times New Roman" w:eastAsia="Times New Roman" w:hAnsi="Times New Roman"/>
          <w:b/>
          <w:bCs/>
          <w:sz w:val="24"/>
          <w:szCs w:val="24"/>
          <w:lang w:val="en-AU"/>
        </w:rPr>
      </w:pPr>
      <w:r>
        <w:rPr>
          <w:rFonts w:ascii="Times New Roman" w:eastAsia="Times New Roman" w:hAnsi="Times New Roman"/>
          <w:b/>
          <w:bCs/>
          <w:sz w:val="24"/>
          <w:szCs w:val="24"/>
          <w:lang w:val="en-AU"/>
        </w:rPr>
        <w:t>Brief Professional Reflection</w:t>
      </w:r>
    </w:p>
    <w:p w14:paraId="70E7D19F" w14:textId="0CF5F5E7" w:rsidR="00C821EF" w:rsidRDefault="007C1BA6" w:rsidP="00D444B1">
      <w:pPr>
        <w:spacing w:line="276" w:lineRule="auto"/>
        <w:jc w:val="both"/>
        <w:rPr>
          <w:rFonts w:ascii="Times New Roman" w:hAnsi="Times New Roman"/>
          <w:sz w:val="24"/>
          <w:szCs w:val="24"/>
        </w:rPr>
      </w:pPr>
      <w:r>
        <w:rPr>
          <w:rFonts w:ascii="Times New Roman" w:hAnsi="Times New Roman"/>
          <w:sz w:val="24"/>
          <w:szCs w:val="24"/>
        </w:rPr>
        <w:t>A model comparison only means something against a benchmark. Assessment 1 compared regression models against each other; once a 12-month moving average was added, it beat every model at every horizon. Reporting that was less comfortable than reporting a win, but more defensible. The second lesson was leakage: both cases I found produced plausible output, which is why they were easy to miss.</w:t>
      </w:r>
      <w:r w:rsidR="00C821EF">
        <w:rPr>
          <w:rFonts w:ascii="Times New Roman" w:hAnsi="Times New Roman"/>
          <w:sz w:val="24"/>
          <w:szCs w:val="24"/>
        </w:rPr>
        <w:br w:type="page"/>
      </w:r>
    </w:p>
    <w:p w14:paraId="63E686D5" w14:textId="77777777" w:rsidR="00744932" w:rsidRPr="005A7BB5" w:rsidRDefault="00744932" w:rsidP="00811A63">
      <w:pPr>
        <w:pStyle w:val="ListParagraph"/>
        <w:numPr>
          <w:ilvl w:val="6"/>
          <w:numId w:val="6"/>
        </w:numPr>
        <w:spacing w:after="0" w:line="276" w:lineRule="auto"/>
        <w:ind w:left="426"/>
        <w:contextualSpacing w:val="0"/>
        <w:jc w:val="both"/>
        <w:rPr>
          <w:rFonts w:ascii="Times New Roman" w:eastAsia="Times New Roman" w:hAnsi="Times New Roman"/>
          <w:b/>
          <w:bCs/>
          <w:sz w:val="24"/>
          <w:szCs w:val="24"/>
          <w:lang w:val="en-AU"/>
        </w:rPr>
      </w:pPr>
      <w:r>
        <w:rPr>
          <w:rFonts w:ascii="Times New Roman" w:eastAsia="Times New Roman" w:hAnsi="Times New Roman"/>
          <w:b/>
          <w:bCs/>
          <w:sz w:val="24"/>
          <w:szCs w:val="24"/>
          <w:lang w:val="en-AU"/>
        </w:rPr>
        <w:lastRenderedPageBreak/>
        <w:t>Student Information</w:t>
      </w:r>
    </w:p>
    <w:p w14:paraId="1DCF8AF9" w14:textId="77777777" w:rsidR="00744932" w:rsidRPr="005A7BB5" w:rsidRDefault="00744932" w:rsidP="00811A63">
      <w:pPr>
        <w:spacing w:line="276" w:lineRule="auto"/>
        <w:ind w:left="426"/>
        <w:jc w:val="both"/>
        <w:rPr>
          <w:rFonts w:ascii="Times New Roman" w:eastAsia="Times New Roman" w:hAnsi="Times New Roman"/>
          <w:sz w:val="24"/>
          <w:szCs w:val="24"/>
        </w:rPr>
      </w:pPr>
      <w:r>
        <w:rPr>
          <w:rFonts w:ascii="Times New Roman" w:eastAsia="Times New Roman" w:hAnsi="Times New Roman"/>
          <w:sz w:val="24"/>
          <w:szCs w:val="24"/>
        </w:rPr>
        <w:t>Name: Le Nhat Minh Tran (Thomas)</w:t>
      </w:r>
    </w:p>
    <w:p w14:paraId="3E133405" w14:textId="77777777" w:rsidR="00744932" w:rsidRPr="005A7BB5" w:rsidRDefault="00744932" w:rsidP="00811A63">
      <w:pPr>
        <w:spacing w:line="276" w:lineRule="auto"/>
        <w:ind w:left="426"/>
        <w:jc w:val="both"/>
        <w:rPr>
          <w:rFonts w:ascii="Times New Roman" w:eastAsia="Times New Roman" w:hAnsi="Times New Roman"/>
          <w:sz w:val="24"/>
          <w:szCs w:val="24"/>
        </w:rPr>
      </w:pPr>
      <w:r>
        <w:rPr>
          <w:rFonts w:ascii="Times New Roman" w:eastAsia="Times New Roman" w:hAnsi="Times New Roman"/>
          <w:sz w:val="24"/>
          <w:szCs w:val="24"/>
        </w:rPr>
        <w:t>Student ID: S390789</w:t>
      </w:r>
    </w:p>
    <w:p w14:paraId="01BF7B30" w14:textId="77777777" w:rsidR="00744932" w:rsidRPr="005A7BB5" w:rsidRDefault="00744932" w:rsidP="00811A63">
      <w:pPr>
        <w:pStyle w:val="ListParagraph"/>
        <w:numPr>
          <w:ilvl w:val="6"/>
          <w:numId w:val="6"/>
        </w:numPr>
        <w:spacing w:after="0" w:line="276" w:lineRule="auto"/>
        <w:ind w:left="426"/>
        <w:contextualSpacing w:val="0"/>
        <w:jc w:val="both"/>
        <w:rPr>
          <w:rFonts w:ascii="Times New Roman" w:eastAsia="Times New Roman" w:hAnsi="Times New Roman"/>
          <w:b/>
          <w:bCs/>
          <w:sz w:val="24"/>
          <w:szCs w:val="24"/>
          <w:lang w:val="en-AU"/>
        </w:rPr>
      </w:pPr>
      <w:r>
        <w:rPr>
          <w:rFonts w:ascii="Times New Roman" w:eastAsia="Times New Roman" w:hAnsi="Times New Roman"/>
          <w:b/>
          <w:bCs/>
          <w:sz w:val="24"/>
          <w:szCs w:val="24"/>
          <w:lang w:val="en-AU"/>
        </w:rPr>
        <w:t>Laboratory Completion Evidence of:</w:t>
      </w:r>
    </w:p>
    <w:p w14:paraId="29E58BF9" w14:textId="77777777" w:rsidR="00744932" w:rsidRPr="005A7BB5" w:rsidRDefault="00744932" w:rsidP="00811A63">
      <w:pPr>
        <w:spacing w:line="276" w:lineRule="auto"/>
        <w:ind w:left="426"/>
        <w:jc w:val="both"/>
        <w:rPr>
          <w:rFonts w:ascii="Times New Roman" w:eastAsia="Times New Roman" w:hAnsi="Times New Roman"/>
          <w:sz w:val="24"/>
          <w:szCs w:val="24"/>
        </w:rPr>
      </w:pPr>
      <w:r>
        <w:rPr>
          <w:rFonts w:ascii="Times New Roman" w:eastAsia="Times New Roman" w:hAnsi="Times New Roman"/>
          <w:sz w:val="24"/>
          <w:szCs w:val="24"/>
        </w:rPr>
        <w:t>Laboratory 1 – Lab: Querying Data by Using Athena (Module 4)</w:t>
      </w:r>
    </w:p>
    <w:p w14:paraId="66379763" w14:textId="77777777" w:rsidR="00744932" w:rsidRPr="005A7BB5" w:rsidRDefault="007B7686" w:rsidP="00811A63">
      <w:pPr>
        <w:spacing w:line="276" w:lineRule="auto"/>
        <w:ind w:left="426"/>
        <w:jc w:val="both"/>
        <w:rPr>
          <w:rFonts w:ascii="Times New Roman" w:eastAsia="Times New Roman" w:hAnsi="Times New Roman"/>
          <w:sz w:val="24"/>
          <w:szCs w:val="24"/>
        </w:rPr>
      </w:pPr>
      <w:r>
        <w:rPr>
          <w:rFonts w:ascii="Times New Roman" w:eastAsia="Times New Roman" w:hAnsi="Times New Roman"/>
          <w:noProof/>
          <w:sz w:val="24"/>
          <w:szCs w:val="24"/>
        </w:rPr>
        <w:drawing>
          <wp:inline distT="0" distB="0" distL="0" distR="0" wp14:anchorId="438FA1AB" wp14:editId="39DECF78">
            <wp:extent cx="4991100" cy="2807978"/>
            <wp:effectExtent l="0" t="0" r="0" b="0"/>
            <wp:docPr id="1134468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468330" name=""/>
                    <pic:cNvPicPr/>
                  </pic:nvPicPr>
                  <pic:blipFill>
                    <a:blip r:embed="rId58"/>
                    <a:stretch>
                      <a:fillRect/>
                    </a:stretch>
                  </pic:blipFill>
                  <pic:spPr>
                    <a:xfrm>
                      <a:off x="0" y="0"/>
                      <a:ext cx="4992501" cy="2808766"/>
                    </a:xfrm>
                    <a:prstGeom prst="rect">
                      <a:avLst/>
                    </a:prstGeom>
                  </pic:spPr>
                </pic:pic>
              </a:graphicData>
            </a:graphic>
          </wp:inline>
        </w:drawing>
      </w:r>
    </w:p>
    <w:p w14:paraId="7DB7B031" w14:textId="77777777" w:rsidR="00744932" w:rsidRPr="005A7BB5" w:rsidRDefault="00744932" w:rsidP="00811A63">
      <w:pPr>
        <w:pStyle w:val="ListParagraph"/>
        <w:numPr>
          <w:ilvl w:val="6"/>
          <w:numId w:val="6"/>
        </w:numPr>
        <w:spacing w:after="0" w:line="276" w:lineRule="auto"/>
        <w:ind w:left="426"/>
        <w:contextualSpacing w:val="0"/>
        <w:jc w:val="both"/>
        <w:rPr>
          <w:rFonts w:ascii="Times New Roman" w:eastAsia="Times New Roman" w:hAnsi="Times New Roman"/>
          <w:b/>
          <w:bCs/>
          <w:sz w:val="24"/>
          <w:szCs w:val="24"/>
          <w:lang w:val="en-AU"/>
        </w:rPr>
      </w:pPr>
      <w:r>
        <w:rPr>
          <w:rFonts w:ascii="Times New Roman" w:eastAsia="Times New Roman" w:hAnsi="Times New Roman"/>
          <w:b/>
          <w:bCs/>
          <w:sz w:val="24"/>
          <w:szCs w:val="24"/>
          <w:lang w:val="en-AU"/>
        </w:rPr>
        <w:t>Individual Project Contribution</w:t>
      </w:r>
    </w:p>
    <w:p w14:paraId="0AEF31FA" w14:textId="77777777" w:rsidR="008F304D" w:rsidRPr="005A7BB5" w:rsidRDefault="008F304D" w:rsidP="00811A63">
      <w:pPr>
        <w:pStyle w:val="ListParagraph"/>
        <w:spacing w:after="0" w:line="276" w:lineRule="auto"/>
        <w:ind w:left="0"/>
        <w:contextualSpacing w:val="0"/>
        <w:jc w:val="both"/>
        <w:rPr>
          <w:rFonts w:ascii="Times New Roman" w:eastAsia="Times New Roman" w:hAnsi="Times New Roman"/>
          <w:sz w:val="24"/>
          <w:szCs w:val="24"/>
          <w:lang w:val="en-AU"/>
        </w:rPr>
      </w:pPr>
      <w:r>
        <w:rPr>
          <w:rFonts w:ascii="Times New Roman" w:eastAsia="Times New Roman" w:hAnsi="Times New Roman"/>
          <w:sz w:val="24"/>
          <w:szCs w:val="24"/>
          <w:lang w:val="en-AU"/>
        </w:rPr>
        <w:t xml:space="preserve">In this assessment, I maintain multiple roles, mostly with the technical side of the project. My contribution includes: Review the output from the ingesting and preprocessing steps, doing basic testing to see if anomalies exist and also seeking clarification when necessary, making sure that the processed data are ready for the next steps; Researching and choosing appropriate machine learning models and techniques from wide range of options and implementing them in the pipeline; Documenting and writing up reports based on my findings. </w:t>
      </w:r>
    </w:p>
    <w:p w14:paraId="155D0623" w14:textId="77777777" w:rsidR="007B7686" w:rsidRPr="005A7BB5" w:rsidRDefault="007B7686" w:rsidP="00811A63">
      <w:pPr>
        <w:pStyle w:val="ListParagraph"/>
        <w:spacing w:after="0" w:line="276" w:lineRule="auto"/>
        <w:ind w:left="0"/>
        <w:contextualSpacing w:val="0"/>
        <w:jc w:val="both"/>
        <w:rPr>
          <w:rFonts w:ascii="Times New Roman" w:eastAsia="Times New Roman" w:hAnsi="Times New Roman"/>
          <w:sz w:val="24"/>
          <w:szCs w:val="24"/>
          <w:lang w:val="en-AU"/>
        </w:rPr>
      </w:pPr>
      <w:r>
        <w:rPr>
          <w:rFonts w:ascii="Times New Roman" w:eastAsia="Times New Roman" w:hAnsi="Times New Roman"/>
          <w:sz w:val="24"/>
          <w:szCs w:val="24"/>
          <w:lang w:val="en-AU"/>
        </w:rPr>
        <w:t xml:space="preserve">GitHub commits: </w:t>
      </w:r>
      <w:hyperlink r:id="rId59" w:history="1">
        <w:r>
          <w:rPr>
            <w:rStyle w:val="Hyperlink"/>
            <w:rFonts w:ascii="Times New Roman" w:eastAsia="Times New Roman" w:hAnsi="Times New Roman"/>
            <w:sz w:val="24"/>
            <w:szCs w:val="24"/>
            <w:lang w:val="en-AU"/>
          </w:rPr>
          <w:t>Commits · HendrickDang/PRT661-DATA-SCIENCE-PRACTICE</w:t>
        </w:r>
      </w:hyperlink>
    </w:p>
    <w:p w14:paraId="2CC116AD" w14:textId="77777777" w:rsidR="0179A65F" w:rsidRPr="005A7BB5" w:rsidRDefault="007B7686" w:rsidP="00811A63">
      <w:pPr>
        <w:pStyle w:val="ListParagraph"/>
        <w:spacing w:after="0" w:line="276" w:lineRule="auto"/>
        <w:ind w:left="0"/>
        <w:contextualSpacing w:val="0"/>
        <w:jc w:val="both"/>
        <w:rPr>
          <w:rFonts w:ascii="Times New Roman" w:eastAsia="Times New Roman" w:hAnsi="Times New Roman"/>
          <w:sz w:val="24"/>
          <w:szCs w:val="24"/>
          <w:lang w:val="en-AU"/>
        </w:rPr>
      </w:pPr>
      <w:r>
        <w:rPr>
          <w:rFonts w:ascii="Times New Roman" w:eastAsia="Times New Roman" w:hAnsi="Times New Roman"/>
          <w:sz w:val="24"/>
          <w:szCs w:val="24"/>
          <w:lang w:val="en-AU"/>
        </w:rPr>
        <w:t xml:space="preserve">Documentation: </w:t>
      </w:r>
      <w:hyperlink r:id="rId60" w:history="1">
        <w:r>
          <w:rPr>
            <w:rStyle w:val="Hyperlink"/>
            <w:rFonts w:ascii="Times New Roman" w:eastAsia="Times New Roman" w:hAnsi="Times New Roman"/>
            <w:sz w:val="24"/>
            <w:szCs w:val="24"/>
            <w:lang w:val="en-AU"/>
          </w:rPr>
          <w:t>PRT661-DATA-SCIENCE-PRACTICE/documents at main · HendrickDang/PRT661-DATA-SCIENCE-PRACTICE</w:t>
        </w:r>
      </w:hyperlink>
    </w:p>
    <w:p w14:paraId="068FB9E7" w14:textId="77777777" w:rsidR="00744932" w:rsidRPr="005A7BB5" w:rsidRDefault="00744932" w:rsidP="00811A63">
      <w:pPr>
        <w:pStyle w:val="ListParagraph"/>
        <w:numPr>
          <w:ilvl w:val="6"/>
          <w:numId w:val="6"/>
        </w:numPr>
        <w:spacing w:after="0" w:line="276" w:lineRule="auto"/>
        <w:ind w:left="426"/>
        <w:contextualSpacing w:val="0"/>
        <w:jc w:val="both"/>
        <w:rPr>
          <w:rFonts w:ascii="Times New Roman" w:eastAsia="Times New Roman" w:hAnsi="Times New Roman"/>
          <w:b/>
          <w:bCs/>
          <w:sz w:val="24"/>
          <w:szCs w:val="24"/>
          <w:lang w:val="en-AU"/>
        </w:rPr>
      </w:pPr>
      <w:r>
        <w:rPr>
          <w:rFonts w:ascii="Times New Roman" w:eastAsia="Times New Roman" w:hAnsi="Times New Roman"/>
          <w:b/>
          <w:bCs/>
          <w:sz w:val="24"/>
          <w:szCs w:val="24"/>
          <w:lang w:val="en-AU"/>
        </w:rPr>
        <w:t>Brief Professional Reflection</w:t>
      </w:r>
    </w:p>
    <w:p w14:paraId="52DB783B" w14:textId="77777777" w:rsidR="00744932" w:rsidRPr="0005656D" w:rsidRDefault="008F304D" w:rsidP="00811A63">
      <w:pPr>
        <w:pStyle w:val="NormalWeb"/>
        <w:spacing w:before="0" w:beforeAutospacing="0" w:after="0" w:afterAutospacing="0" w:line="276" w:lineRule="auto"/>
        <w:jc w:val="both"/>
        <w:rPr>
          <w:lang w:val="vi-VN"/>
        </w:rPr>
      </w:pPr>
      <w:r>
        <w:rPr>
          <w:lang w:val="en-AU"/>
        </w:rPr>
        <w:t>Throughout this assessment, I focused mainly on the technical components of the project, which strengthened my analytical, research, and problem</w:t>
      </w:r>
      <w:r>
        <w:rPr>
          <w:lang w:val="en-AU"/>
        </w:rPr>
        <w:noBreakHyphen/>
        <w:t>solving skills. Working with different machine learning models improved my understanding of model selection, evaluation, and optimisation, giving me practical experience applying theory to a real</w:t>
      </w:r>
      <w:r>
        <w:rPr>
          <w:lang w:val="en-AU"/>
        </w:rPr>
        <w:noBreakHyphen/>
        <w:t>world problem. Conducting research to support our findings also exposed me to important concepts and current developments in machine learning. This broadened my technical knowledge and deepened my appreciation for the academic foundations that guide data science and predictive analytics. A major lesson from the project was the importance of collaboration and communication. Regular discussions with teammates and tutors helped me understand how professional IT projects are coordinated. Sharing updates, seeking feedback, and resolving issues highlighted the value of teamwork, stakeholder engagement, and clear communication. Overall, the project strengthened both my technical capabilities and professional skills. It reinforced the importance of data quality, evidence</w:t>
      </w:r>
      <w:r>
        <w:rPr>
          <w:lang w:val="en-AU"/>
        </w:rPr>
        <w:noBreakHyphen/>
        <w:t>based decision</w:t>
      </w:r>
      <w:r>
        <w:rPr>
          <w:lang w:val="en-AU"/>
        </w:rPr>
        <w:noBreakHyphen/>
        <w:t>making, continuous learning, and effective collaboration when developing reliable and impactful data</w:t>
      </w:r>
      <w:r>
        <w:rPr>
          <w:lang w:val="en-AU"/>
        </w:rPr>
        <w:noBreakHyphen/>
        <w:t>driven solutions.</w:t>
      </w:r>
      <w:bookmarkEnd w:id="0"/>
    </w:p>
    <w:sectPr w:rsidR="00744932" w:rsidRPr="0005656D" w:rsidSect="0059615A">
      <w:headerReference w:type="default" r:id="rId61"/>
      <w:footerReference w:type="default" r:id="rId62"/>
      <w:pgSz w:w="11906" w:h="16838" w:code="9"/>
      <w:pgMar w:top="1440" w:right="1440" w:bottom="1440" w:left="1440"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CD29B5" w14:textId="77777777" w:rsidR="00433C7E" w:rsidRPr="005A7BB5" w:rsidRDefault="00433C7E">
      <w:r w:rsidRPr="005A7BB5">
        <w:separator/>
      </w:r>
    </w:p>
  </w:endnote>
  <w:endnote w:type="continuationSeparator" w:id="0">
    <w:p w14:paraId="0B364A38" w14:textId="77777777" w:rsidR="00433C7E" w:rsidRPr="005A7BB5" w:rsidRDefault="00433C7E">
      <w:r w:rsidRPr="005A7BB5">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F1D9A1" w14:textId="77777777" w:rsidR="000D794D" w:rsidRPr="005A7BB5" w:rsidRDefault="000D794D">
    <w:pPr>
      <w:pStyle w:val="Footer"/>
      <w:jc w:val="right"/>
    </w:pPr>
    <w:r w:rsidRPr="005A7BB5">
      <w:fldChar w:fldCharType="begin"/>
    </w:r>
    <w:r w:rsidRPr="005A7BB5">
      <w:instrText xml:space="preserve"> PAGE   \* MERGEFORMAT </w:instrText>
    </w:r>
    <w:r w:rsidRPr="005A7BB5">
      <w:fldChar w:fldCharType="separate"/>
    </w:r>
    <w:r w:rsidR="497052C1" w:rsidRPr="005A7BB5">
      <w:t>1</w:t>
    </w:r>
    <w:r w:rsidRPr="005A7BB5">
      <w:fldChar w:fldCharType="end"/>
    </w:r>
  </w:p>
  <w:p w14:paraId="2F36C237" w14:textId="77777777" w:rsidR="009E1649" w:rsidRPr="005A7BB5" w:rsidRDefault="009E164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279498" w14:textId="77777777" w:rsidR="00433C7E" w:rsidRPr="005A7BB5" w:rsidRDefault="00433C7E">
      <w:r w:rsidRPr="005A7BB5">
        <w:separator/>
      </w:r>
    </w:p>
  </w:footnote>
  <w:footnote w:type="continuationSeparator" w:id="0">
    <w:p w14:paraId="52B9058A" w14:textId="77777777" w:rsidR="00433C7E" w:rsidRPr="005A7BB5" w:rsidRDefault="00433C7E">
      <w:r w:rsidRPr="005A7BB5">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4E931A" w14:textId="77777777" w:rsidR="009E1649" w:rsidRPr="005A7BB5" w:rsidRDefault="497052C1" w:rsidP="5F5FC545">
    <w:pPr>
      <w:pStyle w:val="Header"/>
      <w:shd w:val="clear" w:color="auto" w:fill="FFFFFF" w:themeFill="background1"/>
      <w:rPr>
        <w:rFonts w:ascii="Times New Roman" w:hAnsi="Times New Roman"/>
      </w:rPr>
    </w:pPr>
    <w:r w:rsidRPr="005A7BB5">
      <w:rPr>
        <w:rFonts w:ascii="Times New Roman" w:hAnsi="Times New Roman"/>
      </w:rPr>
      <w:t xml:space="preserve">PRT661 </w:t>
    </w:r>
    <w:r w:rsidR="001F26D1" w:rsidRPr="005A7BB5">
      <w:rPr>
        <w:rFonts w:ascii="Times New Roman" w:eastAsia="Arial" w:hAnsi="Times New Roman"/>
        <w:color w:val="262626" w:themeColor="text1" w:themeTint="D9"/>
      </w:rPr>
      <w:t>Technical Development</w:t>
    </w:r>
    <w:r w:rsidR="004D02E0" w:rsidRPr="005A7BB5">
      <w:rPr>
        <w:rFonts w:ascii="Times New Roman" w:eastAsia="Arial" w:hAnsi="Times New Roman"/>
        <w:color w:val="262626" w:themeColor="text1" w:themeTint="D9"/>
      </w:rPr>
      <w:t xml:space="preserve"> – Dan2_Theme2</w:t>
    </w:r>
    <w:r w:rsidR="5F5FC545" w:rsidRPr="005A7BB5">
      <w:tab/>
    </w:r>
    <w:r w:rsidR="5F5FC545" w:rsidRPr="005A7BB5">
      <w:tab/>
    </w:r>
  </w:p>
  <w:p w14:paraId="2C6E25FC" w14:textId="77777777" w:rsidR="009E1649" w:rsidRPr="005A7BB5" w:rsidRDefault="00A0044F">
    <w:pPr>
      <w:pStyle w:val="Header"/>
      <w:rPr>
        <w:rFonts w:ascii="Times New Roman" w:hAnsi="Times New Roman"/>
      </w:rPr>
    </w:pPr>
    <w:r w:rsidRPr="005A7BB5">
      <w:rPr>
        <w:rFonts w:ascii="Times New Roman" w:hAnsi="Times New Roman"/>
        <w:noProof/>
        <w:lang w:eastAsia="en-AU"/>
      </w:rPr>
      <mc:AlternateContent>
        <mc:Choice Requires="wps">
          <w:drawing>
            <wp:anchor distT="0" distB="0" distL="114300" distR="114300" simplePos="0" relativeHeight="251658240" behindDoc="0" locked="0" layoutInCell="1" allowOverlap="1" wp14:anchorId="50A79474" wp14:editId="150D3BD6">
              <wp:simplePos x="0" y="0"/>
              <wp:positionH relativeFrom="column">
                <wp:posOffset>-428625</wp:posOffset>
              </wp:positionH>
              <wp:positionV relativeFrom="paragraph">
                <wp:posOffset>102235</wp:posOffset>
              </wp:positionV>
              <wp:extent cx="6181725" cy="0"/>
              <wp:effectExtent l="9525" t="6985" r="9525" b="12065"/>
              <wp:wrapNone/>
              <wp:docPr id="1"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817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line w14:anchorId="304E0020" id="Line 1"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75pt,8.05pt" to="453pt,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"/>
          </w:pict>
        </mc:Fallback>
      </mc:AlternateContent>
    </w:r>
  </w:p>
</w:hdr>
</file>

<file path=word/intelligence2.xml><?xml version="1.0" encoding="utf-8"?>
<int2:intelligence xmlns:int2="http://schemas.microsoft.com/office/intelligence/2020/intelligence" xmlns:oel="http://schemas.microsoft.com/office/2019/extlst">
  <int2:observations>
    <int2:textHash int2:hashCode="5pQFp3RdajJCba" int2:id="Z5zqSAQ4">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23D6C"/>
    <w:multiLevelType w:val="hybridMultilevel"/>
    <w:tmpl w:val="D68C57C2"/>
    <w:lvl w:ilvl="0" w:tplc="0C09001B">
      <w:start w:val="1"/>
      <w:numFmt w:val="lowerRoman"/>
      <w:lvlText w:val="%1."/>
      <w:lvlJc w:val="righ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 w15:restartNumberingAfterBreak="0">
    <w:nsid w:val="0FA72991"/>
    <w:multiLevelType w:val="multilevel"/>
    <w:tmpl w:val="0C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203A7770"/>
    <w:multiLevelType w:val="hybridMultilevel"/>
    <w:tmpl w:val="927AE7B8"/>
    <w:lvl w:ilvl="0" w:tplc="01D0F214">
      <w:start w:val="1"/>
      <w:numFmt w:val="bullet"/>
      <w:lvlText w:val="●"/>
      <w:lvlJc w:val="left"/>
      <w:pPr>
        <w:ind w:left="720" w:hanging="360"/>
      </w:pPr>
    </w:lvl>
    <w:lvl w:ilvl="1" w:tplc="9912D204">
      <w:start w:val="1"/>
      <w:numFmt w:val="bullet"/>
      <w:lvlText w:val="○"/>
      <w:lvlJc w:val="left"/>
      <w:pPr>
        <w:ind w:left="1440" w:hanging="360"/>
      </w:pPr>
    </w:lvl>
    <w:lvl w:ilvl="2" w:tplc="5936EA2A">
      <w:start w:val="1"/>
      <w:numFmt w:val="bullet"/>
      <w:lvlText w:val="■"/>
      <w:lvlJc w:val="left"/>
      <w:pPr>
        <w:ind w:left="2160" w:hanging="360"/>
      </w:pPr>
    </w:lvl>
    <w:lvl w:ilvl="3" w:tplc="075E0A5A">
      <w:start w:val="1"/>
      <w:numFmt w:val="bullet"/>
      <w:lvlText w:val="●"/>
      <w:lvlJc w:val="left"/>
      <w:pPr>
        <w:ind w:left="2880" w:hanging="360"/>
      </w:pPr>
    </w:lvl>
    <w:lvl w:ilvl="4" w:tplc="63CA9BEC">
      <w:start w:val="1"/>
      <w:numFmt w:val="bullet"/>
      <w:lvlText w:val="○"/>
      <w:lvlJc w:val="left"/>
      <w:pPr>
        <w:ind w:left="3600" w:hanging="360"/>
      </w:pPr>
    </w:lvl>
    <w:lvl w:ilvl="5" w:tplc="38CEA674">
      <w:start w:val="1"/>
      <w:numFmt w:val="bullet"/>
      <w:lvlText w:val="■"/>
      <w:lvlJc w:val="left"/>
      <w:pPr>
        <w:ind w:left="4320" w:hanging="360"/>
      </w:pPr>
    </w:lvl>
    <w:lvl w:ilvl="6" w:tplc="26CCD9F4">
      <w:start w:val="1"/>
      <w:numFmt w:val="bullet"/>
      <w:lvlText w:val="●"/>
      <w:lvlJc w:val="left"/>
      <w:pPr>
        <w:ind w:left="5040" w:hanging="360"/>
      </w:pPr>
    </w:lvl>
    <w:lvl w:ilvl="7" w:tplc="009822D0">
      <w:start w:val="1"/>
      <w:numFmt w:val="bullet"/>
      <w:lvlText w:val="●"/>
      <w:lvlJc w:val="left"/>
      <w:pPr>
        <w:ind w:left="5760" w:hanging="360"/>
      </w:pPr>
    </w:lvl>
    <w:lvl w:ilvl="8" w:tplc="F6CC84A6">
      <w:start w:val="1"/>
      <w:numFmt w:val="bullet"/>
      <w:lvlText w:val="●"/>
      <w:lvlJc w:val="left"/>
      <w:pPr>
        <w:ind w:left="6480" w:hanging="360"/>
      </w:pPr>
    </w:lvl>
  </w:abstractNum>
  <w:abstractNum w:abstractNumId="3" w15:restartNumberingAfterBreak="0">
    <w:nsid w:val="21FD1B61"/>
    <w:multiLevelType w:val="multilevel"/>
    <w:tmpl w:val="3B20C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0565DB"/>
    <w:multiLevelType w:val="hybridMultilevel"/>
    <w:tmpl w:val="5A7A6C6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34C05A1D"/>
    <w:multiLevelType w:val="multilevel"/>
    <w:tmpl w:val="9072F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D12453"/>
    <w:multiLevelType w:val="multilevel"/>
    <w:tmpl w:val="6E38E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E2574B"/>
    <w:multiLevelType w:val="multilevel"/>
    <w:tmpl w:val="38B87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420B7B"/>
    <w:multiLevelType w:val="hybridMultilevel"/>
    <w:tmpl w:val="5CA80D6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52D928A8"/>
    <w:multiLevelType w:val="hybridMultilevel"/>
    <w:tmpl w:val="FF646D0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54C66326"/>
    <w:multiLevelType w:val="hybridMultilevel"/>
    <w:tmpl w:val="582CFEB0"/>
    <w:lvl w:ilvl="0" w:tplc="36000448">
      <w:start w:val="1"/>
      <w:numFmt w:val="bullet"/>
      <w:lvlText w:val=""/>
      <w:lvlJc w:val="left"/>
      <w:pPr>
        <w:ind w:left="1440" w:hanging="360"/>
      </w:pPr>
      <w:rPr>
        <w:rFonts w:ascii="Symbol" w:hAnsi="Symbol" w:hint="default"/>
      </w:rPr>
    </w:lvl>
    <w:lvl w:ilvl="1" w:tplc="A97099C0">
      <w:start w:val="1"/>
      <w:numFmt w:val="bullet"/>
      <w:lvlText w:val="o"/>
      <w:lvlJc w:val="left"/>
      <w:pPr>
        <w:ind w:left="2160" w:hanging="360"/>
      </w:pPr>
      <w:rPr>
        <w:rFonts w:ascii="Courier New" w:hAnsi="Courier New" w:hint="default"/>
      </w:rPr>
    </w:lvl>
    <w:lvl w:ilvl="2" w:tplc="C48A7F0E">
      <w:start w:val="1"/>
      <w:numFmt w:val="bullet"/>
      <w:lvlText w:val=""/>
      <w:lvlJc w:val="left"/>
      <w:pPr>
        <w:ind w:left="2880" w:hanging="360"/>
      </w:pPr>
      <w:rPr>
        <w:rFonts w:ascii="Wingdings" w:hAnsi="Wingdings" w:hint="default"/>
      </w:rPr>
    </w:lvl>
    <w:lvl w:ilvl="3" w:tplc="A15A7132">
      <w:start w:val="1"/>
      <w:numFmt w:val="bullet"/>
      <w:lvlText w:val=""/>
      <w:lvlJc w:val="left"/>
      <w:pPr>
        <w:ind w:left="3600" w:hanging="360"/>
      </w:pPr>
      <w:rPr>
        <w:rFonts w:ascii="Symbol" w:hAnsi="Symbol" w:hint="default"/>
      </w:rPr>
    </w:lvl>
    <w:lvl w:ilvl="4" w:tplc="EC10B55E">
      <w:start w:val="1"/>
      <w:numFmt w:val="bullet"/>
      <w:lvlText w:val="o"/>
      <w:lvlJc w:val="left"/>
      <w:pPr>
        <w:ind w:left="4320" w:hanging="360"/>
      </w:pPr>
      <w:rPr>
        <w:rFonts w:ascii="Courier New" w:hAnsi="Courier New" w:hint="default"/>
      </w:rPr>
    </w:lvl>
    <w:lvl w:ilvl="5" w:tplc="80F25C32">
      <w:start w:val="1"/>
      <w:numFmt w:val="bullet"/>
      <w:lvlText w:val=""/>
      <w:lvlJc w:val="left"/>
      <w:pPr>
        <w:ind w:left="5040" w:hanging="360"/>
      </w:pPr>
      <w:rPr>
        <w:rFonts w:ascii="Wingdings" w:hAnsi="Wingdings" w:hint="default"/>
      </w:rPr>
    </w:lvl>
    <w:lvl w:ilvl="6" w:tplc="51548A3E">
      <w:start w:val="1"/>
      <w:numFmt w:val="bullet"/>
      <w:lvlText w:val=""/>
      <w:lvlJc w:val="left"/>
      <w:pPr>
        <w:ind w:left="5760" w:hanging="360"/>
      </w:pPr>
      <w:rPr>
        <w:rFonts w:ascii="Symbol" w:hAnsi="Symbol" w:hint="default"/>
      </w:rPr>
    </w:lvl>
    <w:lvl w:ilvl="7" w:tplc="DFE05780">
      <w:start w:val="1"/>
      <w:numFmt w:val="bullet"/>
      <w:lvlText w:val="o"/>
      <w:lvlJc w:val="left"/>
      <w:pPr>
        <w:ind w:left="6480" w:hanging="360"/>
      </w:pPr>
      <w:rPr>
        <w:rFonts w:ascii="Courier New" w:hAnsi="Courier New" w:hint="default"/>
      </w:rPr>
    </w:lvl>
    <w:lvl w:ilvl="8" w:tplc="307C4A48">
      <w:start w:val="1"/>
      <w:numFmt w:val="bullet"/>
      <w:lvlText w:val=""/>
      <w:lvlJc w:val="left"/>
      <w:pPr>
        <w:ind w:left="7200" w:hanging="360"/>
      </w:pPr>
      <w:rPr>
        <w:rFonts w:ascii="Wingdings" w:hAnsi="Wingdings" w:hint="default"/>
      </w:rPr>
    </w:lvl>
  </w:abstractNum>
  <w:abstractNum w:abstractNumId="11" w15:restartNumberingAfterBreak="0">
    <w:nsid w:val="5AA53EB6"/>
    <w:multiLevelType w:val="hybridMultilevel"/>
    <w:tmpl w:val="82D6F1CA"/>
    <w:lvl w:ilvl="0" w:tplc="0C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5E5415F3"/>
    <w:multiLevelType w:val="hybridMultilevel"/>
    <w:tmpl w:val="AA18DB78"/>
    <w:lvl w:ilvl="0" w:tplc="0C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65780B18"/>
    <w:multiLevelType w:val="hybridMultilevel"/>
    <w:tmpl w:val="72C0AFE2"/>
    <w:lvl w:ilvl="0" w:tplc="846EDE66">
      <w:start w:val="1"/>
      <w:numFmt w:val="decimal"/>
      <w:lvlText w:val="(%1)"/>
      <w:lvlJc w:val="left"/>
      <w:pPr>
        <w:ind w:left="786" w:hanging="360"/>
      </w:pPr>
      <w:rPr>
        <w:rFonts w:hint="default"/>
      </w:rPr>
    </w:lvl>
    <w:lvl w:ilvl="1" w:tplc="0C090019" w:tentative="1">
      <w:start w:val="1"/>
      <w:numFmt w:val="lowerLetter"/>
      <w:lvlText w:val="%2."/>
      <w:lvlJc w:val="left"/>
      <w:pPr>
        <w:ind w:left="1506" w:hanging="360"/>
      </w:pPr>
    </w:lvl>
    <w:lvl w:ilvl="2" w:tplc="0C09001B" w:tentative="1">
      <w:start w:val="1"/>
      <w:numFmt w:val="lowerRoman"/>
      <w:lvlText w:val="%3."/>
      <w:lvlJc w:val="right"/>
      <w:pPr>
        <w:ind w:left="2226" w:hanging="180"/>
      </w:pPr>
    </w:lvl>
    <w:lvl w:ilvl="3" w:tplc="0C09000F" w:tentative="1">
      <w:start w:val="1"/>
      <w:numFmt w:val="decimal"/>
      <w:lvlText w:val="%4."/>
      <w:lvlJc w:val="left"/>
      <w:pPr>
        <w:ind w:left="2946" w:hanging="360"/>
      </w:pPr>
    </w:lvl>
    <w:lvl w:ilvl="4" w:tplc="0C090019" w:tentative="1">
      <w:start w:val="1"/>
      <w:numFmt w:val="lowerLetter"/>
      <w:lvlText w:val="%5."/>
      <w:lvlJc w:val="left"/>
      <w:pPr>
        <w:ind w:left="3666" w:hanging="360"/>
      </w:pPr>
    </w:lvl>
    <w:lvl w:ilvl="5" w:tplc="0C09001B" w:tentative="1">
      <w:start w:val="1"/>
      <w:numFmt w:val="lowerRoman"/>
      <w:lvlText w:val="%6."/>
      <w:lvlJc w:val="right"/>
      <w:pPr>
        <w:ind w:left="4386" w:hanging="180"/>
      </w:pPr>
    </w:lvl>
    <w:lvl w:ilvl="6" w:tplc="0C09000F" w:tentative="1">
      <w:start w:val="1"/>
      <w:numFmt w:val="decimal"/>
      <w:lvlText w:val="%7."/>
      <w:lvlJc w:val="left"/>
      <w:pPr>
        <w:ind w:left="5106" w:hanging="360"/>
      </w:pPr>
    </w:lvl>
    <w:lvl w:ilvl="7" w:tplc="0C090019" w:tentative="1">
      <w:start w:val="1"/>
      <w:numFmt w:val="lowerLetter"/>
      <w:lvlText w:val="%8."/>
      <w:lvlJc w:val="left"/>
      <w:pPr>
        <w:ind w:left="5826" w:hanging="360"/>
      </w:pPr>
    </w:lvl>
    <w:lvl w:ilvl="8" w:tplc="0C09001B" w:tentative="1">
      <w:start w:val="1"/>
      <w:numFmt w:val="lowerRoman"/>
      <w:lvlText w:val="%9."/>
      <w:lvlJc w:val="right"/>
      <w:pPr>
        <w:ind w:left="6546" w:hanging="180"/>
      </w:pPr>
    </w:lvl>
  </w:abstractNum>
  <w:abstractNum w:abstractNumId="14" w15:restartNumberingAfterBreak="0">
    <w:nsid w:val="6DE1190A"/>
    <w:multiLevelType w:val="multilevel"/>
    <w:tmpl w:val="70D64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13A10E2"/>
    <w:multiLevelType w:val="multilevel"/>
    <w:tmpl w:val="D0060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74A202D"/>
    <w:multiLevelType w:val="multilevel"/>
    <w:tmpl w:val="0C325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9F32998"/>
    <w:multiLevelType w:val="hybridMultilevel"/>
    <w:tmpl w:val="F8B04434"/>
    <w:lvl w:ilvl="0" w:tplc="81DA2D86">
      <w:start w:val="1"/>
      <w:numFmt w:val="decimal"/>
      <w:lvlText w:val="%1."/>
      <w:lvlJc w:val="left"/>
      <w:pPr>
        <w:ind w:left="786" w:hanging="360"/>
      </w:pPr>
      <w:rPr>
        <w:rFonts w:hint="default"/>
      </w:rPr>
    </w:lvl>
    <w:lvl w:ilvl="1" w:tplc="0C090019" w:tentative="1">
      <w:start w:val="1"/>
      <w:numFmt w:val="lowerLetter"/>
      <w:lvlText w:val="%2."/>
      <w:lvlJc w:val="left"/>
      <w:pPr>
        <w:ind w:left="1506" w:hanging="360"/>
      </w:pPr>
    </w:lvl>
    <w:lvl w:ilvl="2" w:tplc="0C09001B" w:tentative="1">
      <w:start w:val="1"/>
      <w:numFmt w:val="lowerRoman"/>
      <w:lvlText w:val="%3."/>
      <w:lvlJc w:val="right"/>
      <w:pPr>
        <w:ind w:left="2226" w:hanging="180"/>
      </w:pPr>
    </w:lvl>
    <w:lvl w:ilvl="3" w:tplc="0C09000F" w:tentative="1">
      <w:start w:val="1"/>
      <w:numFmt w:val="decimal"/>
      <w:lvlText w:val="%4."/>
      <w:lvlJc w:val="left"/>
      <w:pPr>
        <w:ind w:left="2946" w:hanging="360"/>
      </w:pPr>
    </w:lvl>
    <w:lvl w:ilvl="4" w:tplc="0C090019" w:tentative="1">
      <w:start w:val="1"/>
      <w:numFmt w:val="lowerLetter"/>
      <w:lvlText w:val="%5."/>
      <w:lvlJc w:val="left"/>
      <w:pPr>
        <w:ind w:left="3666" w:hanging="360"/>
      </w:pPr>
    </w:lvl>
    <w:lvl w:ilvl="5" w:tplc="0C09001B" w:tentative="1">
      <w:start w:val="1"/>
      <w:numFmt w:val="lowerRoman"/>
      <w:lvlText w:val="%6."/>
      <w:lvlJc w:val="right"/>
      <w:pPr>
        <w:ind w:left="4386" w:hanging="180"/>
      </w:pPr>
    </w:lvl>
    <w:lvl w:ilvl="6" w:tplc="0C09000F">
      <w:start w:val="1"/>
      <w:numFmt w:val="decimal"/>
      <w:lvlText w:val="%7."/>
      <w:lvlJc w:val="left"/>
      <w:pPr>
        <w:ind w:left="5106" w:hanging="360"/>
      </w:pPr>
    </w:lvl>
    <w:lvl w:ilvl="7" w:tplc="0C090019" w:tentative="1">
      <w:start w:val="1"/>
      <w:numFmt w:val="lowerLetter"/>
      <w:lvlText w:val="%8."/>
      <w:lvlJc w:val="left"/>
      <w:pPr>
        <w:ind w:left="5826" w:hanging="360"/>
      </w:pPr>
    </w:lvl>
    <w:lvl w:ilvl="8" w:tplc="0C09001B" w:tentative="1">
      <w:start w:val="1"/>
      <w:numFmt w:val="lowerRoman"/>
      <w:lvlText w:val="%9."/>
      <w:lvlJc w:val="right"/>
      <w:pPr>
        <w:ind w:left="6546" w:hanging="180"/>
      </w:pPr>
    </w:lvl>
  </w:abstractNum>
  <w:abstractNum w:abstractNumId="18" w15:restartNumberingAfterBreak="0">
    <w:nsid w:val="7D72E621"/>
    <w:multiLevelType w:val="hybridMultilevel"/>
    <w:tmpl w:val="1CE0290E"/>
    <w:lvl w:ilvl="0" w:tplc="7CDC9828">
      <w:start w:val="1"/>
      <w:numFmt w:val="bullet"/>
      <w:lvlText w:val=""/>
      <w:lvlJc w:val="left"/>
      <w:pPr>
        <w:ind w:left="720" w:hanging="360"/>
      </w:pPr>
      <w:rPr>
        <w:rFonts w:ascii="Symbol" w:hAnsi="Symbol" w:hint="default"/>
      </w:rPr>
    </w:lvl>
    <w:lvl w:ilvl="1" w:tplc="E286C9E8">
      <w:start w:val="1"/>
      <w:numFmt w:val="bullet"/>
      <w:lvlText w:val="o"/>
      <w:lvlJc w:val="left"/>
      <w:pPr>
        <w:ind w:left="1440" w:hanging="360"/>
      </w:pPr>
      <w:rPr>
        <w:rFonts w:ascii="Courier New" w:hAnsi="Courier New" w:hint="default"/>
      </w:rPr>
    </w:lvl>
    <w:lvl w:ilvl="2" w:tplc="515CC1BE">
      <w:start w:val="1"/>
      <w:numFmt w:val="bullet"/>
      <w:lvlText w:val=""/>
      <w:lvlJc w:val="left"/>
      <w:pPr>
        <w:ind w:left="2160" w:hanging="360"/>
      </w:pPr>
      <w:rPr>
        <w:rFonts w:ascii="Wingdings" w:hAnsi="Wingdings" w:hint="default"/>
      </w:rPr>
    </w:lvl>
    <w:lvl w:ilvl="3" w:tplc="31EC7728">
      <w:start w:val="1"/>
      <w:numFmt w:val="bullet"/>
      <w:lvlText w:val=""/>
      <w:lvlJc w:val="left"/>
      <w:pPr>
        <w:ind w:left="2880" w:hanging="360"/>
      </w:pPr>
      <w:rPr>
        <w:rFonts w:ascii="Symbol" w:hAnsi="Symbol" w:hint="default"/>
      </w:rPr>
    </w:lvl>
    <w:lvl w:ilvl="4" w:tplc="A0DCAAFC">
      <w:start w:val="1"/>
      <w:numFmt w:val="bullet"/>
      <w:lvlText w:val="o"/>
      <w:lvlJc w:val="left"/>
      <w:pPr>
        <w:ind w:left="3600" w:hanging="360"/>
      </w:pPr>
      <w:rPr>
        <w:rFonts w:ascii="Courier New" w:hAnsi="Courier New" w:hint="default"/>
      </w:rPr>
    </w:lvl>
    <w:lvl w:ilvl="5" w:tplc="0A4A303A">
      <w:start w:val="1"/>
      <w:numFmt w:val="bullet"/>
      <w:lvlText w:val=""/>
      <w:lvlJc w:val="left"/>
      <w:pPr>
        <w:ind w:left="4320" w:hanging="360"/>
      </w:pPr>
      <w:rPr>
        <w:rFonts w:ascii="Wingdings" w:hAnsi="Wingdings" w:hint="default"/>
      </w:rPr>
    </w:lvl>
    <w:lvl w:ilvl="6" w:tplc="A5E60C5A">
      <w:start w:val="1"/>
      <w:numFmt w:val="bullet"/>
      <w:lvlText w:val=""/>
      <w:lvlJc w:val="left"/>
      <w:pPr>
        <w:ind w:left="5040" w:hanging="360"/>
      </w:pPr>
      <w:rPr>
        <w:rFonts w:ascii="Symbol" w:hAnsi="Symbol" w:hint="default"/>
      </w:rPr>
    </w:lvl>
    <w:lvl w:ilvl="7" w:tplc="4B6E24BE">
      <w:start w:val="1"/>
      <w:numFmt w:val="bullet"/>
      <w:lvlText w:val="o"/>
      <w:lvlJc w:val="left"/>
      <w:pPr>
        <w:ind w:left="5760" w:hanging="360"/>
      </w:pPr>
      <w:rPr>
        <w:rFonts w:ascii="Courier New" w:hAnsi="Courier New" w:hint="default"/>
      </w:rPr>
    </w:lvl>
    <w:lvl w:ilvl="8" w:tplc="D6589E8A">
      <w:start w:val="1"/>
      <w:numFmt w:val="bullet"/>
      <w:lvlText w:val=""/>
      <w:lvlJc w:val="left"/>
      <w:pPr>
        <w:ind w:left="6480" w:hanging="360"/>
      </w:pPr>
      <w:rPr>
        <w:rFonts w:ascii="Wingdings" w:hAnsi="Wingdings" w:hint="default"/>
      </w:rPr>
    </w:lvl>
  </w:abstractNum>
  <w:abstractNum w:abstractNumId="19" w15:restartNumberingAfterBreak="0">
    <w:nsid w:val="7D823C68"/>
    <w:multiLevelType w:val="multilevel"/>
    <w:tmpl w:val="0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723069717">
    <w:abstractNumId w:val="19"/>
  </w:num>
  <w:num w:numId="2" w16cid:durableId="1868635507">
    <w:abstractNumId w:val="18"/>
  </w:num>
  <w:num w:numId="3" w16cid:durableId="869300735">
    <w:abstractNumId w:val="10"/>
  </w:num>
  <w:num w:numId="4" w16cid:durableId="659816737">
    <w:abstractNumId w:val="0"/>
  </w:num>
  <w:num w:numId="5" w16cid:durableId="1126462383">
    <w:abstractNumId w:val="8"/>
  </w:num>
  <w:num w:numId="6" w16cid:durableId="42486870">
    <w:abstractNumId w:val="17"/>
  </w:num>
  <w:num w:numId="7" w16cid:durableId="2077891357">
    <w:abstractNumId w:val="1"/>
  </w:num>
  <w:num w:numId="8" w16cid:durableId="849414355">
    <w:abstractNumId w:val="13"/>
  </w:num>
  <w:num w:numId="9" w16cid:durableId="1341198504">
    <w:abstractNumId w:val="4"/>
  </w:num>
  <w:num w:numId="10" w16cid:durableId="1059134594">
    <w:abstractNumId w:val="9"/>
  </w:num>
  <w:num w:numId="11" w16cid:durableId="1221937138">
    <w:abstractNumId w:val="12"/>
  </w:num>
  <w:num w:numId="12" w16cid:durableId="7295156">
    <w:abstractNumId w:val="11"/>
  </w:num>
  <w:num w:numId="13" w16cid:durableId="1537543361">
    <w:abstractNumId w:val="16"/>
  </w:num>
  <w:num w:numId="14" w16cid:durableId="758991847">
    <w:abstractNumId w:val="15"/>
  </w:num>
  <w:num w:numId="15" w16cid:durableId="1199006307">
    <w:abstractNumId w:val="7"/>
  </w:num>
  <w:num w:numId="16" w16cid:durableId="864438165">
    <w:abstractNumId w:val="14"/>
  </w:num>
  <w:num w:numId="17" w16cid:durableId="1630358547">
    <w:abstractNumId w:val="6"/>
  </w:num>
  <w:num w:numId="18" w16cid:durableId="2101565035">
    <w:abstractNumId w:val="5"/>
  </w:num>
  <w:num w:numId="19" w16cid:durableId="301082878">
    <w:abstractNumId w:val="3"/>
  </w:num>
  <w:num w:numId="20" w16cid:durableId="473639768">
    <w:abstractNumId w:val="2"/>
    <w:lvlOverride w:ilvl="0">
      <w:startOverride w:val="1"/>
    </w:lvlOverride>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73B2"/>
    <w:rsid w:val="00000583"/>
    <w:rsid w:val="00000A0A"/>
    <w:rsid w:val="00000A43"/>
    <w:rsid w:val="00000D5E"/>
    <w:rsid w:val="00000FD0"/>
    <w:rsid w:val="00001373"/>
    <w:rsid w:val="000014FA"/>
    <w:rsid w:val="0000160B"/>
    <w:rsid w:val="00001729"/>
    <w:rsid w:val="000017B4"/>
    <w:rsid w:val="00001A40"/>
    <w:rsid w:val="00001D6C"/>
    <w:rsid w:val="00002092"/>
    <w:rsid w:val="00002845"/>
    <w:rsid w:val="000034DD"/>
    <w:rsid w:val="00003CA9"/>
    <w:rsid w:val="00004A93"/>
    <w:rsid w:val="00006D07"/>
    <w:rsid w:val="00011C18"/>
    <w:rsid w:val="0001232C"/>
    <w:rsid w:val="00012D2B"/>
    <w:rsid w:val="00012FFF"/>
    <w:rsid w:val="0001335A"/>
    <w:rsid w:val="000137DA"/>
    <w:rsid w:val="00014260"/>
    <w:rsid w:val="00014D3F"/>
    <w:rsid w:val="00015273"/>
    <w:rsid w:val="00015CCF"/>
    <w:rsid w:val="000160EF"/>
    <w:rsid w:val="000165C3"/>
    <w:rsid w:val="00016D1B"/>
    <w:rsid w:val="00017293"/>
    <w:rsid w:val="000173EB"/>
    <w:rsid w:val="000175A2"/>
    <w:rsid w:val="00017645"/>
    <w:rsid w:val="000176CB"/>
    <w:rsid w:val="00017902"/>
    <w:rsid w:val="00020FA7"/>
    <w:rsid w:val="00022237"/>
    <w:rsid w:val="0002283F"/>
    <w:rsid w:val="00022858"/>
    <w:rsid w:val="00022936"/>
    <w:rsid w:val="00023641"/>
    <w:rsid w:val="00024309"/>
    <w:rsid w:val="000243A6"/>
    <w:rsid w:val="000255B7"/>
    <w:rsid w:val="00025D48"/>
    <w:rsid w:val="0002619F"/>
    <w:rsid w:val="00026385"/>
    <w:rsid w:val="00026433"/>
    <w:rsid w:val="00026C12"/>
    <w:rsid w:val="00027058"/>
    <w:rsid w:val="00030641"/>
    <w:rsid w:val="00030AAD"/>
    <w:rsid w:val="000314C6"/>
    <w:rsid w:val="000326BD"/>
    <w:rsid w:val="00032A1E"/>
    <w:rsid w:val="00032C5F"/>
    <w:rsid w:val="00032F87"/>
    <w:rsid w:val="0003343E"/>
    <w:rsid w:val="0003377C"/>
    <w:rsid w:val="00034249"/>
    <w:rsid w:val="00034694"/>
    <w:rsid w:val="00034A1B"/>
    <w:rsid w:val="00035858"/>
    <w:rsid w:val="00035C02"/>
    <w:rsid w:val="00036C68"/>
    <w:rsid w:val="0003716B"/>
    <w:rsid w:val="00040081"/>
    <w:rsid w:val="00041803"/>
    <w:rsid w:val="00041C42"/>
    <w:rsid w:val="00042209"/>
    <w:rsid w:val="000431A7"/>
    <w:rsid w:val="00043923"/>
    <w:rsid w:val="0004423A"/>
    <w:rsid w:val="0004442E"/>
    <w:rsid w:val="000444F7"/>
    <w:rsid w:val="000449CE"/>
    <w:rsid w:val="000452C8"/>
    <w:rsid w:val="000463BD"/>
    <w:rsid w:val="0004791E"/>
    <w:rsid w:val="00047AC1"/>
    <w:rsid w:val="00050227"/>
    <w:rsid w:val="00050A8B"/>
    <w:rsid w:val="00051D06"/>
    <w:rsid w:val="0005262C"/>
    <w:rsid w:val="00052749"/>
    <w:rsid w:val="00053125"/>
    <w:rsid w:val="000533E9"/>
    <w:rsid w:val="0005419E"/>
    <w:rsid w:val="00054745"/>
    <w:rsid w:val="000549A5"/>
    <w:rsid w:val="00055EF9"/>
    <w:rsid w:val="0005656D"/>
    <w:rsid w:val="00056D0D"/>
    <w:rsid w:val="00057840"/>
    <w:rsid w:val="00057A1D"/>
    <w:rsid w:val="0006002B"/>
    <w:rsid w:val="000604A8"/>
    <w:rsid w:val="0006080F"/>
    <w:rsid w:val="000611E9"/>
    <w:rsid w:val="00061B4B"/>
    <w:rsid w:val="00061BF7"/>
    <w:rsid w:val="00061C1B"/>
    <w:rsid w:val="00062545"/>
    <w:rsid w:val="00062D24"/>
    <w:rsid w:val="00062D5E"/>
    <w:rsid w:val="000632C3"/>
    <w:rsid w:val="00063E8B"/>
    <w:rsid w:val="00064D19"/>
    <w:rsid w:val="00064EBD"/>
    <w:rsid w:val="000652D0"/>
    <w:rsid w:val="000652F0"/>
    <w:rsid w:val="0006549D"/>
    <w:rsid w:val="0006610C"/>
    <w:rsid w:val="00066987"/>
    <w:rsid w:val="000677C4"/>
    <w:rsid w:val="0007022F"/>
    <w:rsid w:val="00070492"/>
    <w:rsid w:val="000707A1"/>
    <w:rsid w:val="000712CB"/>
    <w:rsid w:val="00071905"/>
    <w:rsid w:val="00072150"/>
    <w:rsid w:val="0007246B"/>
    <w:rsid w:val="0007248F"/>
    <w:rsid w:val="000726B5"/>
    <w:rsid w:val="00072A89"/>
    <w:rsid w:val="00073312"/>
    <w:rsid w:val="00074343"/>
    <w:rsid w:val="00074933"/>
    <w:rsid w:val="0007498F"/>
    <w:rsid w:val="00074AEC"/>
    <w:rsid w:val="0007514C"/>
    <w:rsid w:val="000751EE"/>
    <w:rsid w:val="00075444"/>
    <w:rsid w:val="00075698"/>
    <w:rsid w:val="0007662B"/>
    <w:rsid w:val="000774E7"/>
    <w:rsid w:val="00077D76"/>
    <w:rsid w:val="000801E7"/>
    <w:rsid w:val="0008060E"/>
    <w:rsid w:val="000807DA"/>
    <w:rsid w:val="00080903"/>
    <w:rsid w:val="0008302D"/>
    <w:rsid w:val="000831A9"/>
    <w:rsid w:val="000839C0"/>
    <w:rsid w:val="00083F7D"/>
    <w:rsid w:val="00084EE7"/>
    <w:rsid w:val="00084EF4"/>
    <w:rsid w:val="000852C3"/>
    <w:rsid w:val="0008561C"/>
    <w:rsid w:val="000857F7"/>
    <w:rsid w:val="00085B67"/>
    <w:rsid w:val="00086EB5"/>
    <w:rsid w:val="00087BC1"/>
    <w:rsid w:val="000903F4"/>
    <w:rsid w:val="00090809"/>
    <w:rsid w:val="00091341"/>
    <w:rsid w:val="0009166B"/>
    <w:rsid w:val="000916BE"/>
    <w:rsid w:val="00092FF6"/>
    <w:rsid w:val="00095D37"/>
    <w:rsid w:val="00096B3F"/>
    <w:rsid w:val="00097477"/>
    <w:rsid w:val="000A3A71"/>
    <w:rsid w:val="000A3F5B"/>
    <w:rsid w:val="000A40BB"/>
    <w:rsid w:val="000A42FD"/>
    <w:rsid w:val="000A4300"/>
    <w:rsid w:val="000A433E"/>
    <w:rsid w:val="000A527C"/>
    <w:rsid w:val="000A58E9"/>
    <w:rsid w:val="000A6268"/>
    <w:rsid w:val="000A688E"/>
    <w:rsid w:val="000A6B69"/>
    <w:rsid w:val="000A7469"/>
    <w:rsid w:val="000A7F96"/>
    <w:rsid w:val="000B02DB"/>
    <w:rsid w:val="000B0877"/>
    <w:rsid w:val="000B0BD8"/>
    <w:rsid w:val="000B1502"/>
    <w:rsid w:val="000B2026"/>
    <w:rsid w:val="000B207B"/>
    <w:rsid w:val="000B368B"/>
    <w:rsid w:val="000B4AC7"/>
    <w:rsid w:val="000B5A9F"/>
    <w:rsid w:val="000B6F02"/>
    <w:rsid w:val="000B70E5"/>
    <w:rsid w:val="000B71E0"/>
    <w:rsid w:val="000C0621"/>
    <w:rsid w:val="000C100B"/>
    <w:rsid w:val="000C1D70"/>
    <w:rsid w:val="000C2501"/>
    <w:rsid w:val="000C2A57"/>
    <w:rsid w:val="000C3BF4"/>
    <w:rsid w:val="000C3CA1"/>
    <w:rsid w:val="000C4C27"/>
    <w:rsid w:val="000C537F"/>
    <w:rsid w:val="000C6EEE"/>
    <w:rsid w:val="000C78A5"/>
    <w:rsid w:val="000C7D99"/>
    <w:rsid w:val="000D0187"/>
    <w:rsid w:val="000D092E"/>
    <w:rsid w:val="000D0AA8"/>
    <w:rsid w:val="000D0E01"/>
    <w:rsid w:val="000D0EE4"/>
    <w:rsid w:val="000D10A3"/>
    <w:rsid w:val="000D1E64"/>
    <w:rsid w:val="000D2B11"/>
    <w:rsid w:val="000D2C3B"/>
    <w:rsid w:val="000D2CD6"/>
    <w:rsid w:val="000D2CF7"/>
    <w:rsid w:val="000D2D84"/>
    <w:rsid w:val="000D2FBD"/>
    <w:rsid w:val="000D35D7"/>
    <w:rsid w:val="000D3DE0"/>
    <w:rsid w:val="000D435F"/>
    <w:rsid w:val="000D45BF"/>
    <w:rsid w:val="000D49E9"/>
    <w:rsid w:val="000D4D07"/>
    <w:rsid w:val="000D5777"/>
    <w:rsid w:val="000D5EFC"/>
    <w:rsid w:val="000D6755"/>
    <w:rsid w:val="000D6888"/>
    <w:rsid w:val="000D7583"/>
    <w:rsid w:val="000D794D"/>
    <w:rsid w:val="000D7B7C"/>
    <w:rsid w:val="000D7C2D"/>
    <w:rsid w:val="000D7D99"/>
    <w:rsid w:val="000E059B"/>
    <w:rsid w:val="000E0CC3"/>
    <w:rsid w:val="000E1B60"/>
    <w:rsid w:val="000E1F5B"/>
    <w:rsid w:val="000E2468"/>
    <w:rsid w:val="000E26BD"/>
    <w:rsid w:val="000E2A53"/>
    <w:rsid w:val="000E4493"/>
    <w:rsid w:val="000E5064"/>
    <w:rsid w:val="000E53B6"/>
    <w:rsid w:val="000E7129"/>
    <w:rsid w:val="000E7521"/>
    <w:rsid w:val="000E7595"/>
    <w:rsid w:val="000F04CB"/>
    <w:rsid w:val="000F05AA"/>
    <w:rsid w:val="000F158B"/>
    <w:rsid w:val="000F176A"/>
    <w:rsid w:val="000F19DA"/>
    <w:rsid w:val="000F1C9A"/>
    <w:rsid w:val="000F27B7"/>
    <w:rsid w:val="000F2A27"/>
    <w:rsid w:val="000F2A9E"/>
    <w:rsid w:val="000F3462"/>
    <w:rsid w:val="000F437C"/>
    <w:rsid w:val="000F455D"/>
    <w:rsid w:val="000F52F1"/>
    <w:rsid w:val="000F5428"/>
    <w:rsid w:val="000F5A8C"/>
    <w:rsid w:val="000F5E65"/>
    <w:rsid w:val="000F6939"/>
    <w:rsid w:val="000F6A60"/>
    <w:rsid w:val="000F6C92"/>
    <w:rsid w:val="000F6D5B"/>
    <w:rsid w:val="000F717D"/>
    <w:rsid w:val="000F71BA"/>
    <w:rsid w:val="000F7223"/>
    <w:rsid w:val="000F7CB1"/>
    <w:rsid w:val="000F7E89"/>
    <w:rsid w:val="001008AE"/>
    <w:rsid w:val="00100BED"/>
    <w:rsid w:val="00101142"/>
    <w:rsid w:val="00101531"/>
    <w:rsid w:val="00101904"/>
    <w:rsid w:val="00101916"/>
    <w:rsid w:val="00101C26"/>
    <w:rsid w:val="00101DC9"/>
    <w:rsid w:val="00101F13"/>
    <w:rsid w:val="001020B9"/>
    <w:rsid w:val="001020BA"/>
    <w:rsid w:val="001028EE"/>
    <w:rsid w:val="001032DD"/>
    <w:rsid w:val="00103639"/>
    <w:rsid w:val="00103CF9"/>
    <w:rsid w:val="00104C61"/>
    <w:rsid w:val="00104F58"/>
    <w:rsid w:val="00105C56"/>
    <w:rsid w:val="001066C6"/>
    <w:rsid w:val="001066F0"/>
    <w:rsid w:val="00107F77"/>
    <w:rsid w:val="0011135E"/>
    <w:rsid w:val="00111AF6"/>
    <w:rsid w:val="00111FCE"/>
    <w:rsid w:val="0011218E"/>
    <w:rsid w:val="00112801"/>
    <w:rsid w:val="00114BE3"/>
    <w:rsid w:val="0011571F"/>
    <w:rsid w:val="00115814"/>
    <w:rsid w:val="00116CC6"/>
    <w:rsid w:val="00117154"/>
    <w:rsid w:val="00117489"/>
    <w:rsid w:val="00117D6E"/>
    <w:rsid w:val="00117DF7"/>
    <w:rsid w:val="00120735"/>
    <w:rsid w:val="00121045"/>
    <w:rsid w:val="00122010"/>
    <w:rsid w:val="001221E6"/>
    <w:rsid w:val="00122298"/>
    <w:rsid w:val="001227DA"/>
    <w:rsid w:val="00123AE5"/>
    <w:rsid w:val="00123C93"/>
    <w:rsid w:val="00124534"/>
    <w:rsid w:val="00124893"/>
    <w:rsid w:val="00124899"/>
    <w:rsid w:val="00126488"/>
    <w:rsid w:val="001267FC"/>
    <w:rsid w:val="00126DF2"/>
    <w:rsid w:val="00127360"/>
    <w:rsid w:val="00127467"/>
    <w:rsid w:val="00127971"/>
    <w:rsid w:val="00127A49"/>
    <w:rsid w:val="00130401"/>
    <w:rsid w:val="00130FC6"/>
    <w:rsid w:val="00131318"/>
    <w:rsid w:val="00131422"/>
    <w:rsid w:val="001315D0"/>
    <w:rsid w:val="00132454"/>
    <w:rsid w:val="0013363B"/>
    <w:rsid w:val="0013427F"/>
    <w:rsid w:val="0013468D"/>
    <w:rsid w:val="00134F87"/>
    <w:rsid w:val="001351E4"/>
    <w:rsid w:val="00135546"/>
    <w:rsid w:val="001359D4"/>
    <w:rsid w:val="00136E57"/>
    <w:rsid w:val="0013709D"/>
    <w:rsid w:val="001404E8"/>
    <w:rsid w:val="001409D3"/>
    <w:rsid w:val="00140CD6"/>
    <w:rsid w:val="0014205B"/>
    <w:rsid w:val="001425C9"/>
    <w:rsid w:val="001427EE"/>
    <w:rsid w:val="0014389C"/>
    <w:rsid w:val="00143FC6"/>
    <w:rsid w:val="001448C8"/>
    <w:rsid w:val="00144C2D"/>
    <w:rsid w:val="00145738"/>
    <w:rsid w:val="001457E6"/>
    <w:rsid w:val="00145872"/>
    <w:rsid w:val="001464EA"/>
    <w:rsid w:val="00147F79"/>
    <w:rsid w:val="00150DF5"/>
    <w:rsid w:val="00150E75"/>
    <w:rsid w:val="00151089"/>
    <w:rsid w:val="0015113C"/>
    <w:rsid w:val="00151A05"/>
    <w:rsid w:val="001526AB"/>
    <w:rsid w:val="001526D1"/>
    <w:rsid w:val="001527E1"/>
    <w:rsid w:val="00152D05"/>
    <w:rsid w:val="00152EB0"/>
    <w:rsid w:val="00153118"/>
    <w:rsid w:val="0015377C"/>
    <w:rsid w:val="001539F0"/>
    <w:rsid w:val="00156510"/>
    <w:rsid w:val="00156C7F"/>
    <w:rsid w:val="00157780"/>
    <w:rsid w:val="00157952"/>
    <w:rsid w:val="001614B2"/>
    <w:rsid w:val="00161A2A"/>
    <w:rsid w:val="00162140"/>
    <w:rsid w:val="001623CA"/>
    <w:rsid w:val="0016418B"/>
    <w:rsid w:val="00164DAA"/>
    <w:rsid w:val="00167266"/>
    <w:rsid w:val="001672AA"/>
    <w:rsid w:val="00167340"/>
    <w:rsid w:val="001673D2"/>
    <w:rsid w:val="00167ACB"/>
    <w:rsid w:val="00167AE8"/>
    <w:rsid w:val="00170605"/>
    <w:rsid w:val="00170632"/>
    <w:rsid w:val="001708F1"/>
    <w:rsid w:val="00170E40"/>
    <w:rsid w:val="00170E51"/>
    <w:rsid w:val="00171D84"/>
    <w:rsid w:val="0017239A"/>
    <w:rsid w:val="00172651"/>
    <w:rsid w:val="00173533"/>
    <w:rsid w:val="00173B50"/>
    <w:rsid w:val="0017485A"/>
    <w:rsid w:val="00174BAD"/>
    <w:rsid w:val="001753C9"/>
    <w:rsid w:val="00175B9E"/>
    <w:rsid w:val="00175D40"/>
    <w:rsid w:val="00175E8D"/>
    <w:rsid w:val="00176265"/>
    <w:rsid w:val="001769B7"/>
    <w:rsid w:val="00176D08"/>
    <w:rsid w:val="00177681"/>
    <w:rsid w:val="00177AC7"/>
    <w:rsid w:val="00177D1A"/>
    <w:rsid w:val="001800EE"/>
    <w:rsid w:val="001806A1"/>
    <w:rsid w:val="00181158"/>
    <w:rsid w:val="0018185C"/>
    <w:rsid w:val="00181FBC"/>
    <w:rsid w:val="0018315C"/>
    <w:rsid w:val="00183174"/>
    <w:rsid w:val="00185254"/>
    <w:rsid w:val="001875D9"/>
    <w:rsid w:val="00187F5C"/>
    <w:rsid w:val="001909B2"/>
    <w:rsid w:val="00190DC3"/>
    <w:rsid w:val="001910B5"/>
    <w:rsid w:val="00191153"/>
    <w:rsid w:val="0019185E"/>
    <w:rsid w:val="00191C66"/>
    <w:rsid w:val="00192040"/>
    <w:rsid w:val="00192A81"/>
    <w:rsid w:val="00192DF1"/>
    <w:rsid w:val="0019390F"/>
    <w:rsid w:val="00194187"/>
    <w:rsid w:val="00196BE1"/>
    <w:rsid w:val="00196C3F"/>
    <w:rsid w:val="00196F46"/>
    <w:rsid w:val="0019766F"/>
    <w:rsid w:val="0019779B"/>
    <w:rsid w:val="00197AC9"/>
    <w:rsid w:val="00197DA3"/>
    <w:rsid w:val="001A0121"/>
    <w:rsid w:val="001A0FB7"/>
    <w:rsid w:val="001A1436"/>
    <w:rsid w:val="001A143A"/>
    <w:rsid w:val="001A1FA1"/>
    <w:rsid w:val="001A2256"/>
    <w:rsid w:val="001A26A7"/>
    <w:rsid w:val="001A312F"/>
    <w:rsid w:val="001A431A"/>
    <w:rsid w:val="001A4930"/>
    <w:rsid w:val="001A5255"/>
    <w:rsid w:val="001A597A"/>
    <w:rsid w:val="001A63FA"/>
    <w:rsid w:val="001A652F"/>
    <w:rsid w:val="001A6A04"/>
    <w:rsid w:val="001A6D95"/>
    <w:rsid w:val="001B0D57"/>
    <w:rsid w:val="001B0F6E"/>
    <w:rsid w:val="001B150C"/>
    <w:rsid w:val="001B1A80"/>
    <w:rsid w:val="001B21EC"/>
    <w:rsid w:val="001B2355"/>
    <w:rsid w:val="001B23C5"/>
    <w:rsid w:val="001B29B4"/>
    <w:rsid w:val="001B2E94"/>
    <w:rsid w:val="001B3508"/>
    <w:rsid w:val="001B53AF"/>
    <w:rsid w:val="001B55A4"/>
    <w:rsid w:val="001B5B97"/>
    <w:rsid w:val="001B6881"/>
    <w:rsid w:val="001B73C4"/>
    <w:rsid w:val="001C0124"/>
    <w:rsid w:val="001C0309"/>
    <w:rsid w:val="001C0A6F"/>
    <w:rsid w:val="001C0FB1"/>
    <w:rsid w:val="001C10DE"/>
    <w:rsid w:val="001C11F4"/>
    <w:rsid w:val="001C1968"/>
    <w:rsid w:val="001C3752"/>
    <w:rsid w:val="001C3C0F"/>
    <w:rsid w:val="001C4168"/>
    <w:rsid w:val="001C5968"/>
    <w:rsid w:val="001C755C"/>
    <w:rsid w:val="001C757E"/>
    <w:rsid w:val="001C7DDD"/>
    <w:rsid w:val="001D0664"/>
    <w:rsid w:val="001D0C61"/>
    <w:rsid w:val="001D0EFC"/>
    <w:rsid w:val="001D1498"/>
    <w:rsid w:val="001D2753"/>
    <w:rsid w:val="001D2FC0"/>
    <w:rsid w:val="001D344C"/>
    <w:rsid w:val="001D34AD"/>
    <w:rsid w:val="001D356B"/>
    <w:rsid w:val="001D39FD"/>
    <w:rsid w:val="001D3CD9"/>
    <w:rsid w:val="001D4209"/>
    <w:rsid w:val="001D4E88"/>
    <w:rsid w:val="001D50E0"/>
    <w:rsid w:val="001D5135"/>
    <w:rsid w:val="001D5185"/>
    <w:rsid w:val="001D5F2B"/>
    <w:rsid w:val="001D6368"/>
    <w:rsid w:val="001D71A3"/>
    <w:rsid w:val="001D7A95"/>
    <w:rsid w:val="001D7B28"/>
    <w:rsid w:val="001E0090"/>
    <w:rsid w:val="001E07EA"/>
    <w:rsid w:val="001E1547"/>
    <w:rsid w:val="001E1E7C"/>
    <w:rsid w:val="001E2AAB"/>
    <w:rsid w:val="001E2AEA"/>
    <w:rsid w:val="001E2B2F"/>
    <w:rsid w:val="001E2E4F"/>
    <w:rsid w:val="001E44E8"/>
    <w:rsid w:val="001E51CC"/>
    <w:rsid w:val="001E5487"/>
    <w:rsid w:val="001E6703"/>
    <w:rsid w:val="001E7353"/>
    <w:rsid w:val="001E78EF"/>
    <w:rsid w:val="001E7972"/>
    <w:rsid w:val="001E7A1B"/>
    <w:rsid w:val="001F1272"/>
    <w:rsid w:val="001F143D"/>
    <w:rsid w:val="001F167A"/>
    <w:rsid w:val="001F189B"/>
    <w:rsid w:val="001F234F"/>
    <w:rsid w:val="001F26D1"/>
    <w:rsid w:val="001F2A4F"/>
    <w:rsid w:val="001F304F"/>
    <w:rsid w:val="001F30B6"/>
    <w:rsid w:val="001F3445"/>
    <w:rsid w:val="001F378E"/>
    <w:rsid w:val="001F3B06"/>
    <w:rsid w:val="001F3D6C"/>
    <w:rsid w:val="001F4EC4"/>
    <w:rsid w:val="001F4EF5"/>
    <w:rsid w:val="001F6B4C"/>
    <w:rsid w:val="001F73BB"/>
    <w:rsid w:val="00200773"/>
    <w:rsid w:val="00200CB2"/>
    <w:rsid w:val="00200D1A"/>
    <w:rsid w:val="00200DE0"/>
    <w:rsid w:val="00200EE7"/>
    <w:rsid w:val="00201289"/>
    <w:rsid w:val="00201349"/>
    <w:rsid w:val="0020145B"/>
    <w:rsid w:val="0020168B"/>
    <w:rsid w:val="002016BE"/>
    <w:rsid w:val="00201B06"/>
    <w:rsid w:val="0020275F"/>
    <w:rsid w:val="00202B0D"/>
    <w:rsid w:val="00203236"/>
    <w:rsid w:val="00203473"/>
    <w:rsid w:val="00203A1F"/>
    <w:rsid w:val="00204A80"/>
    <w:rsid w:val="00204B5E"/>
    <w:rsid w:val="00204BF6"/>
    <w:rsid w:val="002067F6"/>
    <w:rsid w:val="002101F3"/>
    <w:rsid w:val="0021072A"/>
    <w:rsid w:val="00210F43"/>
    <w:rsid w:val="00211219"/>
    <w:rsid w:val="00211584"/>
    <w:rsid w:val="00211865"/>
    <w:rsid w:val="00211A0E"/>
    <w:rsid w:val="00211B52"/>
    <w:rsid w:val="002123D2"/>
    <w:rsid w:val="00212636"/>
    <w:rsid w:val="00212A64"/>
    <w:rsid w:val="00213527"/>
    <w:rsid w:val="00213648"/>
    <w:rsid w:val="00213E11"/>
    <w:rsid w:val="00214D2F"/>
    <w:rsid w:val="00214F41"/>
    <w:rsid w:val="00216077"/>
    <w:rsid w:val="00216F16"/>
    <w:rsid w:val="00216FF7"/>
    <w:rsid w:val="00217B52"/>
    <w:rsid w:val="002207AF"/>
    <w:rsid w:val="002215D2"/>
    <w:rsid w:val="002226B5"/>
    <w:rsid w:val="002227C9"/>
    <w:rsid w:val="00222BAB"/>
    <w:rsid w:val="00222FCD"/>
    <w:rsid w:val="00223A24"/>
    <w:rsid w:val="0022432D"/>
    <w:rsid w:val="00225152"/>
    <w:rsid w:val="00225598"/>
    <w:rsid w:val="00225C2B"/>
    <w:rsid w:val="00225EEE"/>
    <w:rsid w:val="00226BC0"/>
    <w:rsid w:val="00226E03"/>
    <w:rsid w:val="00226EEA"/>
    <w:rsid w:val="002273D2"/>
    <w:rsid w:val="00227A69"/>
    <w:rsid w:val="00227BF7"/>
    <w:rsid w:val="00230ACA"/>
    <w:rsid w:val="00231665"/>
    <w:rsid w:val="002322AF"/>
    <w:rsid w:val="002322F6"/>
    <w:rsid w:val="00232B69"/>
    <w:rsid w:val="00232D7E"/>
    <w:rsid w:val="00233CD2"/>
    <w:rsid w:val="0023409D"/>
    <w:rsid w:val="00234D51"/>
    <w:rsid w:val="00235C93"/>
    <w:rsid w:val="00235D23"/>
    <w:rsid w:val="00235E85"/>
    <w:rsid w:val="002361EA"/>
    <w:rsid w:val="00236A4E"/>
    <w:rsid w:val="00237702"/>
    <w:rsid w:val="00241371"/>
    <w:rsid w:val="00241719"/>
    <w:rsid w:val="00241726"/>
    <w:rsid w:val="00242C36"/>
    <w:rsid w:val="00242E96"/>
    <w:rsid w:val="00242F19"/>
    <w:rsid w:val="0024369A"/>
    <w:rsid w:val="00243842"/>
    <w:rsid w:val="0024397C"/>
    <w:rsid w:val="00243AF6"/>
    <w:rsid w:val="00244052"/>
    <w:rsid w:val="0024679B"/>
    <w:rsid w:val="00247494"/>
    <w:rsid w:val="00247C45"/>
    <w:rsid w:val="002505BB"/>
    <w:rsid w:val="0025076A"/>
    <w:rsid w:val="00250DFE"/>
    <w:rsid w:val="00250F82"/>
    <w:rsid w:val="00252F0C"/>
    <w:rsid w:val="00252F9C"/>
    <w:rsid w:val="002534D8"/>
    <w:rsid w:val="0025402D"/>
    <w:rsid w:val="00254896"/>
    <w:rsid w:val="00254D04"/>
    <w:rsid w:val="00255940"/>
    <w:rsid w:val="002563AB"/>
    <w:rsid w:val="00256455"/>
    <w:rsid w:val="00256682"/>
    <w:rsid w:val="00256C3A"/>
    <w:rsid w:val="00256DC8"/>
    <w:rsid w:val="00257998"/>
    <w:rsid w:val="00257F3C"/>
    <w:rsid w:val="00260B39"/>
    <w:rsid w:val="00260CF3"/>
    <w:rsid w:val="00261389"/>
    <w:rsid w:val="002615AB"/>
    <w:rsid w:val="00261F38"/>
    <w:rsid w:val="002623BB"/>
    <w:rsid w:val="00262635"/>
    <w:rsid w:val="002627C7"/>
    <w:rsid w:val="002633F5"/>
    <w:rsid w:val="0026355A"/>
    <w:rsid w:val="002635C3"/>
    <w:rsid w:val="0026377B"/>
    <w:rsid w:val="00264756"/>
    <w:rsid w:val="002650F7"/>
    <w:rsid w:val="002652CF"/>
    <w:rsid w:val="002654A8"/>
    <w:rsid w:val="00265515"/>
    <w:rsid w:val="00265B8C"/>
    <w:rsid w:val="00266760"/>
    <w:rsid w:val="0026679E"/>
    <w:rsid w:val="0026696C"/>
    <w:rsid w:val="00266E95"/>
    <w:rsid w:val="00270D66"/>
    <w:rsid w:val="0027119D"/>
    <w:rsid w:val="0027250A"/>
    <w:rsid w:val="0027317D"/>
    <w:rsid w:val="00273F35"/>
    <w:rsid w:val="0027411B"/>
    <w:rsid w:val="00275073"/>
    <w:rsid w:val="002753C5"/>
    <w:rsid w:val="002755A6"/>
    <w:rsid w:val="00275BCF"/>
    <w:rsid w:val="00276662"/>
    <w:rsid w:val="00276E24"/>
    <w:rsid w:val="00277925"/>
    <w:rsid w:val="00277FD8"/>
    <w:rsid w:val="0027D189"/>
    <w:rsid w:val="00280E9F"/>
    <w:rsid w:val="002816D1"/>
    <w:rsid w:val="00282089"/>
    <w:rsid w:val="00282EBB"/>
    <w:rsid w:val="00283619"/>
    <w:rsid w:val="00284981"/>
    <w:rsid w:val="00286362"/>
    <w:rsid w:val="00286F4E"/>
    <w:rsid w:val="002878C9"/>
    <w:rsid w:val="002906B2"/>
    <w:rsid w:val="0029070E"/>
    <w:rsid w:val="00290C6F"/>
    <w:rsid w:val="00290FBF"/>
    <w:rsid w:val="00291207"/>
    <w:rsid w:val="002913E1"/>
    <w:rsid w:val="002918D2"/>
    <w:rsid w:val="00291CFC"/>
    <w:rsid w:val="00292820"/>
    <w:rsid w:val="002933AB"/>
    <w:rsid w:val="00293922"/>
    <w:rsid w:val="00293A3C"/>
    <w:rsid w:val="00293B0E"/>
    <w:rsid w:val="00293F93"/>
    <w:rsid w:val="002940EE"/>
    <w:rsid w:val="0029428E"/>
    <w:rsid w:val="002942A7"/>
    <w:rsid w:val="0029620B"/>
    <w:rsid w:val="00296DAF"/>
    <w:rsid w:val="00297854"/>
    <w:rsid w:val="00297A31"/>
    <w:rsid w:val="00297A7E"/>
    <w:rsid w:val="002A00A4"/>
    <w:rsid w:val="002A03F3"/>
    <w:rsid w:val="002A0407"/>
    <w:rsid w:val="002A0634"/>
    <w:rsid w:val="002A0741"/>
    <w:rsid w:val="002A1CD9"/>
    <w:rsid w:val="002A290E"/>
    <w:rsid w:val="002A2C59"/>
    <w:rsid w:val="002A2FD5"/>
    <w:rsid w:val="002A361C"/>
    <w:rsid w:val="002A36FE"/>
    <w:rsid w:val="002A3E3B"/>
    <w:rsid w:val="002A3F29"/>
    <w:rsid w:val="002A52A6"/>
    <w:rsid w:val="002A5A27"/>
    <w:rsid w:val="002A5A52"/>
    <w:rsid w:val="002A5AC5"/>
    <w:rsid w:val="002A609C"/>
    <w:rsid w:val="002A660E"/>
    <w:rsid w:val="002A6CE2"/>
    <w:rsid w:val="002B0602"/>
    <w:rsid w:val="002B062F"/>
    <w:rsid w:val="002B15F4"/>
    <w:rsid w:val="002B1EDA"/>
    <w:rsid w:val="002B2225"/>
    <w:rsid w:val="002B2BAB"/>
    <w:rsid w:val="002B3229"/>
    <w:rsid w:val="002B327E"/>
    <w:rsid w:val="002B32D8"/>
    <w:rsid w:val="002B429A"/>
    <w:rsid w:val="002B53BC"/>
    <w:rsid w:val="002B57CE"/>
    <w:rsid w:val="002B5A95"/>
    <w:rsid w:val="002B5F2E"/>
    <w:rsid w:val="002B6195"/>
    <w:rsid w:val="002B6395"/>
    <w:rsid w:val="002B671D"/>
    <w:rsid w:val="002B7400"/>
    <w:rsid w:val="002B7D25"/>
    <w:rsid w:val="002B7EB5"/>
    <w:rsid w:val="002C152A"/>
    <w:rsid w:val="002C16D3"/>
    <w:rsid w:val="002C198B"/>
    <w:rsid w:val="002C23CC"/>
    <w:rsid w:val="002C261C"/>
    <w:rsid w:val="002C3337"/>
    <w:rsid w:val="002C447B"/>
    <w:rsid w:val="002C4A74"/>
    <w:rsid w:val="002C4D88"/>
    <w:rsid w:val="002C565D"/>
    <w:rsid w:val="002C57E2"/>
    <w:rsid w:val="002C60B7"/>
    <w:rsid w:val="002C61B6"/>
    <w:rsid w:val="002C62C5"/>
    <w:rsid w:val="002C62D5"/>
    <w:rsid w:val="002C680C"/>
    <w:rsid w:val="002C7063"/>
    <w:rsid w:val="002C78B5"/>
    <w:rsid w:val="002C7BCD"/>
    <w:rsid w:val="002D01F8"/>
    <w:rsid w:val="002D078B"/>
    <w:rsid w:val="002D0833"/>
    <w:rsid w:val="002D0858"/>
    <w:rsid w:val="002D1A8D"/>
    <w:rsid w:val="002D1C04"/>
    <w:rsid w:val="002D1DAA"/>
    <w:rsid w:val="002D2479"/>
    <w:rsid w:val="002D27CA"/>
    <w:rsid w:val="002D2A05"/>
    <w:rsid w:val="002D32A9"/>
    <w:rsid w:val="002D3326"/>
    <w:rsid w:val="002D4053"/>
    <w:rsid w:val="002D4B98"/>
    <w:rsid w:val="002D4C7A"/>
    <w:rsid w:val="002D4D23"/>
    <w:rsid w:val="002D56E1"/>
    <w:rsid w:val="002D5E8B"/>
    <w:rsid w:val="002D5FB6"/>
    <w:rsid w:val="002D7DF6"/>
    <w:rsid w:val="002DACF7"/>
    <w:rsid w:val="002E02CB"/>
    <w:rsid w:val="002E172E"/>
    <w:rsid w:val="002E1988"/>
    <w:rsid w:val="002E1D10"/>
    <w:rsid w:val="002E2959"/>
    <w:rsid w:val="002E31D3"/>
    <w:rsid w:val="002E35B2"/>
    <w:rsid w:val="002E4A68"/>
    <w:rsid w:val="002E5928"/>
    <w:rsid w:val="002E5F92"/>
    <w:rsid w:val="002E6AE4"/>
    <w:rsid w:val="002E6C09"/>
    <w:rsid w:val="002E6E05"/>
    <w:rsid w:val="002E7DB0"/>
    <w:rsid w:val="002F003C"/>
    <w:rsid w:val="002F06AA"/>
    <w:rsid w:val="002F1462"/>
    <w:rsid w:val="002F2181"/>
    <w:rsid w:val="002F2EE6"/>
    <w:rsid w:val="002F311E"/>
    <w:rsid w:val="002F314F"/>
    <w:rsid w:val="002F3633"/>
    <w:rsid w:val="002F365E"/>
    <w:rsid w:val="002F382D"/>
    <w:rsid w:val="002F4810"/>
    <w:rsid w:val="002F4E3C"/>
    <w:rsid w:val="002F6C89"/>
    <w:rsid w:val="002F6E1A"/>
    <w:rsid w:val="003000EF"/>
    <w:rsid w:val="00300A22"/>
    <w:rsid w:val="00300BCF"/>
    <w:rsid w:val="00300C7B"/>
    <w:rsid w:val="00300DEB"/>
    <w:rsid w:val="00301FA5"/>
    <w:rsid w:val="00302C95"/>
    <w:rsid w:val="00303007"/>
    <w:rsid w:val="00303DEC"/>
    <w:rsid w:val="00304597"/>
    <w:rsid w:val="00304676"/>
    <w:rsid w:val="003048FE"/>
    <w:rsid w:val="00304AF6"/>
    <w:rsid w:val="00304ED0"/>
    <w:rsid w:val="00305C10"/>
    <w:rsid w:val="00305DA6"/>
    <w:rsid w:val="00307B00"/>
    <w:rsid w:val="00307DC6"/>
    <w:rsid w:val="00307DFF"/>
    <w:rsid w:val="0031122E"/>
    <w:rsid w:val="00311285"/>
    <w:rsid w:val="003118A0"/>
    <w:rsid w:val="003131A2"/>
    <w:rsid w:val="00313694"/>
    <w:rsid w:val="003140B2"/>
    <w:rsid w:val="00314902"/>
    <w:rsid w:val="00314C85"/>
    <w:rsid w:val="003162C3"/>
    <w:rsid w:val="00316907"/>
    <w:rsid w:val="00316C91"/>
    <w:rsid w:val="0031786B"/>
    <w:rsid w:val="003222D8"/>
    <w:rsid w:val="003241FD"/>
    <w:rsid w:val="00324D1B"/>
    <w:rsid w:val="00324F02"/>
    <w:rsid w:val="00324F4F"/>
    <w:rsid w:val="003250B5"/>
    <w:rsid w:val="003252EA"/>
    <w:rsid w:val="0032558B"/>
    <w:rsid w:val="00325B88"/>
    <w:rsid w:val="0033065B"/>
    <w:rsid w:val="0033084D"/>
    <w:rsid w:val="00330DAE"/>
    <w:rsid w:val="003318C9"/>
    <w:rsid w:val="00331FCB"/>
    <w:rsid w:val="00332570"/>
    <w:rsid w:val="00332D5B"/>
    <w:rsid w:val="0033355F"/>
    <w:rsid w:val="0033363B"/>
    <w:rsid w:val="00333CD1"/>
    <w:rsid w:val="00333E34"/>
    <w:rsid w:val="0033406B"/>
    <w:rsid w:val="003342CE"/>
    <w:rsid w:val="0033432C"/>
    <w:rsid w:val="00334C4E"/>
    <w:rsid w:val="0033595F"/>
    <w:rsid w:val="00335ECA"/>
    <w:rsid w:val="00336010"/>
    <w:rsid w:val="00336A3E"/>
    <w:rsid w:val="00336CD7"/>
    <w:rsid w:val="00337024"/>
    <w:rsid w:val="00337793"/>
    <w:rsid w:val="0033782C"/>
    <w:rsid w:val="003403C4"/>
    <w:rsid w:val="00340754"/>
    <w:rsid w:val="0034164B"/>
    <w:rsid w:val="00341DF2"/>
    <w:rsid w:val="00341EEE"/>
    <w:rsid w:val="00344410"/>
    <w:rsid w:val="00344475"/>
    <w:rsid w:val="003445FD"/>
    <w:rsid w:val="00345099"/>
    <w:rsid w:val="003466FB"/>
    <w:rsid w:val="00346850"/>
    <w:rsid w:val="00346EB0"/>
    <w:rsid w:val="00347467"/>
    <w:rsid w:val="00347773"/>
    <w:rsid w:val="00347E9A"/>
    <w:rsid w:val="003500EF"/>
    <w:rsid w:val="003518CE"/>
    <w:rsid w:val="0035256D"/>
    <w:rsid w:val="00352771"/>
    <w:rsid w:val="0035281B"/>
    <w:rsid w:val="003529A9"/>
    <w:rsid w:val="003533EE"/>
    <w:rsid w:val="00353816"/>
    <w:rsid w:val="00353967"/>
    <w:rsid w:val="00353F01"/>
    <w:rsid w:val="003565C7"/>
    <w:rsid w:val="00357C34"/>
    <w:rsid w:val="003601B0"/>
    <w:rsid w:val="00361CDC"/>
    <w:rsid w:val="00361D81"/>
    <w:rsid w:val="00362306"/>
    <w:rsid w:val="003627F2"/>
    <w:rsid w:val="00362C68"/>
    <w:rsid w:val="003630E1"/>
    <w:rsid w:val="003631A7"/>
    <w:rsid w:val="00363905"/>
    <w:rsid w:val="00363E7A"/>
    <w:rsid w:val="0036551D"/>
    <w:rsid w:val="00366849"/>
    <w:rsid w:val="003668EA"/>
    <w:rsid w:val="003671BE"/>
    <w:rsid w:val="0036771C"/>
    <w:rsid w:val="00367D85"/>
    <w:rsid w:val="003701BC"/>
    <w:rsid w:val="003701F3"/>
    <w:rsid w:val="00370AB5"/>
    <w:rsid w:val="00371CC9"/>
    <w:rsid w:val="003723FE"/>
    <w:rsid w:val="003724A3"/>
    <w:rsid w:val="00372894"/>
    <w:rsid w:val="0037292A"/>
    <w:rsid w:val="00372F09"/>
    <w:rsid w:val="00373263"/>
    <w:rsid w:val="003732BC"/>
    <w:rsid w:val="0037338F"/>
    <w:rsid w:val="003735CD"/>
    <w:rsid w:val="003736A2"/>
    <w:rsid w:val="00373C40"/>
    <w:rsid w:val="003744C8"/>
    <w:rsid w:val="00374B07"/>
    <w:rsid w:val="0037523D"/>
    <w:rsid w:val="00375599"/>
    <w:rsid w:val="0037564F"/>
    <w:rsid w:val="00375AD3"/>
    <w:rsid w:val="00376021"/>
    <w:rsid w:val="00376C2A"/>
    <w:rsid w:val="00377839"/>
    <w:rsid w:val="003800AD"/>
    <w:rsid w:val="0038041E"/>
    <w:rsid w:val="003805E7"/>
    <w:rsid w:val="00380754"/>
    <w:rsid w:val="00380DF4"/>
    <w:rsid w:val="0038161E"/>
    <w:rsid w:val="003817C1"/>
    <w:rsid w:val="003819D2"/>
    <w:rsid w:val="003824CA"/>
    <w:rsid w:val="0038332B"/>
    <w:rsid w:val="00383B8D"/>
    <w:rsid w:val="00384507"/>
    <w:rsid w:val="0038497B"/>
    <w:rsid w:val="00384E1B"/>
    <w:rsid w:val="00386445"/>
    <w:rsid w:val="003904DC"/>
    <w:rsid w:val="0039079F"/>
    <w:rsid w:val="00391563"/>
    <w:rsid w:val="00392577"/>
    <w:rsid w:val="00392657"/>
    <w:rsid w:val="003929D6"/>
    <w:rsid w:val="0039372E"/>
    <w:rsid w:val="003938B7"/>
    <w:rsid w:val="00394434"/>
    <w:rsid w:val="00394978"/>
    <w:rsid w:val="00394BEB"/>
    <w:rsid w:val="003954D0"/>
    <w:rsid w:val="003959FF"/>
    <w:rsid w:val="00395B20"/>
    <w:rsid w:val="00395B47"/>
    <w:rsid w:val="00396841"/>
    <w:rsid w:val="00396FE8"/>
    <w:rsid w:val="00397AF3"/>
    <w:rsid w:val="003A164E"/>
    <w:rsid w:val="003A1C0C"/>
    <w:rsid w:val="003A204F"/>
    <w:rsid w:val="003A20FE"/>
    <w:rsid w:val="003A2DFE"/>
    <w:rsid w:val="003A38B9"/>
    <w:rsid w:val="003A38E3"/>
    <w:rsid w:val="003A4494"/>
    <w:rsid w:val="003A4649"/>
    <w:rsid w:val="003A47C7"/>
    <w:rsid w:val="003A4ADA"/>
    <w:rsid w:val="003A4B17"/>
    <w:rsid w:val="003A59B7"/>
    <w:rsid w:val="003A64EE"/>
    <w:rsid w:val="003A73F2"/>
    <w:rsid w:val="003B0823"/>
    <w:rsid w:val="003B0D3F"/>
    <w:rsid w:val="003B14B0"/>
    <w:rsid w:val="003B160F"/>
    <w:rsid w:val="003B1750"/>
    <w:rsid w:val="003B2CDA"/>
    <w:rsid w:val="003B3A39"/>
    <w:rsid w:val="003B409D"/>
    <w:rsid w:val="003B47ED"/>
    <w:rsid w:val="003B47F3"/>
    <w:rsid w:val="003B4D09"/>
    <w:rsid w:val="003B4F5E"/>
    <w:rsid w:val="003B55DB"/>
    <w:rsid w:val="003B578B"/>
    <w:rsid w:val="003B5855"/>
    <w:rsid w:val="003B5930"/>
    <w:rsid w:val="003B627A"/>
    <w:rsid w:val="003B628C"/>
    <w:rsid w:val="003B638D"/>
    <w:rsid w:val="003B69E4"/>
    <w:rsid w:val="003B71D8"/>
    <w:rsid w:val="003B7486"/>
    <w:rsid w:val="003C0132"/>
    <w:rsid w:val="003C0A79"/>
    <w:rsid w:val="003C13AC"/>
    <w:rsid w:val="003C14D2"/>
    <w:rsid w:val="003C153A"/>
    <w:rsid w:val="003C157A"/>
    <w:rsid w:val="003C1BCC"/>
    <w:rsid w:val="003C230A"/>
    <w:rsid w:val="003C2A4E"/>
    <w:rsid w:val="003C2A61"/>
    <w:rsid w:val="003C2CE8"/>
    <w:rsid w:val="003C3092"/>
    <w:rsid w:val="003C33E4"/>
    <w:rsid w:val="003C3AA4"/>
    <w:rsid w:val="003C3C52"/>
    <w:rsid w:val="003C3E32"/>
    <w:rsid w:val="003C4ED5"/>
    <w:rsid w:val="003C5919"/>
    <w:rsid w:val="003C6163"/>
    <w:rsid w:val="003C659C"/>
    <w:rsid w:val="003C6987"/>
    <w:rsid w:val="003C6B60"/>
    <w:rsid w:val="003C6F14"/>
    <w:rsid w:val="003C7031"/>
    <w:rsid w:val="003C73D2"/>
    <w:rsid w:val="003C78FB"/>
    <w:rsid w:val="003D0699"/>
    <w:rsid w:val="003D07E5"/>
    <w:rsid w:val="003D3C83"/>
    <w:rsid w:val="003D580C"/>
    <w:rsid w:val="003D6796"/>
    <w:rsid w:val="003D730D"/>
    <w:rsid w:val="003E00B1"/>
    <w:rsid w:val="003E078C"/>
    <w:rsid w:val="003E10F1"/>
    <w:rsid w:val="003E1592"/>
    <w:rsid w:val="003E1E31"/>
    <w:rsid w:val="003E2948"/>
    <w:rsid w:val="003E2BB5"/>
    <w:rsid w:val="003E2E41"/>
    <w:rsid w:val="003E329C"/>
    <w:rsid w:val="003E3B1B"/>
    <w:rsid w:val="003E4A46"/>
    <w:rsid w:val="003E4D6F"/>
    <w:rsid w:val="003E4DEE"/>
    <w:rsid w:val="003E5097"/>
    <w:rsid w:val="003E5400"/>
    <w:rsid w:val="003E5C01"/>
    <w:rsid w:val="003E5C50"/>
    <w:rsid w:val="003E69DD"/>
    <w:rsid w:val="003E75F3"/>
    <w:rsid w:val="003F018A"/>
    <w:rsid w:val="003F01D1"/>
    <w:rsid w:val="003F172E"/>
    <w:rsid w:val="003F19FC"/>
    <w:rsid w:val="003F228F"/>
    <w:rsid w:val="003F272D"/>
    <w:rsid w:val="003F2731"/>
    <w:rsid w:val="003F2AE8"/>
    <w:rsid w:val="003F2C90"/>
    <w:rsid w:val="003F3FA7"/>
    <w:rsid w:val="003F4235"/>
    <w:rsid w:val="003F5081"/>
    <w:rsid w:val="003F5294"/>
    <w:rsid w:val="003F615C"/>
    <w:rsid w:val="003F6357"/>
    <w:rsid w:val="003F64DD"/>
    <w:rsid w:val="003F66F5"/>
    <w:rsid w:val="003F67FC"/>
    <w:rsid w:val="003F6E75"/>
    <w:rsid w:val="003F7176"/>
    <w:rsid w:val="00400617"/>
    <w:rsid w:val="00401913"/>
    <w:rsid w:val="00402498"/>
    <w:rsid w:val="00402876"/>
    <w:rsid w:val="00402D20"/>
    <w:rsid w:val="00402D98"/>
    <w:rsid w:val="00402FB4"/>
    <w:rsid w:val="00403723"/>
    <w:rsid w:val="00403951"/>
    <w:rsid w:val="00405427"/>
    <w:rsid w:val="0040678A"/>
    <w:rsid w:val="00406A94"/>
    <w:rsid w:val="00406ABE"/>
    <w:rsid w:val="00406DE7"/>
    <w:rsid w:val="004071A3"/>
    <w:rsid w:val="00407CA3"/>
    <w:rsid w:val="00410B60"/>
    <w:rsid w:val="00410F8E"/>
    <w:rsid w:val="00411761"/>
    <w:rsid w:val="00412207"/>
    <w:rsid w:val="00413469"/>
    <w:rsid w:val="004136C5"/>
    <w:rsid w:val="004145BA"/>
    <w:rsid w:val="00415C31"/>
    <w:rsid w:val="00415E30"/>
    <w:rsid w:val="00416ECA"/>
    <w:rsid w:val="00417601"/>
    <w:rsid w:val="00420081"/>
    <w:rsid w:val="00420593"/>
    <w:rsid w:val="004208AB"/>
    <w:rsid w:val="00420BA6"/>
    <w:rsid w:val="004231E0"/>
    <w:rsid w:val="00423714"/>
    <w:rsid w:val="004239CA"/>
    <w:rsid w:val="00424E79"/>
    <w:rsid w:val="00425739"/>
    <w:rsid w:val="00426146"/>
    <w:rsid w:val="00426331"/>
    <w:rsid w:val="00426F74"/>
    <w:rsid w:val="0042714C"/>
    <w:rsid w:val="00427A58"/>
    <w:rsid w:val="0043039E"/>
    <w:rsid w:val="004306F8"/>
    <w:rsid w:val="0043096D"/>
    <w:rsid w:val="00431C6A"/>
    <w:rsid w:val="004323DB"/>
    <w:rsid w:val="004327DD"/>
    <w:rsid w:val="00432CD1"/>
    <w:rsid w:val="00432FA4"/>
    <w:rsid w:val="004337A1"/>
    <w:rsid w:val="00433C7E"/>
    <w:rsid w:val="0043425D"/>
    <w:rsid w:val="00434345"/>
    <w:rsid w:val="00434352"/>
    <w:rsid w:val="00434381"/>
    <w:rsid w:val="00434C49"/>
    <w:rsid w:val="00434DE5"/>
    <w:rsid w:val="00435025"/>
    <w:rsid w:val="0043516B"/>
    <w:rsid w:val="0043566C"/>
    <w:rsid w:val="00435686"/>
    <w:rsid w:val="00435B62"/>
    <w:rsid w:val="004365BF"/>
    <w:rsid w:val="004370BF"/>
    <w:rsid w:val="004372FF"/>
    <w:rsid w:val="0043755A"/>
    <w:rsid w:val="00437884"/>
    <w:rsid w:val="00437AF1"/>
    <w:rsid w:val="00440C40"/>
    <w:rsid w:val="00440D73"/>
    <w:rsid w:val="00441A2D"/>
    <w:rsid w:val="0044209A"/>
    <w:rsid w:val="0044285D"/>
    <w:rsid w:val="00443286"/>
    <w:rsid w:val="00444343"/>
    <w:rsid w:val="0044497C"/>
    <w:rsid w:val="004455D2"/>
    <w:rsid w:val="0044561E"/>
    <w:rsid w:val="00445812"/>
    <w:rsid w:val="00445ECF"/>
    <w:rsid w:val="004463F9"/>
    <w:rsid w:val="004467DE"/>
    <w:rsid w:val="00446A1B"/>
    <w:rsid w:val="004475B7"/>
    <w:rsid w:val="004509B8"/>
    <w:rsid w:val="00450CAE"/>
    <w:rsid w:val="004519A7"/>
    <w:rsid w:val="00451E43"/>
    <w:rsid w:val="00451EA6"/>
    <w:rsid w:val="00452292"/>
    <w:rsid w:val="004524E1"/>
    <w:rsid w:val="00452771"/>
    <w:rsid w:val="00452F9A"/>
    <w:rsid w:val="004540C0"/>
    <w:rsid w:val="00454638"/>
    <w:rsid w:val="00455749"/>
    <w:rsid w:val="0045638F"/>
    <w:rsid w:val="0045639D"/>
    <w:rsid w:val="00456968"/>
    <w:rsid w:val="00457622"/>
    <w:rsid w:val="004578F0"/>
    <w:rsid w:val="00457CFC"/>
    <w:rsid w:val="0046039F"/>
    <w:rsid w:val="0046068E"/>
    <w:rsid w:val="00460CF9"/>
    <w:rsid w:val="00460D56"/>
    <w:rsid w:val="00460DD5"/>
    <w:rsid w:val="00461001"/>
    <w:rsid w:val="004612F5"/>
    <w:rsid w:val="00461A09"/>
    <w:rsid w:val="00461E69"/>
    <w:rsid w:val="00463436"/>
    <w:rsid w:val="00463719"/>
    <w:rsid w:val="0046418A"/>
    <w:rsid w:val="0046512A"/>
    <w:rsid w:val="0046675E"/>
    <w:rsid w:val="00466F1C"/>
    <w:rsid w:val="004671B7"/>
    <w:rsid w:val="0046749D"/>
    <w:rsid w:val="00467561"/>
    <w:rsid w:val="004677BC"/>
    <w:rsid w:val="00467BC7"/>
    <w:rsid w:val="00467FA6"/>
    <w:rsid w:val="0047012D"/>
    <w:rsid w:val="00470372"/>
    <w:rsid w:val="0047046E"/>
    <w:rsid w:val="0047054E"/>
    <w:rsid w:val="004705F2"/>
    <w:rsid w:val="004710BE"/>
    <w:rsid w:val="00471F0A"/>
    <w:rsid w:val="0047215F"/>
    <w:rsid w:val="00473253"/>
    <w:rsid w:val="00473A53"/>
    <w:rsid w:val="00473E35"/>
    <w:rsid w:val="00474912"/>
    <w:rsid w:val="00474B23"/>
    <w:rsid w:val="00474FDF"/>
    <w:rsid w:val="00475391"/>
    <w:rsid w:val="004753EB"/>
    <w:rsid w:val="004755D9"/>
    <w:rsid w:val="0047564D"/>
    <w:rsid w:val="004761D6"/>
    <w:rsid w:val="00476480"/>
    <w:rsid w:val="00476829"/>
    <w:rsid w:val="00476D89"/>
    <w:rsid w:val="00477515"/>
    <w:rsid w:val="0047797B"/>
    <w:rsid w:val="00480089"/>
    <w:rsid w:val="00480244"/>
    <w:rsid w:val="004802EE"/>
    <w:rsid w:val="0048031E"/>
    <w:rsid w:val="0048048D"/>
    <w:rsid w:val="0048069C"/>
    <w:rsid w:val="00480956"/>
    <w:rsid w:val="00482575"/>
    <w:rsid w:val="0048272E"/>
    <w:rsid w:val="0048273C"/>
    <w:rsid w:val="00483449"/>
    <w:rsid w:val="00483B63"/>
    <w:rsid w:val="00484104"/>
    <w:rsid w:val="0048429B"/>
    <w:rsid w:val="00484873"/>
    <w:rsid w:val="00484991"/>
    <w:rsid w:val="00484C29"/>
    <w:rsid w:val="00485137"/>
    <w:rsid w:val="0048601E"/>
    <w:rsid w:val="00486A3F"/>
    <w:rsid w:val="00486DEF"/>
    <w:rsid w:val="00487103"/>
    <w:rsid w:val="004875D8"/>
    <w:rsid w:val="00487820"/>
    <w:rsid w:val="0049011F"/>
    <w:rsid w:val="00490527"/>
    <w:rsid w:val="00492029"/>
    <w:rsid w:val="004921B7"/>
    <w:rsid w:val="00492B32"/>
    <w:rsid w:val="00493224"/>
    <w:rsid w:val="00493729"/>
    <w:rsid w:val="00493D34"/>
    <w:rsid w:val="004947C7"/>
    <w:rsid w:val="00494F1A"/>
    <w:rsid w:val="00495847"/>
    <w:rsid w:val="00495BA7"/>
    <w:rsid w:val="00495C21"/>
    <w:rsid w:val="00496677"/>
    <w:rsid w:val="00496A19"/>
    <w:rsid w:val="0049723E"/>
    <w:rsid w:val="00497CB6"/>
    <w:rsid w:val="00497E4A"/>
    <w:rsid w:val="004A13DC"/>
    <w:rsid w:val="004A1592"/>
    <w:rsid w:val="004A1C1C"/>
    <w:rsid w:val="004A25C8"/>
    <w:rsid w:val="004A2B59"/>
    <w:rsid w:val="004A36C3"/>
    <w:rsid w:val="004A3C08"/>
    <w:rsid w:val="004A40F1"/>
    <w:rsid w:val="004A41D5"/>
    <w:rsid w:val="004A43AF"/>
    <w:rsid w:val="004A458D"/>
    <w:rsid w:val="004A6D4E"/>
    <w:rsid w:val="004A7986"/>
    <w:rsid w:val="004A7A31"/>
    <w:rsid w:val="004A7D0E"/>
    <w:rsid w:val="004B02C6"/>
    <w:rsid w:val="004B02CF"/>
    <w:rsid w:val="004B101C"/>
    <w:rsid w:val="004B1EEA"/>
    <w:rsid w:val="004B2ADF"/>
    <w:rsid w:val="004B2C84"/>
    <w:rsid w:val="004B3474"/>
    <w:rsid w:val="004B3785"/>
    <w:rsid w:val="004B4272"/>
    <w:rsid w:val="004B46A2"/>
    <w:rsid w:val="004B4F52"/>
    <w:rsid w:val="004B548B"/>
    <w:rsid w:val="004B5838"/>
    <w:rsid w:val="004B592D"/>
    <w:rsid w:val="004B5E4F"/>
    <w:rsid w:val="004B6486"/>
    <w:rsid w:val="004B7477"/>
    <w:rsid w:val="004B799C"/>
    <w:rsid w:val="004B7F27"/>
    <w:rsid w:val="004C0794"/>
    <w:rsid w:val="004C08C3"/>
    <w:rsid w:val="004C0F18"/>
    <w:rsid w:val="004C2505"/>
    <w:rsid w:val="004C2E82"/>
    <w:rsid w:val="004C3287"/>
    <w:rsid w:val="004C350C"/>
    <w:rsid w:val="004C4818"/>
    <w:rsid w:val="004C483A"/>
    <w:rsid w:val="004C4F9F"/>
    <w:rsid w:val="004C5172"/>
    <w:rsid w:val="004C5ED1"/>
    <w:rsid w:val="004C616B"/>
    <w:rsid w:val="004C61B2"/>
    <w:rsid w:val="004C6A99"/>
    <w:rsid w:val="004C6E3F"/>
    <w:rsid w:val="004C7568"/>
    <w:rsid w:val="004C7707"/>
    <w:rsid w:val="004C7759"/>
    <w:rsid w:val="004D02E0"/>
    <w:rsid w:val="004D0341"/>
    <w:rsid w:val="004D06F1"/>
    <w:rsid w:val="004D07F3"/>
    <w:rsid w:val="004D097B"/>
    <w:rsid w:val="004D131D"/>
    <w:rsid w:val="004D1381"/>
    <w:rsid w:val="004D1B2D"/>
    <w:rsid w:val="004D1E0D"/>
    <w:rsid w:val="004D2299"/>
    <w:rsid w:val="004D2C8F"/>
    <w:rsid w:val="004D3061"/>
    <w:rsid w:val="004D3266"/>
    <w:rsid w:val="004D357E"/>
    <w:rsid w:val="004D3E18"/>
    <w:rsid w:val="004D4AFA"/>
    <w:rsid w:val="004D534C"/>
    <w:rsid w:val="004D5489"/>
    <w:rsid w:val="004D5768"/>
    <w:rsid w:val="004D5B42"/>
    <w:rsid w:val="004D5B63"/>
    <w:rsid w:val="004D5ED4"/>
    <w:rsid w:val="004D72C9"/>
    <w:rsid w:val="004E0307"/>
    <w:rsid w:val="004E0483"/>
    <w:rsid w:val="004E09C7"/>
    <w:rsid w:val="004E0A5A"/>
    <w:rsid w:val="004E143C"/>
    <w:rsid w:val="004E193A"/>
    <w:rsid w:val="004E1D2C"/>
    <w:rsid w:val="004E2A4D"/>
    <w:rsid w:val="004E3271"/>
    <w:rsid w:val="004E4323"/>
    <w:rsid w:val="004E460B"/>
    <w:rsid w:val="004E4884"/>
    <w:rsid w:val="004E4A4B"/>
    <w:rsid w:val="004E58DB"/>
    <w:rsid w:val="004E6085"/>
    <w:rsid w:val="004E61C2"/>
    <w:rsid w:val="004E7383"/>
    <w:rsid w:val="004F0194"/>
    <w:rsid w:val="004F02D5"/>
    <w:rsid w:val="004F0B54"/>
    <w:rsid w:val="004F103A"/>
    <w:rsid w:val="004F1839"/>
    <w:rsid w:val="004F1998"/>
    <w:rsid w:val="004F1ED6"/>
    <w:rsid w:val="004F23BC"/>
    <w:rsid w:val="004F34A5"/>
    <w:rsid w:val="004F3EEB"/>
    <w:rsid w:val="004F467E"/>
    <w:rsid w:val="004F5038"/>
    <w:rsid w:val="004F522C"/>
    <w:rsid w:val="004F5B04"/>
    <w:rsid w:val="004F6557"/>
    <w:rsid w:val="004F655D"/>
    <w:rsid w:val="004F6A26"/>
    <w:rsid w:val="004F71B2"/>
    <w:rsid w:val="004F7533"/>
    <w:rsid w:val="00500513"/>
    <w:rsid w:val="00500B85"/>
    <w:rsid w:val="00501313"/>
    <w:rsid w:val="005016C0"/>
    <w:rsid w:val="00501855"/>
    <w:rsid w:val="00501F33"/>
    <w:rsid w:val="005031E4"/>
    <w:rsid w:val="00503669"/>
    <w:rsid w:val="005038E3"/>
    <w:rsid w:val="005038ED"/>
    <w:rsid w:val="00503F44"/>
    <w:rsid w:val="0050543F"/>
    <w:rsid w:val="00505670"/>
    <w:rsid w:val="00505E3E"/>
    <w:rsid w:val="0050623D"/>
    <w:rsid w:val="0050649D"/>
    <w:rsid w:val="005068D6"/>
    <w:rsid w:val="00507F30"/>
    <w:rsid w:val="0051084C"/>
    <w:rsid w:val="00511528"/>
    <w:rsid w:val="005117AC"/>
    <w:rsid w:val="005117C8"/>
    <w:rsid w:val="005132BB"/>
    <w:rsid w:val="00513327"/>
    <w:rsid w:val="00513340"/>
    <w:rsid w:val="005134E8"/>
    <w:rsid w:val="00513F2F"/>
    <w:rsid w:val="00515B0E"/>
    <w:rsid w:val="00515E70"/>
    <w:rsid w:val="0051642B"/>
    <w:rsid w:val="00516C3E"/>
    <w:rsid w:val="00516D26"/>
    <w:rsid w:val="0051738F"/>
    <w:rsid w:val="005179EF"/>
    <w:rsid w:val="00517B9B"/>
    <w:rsid w:val="0052060D"/>
    <w:rsid w:val="00521E35"/>
    <w:rsid w:val="00522152"/>
    <w:rsid w:val="005229C0"/>
    <w:rsid w:val="00524871"/>
    <w:rsid w:val="00524A67"/>
    <w:rsid w:val="00524B59"/>
    <w:rsid w:val="00524B7E"/>
    <w:rsid w:val="00525B3A"/>
    <w:rsid w:val="00525E1C"/>
    <w:rsid w:val="005269E0"/>
    <w:rsid w:val="00526D4C"/>
    <w:rsid w:val="00527AC0"/>
    <w:rsid w:val="00527CD6"/>
    <w:rsid w:val="005302B3"/>
    <w:rsid w:val="005306ED"/>
    <w:rsid w:val="00530C38"/>
    <w:rsid w:val="005315FB"/>
    <w:rsid w:val="0053174B"/>
    <w:rsid w:val="005321D7"/>
    <w:rsid w:val="005324DD"/>
    <w:rsid w:val="005327E8"/>
    <w:rsid w:val="005335AE"/>
    <w:rsid w:val="00533E2D"/>
    <w:rsid w:val="005344E2"/>
    <w:rsid w:val="0053580E"/>
    <w:rsid w:val="005365DD"/>
    <w:rsid w:val="005366A9"/>
    <w:rsid w:val="00536C49"/>
    <w:rsid w:val="00536FCE"/>
    <w:rsid w:val="00537249"/>
    <w:rsid w:val="00540764"/>
    <w:rsid w:val="00540D68"/>
    <w:rsid w:val="00541F71"/>
    <w:rsid w:val="0054275E"/>
    <w:rsid w:val="00543210"/>
    <w:rsid w:val="0054389F"/>
    <w:rsid w:val="005438D2"/>
    <w:rsid w:val="005441F9"/>
    <w:rsid w:val="00544269"/>
    <w:rsid w:val="0054447B"/>
    <w:rsid w:val="005448E5"/>
    <w:rsid w:val="00544B66"/>
    <w:rsid w:val="00544D6A"/>
    <w:rsid w:val="005452BE"/>
    <w:rsid w:val="0054553A"/>
    <w:rsid w:val="00546009"/>
    <w:rsid w:val="00546112"/>
    <w:rsid w:val="00546787"/>
    <w:rsid w:val="0054768E"/>
    <w:rsid w:val="005476B5"/>
    <w:rsid w:val="00547A3D"/>
    <w:rsid w:val="00547A5B"/>
    <w:rsid w:val="00547BCC"/>
    <w:rsid w:val="00547D6A"/>
    <w:rsid w:val="00547E47"/>
    <w:rsid w:val="00550649"/>
    <w:rsid w:val="0055172F"/>
    <w:rsid w:val="00552486"/>
    <w:rsid w:val="005528F0"/>
    <w:rsid w:val="00552D30"/>
    <w:rsid w:val="00553521"/>
    <w:rsid w:val="00553786"/>
    <w:rsid w:val="00553EA5"/>
    <w:rsid w:val="005550DF"/>
    <w:rsid w:val="00556326"/>
    <w:rsid w:val="00556A2C"/>
    <w:rsid w:val="005607A6"/>
    <w:rsid w:val="00561742"/>
    <w:rsid w:val="00562A5F"/>
    <w:rsid w:val="00562B4A"/>
    <w:rsid w:val="00562E2C"/>
    <w:rsid w:val="00562EED"/>
    <w:rsid w:val="00562FEA"/>
    <w:rsid w:val="00563268"/>
    <w:rsid w:val="005632F6"/>
    <w:rsid w:val="00563771"/>
    <w:rsid w:val="005648B1"/>
    <w:rsid w:val="00564AD5"/>
    <w:rsid w:val="00564D5E"/>
    <w:rsid w:val="005654C8"/>
    <w:rsid w:val="0056577E"/>
    <w:rsid w:val="00565F7A"/>
    <w:rsid w:val="0056669A"/>
    <w:rsid w:val="00567130"/>
    <w:rsid w:val="00567944"/>
    <w:rsid w:val="00570354"/>
    <w:rsid w:val="005710A4"/>
    <w:rsid w:val="00571230"/>
    <w:rsid w:val="00571B6D"/>
    <w:rsid w:val="005757E5"/>
    <w:rsid w:val="00575A12"/>
    <w:rsid w:val="00575CFF"/>
    <w:rsid w:val="005761EA"/>
    <w:rsid w:val="00576784"/>
    <w:rsid w:val="00576D63"/>
    <w:rsid w:val="00576FC0"/>
    <w:rsid w:val="00577229"/>
    <w:rsid w:val="005777DB"/>
    <w:rsid w:val="005801CD"/>
    <w:rsid w:val="005806F3"/>
    <w:rsid w:val="00580836"/>
    <w:rsid w:val="00580F80"/>
    <w:rsid w:val="005811DF"/>
    <w:rsid w:val="00581762"/>
    <w:rsid w:val="005817FC"/>
    <w:rsid w:val="00581832"/>
    <w:rsid w:val="00581AB0"/>
    <w:rsid w:val="005829CA"/>
    <w:rsid w:val="005839CC"/>
    <w:rsid w:val="00583C0F"/>
    <w:rsid w:val="005844D0"/>
    <w:rsid w:val="00584D8E"/>
    <w:rsid w:val="00585460"/>
    <w:rsid w:val="00585E03"/>
    <w:rsid w:val="005861EB"/>
    <w:rsid w:val="00586BB8"/>
    <w:rsid w:val="00587646"/>
    <w:rsid w:val="00590166"/>
    <w:rsid w:val="00590C52"/>
    <w:rsid w:val="00590F58"/>
    <w:rsid w:val="00591717"/>
    <w:rsid w:val="00591891"/>
    <w:rsid w:val="005918B0"/>
    <w:rsid w:val="005919C3"/>
    <w:rsid w:val="00591D03"/>
    <w:rsid w:val="00592145"/>
    <w:rsid w:val="0059249D"/>
    <w:rsid w:val="00593E65"/>
    <w:rsid w:val="00594246"/>
    <w:rsid w:val="00594493"/>
    <w:rsid w:val="00594730"/>
    <w:rsid w:val="005948FE"/>
    <w:rsid w:val="00594A3C"/>
    <w:rsid w:val="00594CB8"/>
    <w:rsid w:val="00594F04"/>
    <w:rsid w:val="00595351"/>
    <w:rsid w:val="00595EC5"/>
    <w:rsid w:val="0059608B"/>
    <w:rsid w:val="0059615A"/>
    <w:rsid w:val="0059679B"/>
    <w:rsid w:val="005977CE"/>
    <w:rsid w:val="005A011C"/>
    <w:rsid w:val="005A055D"/>
    <w:rsid w:val="005A0C37"/>
    <w:rsid w:val="005A10BC"/>
    <w:rsid w:val="005A1357"/>
    <w:rsid w:val="005A16DE"/>
    <w:rsid w:val="005A1B5C"/>
    <w:rsid w:val="005A21C7"/>
    <w:rsid w:val="005A2895"/>
    <w:rsid w:val="005A2A4D"/>
    <w:rsid w:val="005A324A"/>
    <w:rsid w:val="005A4083"/>
    <w:rsid w:val="005A40A5"/>
    <w:rsid w:val="005A510F"/>
    <w:rsid w:val="005A56A4"/>
    <w:rsid w:val="005A599C"/>
    <w:rsid w:val="005A630A"/>
    <w:rsid w:val="005A659A"/>
    <w:rsid w:val="005A6C79"/>
    <w:rsid w:val="005A6DB1"/>
    <w:rsid w:val="005A7BB5"/>
    <w:rsid w:val="005B0183"/>
    <w:rsid w:val="005B0401"/>
    <w:rsid w:val="005B0DC7"/>
    <w:rsid w:val="005B0E2F"/>
    <w:rsid w:val="005B142C"/>
    <w:rsid w:val="005B1922"/>
    <w:rsid w:val="005B2AFF"/>
    <w:rsid w:val="005B2D62"/>
    <w:rsid w:val="005B3D5A"/>
    <w:rsid w:val="005B4458"/>
    <w:rsid w:val="005B477F"/>
    <w:rsid w:val="005B4F7C"/>
    <w:rsid w:val="005B4F7F"/>
    <w:rsid w:val="005B535C"/>
    <w:rsid w:val="005B578E"/>
    <w:rsid w:val="005B5828"/>
    <w:rsid w:val="005B58F8"/>
    <w:rsid w:val="005B5CC5"/>
    <w:rsid w:val="005B603D"/>
    <w:rsid w:val="005B6889"/>
    <w:rsid w:val="005B7498"/>
    <w:rsid w:val="005B79C7"/>
    <w:rsid w:val="005B7A27"/>
    <w:rsid w:val="005C0042"/>
    <w:rsid w:val="005C03B3"/>
    <w:rsid w:val="005C13C3"/>
    <w:rsid w:val="005C14C8"/>
    <w:rsid w:val="005C15FA"/>
    <w:rsid w:val="005C1A08"/>
    <w:rsid w:val="005C1C60"/>
    <w:rsid w:val="005C2560"/>
    <w:rsid w:val="005C2E35"/>
    <w:rsid w:val="005C314B"/>
    <w:rsid w:val="005C3655"/>
    <w:rsid w:val="005C3C82"/>
    <w:rsid w:val="005C43CE"/>
    <w:rsid w:val="005C495D"/>
    <w:rsid w:val="005C53FB"/>
    <w:rsid w:val="005C54EB"/>
    <w:rsid w:val="005C6B46"/>
    <w:rsid w:val="005D0705"/>
    <w:rsid w:val="005D1793"/>
    <w:rsid w:val="005D1A90"/>
    <w:rsid w:val="005D2478"/>
    <w:rsid w:val="005D3071"/>
    <w:rsid w:val="005D3097"/>
    <w:rsid w:val="005D3724"/>
    <w:rsid w:val="005D3E36"/>
    <w:rsid w:val="005D42CF"/>
    <w:rsid w:val="005D4F3F"/>
    <w:rsid w:val="005D5196"/>
    <w:rsid w:val="005D5567"/>
    <w:rsid w:val="005D560B"/>
    <w:rsid w:val="005D682D"/>
    <w:rsid w:val="005D6A27"/>
    <w:rsid w:val="005D6DC6"/>
    <w:rsid w:val="005D742A"/>
    <w:rsid w:val="005E0792"/>
    <w:rsid w:val="005E0A33"/>
    <w:rsid w:val="005E0D2C"/>
    <w:rsid w:val="005E3E88"/>
    <w:rsid w:val="005E6FDD"/>
    <w:rsid w:val="005E7A81"/>
    <w:rsid w:val="005F0B2C"/>
    <w:rsid w:val="005F0B9C"/>
    <w:rsid w:val="005F1A55"/>
    <w:rsid w:val="005F1C3B"/>
    <w:rsid w:val="005F1DAE"/>
    <w:rsid w:val="005F24A6"/>
    <w:rsid w:val="005F2B3F"/>
    <w:rsid w:val="005F61A9"/>
    <w:rsid w:val="005F7387"/>
    <w:rsid w:val="005F79C6"/>
    <w:rsid w:val="005F7F62"/>
    <w:rsid w:val="00600141"/>
    <w:rsid w:val="006002EA"/>
    <w:rsid w:val="00600A8A"/>
    <w:rsid w:val="00601D5C"/>
    <w:rsid w:val="00601EF0"/>
    <w:rsid w:val="00602E1B"/>
    <w:rsid w:val="0060309E"/>
    <w:rsid w:val="00603743"/>
    <w:rsid w:val="00604476"/>
    <w:rsid w:val="00604988"/>
    <w:rsid w:val="00604B36"/>
    <w:rsid w:val="006054D2"/>
    <w:rsid w:val="006056ED"/>
    <w:rsid w:val="00605884"/>
    <w:rsid w:val="00605967"/>
    <w:rsid w:val="00605C42"/>
    <w:rsid w:val="006064A9"/>
    <w:rsid w:val="006074B1"/>
    <w:rsid w:val="00610586"/>
    <w:rsid w:val="00610866"/>
    <w:rsid w:val="00611183"/>
    <w:rsid w:val="006115B1"/>
    <w:rsid w:val="00611FA6"/>
    <w:rsid w:val="006122B2"/>
    <w:rsid w:val="0061270C"/>
    <w:rsid w:val="0061363F"/>
    <w:rsid w:val="0061390E"/>
    <w:rsid w:val="00614414"/>
    <w:rsid w:val="006148F7"/>
    <w:rsid w:val="00614DE4"/>
    <w:rsid w:val="00614EBA"/>
    <w:rsid w:val="0061564E"/>
    <w:rsid w:val="006158E1"/>
    <w:rsid w:val="00615B33"/>
    <w:rsid w:val="00616173"/>
    <w:rsid w:val="006165B3"/>
    <w:rsid w:val="006178CB"/>
    <w:rsid w:val="0062183E"/>
    <w:rsid w:val="00621F7D"/>
    <w:rsid w:val="006222A5"/>
    <w:rsid w:val="006225B8"/>
    <w:rsid w:val="0062314F"/>
    <w:rsid w:val="00623A64"/>
    <w:rsid w:val="006241E5"/>
    <w:rsid w:val="0062513B"/>
    <w:rsid w:val="006253EB"/>
    <w:rsid w:val="0062546B"/>
    <w:rsid w:val="00625AC9"/>
    <w:rsid w:val="00626EB7"/>
    <w:rsid w:val="00627676"/>
    <w:rsid w:val="00627AE3"/>
    <w:rsid w:val="00627AE8"/>
    <w:rsid w:val="00627E78"/>
    <w:rsid w:val="00630B29"/>
    <w:rsid w:val="00630F83"/>
    <w:rsid w:val="00631A98"/>
    <w:rsid w:val="00632369"/>
    <w:rsid w:val="006325D5"/>
    <w:rsid w:val="0063276A"/>
    <w:rsid w:val="00632922"/>
    <w:rsid w:val="006331E2"/>
    <w:rsid w:val="00633F1A"/>
    <w:rsid w:val="006347FE"/>
    <w:rsid w:val="006348D9"/>
    <w:rsid w:val="00635325"/>
    <w:rsid w:val="0063557C"/>
    <w:rsid w:val="006358EC"/>
    <w:rsid w:val="0063676D"/>
    <w:rsid w:val="0063682E"/>
    <w:rsid w:val="00636E3C"/>
    <w:rsid w:val="00637178"/>
    <w:rsid w:val="00640242"/>
    <w:rsid w:val="00640417"/>
    <w:rsid w:val="00641036"/>
    <w:rsid w:val="006415BE"/>
    <w:rsid w:val="00641E21"/>
    <w:rsid w:val="0064237C"/>
    <w:rsid w:val="006429AC"/>
    <w:rsid w:val="006432A3"/>
    <w:rsid w:val="00643792"/>
    <w:rsid w:val="0064443F"/>
    <w:rsid w:val="00644A90"/>
    <w:rsid w:val="00644C29"/>
    <w:rsid w:val="0064549A"/>
    <w:rsid w:val="006454D7"/>
    <w:rsid w:val="00645A83"/>
    <w:rsid w:val="00645EA3"/>
    <w:rsid w:val="00646385"/>
    <w:rsid w:val="00647156"/>
    <w:rsid w:val="006472BE"/>
    <w:rsid w:val="00647C4C"/>
    <w:rsid w:val="0065082F"/>
    <w:rsid w:val="00650FB4"/>
    <w:rsid w:val="00651530"/>
    <w:rsid w:val="00651E46"/>
    <w:rsid w:val="00652E0F"/>
    <w:rsid w:val="00652E64"/>
    <w:rsid w:val="00653223"/>
    <w:rsid w:val="0065339D"/>
    <w:rsid w:val="00653A11"/>
    <w:rsid w:val="00653D6B"/>
    <w:rsid w:val="0065408E"/>
    <w:rsid w:val="0065484E"/>
    <w:rsid w:val="00654FDD"/>
    <w:rsid w:val="00655BE2"/>
    <w:rsid w:val="00657661"/>
    <w:rsid w:val="006604C2"/>
    <w:rsid w:val="00661735"/>
    <w:rsid w:val="00661EBB"/>
    <w:rsid w:val="00663622"/>
    <w:rsid w:val="00664D18"/>
    <w:rsid w:val="0066648D"/>
    <w:rsid w:val="006665A5"/>
    <w:rsid w:val="006669F9"/>
    <w:rsid w:val="00666DD4"/>
    <w:rsid w:val="00667A9B"/>
    <w:rsid w:val="006701F4"/>
    <w:rsid w:val="00670246"/>
    <w:rsid w:val="006704E6"/>
    <w:rsid w:val="00670600"/>
    <w:rsid w:val="00670874"/>
    <w:rsid w:val="00671204"/>
    <w:rsid w:val="006716CE"/>
    <w:rsid w:val="00671762"/>
    <w:rsid w:val="00672002"/>
    <w:rsid w:val="006723A8"/>
    <w:rsid w:val="0067267C"/>
    <w:rsid w:val="00672686"/>
    <w:rsid w:val="00672A67"/>
    <w:rsid w:val="00672D18"/>
    <w:rsid w:val="00673080"/>
    <w:rsid w:val="006744AB"/>
    <w:rsid w:val="00675118"/>
    <w:rsid w:val="00675C9C"/>
    <w:rsid w:val="00676531"/>
    <w:rsid w:val="00676A39"/>
    <w:rsid w:val="00676B10"/>
    <w:rsid w:val="00677449"/>
    <w:rsid w:val="00677F8E"/>
    <w:rsid w:val="00680498"/>
    <w:rsid w:val="006809AB"/>
    <w:rsid w:val="00680D94"/>
    <w:rsid w:val="00680EC7"/>
    <w:rsid w:val="00680EF7"/>
    <w:rsid w:val="00681513"/>
    <w:rsid w:val="00681DF6"/>
    <w:rsid w:val="00682B46"/>
    <w:rsid w:val="00683728"/>
    <w:rsid w:val="0068388B"/>
    <w:rsid w:val="00683E25"/>
    <w:rsid w:val="00683EE1"/>
    <w:rsid w:val="00683FFC"/>
    <w:rsid w:val="00684D6E"/>
    <w:rsid w:val="00684F80"/>
    <w:rsid w:val="00685522"/>
    <w:rsid w:val="00686131"/>
    <w:rsid w:val="0068696C"/>
    <w:rsid w:val="0068781F"/>
    <w:rsid w:val="00687894"/>
    <w:rsid w:val="006878BD"/>
    <w:rsid w:val="006901D0"/>
    <w:rsid w:val="00690451"/>
    <w:rsid w:val="006907D6"/>
    <w:rsid w:val="0069107B"/>
    <w:rsid w:val="006911EA"/>
    <w:rsid w:val="00691E47"/>
    <w:rsid w:val="00691EC6"/>
    <w:rsid w:val="00692359"/>
    <w:rsid w:val="00692BC2"/>
    <w:rsid w:val="006936CB"/>
    <w:rsid w:val="00693F2C"/>
    <w:rsid w:val="006968B0"/>
    <w:rsid w:val="00696A55"/>
    <w:rsid w:val="00696F42"/>
    <w:rsid w:val="00697883"/>
    <w:rsid w:val="00697A6F"/>
    <w:rsid w:val="00697FB6"/>
    <w:rsid w:val="006A14C1"/>
    <w:rsid w:val="006A2315"/>
    <w:rsid w:val="006A2318"/>
    <w:rsid w:val="006A3DA1"/>
    <w:rsid w:val="006A3E07"/>
    <w:rsid w:val="006A5454"/>
    <w:rsid w:val="006A55BA"/>
    <w:rsid w:val="006A61E5"/>
    <w:rsid w:val="006A6D08"/>
    <w:rsid w:val="006A73A6"/>
    <w:rsid w:val="006A76F6"/>
    <w:rsid w:val="006B07CF"/>
    <w:rsid w:val="006B0C71"/>
    <w:rsid w:val="006B236E"/>
    <w:rsid w:val="006B2789"/>
    <w:rsid w:val="006B2B73"/>
    <w:rsid w:val="006B2E8B"/>
    <w:rsid w:val="006B4244"/>
    <w:rsid w:val="006B4323"/>
    <w:rsid w:val="006B43ED"/>
    <w:rsid w:val="006B4ABD"/>
    <w:rsid w:val="006B5F98"/>
    <w:rsid w:val="006B677B"/>
    <w:rsid w:val="006B6A9E"/>
    <w:rsid w:val="006B6BF4"/>
    <w:rsid w:val="006B6BF5"/>
    <w:rsid w:val="006B6C6E"/>
    <w:rsid w:val="006B79D2"/>
    <w:rsid w:val="006B7D8A"/>
    <w:rsid w:val="006C05CA"/>
    <w:rsid w:val="006C168C"/>
    <w:rsid w:val="006C23DD"/>
    <w:rsid w:val="006C2863"/>
    <w:rsid w:val="006C2D8C"/>
    <w:rsid w:val="006C3019"/>
    <w:rsid w:val="006C3114"/>
    <w:rsid w:val="006C3219"/>
    <w:rsid w:val="006C32C7"/>
    <w:rsid w:val="006C3308"/>
    <w:rsid w:val="006C4270"/>
    <w:rsid w:val="006C44F9"/>
    <w:rsid w:val="006C5467"/>
    <w:rsid w:val="006C5AC2"/>
    <w:rsid w:val="006C6C58"/>
    <w:rsid w:val="006C707D"/>
    <w:rsid w:val="006C7D21"/>
    <w:rsid w:val="006D1CE5"/>
    <w:rsid w:val="006D332C"/>
    <w:rsid w:val="006D3FF8"/>
    <w:rsid w:val="006D4E84"/>
    <w:rsid w:val="006D4EE1"/>
    <w:rsid w:val="006D51F1"/>
    <w:rsid w:val="006D55A3"/>
    <w:rsid w:val="006D57FB"/>
    <w:rsid w:val="006D5891"/>
    <w:rsid w:val="006D58D6"/>
    <w:rsid w:val="006D5C9C"/>
    <w:rsid w:val="006D6485"/>
    <w:rsid w:val="006D7079"/>
    <w:rsid w:val="006D7BF7"/>
    <w:rsid w:val="006E0D61"/>
    <w:rsid w:val="006E16FD"/>
    <w:rsid w:val="006E188F"/>
    <w:rsid w:val="006E1AE2"/>
    <w:rsid w:val="006E1EBE"/>
    <w:rsid w:val="006E2242"/>
    <w:rsid w:val="006E3566"/>
    <w:rsid w:val="006E36AD"/>
    <w:rsid w:val="006E4B1E"/>
    <w:rsid w:val="006E4E9D"/>
    <w:rsid w:val="006E51EE"/>
    <w:rsid w:val="006E56D1"/>
    <w:rsid w:val="006E58B7"/>
    <w:rsid w:val="006E59B6"/>
    <w:rsid w:val="006E5A8E"/>
    <w:rsid w:val="006E5CF3"/>
    <w:rsid w:val="006E6841"/>
    <w:rsid w:val="006E6AAD"/>
    <w:rsid w:val="006E6DD2"/>
    <w:rsid w:val="006E7056"/>
    <w:rsid w:val="006E7C34"/>
    <w:rsid w:val="006F0312"/>
    <w:rsid w:val="006F0699"/>
    <w:rsid w:val="006F0D48"/>
    <w:rsid w:val="006F1727"/>
    <w:rsid w:val="006F1BA3"/>
    <w:rsid w:val="006F1DC3"/>
    <w:rsid w:val="006F260B"/>
    <w:rsid w:val="006F27F0"/>
    <w:rsid w:val="006F2A49"/>
    <w:rsid w:val="006F3DA4"/>
    <w:rsid w:val="006F3F65"/>
    <w:rsid w:val="006F4721"/>
    <w:rsid w:val="006F4DF1"/>
    <w:rsid w:val="006F5A77"/>
    <w:rsid w:val="006F6055"/>
    <w:rsid w:val="006F63E2"/>
    <w:rsid w:val="006F6558"/>
    <w:rsid w:val="006F7B84"/>
    <w:rsid w:val="007001D2"/>
    <w:rsid w:val="0070038F"/>
    <w:rsid w:val="00700B09"/>
    <w:rsid w:val="00700E34"/>
    <w:rsid w:val="00701391"/>
    <w:rsid w:val="0070145E"/>
    <w:rsid w:val="007029FA"/>
    <w:rsid w:val="00702AFB"/>
    <w:rsid w:val="0070323F"/>
    <w:rsid w:val="0070336E"/>
    <w:rsid w:val="007035E3"/>
    <w:rsid w:val="0070412A"/>
    <w:rsid w:val="0070507C"/>
    <w:rsid w:val="007050B2"/>
    <w:rsid w:val="0070571F"/>
    <w:rsid w:val="00705CCB"/>
    <w:rsid w:val="00707861"/>
    <w:rsid w:val="00707ABB"/>
    <w:rsid w:val="00710127"/>
    <w:rsid w:val="00710DC4"/>
    <w:rsid w:val="00711222"/>
    <w:rsid w:val="00711D4E"/>
    <w:rsid w:val="007127E2"/>
    <w:rsid w:val="00712846"/>
    <w:rsid w:val="00713207"/>
    <w:rsid w:val="007134A6"/>
    <w:rsid w:val="007135FA"/>
    <w:rsid w:val="00713BF7"/>
    <w:rsid w:val="007142EE"/>
    <w:rsid w:val="00714BA7"/>
    <w:rsid w:val="00714BC1"/>
    <w:rsid w:val="00715159"/>
    <w:rsid w:val="007155F2"/>
    <w:rsid w:val="007167C9"/>
    <w:rsid w:val="007172B2"/>
    <w:rsid w:val="0071753D"/>
    <w:rsid w:val="0072087C"/>
    <w:rsid w:val="0072285C"/>
    <w:rsid w:val="00722A05"/>
    <w:rsid w:val="00722EEF"/>
    <w:rsid w:val="00723C4A"/>
    <w:rsid w:val="007249FC"/>
    <w:rsid w:val="00724BE9"/>
    <w:rsid w:val="007250DE"/>
    <w:rsid w:val="007250E9"/>
    <w:rsid w:val="007253AE"/>
    <w:rsid w:val="00725624"/>
    <w:rsid w:val="007263D6"/>
    <w:rsid w:val="00726903"/>
    <w:rsid w:val="0072763C"/>
    <w:rsid w:val="007300E8"/>
    <w:rsid w:val="00732EDD"/>
    <w:rsid w:val="00733579"/>
    <w:rsid w:val="00733A31"/>
    <w:rsid w:val="00733C9E"/>
    <w:rsid w:val="007345BF"/>
    <w:rsid w:val="007347F6"/>
    <w:rsid w:val="007350DC"/>
    <w:rsid w:val="007352EA"/>
    <w:rsid w:val="00735A8E"/>
    <w:rsid w:val="00736647"/>
    <w:rsid w:val="0073696D"/>
    <w:rsid w:val="007369D9"/>
    <w:rsid w:val="00736D73"/>
    <w:rsid w:val="0073730B"/>
    <w:rsid w:val="007404A0"/>
    <w:rsid w:val="00740E25"/>
    <w:rsid w:val="00741462"/>
    <w:rsid w:val="00742AC2"/>
    <w:rsid w:val="00742E77"/>
    <w:rsid w:val="007434C7"/>
    <w:rsid w:val="007442F0"/>
    <w:rsid w:val="00744932"/>
    <w:rsid w:val="00744D0C"/>
    <w:rsid w:val="00744DD7"/>
    <w:rsid w:val="00744FA5"/>
    <w:rsid w:val="0074517D"/>
    <w:rsid w:val="00745722"/>
    <w:rsid w:val="00746285"/>
    <w:rsid w:val="0074631D"/>
    <w:rsid w:val="00746391"/>
    <w:rsid w:val="00746BDA"/>
    <w:rsid w:val="00746D40"/>
    <w:rsid w:val="007472F2"/>
    <w:rsid w:val="007473F5"/>
    <w:rsid w:val="007504FA"/>
    <w:rsid w:val="00752143"/>
    <w:rsid w:val="00752828"/>
    <w:rsid w:val="0075306B"/>
    <w:rsid w:val="007535A8"/>
    <w:rsid w:val="00753733"/>
    <w:rsid w:val="00754656"/>
    <w:rsid w:val="0075499F"/>
    <w:rsid w:val="00755335"/>
    <w:rsid w:val="00755B66"/>
    <w:rsid w:val="007560BF"/>
    <w:rsid w:val="007563C8"/>
    <w:rsid w:val="00756E03"/>
    <w:rsid w:val="00756FA5"/>
    <w:rsid w:val="0076077E"/>
    <w:rsid w:val="007609BC"/>
    <w:rsid w:val="00761A32"/>
    <w:rsid w:val="00761C3E"/>
    <w:rsid w:val="00761F08"/>
    <w:rsid w:val="0076312E"/>
    <w:rsid w:val="00764084"/>
    <w:rsid w:val="0076486D"/>
    <w:rsid w:val="00764C21"/>
    <w:rsid w:val="00764E64"/>
    <w:rsid w:val="00764FEE"/>
    <w:rsid w:val="00765B32"/>
    <w:rsid w:val="00765ECF"/>
    <w:rsid w:val="00765F09"/>
    <w:rsid w:val="00766691"/>
    <w:rsid w:val="00766D52"/>
    <w:rsid w:val="00767265"/>
    <w:rsid w:val="0076748D"/>
    <w:rsid w:val="00771503"/>
    <w:rsid w:val="00771527"/>
    <w:rsid w:val="00771876"/>
    <w:rsid w:val="0077200D"/>
    <w:rsid w:val="007722C2"/>
    <w:rsid w:val="007741C1"/>
    <w:rsid w:val="007749F4"/>
    <w:rsid w:val="00774E51"/>
    <w:rsid w:val="00775151"/>
    <w:rsid w:val="00775309"/>
    <w:rsid w:val="00775A97"/>
    <w:rsid w:val="00775F30"/>
    <w:rsid w:val="00775F7F"/>
    <w:rsid w:val="00776198"/>
    <w:rsid w:val="007762AD"/>
    <w:rsid w:val="00776FBE"/>
    <w:rsid w:val="00777388"/>
    <w:rsid w:val="00777B39"/>
    <w:rsid w:val="00777DC0"/>
    <w:rsid w:val="00780E74"/>
    <w:rsid w:val="0078106F"/>
    <w:rsid w:val="00782294"/>
    <w:rsid w:val="00782438"/>
    <w:rsid w:val="00782555"/>
    <w:rsid w:val="0078294C"/>
    <w:rsid w:val="00782D77"/>
    <w:rsid w:val="00783475"/>
    <w:rsid w:val="00783CA6"/>
    <w:rsid w:val="00783D3F"/>
    <w:rsid w:val="00784B01"/>
    <w:rsid w:val="00784BEE"/>
    <w:rsid w:val="00785186"/>
    <w:rsid w:val="00785458"/>
    <w:rsid w:val="00785B5F"/>
    <w:rsid w:val="00786AFC"/>
    <w:rsid w:val="00787137"/>
    <w:rsid w:val="00787974"/>
    <w:rsid w:val="007879D0"/>
    <w:rsid w:val="00787DE5"/>
    <w:rsid w:val="0079034A"/>
    <w:rsid w:val="007907E4"/>
    <w:rsid w:val="00790F58"/>
    <w:rsid w:val="00790F79"/>
    <w:rsid w:val="00792B74"/>
    <w:rsid w:val="00792FF1"/>
    <w:rsid w:val="00793112"/>
    <w:rsid w:val="0079374C"/>
    <w:rsid w:val="00793964"/>
    <w:rsid w:val="007940BE"/>
    <w:rsid w:val="00794150"/>
    <w:rsid w:val="00794196"/>
    <w:rsid w:val="00794A3D"/>
    <w:rsid w:val="00794D16"/>
    <w:rsid w:val="00796C84"/>
    <w:rsid w:val="00796DDC"/>
    <w:rsid w:val="007972B5"/>
    <w:rsid w:val="00797F69"/>
    <w:rsid w:val="007A063B"/>
    <w:rsid w:val="007A0AFB"/>
    <w:rsid w:val="007A179B"/>
    <w:rsid w:val="007A1AF2"/>
    <w:rsid w:val="007A2D6E"/>
    <w:rsid w:val="007A4218"/>
    <w:rsid w:val="007A45AC"/>
    <w:rsid w:val="007A48AE"/>
    <w:rsid w:val="007A6A59"/>
    <w:rsid w:val="007A7012"/>
    <w:rsid w:val="007A70E7"/>
    <w:rsid w:val="007A7563"/>
    <w:rsid w:val="007A7E3F"/>
    <w:rsid w:val="007B1041"/>
    <w:rsid w:val="007B1327"/>
    <w:rsid w:val="007B132B"/>
    <w:rsid w:val="007B14FB"/>
    <w:rsid w:val="007B167F"/>
    <w:rsid w:val="007B1DAA"/>
    <w:rsid w:val="007B233C"/>
    <w:rsid w:val="007B2386"/>
    <w:rsid w:val="007B28CE"/>
    <w:rsid w:val="007B3352"/>
    <w:rsid w:val="007B3392"/>
    <w:rsid w:val="007B36A3"/>
    <w:rsid w:val="007B3B16"/>
    <w:rsid w:val="007B4174"/>
    <w:rsid w:val="007B519F"/>
    <w:rsid w:val="007B5212"/>
    <w:rsid w:val="007B59BF"/>
    <w:rsid w:val="007B5AF0"/>
    <w:rsid w:val="007B5CD7"/>
    <w:rsid w:val="007B6118"/>
    <w:rsid w:val="007B6263"/>
    <w:rsid w:val="007B6F8E"/>
    <w:rsid w:val="007B700E"/>
    <w:rsid w:val="007B7686"/>
    <w:rsid w:val="007B7774"/>
    <w:rsid w:val="007C080E"/>
    <w:rsid w:val="007C12A5"/>
    <w:rsid w:val="007C1BA6"/>
    <w:rsid w:val="007C2483"/>
    <w:rsid w:val="007C2628"/>
    <w:rsid w:val="007C283B"/>
    <w:rsid w:val="007C29C0"/>
    <w:rsid w:val="007C2C97"/>
    <w:rsid w:val="007C30AD"/>
    <w:rsid w:val="007C40CC"/>
    <w:rsid w:val="007C40D1"/>
    <w:rsid w:val="007C4CA5"/>
    <w:rsid w:val="007C5548"/>
    <w:rsid w:val="007C5B21"/>
    <w:rsid w:val="007C6112"/>
    <w:rsid w:val="007D0186"/>
    <w:rsid w:val="007D22D2"/>
    <w:rsid w:val="007D2358"/>
    <w:rsid w:val="007D268D"/>
    <w:rsid w:val="007D2855"/>
    <w:rsid w:val="007D33A5"/>
    <w:rsid w:val="007D4764"/>
    <w:rsid w:val="007D48BC"/>
    <w:rsid w:val="007D49B2"/>
    <w:rsid w:val="007D55EF"/>
    <w:rsid w:val="007D58B7"/>
    <w:rsid w:val="007D7391"/>
    <w:rsid w:val="007D7793"/>
    <w:rsid w:val="007D7B48"/>
    <w:rsid w:val="007D7BD2"/>
    <w:rsid w:val="007E02C6"/>
    <w:rsid w:val="007E2D3B"/>
    <w:rsid w:val="007E3924"/>
    <w:rsid w:val="007E4791"/>
    <w:rsid w:val="007E511D"/>
    <w:rsid w:val="007E58CD"/>
    <w:rsid w:val="007E7D16"/>
    <w:rsid w:val="007E7EF3"/>
    <w:rsid w:val="007E7F5D"/>
    <w:rsid w:val="007F175D"/>
    <w:rsid w:val="007F1B91"/>
    <w:rsid w:val="007F23B4"/>
    <w:rsid w:val="007F2449"/>
    <w:rsid w:val="007F2B25"/>
    <w:rsid w:val="007F3D02"/>
    <w:rsid w:val="007F4086"/>
    <w:rsid w:val="007F4FFE"/>
    <w:rsid w:val="007F6332"/>
    <w:rsid w:val="007F6443"/>
    <w:rsid w:val="007F6A41"/>
    <w:rsid w:val="007F6A51"/>
    <w:rsid w:val="007F73C5"/>
    <w:rsid w:val="007F7F7A"/>
    <w:rsid w:val="0080004C"/>
    <w:rsid w:val="008010C0"/>
    <w:rsid w:val="0080116A"/>
    <w:rsid w:val="008012F7"/>
    <w:rsid w:val="008016CB"/>
    <w:rsid w:val="008016D5"/>
    <w:rsid w:val="0080215C"/>
    <w:rsid w:val="008026B6"/>
    <w:rsid w:val="00803247"/>
    <w:rsid w:val="00803B1A"/>
    <w:rsid w:val="00804062"/>
    <w:rsid w:val="0080420C"/>
    <w:rsid w:val="008042CF"/>
    <w:rsid w:val="00804731"/>
    <w:rsid w:val="0080489F"/>
    <w:rsid w:val="00805CCE"/>
    <w:rsid w:val="00806004"/>
    <w:rsid w:val="00806148"/>
    <w:rsid w:val="008062E0"/>
    <w:rsid w:val="008067BC"/>
    <w:rsid w:val="008077AE"/>
    <w:rsid w:val="00807F96"/>
    <w:rsid w:val="00810E8D"/>
    <w:rsid w:val="00810ED6"/>
    <w:rsid w:val="008118AB"/>
    <w:rsid w:val="0081190F"/>
    <w:rsid w:val="0081192C"/>
    <w:rsid w:val="00811A63"/>
    <w:rsid w:val="00811E97"/>
    <w:rsid w:val="00812000"/>
    <w:rsid w:val="008123DD"/>
    <w:rsid w:val="00813656"/>
    <w:rsid w:val="00813858"/>
    <w:rsid w:val="008149A9"/>
    <w:rsid w:val="008149FE"/>
    <w:rsid w:val="00814E15"/>
    <w:rsid w:val="008158CD"/>
    <w:rsid w:val="00815E60"/>
    <w:rsid w:val="00816008"/>
    <w:rsid w:val="0081646F"/>
    <w:rsid w:val="0081657C"/>
    <w:rsid w:val="00816F40"/>
    <w:rsid w:val="008173F5"/>
    <w:rsid w:val="008201F6"/>
    <w:rsid w:val="0082043F"/>
    <w:rsid w:val="00821253"/>
    <w:rsid w:val="00821924"/>
    <w:rsid w:val="00821A7E"/>
    <w:rsid w:val="00822607"/>
    <w:rsid w:val="008231B9"/>
    <w:rsid w:val="00824EDC"/>
    <w:rsid w:val="0082516C"/>
    <w:rsid w:val="00826687"/>
    <w:rsid w:val="008270B1"/>
    <w:rsid w:val="00827428"/>
    <w:rsid w:val="0082792F"/>
    <w:rsid w:val="00830EC0"/>
    <w:rsid w:val="00831CA8"/>
    <w:rsid w:val="008322C7"/>
    <w:rsid w:val="008324BE"/>
    <w:rsid w:val="00832F9D"/>
    <w:rsid w:val="008330B7"/>
    <w:rsid w:val="0083330B"/>
    <w:rsid w:val="00833538"/>
    <w:rsid w:val="008335F9"/>
    <w:rsid w:val="00833F47"/>
    <w:rsid w:val="008342FB"/>
    <w:rsid w:val="008350BB"/>
    <w:rsid w:val="008357E3"/>
    <w:rsid w:val="00836B6D"/>
    <w:rsid w:val="00837929"/>
    <w:rsid w:val="00837F89"/>
    <w:rsid w:val="00840B2A"/>
    <w:rsid w:val="00840CC9"/>
    <w:rsid w:val="00840D83"/>
    <w:rsid w:val="008424E3"/>
    <w:rsid w:val="00842A5A"/>
    <w:rsid w:val="00842DE8"/>
    <w:rsid w:val="00842E38"/>
    <w:rsid w:val="008431D0"/>
    <w:rsid w:val="008433A4"/>
    <w:rsid w:val="008433AF"/>
    <w:rsid w:val="008434CA"/>
    <w:rsid w:val="0084352E"/>
    <w:rsid w:val="00844CF2"/>
    <w:rsid w:val="00844E3F"/>
    <w:rsid w:val="00845506"/>
    <w:rsid w:val="00845AFB"/>
    <w:rsid w:val="008503DD"/>
    <w:rsid w:val="00850671"/>
    <w:rsid w:val="00850BF9"/>
    <w:rsid w:val="00850F77"/>
    <w:rsid w:val="008519A2"/>
    <w:rsid w:val="008526DB"/>
    <w:rsid w:val="00852920"/>
    <w:rsid w:val="0085296D"/>
    <w:rsid w:val="00852D8E"/>
    <w:rsid w:val="00852F18"/>
    <w:rsid w:val="008530A8"/>
    <w:rsid w:val="008550DC"/>
    <w:rsid w:val="0085534E"/>
    <w:rsid w:val="00855716"/>
    <w:rsid w:val="00855B59"/>
    <w:rsid w:val="008560DA"/>
    <w:rsid w:val="00856858"/>
    <w:rsid w:val="00856C79"/>
    <w:rsid w:val="00860964"/>
    <w:rsid w:val="0086108E"/>
    <w:rsid w:val="008612DC"/>
    <w:rsid w:val="00861338"/>
    <w:rsid w:val="0086168B"/>
    <w:rsid w:val="00862C4A"/>
    <w:rsid w:val="008630F4"/>
    <w:rsid w:val="00863487"/>
    <w:rsid w:val="0086435C"/>
    <w:rsid w:val="00864814"/>
    <w:rsid w:val="00864C72"/>
    <w:rsid w:val="00865B26"/>
    <w:rsid w:val="0086620C"/>
    <w:rsid w:val="00866581"/>
    <w:rsid w:val="00866817"/>
    <w:rsid w:val="0086692D"/>
    <w:rsid w:val="00867276"/>
    <w:rsid w:val="00867B13"/>
    <w:rsid w:val="00867DB5"/>
    <w:rsid w:val="00867E5D"/>
    <w:rsid w:val="008705E0"/>
    <w:rsid w:val="00871103"/>
    <w:rsid w:val="00872D70"/>
    <w:rsid w:val="00872FCA"/>
    <w:rsid w:val="00872FE9"/>
    <w:rsid w:val="0087307F"/>
    <w:rsid w:val="008732C0"/>
    <w:rsid w:val="008734AC"/>
    <w:rsid w:val="0087353C"/>
    <w:rsid w:val="008741CE"/>
    <w:rsid w:val="0087670C"/>
    <w:rsid w:val="00876D67"/>
    <w:rsid w:val="008804D6"/>
    <w:rsid w:val="0088073D"/>
    <w:rsid w:val="00880B76"/>
    <w:rsid w:val="00880B8A"/>
    <w:rsid w:val="00880C32"/>
    <w:rsid w:val="00881B1D"/>
    <w:rsid w:val="0088223E"/>
    <w:rsid w:val="0088298A"/>
    <w:rsid w:val="00883406"/>
    <w:rsid w:val="008834B4"/>
    <w:rsid w:val="00883B66"/>
    <w:rsid w:val="008844B3"/>
    <w:rsid w:val="00884FA9"/>
    <w:rsid w:val="0088518E"/>
    <w:rsid w:val="008864A1"/>
    <w:rsid w:val="00886A2A"/>
    <w:rsid w:val="00886FB6"/>
    <w:rsid w:val="008873D0"/>
    <w:rsid w:val="00887C8A"/>
    <w:rsid w:val="00887D7C"/>
    <w:rsid w:val="00887E23"/>
    <w:rsid w:val="008905C7"/>
    <w:rsid w:val="00890870"/>
    <w:rsid w:val="00890B24"/>
    <w:rsid w:val="00890D5B"/>
    <w:rsid w:val="008912FC"/>
    <w:rsid w:val="00891579"/>
    <w:rsid w:val="00892F0D"/>
    <w:rsid w:val="0089311B"/>
    <w:rsid w:val="00893B57"/>
    <w:rsid w:val="00894739"/>
    <w:rsid w:val="00895077"/>
    <w:rsid w:val="0089589E"/>
    <w:rsid w:val="00895980"/>
    <w:rsid w:val="00895EFE"/>
    <w:rsid w:val="00896220"/>
    <w:rsid w:val="008963DA"/>
    <w:rsid w:val="00896614"/>
    <w:rsid w:val="00896B45"/>
    <w:rsid w:val="008974AD"/>
    <w:rsid w:val="008978C8"/>
    <w:rsid w:val="008A0503"/>
    <w:rsid w:val="008A093A"/>
    <w:rsid w:val="008A1194"/>
    <w:rsid w:val="008A2705"/>
    <w:rsid w:val="008A29F7"/>
    <w:rsid w:val="008A2DE0"/>
    <w:rsid w:val="008A2FED"/>
    <w:rsid w:val="008A3564"/>
    <w:rsid w:val="008A4DA0"/>
    <w:rsid w:val="008A5754"/>
    <w:rsid w:val="008A5887"/>
    <w:rsid w:val="008A75D4"/>
    <w:rsid w:val="008B24A4"/>
    <w:rsid w:val="008B2E3C"/>
    <w:rsid w:val="008B3DF6"/>
    <w:rsid w:val="008B4306"/>
    <w:rsid w:val="008B4BBC"/>
    <w:rsid w:val="008B5CC0"/>
    <w:rsid w:val="008B700D"/>
    <w:rsid w:val="008B7292"/>
    <w:rsid w:val="008B7AFA"/>
    <w:rsid w:val="008C1537"/>
    <w:rsid w:val="008C1748"/>
    <w:rsid w:val="008C2CF4"/>
    <w:rsid w:val="008C3510"/>
    <w:rsid w:val="008C3525"/>
    <w:rsid w:val="008C3AF3"/>
    <w:rsid w:val="008C3E47"/>
    <w:rsid w:val="008C4346"/>
    <w:rsid w:val="008C4664"/>
    <w:rsid w:val="008C478E"/>
    <w:rsid w:val="008C47E3"/>
    <w:rsid w:val="008C531D"/>
    <w:rsid w:val="008C6036"/>
    <w:rsid w:val="008C6A98"/>
    <w:rsid w:val="008C705A"/>
    <w:rsid w:val="008C876D"/>
    <w:rsid w:val="008D1520"/>
    <w:rsid w:val="008D18EF"/>
    <w:rsid w:val="008D2452"/>
    <w:rsid w:val="008D24C4"/>
    <w:rsid w:val="008D287E"/>
    <w:rsid w:val="008D2B2B"/>
    <w:rsid w:val="008D2CF7"/>
    <w:rsid w:val="008D2E2F"/>
    <w:rsid w:val="008D3152"/>
    <w:rsid w:val="008D3AEE"/>
    <w:rsid w:val="008D4A9E"/>
    <w:rsid w:val="008D56C8"/>
    <w:rsid w:val="008D5BEB"/>
    <w:rsid w:val="008D6175"/>
    <w:rsid w:val="008D664F"/>
    <w:rsid w:val="008D676D"/>
    <w:rsid w:val="008D6B2A"/>
    <w:rsid w:val="008D6D69"/>
    <w:rsid w:val="008D6E69"/>
    <w:rsid w:val="008D716A"/>
    <w:rsid w:val="008D74F8"/>
    <w:rsid w:val="008D7712"/>
    <w:rsid w:val="008D7B1E"/>
    <w:rsid w:val="008E0159"/>
    <w:rsid w:val="008E0C70"/>
    <w:rsid w:val="008E0FB9"/>
    <w:rsid w:val="008E1233"/>
    <w:rsid w:val="008E128E"/>
    <w:rsid w:val="008E12C0"/>
    <w:rsid w:val="008E151C"/>
    <w:rsid w:val="008E183D"/>
    <w:rsid w:val="008E1849"/>
    <w:rsid w:val="008E2D42"/>
    <w:rsid w:val="008E3344"/>
    <w:rsid w:val="008E37D4"/>
    <w:rsid w:val="008E3DC4"/>
    <w:rsid w:val="008E40D7"/>
    <w:rsid w:val="008E48F8"/>
    <w:rsid w:val="008E4CA6"/>
    <w:rsid w:val="008E584D"/>
    <w:rsid w:val="008E63B0"/>
    <w:rsid w:val="008E6C0E"/>
    <w:rsid w:val="008E7048"/>
    <w:rsid w:val="008E7281"/>
    <w:rsid w:val="008E739D"/>
    <w:rsid w:val="008E7685"/>
    <w:rsid w:val="008E78B2"/>
    <w:rsid w:val="008F1BD7"/>
    <w:rsid w:val="008F1CE9"/>
    <w:rsid w:val="008F26C5"/>
    <w:rsid w:val="008F26DC"/>
    <w:rsid w:val="008F2F9B"/>
    <w:rsid w:val="008F304D"/>
    <w:rsid w:val="008F30B6"/>
    <w:rsid w:val="008F4284"/>
    <w:rsid w:val="008F5227"/>
    <w:rsid w:val="008F53F1"/>
    <w:rsid w:val="008F55F4"/>
    <w:rsid w:val="008F5D96"/>
    <w:rsid w:val="008F6A43"/>
    <w:rsid w:val="008F6F4C"/>
    <w:rsid w:val="008F7326"/>
    <w:rsid w:val="008F73D5"/>
    <w:rsid w:val="008F77EA"/>
    <w:rsid w:val="008F79E5"/>
    <w:rsid w:val="008F7F3C"/>
    <w:rsid w:val="009006BD"/>
    <w:rsid w:val="00900ED3"/>
    <w:rsid w:val="00901157"/>
    <w:rsid w:val="009012BC"/>
    <w:rsid w:val="00902AE9"/>
    <w:rsid w:val="009031D4"/>
    <w:rsid w:val="0090366A"/>
    <w:rsid w:val="009047FB"/>
    <w:rsid w:val="00904AEE"/>
    <w:rsid w:val="0090559E"/>
    <w:rsid w:val="0090613F"/>
    <w:rsid w:val="009061B6"/>
    <w:rsid w:val="009062ED"/>
    <w:rsid w:val="00906447"/>
    <w:rsid w:val="00906563"/>
    <w:rsid w:val="0090662A"/>
    <w:rsid w:val="00906AD7"/>
    <w:rsid w:val="00910258"/>
    <w:rsid w:val="00910DF4"/>
    <w:rsid w:val="0091175B"/>
    <w:rsid w:val="00911FE2"/>
    <w:rsid w:val="0091242B"/>
    <w:rsid w:val="00912D32"/>
    <w:rsid w:val="00913079"/>
    <w:rsid w:val="00913144"/>
    <w:rsid w:val="0091360F"/>
    <w:rsid w:val="00913DA9"/>
    <w:rsid w:val="00914EAA"/>
    <w:rsid w:val="00916513"/>
    <w:rsid w:val="009167FF"/>
    <w:rsid w:val="00920198"/>
    <w:rsid w:val="0092040B"/>
    <w:rsid w:val="00920745"/>
    <w:rsid w:val="009207DE"/>
    <w:rsid w:val="00920FFB"/>
    <w:rsid w:val="00921777"/>
    <w:rsid w:val="009218D3"/>
    <w:rsid w:val="00921A6F"/>
    <w:rsid w:val="0092200B"/>
    <w:rsid w:val="00922469"/>
    <w:rsid w:val="00922B19"/>
    <w:rsid w:val="00922C73"/>
    <w:rsid w:val="009230C2"/>
    <w:rsid w:val="00923180"/>
    <w:rsid w:val="00925260"/>
    <w:rsid w:val="0092537B"/>
    <w:rsid w:val="0092553D"/>
    <w:rsid w:val="00927395"/>
    <w:rsid w:val="00927FDD"/>
    <w:rsid w:val="00930B5D"/>
    <w:rsid w:val="00931A1A"/>
    <w:rsid w:val="00931B2B"/>
    <w:rsid w:val="00932778"/>
    <w:rsid w:val="00932FDE"/>
    <w:rsid w:val="0093355A"/>
    <w:rsid w:val="00934256"/>
    <w:rsid w:val="009344FB"/>
    <w:rsid w:val="00936F8E"/>
    <w:rsid w:val="009370DC"/>
    <w:rsid w:val="0093728F"/>
    <w:rsid w:val="00940C7F"/>
    <w:rsid w:val="00940FFE"/>
    <w:rsid w:val="00941374"/>
    <w:rsid w:val="009428D6"/>
    <w:rsid w:val="009429EB"/>
    <w:rsid w:val="00942DA7"/>
    <w:rsid w:val="00943B32"/>
    <w:rsid w:val="0094457B"/>
    <w:rsid w:val="00944994"/>
    <w:rsid w:val="0094515E"/>
    <w:rsid w:val="0094526A"/>
    <w:rsid w:val="00945C02"/>
    <w:rsid w:val="00945E4A"/>
    <w:rsid w:val="00945FEF"/>
    <w:rsid w:val="0094644F"/>
    <w:rsid w:val="009464B5"/>
    <w:rsid w:val="00946A29"/>
    <w:rsid w:val="00946BB5"/>
    <w:rsid w:val="00950E6D"/>
    <w:rsid w:val="00952712"/>
    <w:rsid w:val="009527BB"/>
    <w:rsid w:val="00952851"/>
    <w:rsid w:val="0095331A"/>
    <w:rsid w:val="0095464A"/>
    <w:rsid w:val="00954F58"/>
    <w:rsid w:val="00955189"/>
    <w:rsid w:val="00955ADF"/>
    <w:rsid w:val="00955CD8"/>
    <w:rsid w:val="00956B84"/>
    <w:rsid w:val="00956D6B"/>
    <w:rsid w:val="00957975"/>
    <w:rsid w:val="00957C71"/>
    <w:rsid w:val="00957CAD"/>
    <w:rsid w:val="00957D41"/>
    <w:rsid w:val="00957FDC"/>
    <w:rsid w:val="009610A8"/>
    <w:rsid w:val="0096361E"/>
    <w:rsid w:val="00964884"/>
    <w:rsid w:val="009648EA"/>
    <w:rsid w:val="00964C2F"/>
    <w:rsid w:val="00964E8A"/>
    <w:rsid w:val="00965297"/>
    <w:rsid w:val="00965608"/>
    <w:rsid w:val="00965BBA"/>
    <w:rsid w:val="00965FF3"/>
    <w:rsid w:val="00966939"/>
    <w:rsid w:val="00966A52"/>
    <w:rsid w:val="00966AE0"/>
    <w:rsid w:val="00970206"/>
    <w:rsid w:val="009715CC"/>
    <w:rsid w:val="00972354"/>
    <w:rsid w:val="00972404"/>
    <w:rsid w:val="00972A5C"/>
    <w:rsid w:val="00973ABA"/>
    <w:rsid w:val="009744B3"/>
    <w:rsid w:val="00975212"/>
    <w:rsid w:val="009752A4"/>
    <w:rsid w:val="00975879"/>
    <w:rsid w:val="00976A29"/>
    <w:rsid w:val="00976CEF"/>
    <w:rsid w:val="00977004"/>
    <w:rsid w:val="009802A5"/>
    <w:rsid w:val="00980684"/>
    <w:rsid w:val="0098104C"/>
    <w:rsid w:val="009817E0"/>
    <w:rsid w:val="00981CCC"/>
    <w:rsid w:val="00981D13"/>
    <w:rsid w:val="0098243A"/>
    <w:rsid w:val="00982477"/>
    <w:rsid w:val="00983086"/>
    <w:rsid w:val="009831BB"/>
    <w:rsid w:val="00983324"/>
    <w:rsid w:val="0098335C"/>
    <w:rsid w:val="00983671"/>
    <w:rsid w:val="009845CA"/>
    <w:rsid w:val="009846E3"/>
    <w:rsid w:val="00984EC5"/>
    <w:rsid w:val="00984F14"/>
    <w:rsid w:val="00985BA0"/>
    <w:rsid w:val="00986029"/>
    <w:rsid w:val="009865F2"/>
    <w:rsid w:val="00986D1D"/>
    <w:rsid w:val="00986D5C"/>
    <w:rsid w:val="00986DE1"/>
    <w:rsid w:val="009907AF"/>
    <w:rsid w:val="00992E1F"/>
    <w:rsid w:val="009930F6"/>
    <w:rsid w:val="00993A23"/>
    <w:rsid w:val="00993AB3"/>
    <w:rsid w:val="00993DE5"/>
    <w:rsid w:val="0099403F"/>
    <w:rsid w:val="009940BA"/>
    <w:rsid w:val="00994114"/>
    <w:rsid w:val="00994BFB"/>
    <w:rsid w:val="00995528"/>
    <w:rsid w:val="00995951"/>
    <w:rsid w:val="00995CC3"/>
    <w:rsid w:val="00995E7A"/>
    <w:rsid w:val="009968BA"/>
    <w:rsid w:val="009978A6"/>
    <w:rsid w:val="009A10B7"/>
    <w:rsid w:val="009A193D"/>
    <w:rsid w:val="009A253B"/>
    <w:rsid w:val="009A3943"/>
    <w:rsid w:val="009A444A"/>
    <w:rsid w:val="009A44DB"/>
    <w:rsid w:val="009A4827"/>
    <w:rsid w:val="009A5327"/>
    <w:rsid w:val="009A6389"/>
    <w:rsid w:val="009A77AB"/>
    <w:rsid w:val="009A77F1"/>
    <w:rsid w:val="009B03A9"/>
    <w:rsid w:val="009B074E"/>
    <w:rsid w:val="009B0EDF"/>
    <w:rsid w:val="009B1690"/>
    <w:rsid w:val="009B1B23"/>
    <w:rsid w:val="009B2600"/>
    <w:rsid w:val="009B2BB9"/>
    <w:rsid w:val="009B2C93"/>
    <w:rsid w:val="009B32B3"/>
    <w:rsid w:val="009B33F6"/>
    <w:rsid w:val="009B34E2"/>
    <w:rsid w:val="009B34E3"/>
    <w:rsid w:val="009B36AE"/>
    <w:rsid w:val="009B4632"/>
    <w:rsid w:val="009B46AF"/>
    <w:rsid w:val="009B5861"/>
    <w:rsid w:val="009B5B6B"/>
    <w:rsid w:val="009B683D"/>
    <w:rsid w:val="009B6D2F"/>
    <w:rsid w:val="009B7E6E"/>
    <w:rsid w:val="009C00C2"/>
    <w:rsid w:val="009C0349"/>
    <w:rsid w:val="009C0BAB"/>
    <w:rsid w:val="009C0D38"/>
    <w:rsid w:val="009C0DA1"/>
    <w:rsid w:val="009C1DB9"/>
    <w:rsid w:val="009C1DF2"/>
    <w:rsid w:val="009C297A"/>
    <w:rsid w:val="009C3810"/>
    <w:rsid w:val="009C38D6"/>
    <w:rsid w:val="009C4A83"/>
    <w:rsid w:val="009C4B62"/>
    <w:rsid w:val="009C668F"/>
    <w:rsid w:val="009C6DB5"/>
    <w:rsid w:val="009C71D3"/>
    <w:rsid w:val="009C76B6"/>
    <w:rsid w:val="009D03BA"/>
    <w:rsid w:val="009D04B4"/>
    <w:rsid w:val="009D05B5"/>
    <w:rsid w:val="009D0C59"/>
    <w:rsid w:val="009D138E"/>
    <w:rsid w:val="009D25E3"/>
    <w:rsid w:val="009D2996"/>
    <w:rsid w:val="009D299E"/>
    <w:rsid w:val="009D2ED3"/>
    <w:rsid w:val="009D3C63"/>
    <w:rsid w:val="009D4EA4"/>
    <w:rsid w:val="009D5340"/>
    <w:rsid w:val="009D5A10"/>
    <w:rsid w:val="009D5A69"/>
    <w:rsid w:val="009D6258"/>
    <w:rsid w:val="009D7587"/>
    <w:rsid w:val="009D7BDD"/>
    <w:rsid w:val="009D7BE8"/>
    <w:rsid w:val="009D7F96"/>
    <w:rsid w:val="009E10CE"/>
    <w:rsid w:val="009E14A2"/>
    <w:rsid w:val="009E1649"/>
    <w:rsid w:val="009E1A40"/>
    <w:rsid w:val="009E23D8"/>
    <w:rsid w:val="009E2649"/>
    <w:rsid w:val="009E2E11"/>
    <w:rsid w:val="009E30E1"/>
    <w:rsid w:val="009E37FA"/>
    <w:rsid w:val="009E3986"/>
    <w:rsid w:val="009E3A9C"/>
    <w:rsid w:val="009E439B"/>
    <w:rsid w:val="009E4CC4"/>
    <w:rsid w:val="009E5122"/>
    <w:rsid w:val="009E569B"/>
    <w:rsid w:val="009E5AC4"/>
    <w:rsid w:val="009E6391"/>
    <w:rsid w:val="009E64AF"/>
    <w:rsid w:val="009E6C94"/>
    <w:rsid w:val="009E7061"/>
    <w:rsid w:val="009E706F"/>
    <w:rsid w:val="009E7220"/>
    <w:rsid w:val="009F074D"/>
    <w:rsid w:val="009F10FB"/>
    <w:rsid w:val="009F19D0"/>
    <w:rsid w:val="009F1B26"/>
    <w:rsid w:val="009F1C69"/>
    <w:rsid w:val="009F27BC"/>
    <w:rsid w:val="009F2D91"/>
    <w:rsid w:val="009F34EE"/>
    <w:rsid w:val="009F3841"/>
    <w:rsid w:val="009F3C95"/>
    <w:rsid w:val="009F49B2"/>
    <w:rsid w:val="009F5B63"/>
    <w:rsid w:val="009F5FEC"/>
    <w:rsid w:val="009F65BB"/>
    <w:rsid w:val="009F671A"/>
    <w:rsid w:val="009F6797"/>
    <w:rsid w:val="00A002CC"/>
    <w:rsid w:val="00A0044F"/>
    <w:rsid w:val="00A01125"/>
    <w:rsid w:val="00A0120D"/>
    <w:rsid w:val="00A012F8"/>
    <w:rsid w:val="00A01648"/>
    <w:rsid w:val="00A01960"/>
    <w:rsid w:val="00A023A5"/>
    <w:rsid w:val="00A042B6"/>
    <w:rsid w:val="00A043D8"/>
    <w:rsid w:val="00A04503"/>
    <w:rsid w:val="00A04D97"/>
    <w:rsid w:val="00A04FB1"/>
    <w:rsid w:val="00A05360"/>
    <w:rsid w:val="00A05445"/>
    <w:rsid w:val="00A05C29"/>
    <w:rsid w:val="00A07F06"/>
    <w:rsid w:val="00A108C4"/>
    <w:rsid w:val="00A11043"/>
    <w:rsid w:val="00A1135F"/>
    <w:rsid w:val="00A11884"/>
    <w:rsid w:val="00A11BFF"/>
    <w:rsid w:val="00A1213D"/>
    <w:rsid w:val="00A12696"/>
    <w:rsid w:val="00A12707"/>
    <w:rsid w:val="00A12E07"/>
    <w:rsid w:val="00A13075"/>
    <w:rsid w:val="00A136D0"/>
    <w:rsid w:val="00A13CA6"/>
    <w:rsid w:val="00A13D87"/>
    <w:rsid w:val="00A1481D"/>
    <w:rsid w:val="00A15234"/>
    <w:rsid w:val="00A15E96"/>
    <w:rsid w:val="00A16152"/>
    <w:rsid w:val="00A16E23"/>
    <w:rsid w:val="00A17141"/>
    <w:rsid w:val="00A17276"/>
    <w:rsid w:val="00A20064"/>
    <w:rsid w:val="00A20AF2"/>
    <w:rsid w:val="00A20E28"/>
    <w:rsid w:val="00A22167"/>
    <w:rsid w:val="00A2270E"/>
    <w:rsid w:val="00A230C9"/>
    <w:rsid w:val="00A236E0"/>
    <w:rsid w:val="00A237DF"/>
    <w:rsid w:val="00A23B74"/>
    <w:rsid w:val="00A24015"/>
    <w:rsid w:val="00A2404B"/>
    <w:rsid w:val="00A2445C"/>
    <w:rsid w:val="00A2487A"/>
    <w:rsid w:val="00A24E6E"/>
    <w:rsid w:val="00A2595C"/>
    <w:rsid w:val="00A25A52"/>
    <w:rsid w:val="00A25ADF"/>
    <w:rsid w:val="00A26C99"/>
    <w:rsid w:val="00A26F48"/>
    <w:rsid w:val="00A27F40"/>
    <w:rsid w:val="00A3074A"/>
    <w:rsid w:val="00A3174B"/>
    <w:rsid w:val="00A31B10"/>
    <w:rsid w:val="00A32501"/>
    <w:rsid w:val="00A3279D"/>
    <w:rsid w:val="00A32988"/>
    <w:rsid w:val="00A334E6"/>
    <w:rsid w:val="00A33C63"/>
    <w:rsid w:val="00A33E03"/>
    <w:rsid w:val="00A341B8"/>
    <w:rsid w:val="00A3428B"/>
    <w:rsid w:val="00A344A6"/>
    <w:rsid w:val="00A3477D"/>
    <w:rsid w:val="00A34890"/>
    <w:rsid w:val="00A35343"/>
    <w:rsid w:val="00A3700B"/>
    <w:rsid w:val="00A3704E"/>
    <w:rsid w:val="00A371E2"/>
    <w:rsid w:val="00A377CF"/>
    <w:rsid w:val="00A37902"/>
    <w:rsid w:val="00A3796A"/>
    <w:rsid w:val="00A40410"/>
    <w:rsid w:val="00A40DAD"/>
    <w:rsid w:val="00A4128F"/>
    <w:rsid w:val="00A41981"/>
    <w:rsid w:val="00A41B28"/>
    <w:rsid w:val="00A42FB3"/>
    <w:rsid w:val="00A436AA"/>
    <w:rsid w:val="00A4383F"/>
    <w:rsid w:val="00A440E6"/>
    <w:rsid w:val="00A44302"/>
    <w:rsid w:val="00A45725"/>
    <w:rsid w:val="00A45E05"/>
    <w:rsid w:val="00A45E69"/>
    <w:rsid w:val="00A46754"/>
    <w:rsid w:val="00A46B92"/>
    <w:rsid w:val="00A46D4D"/>
    <w:rsid w:val="00A46F4B"/>
    <w:rsid w:val="00A473BA"/>
    <w:rsid w:val="00A47AC8"/>
    <w:rsid w:val="00A500D5"/>
    <w:rsid w:val="00A52AC8"/>
    <w:rsid w:val="00A532F6"/>
    <w:rsid w:val="00A54A54"/>
    <w:rsid w:val="00A54E02"/>
    <w:rsid w:val="00A55D22"/>
    <w:rsid w:val="00A57646"/>
    <w:rsid w:val="00A60650"/>
    <w:rsid w:val="00A607DD"/>
    <w:rsid w:val="00A608EC"/>
    <w:rsid w:val="00A61899"/>
    <w:rsid w:val="00A626EB"/>
    <w:rsid w:val="00A62A74"/>
    <w:rsid w:val="00A62C16"/>
    <w:rsid w:val="00A631F6"/>
    <w:rsid w:val="00A6321B"/>
    <w:rsid w:val="00A632F3"/>
    <w:rsid w:val="00A63301"/>
    <w:rsid w:val="00A6340E"/>
    <w:rsid w:val="00A6405F"/>
    <w:rsid w:val="00A64184"/>
    <w:rsid w:val="00A642E7"/>
    <w:rsid w:val="00A64A8F"/>
    <w:rsid w:val="00A64EC5"/>
    <w:rsid w:val="00A6777A"/>
    <w:rsid w:val="00A708CD"/>
    <w:rsid w:val="00A70BF3"/>
    <w:rsid w:val="00A70C16"/>
    <w:rsid w:val="00A733A9"/>
    <w:rsid w:val="00A73444"/>
    <w:rsid w:val="00A739CE"/>
    <w:rsid w:val="00A74318"/>
    <w:rsid w:val="00A753A7"/>
    <w:rsid w:val="00A765FF"/>
    <w:rsid w:val="00A774D2"/>
    <w:rsid w:val="00A77B34"/>
    <w:rsid w:val="00A77C60"/>
    <w:rsid w:val="00A7B8E2"/>
    <w:rsid w:val="00A80316"/>
    <w:rsid w:val="00A80B36"/>
    <w:rsid w:val="00A80E4F"/>
    <w:rsid w:val="00A80F3D"/>
    <w:rsid w:val="00A82829"/>
    <w:rsid w:val="00A82C51"/>
    <w:rsid w:val="00A83462"/>
    <w:rsid w:val="00A83759"/>
    <w:rsid w:val="00A83C12"/>
    <w:rsid w:val="00A843A0"/>
    <w:rsid w:val="00A855DF"/>
    <w:rsid w:val="00A86C52"/>
    <w:rsid w:val="00A877F3"/>
    <w:rsid w:val="00A90E2F"/>
    <w:rsid w:val="00A90E75"/>
    <w:rsid w:val="00A91937"/>
    <w:rsid w:val="00A93893"/>
    <w:rsid w:val="00A93A45"/>
    <w:rsid w:val="00A93CD3"/>
    <w:rsid w:val="00A9450E"/>
    <w:rsid w:val="00A949CD"/>
    <w:rsid w:val="00A95105"/>
    <w:rsid w:val="00A96088"/>
    <w:rsid w:val="00A964FC"/>
    <w:rsid w:val="00A965CA"/>
    <w:rsid w:val="00A96E9C"/>
    <w:rsid w:val="00A9716D"/>
    <w:rsid w:val="00AA05B8"/>
    <w:rsid w:val="00AA0916"/>
    <w:rsid w:val="00AA09F8"/>
    <w:rsid w:val="00AA0BE5"/>
    <w:rsid w:val="00AA0EEC"/>
    <w:rsid w:val="00AA2693"/>
    <w:rsid w:val="00AA2B93"/>
    <w:rsid w:val="00AA37A2"/>
    <w:rsid w:val="00AA4B82"/>
    <w:rsid w:val="00AA5303"/>
    <w:rsid w:val="00AA543F"/>
    <w:rsid w:val="00AA59D0"/>
    <w:rsid w:val="00AA5A8B"/>
    <w:rsid w:val="00AA5E29"/>
    <w:rsid w:val="00AA6D2B"/>
    <w:rsid w:val="00AA70CC"/>
    <w:rsid w:val="00AA7208"/>
    <w:rsid w:val="00AA7265"/>
    <w:rsid w:val="00AA77C3"/>
    <w:rsid w:val="00AA7A68"/>
    <w:rsid w:val="00AB058A"/>
    <w:rsid w:val="00AB0731"/>
    <w:rsid w:val="00AB0834"/>
    <w:rsid w:val="00AB0D40"/>
    <w:rsid w:val="00AB2261"/>
    <w:rsid w:val="00AB28D4"/>
    <w:rsid w:val="00AB2EE2"/>
    <w:rsid w:val="00AB3316"/>
    <w:rsid w:val="00AB48FF"/>
    <w:rsid w:val="00AB510D"/>
    <w:rsid w:val="00AB5591"/>
    <w:rsid w:val="00AB60ED"/>
    <w:rsid w:val="00AB682B"/>
    <w:rsid w:val="00AB6D33"/>
    <w:rsid w:val="00AB6DC1"/>
    <w:rsid w:val="00AB70A9"/>
    <w:rsid w:val="00AB745F"/>
    <w:rsid w:val="00AB7715"/>
    <w:rsid w:val="00AC0918"/>
    <w:rsid w:val="00AC09F6"/>
    <w:rsid w:val="00AC0A9A"/>
    <w:rsid w:val="00AC10A7"/>
    <w:rsid w:val="00AC1F3D"/>
    <w:rsid w:val="00AC219E"/>
    <w:rsid w:val="00AC2283"/>
    <w:rsid w:val="00AC2C47"/>
    <w:rsid w:val="00AC33B2"/>
    <w:rsid w:val="00AC3FE1"/>
    <w:rsid w:val="00AC43E8"/>
    <w:rsid w:val="00AC4BAE"/>
    <w:rsid w:val="00AC4D33"/>
    <w:rsid w:val="00AC5183"/>
    <w:rsid w:val="00AC590D"/>
    <w:rsid w:val="00AC6090"/>
    <w:rsid w:val="00AC65F1"/>
    <w:rsid w:val="00AC6F59"/>
    <w:rsid w:val="00AC7109"/>
    <w:rsid w:val="00AC7C1D"/>
    <w:rsid w:val="00AD0282"/>
    <w:rsid w:val="00AD09FF"/>
    <w:rsid w:val="00AD1092"/>
    <w:rsid w:val="00AD17D7"/>
    <w:rsid w:val="00AD23AE"/>
    <w:rsid w:val="00AD2E3F"/>
    <w:rsid w:val="00AD3AD4"/>
    <w:rsid w:val="00AD3ADE"/>
    <w:rsid w:val="00AD4330"/>
    <w:rsid w:val="00AD6213"/>
    <w:rsid w:val="00AD622B"/>
    <w:rsid w:val="00AD6E79"/>
    <w:rsid w:val="00AD7172"/>
    <w:rsid w:val="00AD7511"/>
    <w:rsid w:val="00AD751C"/>
    <w:rsid w:val="00AD7A07"/>
    <w:rsid w:val="00AD7B7D"/>
    <w:rsid w:val="00AE016A"/>
    <w:rsid w:val="00AE0883"/>
    <w:rsid w:val="00AE148B"/>
    <w:rsid w:val="00AE2469"/>
    <w:rsid w:val="00AE2CA6"/>
    <w:rsid w:val="00AE3536"/>
    <w:rsid w:val="00AE3792"/>
    <w:rsid w:val="00AE4426"/>
    <w:rsid w:val="00AE47F5"/>
    <w:rsid w:val="00AE5F92"/>
    <w:rsid w:val="00AE6DE1"/>
    <w:rsid w:val="00AE7B37"/>
    <w:rsid w:val="00AE7CD2"/>
    <w:rsid w:val="00AF109C"/>
    <w:rsid w:val="00AF155B"/>
    <w:rsid w:val="00AF1E2D"/>
    <w:rsid w:val="00AF2802"/>
    <w:rsid w:val="00AF2B3F"/>
    <w:rsid w:val="00AF3E8E"/>
    <w:rsid w:val="00AF40DD"/>
    <w:rsid w:val="00AF423E"/>
    <w:rsid w:val="00AF49C3"/>
    <w:rsid w:val="00AF5622"/>
    <w:rsid w:val="00AF68F6"/>
    <w:rsid w:val="00AF6A75"/>
    <w:rsid w:val="00AF6A98"/>
    <w:rsid w:val="00AF6C0B"/>
    <w:rsid w:val="00AF72AF"/>
    <w:rsid w:val="00B001E2"/>
    <w:rsid w:val="00B0041A"/>
    <w:rsid w:val="00B00ABF"/>
    <w:rsid w:val="00B00D21"/>
    <w:rsid w:val="00B00DCC"/>
    <w:rsid w:val="00B01683"/>
    <w:rsid w:val="00B01DDF"/>
    <w:rsid w:val="00B020E0"/>
    <w:rsid w:val="00B032CA"/>
    <w:rsid w:val="00B0343A"/>
    <w:rsid w:val="00B03B51"/>
    <w:rsid w:val="00B042B2"/>
    <w:rsid w:val="00B04A12"/>
    <w:rsid w:val="00B0694F"/>
    <w:rsid w:val="00B06D1A"/>
    <w:rsid w:val="00B078F4"/>
    <w:rsid w:val="00B105E5"/>
    <w:rsid w:val="00B1084A"/>
    <w:rsid w:val="00B113DE"/>
    <w:rsid w:val="00B1143F"/>
    <w:rsid w:val="00B118F1"/>
    <w:rsid w:val="00B11B1C"/>
    <w:rsid w:val="00B1216D"/>
    <w:rsid w:val="00B126B0"/>
    <w:rsid w:val="00B12860"/>
    <w:rsid w:val="00B12A74"/>
    <w:rsid w:val="00B132A0"/>
    <w:rsid w:val="00B14B58"/>
    <w:rsid w:val="00B156A8"/>
    <w:rsid w:val="00B15DF9"/>
    <w:rsid w:val="00B16067"/>
    <w:rsid w:val="00B162A6"/>
    <w:rsid w:val="00B169A5"/>
    <w:rsid w:val="00B17891"/>
    <w:rsid w:val="00B2020A"/>
    <w:rsid w:val="00B2042F"/>
    <w:rsid w:val="00B2094B"/>
    <w:rsid w:val="00B20CFF"/>
    <w:rsid w:val="00B214B6"/>
    <w:rsid w:val="00B2165D"/>
    <w:rsid w:val="00B21B1C"/>
    <w:rsid w:val="00B22349"/>
    <w:rsid w:val="00B22960"/>
    <w:rsid w:val="00B22DF7"/>
    <w:rsid w:val="00B2321C"/>
    <w:rsid w:val="00B235B0"/>
    <w:rsid w:val="00B23C35"/>
    <w:rsid w:val="00B244E3"/>
    <w:rsid w:val="00B2453D"/>
    <w:rsid w:val="00B24BD4"/>
    <w:rsid w:val="00B24ECA"/>
    <w:rsid w:val="00B254B2"/>
    <w:rsid w:val="00B25DC4"/>
    <w:rsid w:val="00B25E6A"/>
    <w:rsid w:val="00B25F14"/>
    <w:rsid w:val="00B26907"/>
    <w:rsid w:val="00B26E00"/>
    <w:rsid w:val="00B27377"/>
    <w:rsid w:val="00B2746F"/>
    <w:rsid w:val="00B27C33"/>
    <w:rsid w:val="00B2C595"/>
    <w:rsid w:val="00B302A9"/>
    <w:rsid w:val="00B305F5"/>
    <w:rsid w:val="00B31460"/>
    <w:rsid w:val="00B337D0"/>
    <w:rsid w:val="00B3418B"/>
    <w:rsid w:val="00B3438B"/>
    <w:rsid w:val="00B34503"/>
    <w:rsid w:val="00B34A4A"/>
    <w:rsid w:val="00B34FA6"/>
    <w:rsid w:val="00B35286"/>
    <w:rsid w:val="00B35C7C"/>
    <w:rsid w:val="00B3668E"/>
    <w:rsid w:val="00B36854"/>
    <w:rsid w:val="00B375D5"/>
    <w:rsid w:val="00B41C0D"/>
    <w:rsid w:val="00B4210B"/>
    <w:rsid w:val="00B422D3"/>
    <w:rsid w:val="00B423F1"/>
    <w:rsid w:val="00B425C2"/>
    <w:rsid w:val="00B42881"/>
    <w:rsid w:val="00B4296E"/>
    <w:rsid w:val="00B4456A"/>
    <w:rsid w:val="00B44BF1"/>
    <w:rsid w:val="00B4614A"/>
    <w:rsid w:val="00B4614B"/>
    <w:rsid w:val="00B46234"/>
    <w:rsid w:val="00B4675D"/>
    <w:rsid w:val="00B47A2D"/>
    <w:rsid w:val="00B50D44"/>
    <w:rsid w:val="00B50EAA"/>
    <w:rsid w:val="00B51449"/>
    <w:rsid w:val="00B51C9E"/>
    <w:rsid w:val="00B5206C"/>
    <w:rsid w:val="00B5216F"/>
    <w:rsid w:val="00B52973"/>
    <w:rsid w:val="00B52A4E"/>
    <w:rsid w:val="00B54035"/>
    <w:rsid w:val="00B54100"/>
    <w:rsid w:val="00B54597"/>
    <w:rsid w:val="00B549C2"/>
    <w:rsid w:val="00B54F5C"/>
    <w:rsid w:val="00B5576C"/>
    <w:rsid w:val="00B55AEB"/>
    <w:rsid w:val="00B55D0C"/>
    <w:rsid w:val="00B55F68"/>
    <w:rsid w:val="00B5665B"/>
    <w:rsid w:val="00B5693B"/>
    <w:rsid w:val="00B57217"/>
    <w:rsid w:val="00B57AF8"/>
    <w:rsid w:val="00B61D97"/>
    <w:rsid w:val="00B621DA"/>
    <w:rsid w:val="00B640AD"/>
    <w:rsid w:val="00B64919"/>
    <w:rsid w:val="00B64EE8"/>
    <w:rsid w:val="00B658CE"/>
    <w:rsid w:val="00B6596A"/>
    <w:rsid w:val="00B65AEA"/>
    <w:rsid w:val="00B65F9F"/>
    <w:rsid w:val="00B6731A"/>
    <w:rsid w:val="00B70012"/>
    <w:rsid w:val="00B700DB"/>
    <w:rsid w:val="00B70A86"/>
    <w:rsid w:val="00B718AA"/>
    <w:rsid w:val="00B723B8"/>
    <w:rsid w:val="00B72CF8"/>
    <w:rsid w:val="00B72FE8"/>
    <w:rsid w:val="00B734F3"/>
    <w:rsid w:val="00B7365D"/>
    <w:rsid w:val="00B73AD3"/>
    <w:rsid w:val="00B73E51"/>
    <w:rsid w:val="00B7520C"/>
    <w:rsid w:val="00B76AF7"/>
    <w:rsid w:val="00B76F1B"/>
    <w:rsid w:val="00B771B6"/>
    <w:rsid w:val="00B77652"/>
    <w:rsid w:val="00B80360"/>
    <w:rsid w:val="00B803CD"/>
    <w:rsid w:val="00B80A3E"/>
    <w:rsid w:val="00B80DD2"/>
    <w:rsid w:val="00B815DB"/>
    <w:rsid w:val="00B82643"/>
    <w:rsid w:val="00B831E5"/>
    <w:rsid w:val="00B832B5"/>
    <w:rsid w:val="00B839A1"/>
    <w:rsid w:val="00B8432D"/>
    <w:rsid w:val="00B84D94"/>
    <w:rsid w:val="00B8603B"/>
    <w:rsid w:val="00B862AD"/>
    <w:rsid w:val="00B86B64"/>
    <w:rsid w:val="00B874E0"/>
    <w:rsid w:val="00B87656"/>
    <w:rsid w:val="00B87795"/>
    <w:rsid w:val="00B87ECC"/>
    <w:rsid w:val="00B910F7"/>
    <w:rsid w:val="00B91DE2"/>
    <w:rsid w:val="00B92258"/>
    <w:rsid w:val="00B92993"/>
    <w:rsid w:val="00B92C5F"/>
    <w:rsid w:val="00B92CA5"/>
    <w:rsid w:val="00B931EC"/>
    <w:rsid w:val="00B9322A"/>
    <w:rsid w:val="00B936B5"/>
    <w:rsid w:val="00B94162"/>
    <w:rsid w:val="00B94BE6"/>
    <w:rsid w:val="00B95095"/>
    <w:rsid w:val="00B95FCE"/>
    <w:rsid w:val="00B960DA"/>
    <w:rsid w:val="00B96118"/>
    <w:rsid w:val="00B9624A"/>
    <w:rsid w:val="00B967CF"/>
    <w:rsid w:val="00B96AF0"/>
    <w:rsid w:val="00B96E3C"/>
    <w:rsid w:val="00B970A6"/>
    <w:rsid w:val="00B9726A"/>
    <w:rsid w:val="00B979BA"/>
    <w:rsid w:val="00B97C45"/>
    <w:rsid w:val="00BA33F8"/>
    <w:rsid w:val="00BA3611"/>
    <w:rsid w:val="00BA3F7E"/>
    <w:rsid w:val="00BA529A"/>
    <w:rsid w:val="00BA69F0"/>
    <w:rsid w:val="00BA6B78"/>
    <w:rsid w:val="00BA6E53"/>
    <w:rsid w:val="00BA7268"/>
    <w:rsid w:val="00BA7323"/>
    <w:rsid w:val="00BA7385"/>
    <w:rsid w:val="00BB1D64"/>
    <w:rsid w:val="00BB2010"/>
    <w:rsid w:val="00BB28EB"/>
    <w:rsid w:val="00BB4084"/>
    <w:rsid w:val="00BB40C9"/>
    <w:rsid w:val="00BB422E"/>
    <w:rsid w:val="00BB4E5B"/>
    <w:rsid w:val="00BB51B8"/>
    <w:rsid w:val="00BB65C3"/>
    <w:rsid w:val="00BB7326"/>
    <w:rsid w:val="00BB7AB9"/>
    <w:rsid w:val="00BC0F52"/>
    <w:rsid w:val="00BC178E"/>
    <w:rsid w:val="00BC1A29"/>
    <w:rsid w:val="00BC1B78"/>
    <w:rsid w:val="00BC1BF0"/>
    <w:rsid w:val="00BC1EED"/>
    <w:rsid w:val="00BC20D6"/>
    <w:rsid w:val="00BC2EAB"/>
    <w:rsid w:val="00BC2EC2"/>
    <w:rsid w:val="00BC30A9"/>
    <w:rsid w:val="00BC3B98"/>
    <w:rsid w:val="00BC4151"/>
    <w:rsid w:val="00BC474E"/>
    <w:rsid w:val="00BC479F"/>
    <w:rsid w:val="00BC4B26"/>
    <w:rsid w:val="00BC5372"/>
    <w:rsid w:val="00BC57DF"/>
    <w:rsid w:val="00BC5ED9"/>
    <w:rsid w:val="00BC652B"/>
    <w:rsid w:val="00BC6F87"/>
    <w:rsid w:val="00BC7B63"/>
    <w:rsid w:val="00BC7D6A"/>
    <w:rsid w:val="00BD0208"/>
    <w:rsid w:val="00BD07C3"/>
    <w:rsid w:val="00BD08DC"/>
    <w:rsid w:val="00BD0A00"/>
    <w:rsid w:val="00BD1228"/>
    <w:rsid w:val="00BD1E4B"/>
    <w:rsid w:val="00BD28BE"/>
    <w:rsid w:val="00BD2B34"/>
    <w:rsid w:val="00BD2DEF"/>
    <w:rsid w:val="00BD2F75"/>
    <w:rsid w:val="00BD309B"/>
    <w:rsid w:val="00BD3604"/>
    <w:rsid w:val="00BD3610"/>
    <w:rsid w:val="00BD3A3B"/>
    <w:rsid w:val="00BD3B12"/>
    <w:rsid w:val="00BD4778"/>
    <w:rsid w:val="00BD47DF"/>
    <w:rsid w:val="00BD498B"/>
    <w:rsid w:val="00BD4A75"/>
    <w:rsid w:val="00BD4C75"/>
    <w:rsid w:val="00BD4E7A"/>
    <w:rsid w:val="00BD511E"/>
    <w:rsid w:val="00BD5C36"/>
    <w:rsid w:val="00BD5E64"/>
    <w:rsid w:val="00BD5E73"/>
    <w:rsid w:val="00BD70B6"/>
    <w:rsid w:val="00BD7DE7"/>
    <w:rsid w:val="00BE0FB7"/>
    <w:rsid w:val="00BE110E"/>
    <w:rsid w:val="00BE1938"/>
    <w:rsid w:val="00BE1AA3"/>
    <w:rsid w:val="00BE1CB4"/>
    <w:rsid w:val="00BE2041"/>
    <w:rsid w:val="00BE25E6"/>
    <w:rsid w:val="00BE2AB0"/>
    <w:rsid w:val="00BE2B70"/>
    <w:rsid w:val="00BE2E9E"/>
    <w:rsid w:val="00BE3027"/>
    <w:rsid w:val="00BE3135"/>
    <w:rsid w:val="00BE4ED0"/>
    <w:rsid w:val="00BE51C5"/>
    <w:rsid w:val="00BE614C"/>
    <w:rsid w:val="00BE6F7D"/>
    <w:rsid w:val="00BE726A"/>
    <w:rsid w:val="00BE7C43"/>
    <w:rsid w:val="00BF07FE"/>
    <w:rsid w:val="00BF0841"/>
    <w:rsid w:val="00BF1744"/>
    <w:rsid w:val="00BF2E37"/>
    <w:rsid w:val="00BF381F"/>
    <w:rsid w:val="00BF487C"/>
    <w:rsid w:val="00BF56ED"/>
    <w:rsid w:val="00BF5A1F"/>
    <w:rsid w:val="00BF65F0"/>
    <w:rsid w:val="00BF71A0"/>
    <w:rsid w:val="00C0005F"/>
    <w:rsid w:val="00C01128"/>
    <w:rsid w:val="00C0185D"/>
    <w:rsid w:val="00C01D5A"/>
    <w:rsid w:val="00C032C2"/>
    <w:rsid w:val="00C046A3"/>
    <w:rsid w:val="00C04D95"/>
    <w:rsid w:val="00C04EEA"/>
    <w:rsid w:val="00C0541C"/>
    <w:rsid w:val="00C05C6B"/>
    <w:rsid w:val="00C05E60"/>
    <w:rsid w:val="00C067E6"/>
    <w:rsid w:val="00C06860"/>
    <w:rsid w:val="00C0729E"/>
    <w:rsid w:val="00C0744B"/>
    <w:rsid w:val="00C07586"/>
    <w:rsid w:val="00C07C95"/>
    <w:rsid w:val="00C10242"/>
    <w:rsid w:val="00C10A0E"/>
    <w:rsid w:val="00C115C4"/>
    <w:rsid w:val="00C11737"/>
    <w:rsid w:val="00C11A97"/>
    <w:rsid w:val="00C11BA3"/>
    <w:rsid w:val="00C11BF4"/>
    <w:rsid w:val="00C12037"/>
    <w:rsid w:val="00C12090"/>
    <w:rsid w:val="00C12300"/>
    <w:rsid w:val="00C12755"/>
    <w:rsid w:val="00C1316E"/>
    <w:rsid w:val="00C1360A"/>
    <w:rsid w:val="00C1380F"/>
    <w:rsid w:val="00C13E84"/>
    <w:rsid w:val="00C1464C"/>
    <w:rsid w:val="00C15965"/>
    <w:rsid w:val="00C160FF"/>
    <w:rsid w:val="00C16255"/>
    <w:rsid w:val="00C1627E"/>
    <w:rsid w:val="00C16DDF"/>
    <w:rsid w:val="00C2024F"/>
    <w:rsid w:val="00C2069E"/>
    <w:rsid w:val="00C207FF"/>
    <w:rsid w:val="00C20C3A"/>
    <w:rsid w:val="00C21A22"/>
    <w:rsid w:val="00C226A7"/>
    <w:rsid w:val="00C22D6D"/>
    <w:rsid w:val="00C23017"/>
    <w:rsid w:val="00C238D9"/>
    <w:rsid w:val="00C24675"/>
    <w:rsid w:val="00C24881"/>
    <w:rsid w:val="00C25262"/>
    <w:rsid w:val="00C255B7"/>
    <w:rsid w:val="00C256BF"/>
    <w:rsid w:val="00C25A02"/>
    <w:rsid w:val="00C26714"/>
    <w:rsid w:val="00C267A7"/>
    <w:rsid w:val="00C270EB"/>
    <w:rsid w:val="00C27426"/>
    <w:rsid w:val="00C27C52"/>
    <w:rsid w:val="00C30B00"/>
    <w:rsid w:val="00C32299"/>
    <w:rsid w:val="00C3230C"/>
    <w:rsid w:val="00C324E7"/>
    <w:rsid w:val="00C32896"/>
    <w:rsid w:val="00C329A4"/>
    <w:rsid w:val="00C32BBC"/>
    <w:rsid w:val="00C32D2F"/>
    <w:rsid w:val="00C32D78"/>
    <w:rsid w:val="00C331FA"/>
    <w:rsid w:val="00C34C57"/>
    <w:rsid w:val="00C34EF9"/>
    <w:rsid w:val="00C354E7"/>
    <w:rsid w:val="00C3563A"/>
    <w:rsid w:val="00C35F54"/>
    <w:rsid w:val="00C363B5"/>
    <w:rsid w:val="00C36970"/>
    <w:rsid w:val="00C373D8"/>
    <w:rsid w:val="00C374B5"/>
    <w:rsid w:val="00C404AA"/>
    <w:rsid w:val="00C40AE5"/>
    <w:rsid w:val="00C414F5"/>
    <w:rsid w:val="00C419A0"/>
    <w:rsid w:val="00C41CDC"/>
    <w:rsid w:val="00C42A5F"/>
    <w:rsid w:val="00C442E8"/>
    <w:rsid w:val="00C445A2"/>
    <w:rsid w:val="00C44F19"/>
    <w:rsid w:val="00C44F74"/>
    <w:rsid w:val="00C44FBE"/>
    <w:rsid w:val="00C456A4"/>
    <w:rsid w:val="00C45829"/>
    <w:rsid w:val="00C458C2"/>
    <w:rsid w:val="00C4683B"/>
    <w:rsid w:val="00C4698C"/>
    <w:rsid w:val="00C46E67"/>
    <w:rsid w:val="00C4767C"/>
    <w:rsid w:val="00C50FF7"/>
    <w:rsid w:val="00C5134A"/>
    <w:rsid w:val="00C514F9"/>
    <w:rsid w:val="00C51C25"/>
    <w:rsid w:val="00C53051"/>
    <w:rsid w:val="00C531E4"/>
    <w:rsid w:val="00C53DEE"/>
    <w:rsid w:val="00C559A0"/>
    <w:rsid w:val="00C55DDD"/>
    <w:rsid w:val="00C55EF6"/>
    <w:rsid w:val="00C564A8"/>
    <w:rsid w:val="00C56708"/>
    <w:rsid w:val="00C56755"/>
    <w:rsid w:val="00C56DE6"/>
    <w:rsid w:val="00C571DB"/>
    <w:rsid w:val="00C573F5"/>
    <w:rsid w:val="00C5792B"/>
    <w:rsid w:val="00C60402"/>
    <w:rsid w:val="00C60E82"/>
    <w:rsid w:val="00C61275"/>
    <w:rsid w:val="00C6147F"/>
    <w:rsid w:val="00C61679"/>
    <w:rsid w:val="00C61F29"/>
    <w:rsid w:val="00C62974"/>
    <w:rsid w:val="00C6298A"/>
    <w:rsid w:val="00C63001"/>
    <w:rsid w:val="00C650B4"/>
    <w:rsid w:val="00C6608B"/>
    <w:rsid w:val="00C667F2"/>
    <w:rsid w:val="00C674A3"/>
    <w:rsid w:val="00C675B3"/>
    <w:rsid w:val="00C70A71"/>
    <w:rsid w:val="00C70CBE"/>
    <w:rsid w:val="00C70D38"/>
    <w:rsid w:val="00C71E14"/>
    <w:rsid w:val="00C722FE"/>
    <w:rsid w:val="00C72B8F"/>
    <w:rsid w:val="00C72E3C"/>
    <w:rsid w:val="00C73A99"/>
    <w:rsid w:val="00C73ACB"/>
    <w:rsid w:val="00C73ECC"/>
    <w:rsid w:val="00C748EC"/>
    <w:rsid w:val="00C75454"/>
    <w:rsid w:val="00C756D4"/>
    <w:rsid w:val="00C7588F"/>
    <w:rsid w:val="00C7648D"/>
    <w:rsid w:val="00C76647"/>
    <w:rsid w:val="00C777BC"/>
    <w:rsid w:val="00C777F4"/>
    <w:rsid w:val="00C8020E"/>
    <w:rsid w:val="00C80318"/>
    <w:rsid w:val="00C80DE5"/>
    <w:rsid w:val="00C812F1"/>
    <w:rsid w:val="00C821EF"/>
    <w:rsid w:val="00C82AAB"/>
    <w:rsid w:val="00C82B7C"/>
    <w:rsid w:val="00C83712"/>
    <w:rsid w:val="00C838D9"/>
    <w:rsid w:val="00C841A7"/>
    <w:rsid w:val="00C84378"/>
    <w:rsid w:val="00C846A8"/>
    <w:rsid w:val="00C84F23"/>
    <w:rsid w:val="00C85013"/>
    <w:rsid w:val="00C8536D"/>
    <w:rsid w:val="00C85878"/>
    <w:rsid w:val="00C86B02"/>
    <w:rsid w:val="00C871D0"/>
    <w:rsid w:val="00C8756A"/>
    <w:rsid w:val="00C875B9"/>
    <w:rsid w:val="00C87671"/>
    <w:rsid w:val="00C9068E"/>
    <w:rsid w:val="00C9144A"/>
    <w:rsid w:val="00C91A68"/>
    <w:rsid w:val="00C91B8B"/>
    <w:rsid w:val="00C92080"/>
    <w:rsid w:val="00C92157"/>
    <w:rsid w:val="00C93094"/>
    <w:rsid w:val="00C9394A"/>
    <w:rsid w:val="00C94DE7"/>
    <w:rsid w:val="00C952BD"/>
    <w:rsid w:val="00C9653B"/>
    <w:rsid w:val="00C97216"/>
    <w:rsid w:val="00CA08C8"/>
    <w:rsid w:val="00CA156E"/>
    <w:rsid w:val="00CA1DF4"/>
    <w:rsid w:val="00CA34E2"/>
    <w:rsid w:val="00CA36AB"/>
    <w:rsid w:val="00CA3734"/>
    <w:rsid w:val="00CA4378"/>
    <w:rsid w:val="00CA44CB"/>
    <w:rsid w:val="00CA4947"/>
    <w:rsid w:val="00CA547B"/>
    <w:rsid w:val="00CA65A8"/>
    <w:rsid w:val="00CA7B13"/>
    <w:rsid w:val="00CAC503"/>
    <w:rsid w:val="00CB09D6"/>
    <w:rsid w:val="00CB0D64"/>
    <w:rsid w:val="00CB1362"/>
    <w:rsid w:val="00CB1DBF"/>
    <w:rsid w:val="00CB242A"/>
    <w:rsid w:val="00CB2BC3"/>
    <w:rsid w:val="00CB2C74"/>
    <w:rsid w:val="00CB484C"/>
    <w:rsid w:val="00CB6795"/>
    <w:rsid w:val="00CB6A52"/>
    <w:rsid w:val="00CB7226"/>
    <w:rsid w:val="00CB78D1"/>
    <w:rsid w:val="00CB79C9"/>
    <w:rsid w:val="00CBF553"/>
    <w:rsid w:val="00CC021E"/>
    <w:rsid w:val="00CC389B"/>
    <w:rsid w:val="00CC39CC"/>
    <w:rsid w:val="00CC3B5D"/>
    <w:rsid w:val="00CC3F63"/>
    <w:rsid w:val="00CC3F81"/>
    <w:rsid w:val="00CC45C0"/>
    <w:rsid w:val="00CC4B3C"/>
    <w:rsid w:val="00CC52A6"/>
    <w:rsid w:val="00CC5ED7"/>
    <w:rsid w:val="00CC61DA"/>
    <w:rsid w:val="00CC6B72"/>
    <w:rsid w:val="00CC6B81"/>
    <w:rsid w:val="00CC6F6B"/>
    <w:rsid w:val="00CC7BFF"/>
    <w:rsid w:val="00CC7D68"/>
    <w:rsid w:val="00CC7D8B"/>
    <w:rsid w:val="00CD0223"/>
    <w:rsid w:val="00CD073B"/>
    <w:rsid w:val="00CD0ACC"/>
    <w:rsid w:val="00CD2575"/>
    <w:rsid w:val="00CD26CD"/>
    <w:rsid w:val="00CD4193"/>
    <w:rsid w:val="00CD4DCF"/>
    <w:rsid w:val="00CD54DF"/>
    <w:rsid w:val="00CD6241"/>
    <w:rsid w:val="00CD69B1"/>
    <w:rsid w:val="00CD6BB4"/>
    <w:rsid w:val="00CD7EA9"/>
    <w:rsid w:val="00CE0063"/>
    <w:rsid w:val="00CE0B9D"/>
    <w:rsid w:val="00CE0CB9"/>
    <w:rsid w:val="00CE0F37"/>
    <w:rsid w:val="00CE10A7"/>
    <w:rsid w:val="00CE124A"/>
    <w:rsid w:val="00CE29BA"/>
    <w:rsid w:val="00CE306E"/>
    <w:rsid w:val="00CE3684"/>
    <w:rsid w:val="00CE46DC"/>
    <w:rsid w:val="00CE5C51"/>
    <w:rsid w:val="00CE6238"/>
    <w:rsid w:val="00CE6481"/>
    <w:rsid w:val="00CE6B97"/>
    <w:rsid w:val="00CE709F"/>
    <w:rsid w:val="00CF0AC1"/>
    <w:rsid w:val="00CF1001"/>
    <w:rsid w:val="00CF136C"/>
    <w:rsid w:val="00CF2DA6"/>
    <w:rsid w:val="00CF3202"/>
    <w:rsid w:val="00CF4325"/>
    <w:rsid w:val="00CF4565"/>
    <w:rsid w:val="00CF4BD1"/>
    <w:rsid w:val="00CF5F71"/>
    <w:rsid w:val="00CF6A2B"/>
    <w:rsid w:val="00CF716D"/>
    <w:rsid w:val="00CF76F0"/>
    <w:rsid w:val="00CF7818"/>
    <w:rsid w:val="00CF7E79"/>
    <w:rsid w:val="00D0035B"/>
    <w:rsid w:val="00D007A2"/>
    <w:rsid w:val="00D009FA"/>
    <w:rsid w:val="00D01992"/>
    <w:rsid w:val="00D0199E"/>
    <w:rsid w:val="00D0272A"/>
    <w:rsid w:val="00D02855"/>
    <w:rsid w:val="00D02A60"/>
    <w:rsid w:val="00D02B0E"/>
    <w:rsid w:val="00D02E06"/>
    <w:rsid w:val="00D03FB9"/>
    <w:rsid w:val="00D05127"/>
    <w:rsid w:val="00D060CA"/>
    <w:rsid w:val="00D07314"/>
    <w:rsid w:val="00D07834"/>
    <w:rsid w:val="00D07940"/>
    <w:rsid w:val="00D07969"/>
    <w:rsid w:val="00D07F60"/>
    <w:rsid w:val="00D108D8"/>
    <w:rsid w:val="00D11442"/>
    <w:rsid w:val="00D13335"/>
    <w:rsid w:val="00D13568"/>
    <w:rsid w:val="00D13A80"/>
    <w:rsid w:val="00D1433B"/>
    <w:rsid w:val="00D144F5"/>
    <w:rsid w:val="00D165F0"/>
    <w:rsid w:val="00D165F7"/>
    <w:rsid w:val="00D17B48"/>
    <w:rsid w:val="00D2001F"/>
    <w:rsid w:val="00D2087E"/>
    <w:rsid w:val="00D219BA"/>
    <w:rsid w:val="00D21E8C"/>
    <w:rsid w:val="00D223D1"/>
    <w:rsid w:val="00D22C6B"/>
    <w:rsid w:val="00D22F31"/>
    <w:rsid w:val="00D2387D"/>
    <w:rsid w:val="00D23A3D"/>
    <w:rsid w:val="00D2432C"/>
    <w:rsid w:val="00D246B6"/>
    <w:rsid w:val="00D256DD"/>
    <w:rsid w:val="00D259B3"/>
    <w:rsid w:val="00D25A59"/>
    <w:rsid w:val="00D25C23"/>
    <w:rsid w:val="00D263A8"/>
    <w:rsid w:val="00D26598"/>
    <w:rsid w:val="00D26905"/>
    <w:rsid w:val="00D26C5F"/>
    <w:rsid w:val="00D275AA"/>
    <w:rsid w:val="00D27D69"/>
    <w:rsid w:val="00D30E78"/>
    <w:rsid w:val="00D30F86"/>
    <w:rsid w:val="00D3111D"/>
    <w:rsid w:val="00D31AD7"/>
    <w:rsid w:val="00D31E6D"/>
    <w:rsid w:val="00D3272F"/>
    <w:rsid w:val="00D32DBF"/>
    <w:rsid w:val="00D32DDE"/>
    <w:rsid w:val="00D32E52"/>
    <w:rsid w:val="00D33713"/>
    <w:rsid w:val="00D345B1"/>
    <w:rsid w:val="00D350ED"/>
    <w:rsid w:val="00D353F9"/>
    <w:rsid w:val="00D357A4"/>
    <w:rsid w:val="00D35CAD"/>
    <w:rsid w:val="00D35CBE"/>
    <w:rsid w:val="00D36429"/>
    <w:rsid w:val="00D3689E"/>
    <w:rsid w:val="00D369D4"/>
    <w:rsid w:val="00D36F51"/>
    <w:rsid w:val="00D402AD"/>
    <w:rsid w:val="00D40582"/>
    <w:rsid w:val="00D4105D"/>
    <w:rsid w:val="00D41F2B"/>
    <w:rsid w:val="00D41F4C"/>
    <w:rsid w:val="00D42336"/>
    <w:rsid w:val="00D4269E"/>
    <w:rsid w:val="00D426E3"/>
    <w:rsid w:val="00D42AC7"/>
    <w:rsid w:val="00D42DE3"/>
    <w:rsid w:val="00D430CC"/>
    <w:rsid w:val="00D43C2A"/>
    <w:rsid w:val="00D444B1"/>
    <w:rsid w:val="00D459EF"/>
    <w:rsid w:val="00D45FEE"/>
    <w:rsid w:val="00D46725"/>
    <w:rsid w:val="00D46AC4"/>
    <w:rsid w:val="00D46E75"/>
    <w:rsid w:val="00D47650"/>
    <w:rsid w:val="00D47F1B"/>
    <w:rsid w:val="00D502E3"/>
    <w:rsid w:val="00D5043F"/>
    <w:rsid w:val="00D516D9"/>
    <w:rsid w:val="00D51AE0"/>
    <w:rsid w:val="00D5231E"/>
    <w:rsid w:val="00D52E67"/>
    <w:rsid w:val="00D5441F"/>
    <w:rsid w:val="00D55375"/>
    <w:rsid w:val="00D55AEF"/>
    <w:rsid w:val="00D56D3F"/>
    <w:rsid w:val="00D56E07"/>
    <w:rsid w:val="00D57203"/>
    <w:rsid w:val="00D57870"/>
    <w:rsid w:val="00D6126F"/>
    <w:rsid w:val="00D61E6D"/>
    <w:rsid w:val="00D6286D"/>
    <w:rsid w:val="00D62B61"/>
    <w:rsid w:val="00D632BC"/>
    <w:rsid w:val="00D632D0"/>
    <w:rsid w:val="00D63307"/>
    <w:rsid w:val="00D6368C"/>
    <w:rsid w:val="00D639A0"/>
    <w:rsid w:val="00D63FAB"/>
    <w:rsid w:val="00D64F18"/>
    <w:rsid w:val="00D64F38"/>
    <w:rsid w:val="00D65673"/>
    <w:rsid w:val="00D656D1"/>
    <w:rsid w:val="00D65D5C"/>
    <w:rsid w:val="00D65EC8"/>
    <w:rsid w:val="00D6612A"/>
    <w:rsid w:val="00D663D3"/>
    <w:rsid w:val="00D66645"/>
    <w:rsid w:val="00D669EA"/>
    <w:rsid w:val="00D676D1"/>
    <w:rsid w:val="00D70087"/>
    <w:rsid w:val="00D70772"/>
    <w:rsid w:val="00D7077B"/>
    <w:rsid w:val="00D708F5"/>
    <w:rsid w:val="00D70A31"/>
    <w:rsid w:val="00D72004"/>
    <w:rsid w:val="00D73B29"/>
    <w:rsid w:val="00D73B93"/>
    <w:rsid w:val="00D73C7A"/>
    <w:rsid w:val="00D74737"/>
    <w:rsid w:val="00D74ED7"/>
    <w:rsid w:val="00D75325"/>
    <w:rsid w:val="00D75B5F"/>
    <w:rsid w:val="00D75EE1"/>
    <w:rsid w:val="00D764D7"/>
    <w:rsid w:val="00D770CE"/>
    <w:rsid w:val="00D771F7"/>
    <w:rsid w:val="00D773B2"/>
    <w:rsid w:val="00D77905"/>
    <w:rsid w:val="00D77B7A"/>
    <w:rsid w:val="00D805CA"/>
    <w:rsid w:val="00D81C3E"/>
    <w:rsid w:val="00D81CF0"/>
    <w:rsid w:val="00D821FA"/>
    <w:rsid w:val="00D82989"/>
    <w:rsid w:val="00D8311E"/>
    <w:rsid w:val="00D848D3"/>
    <w:rsid w:val="00D853B7"/>
    <w:rsid w:val="00D85A30"/>
    <w:rsid w:val="00D861F5"/>
    <w:rsid w:val="00D87A85"/>
    <w:rsid w:val="00D902F9"/>
    <w:rsid w:val="00D90F62"/>
    <w:rsid w:val="00D91099"/>
    <w:rsid w:val="00D91657"/>
    <w:rsid w:val="00D924C8"/>
    <w:rsid w:val="00D93080"/>
    <w:rsid w:val="00D936C5"/>
    <w:rsid w:val="00D9424D"/>
    <w:rsid w:val="00D94AEB"/>
    <w:rsid w:val="00D950A7"/>
    <w:rsid w:val="00D95217"/>
    <w:rsid w:val="00D952A2"/>
    <w:rsid w:val="00D96B09"/>
    <w:rsid w:val="00D970E6"/>
    <w:rsid w:val="00D9719D"/>
    <w:rsid w:val="00D97689"/>
    <w:rsid w:val="00D97697"/>
    <w:rsid w:val="00DA0244"/>
    <w:rsid w:val="00DA068C"/>
    <w:rsid w:val="00DA1D2A"/>
    <w:rsid w:val="00DA1D8B"/>
    <w:rsid w:val="00DA204E"/>
    <w:rsid w:val="00DA20A7"/>
    <w:rsid w:val="00DA2BD5"/>
    <w:rsid w:val="00DA3503"/>
    <w:rsid w:val="00DA3775"/>
    <w:rsid w:val="00DA4139"/>
    <w:rsid w:val="00DA4983"/>
    <w:rsid w:val="00DA5141"/>
    <w:rsid w:val="00DA5360"/>
    <w:rsid w:val="00DA5987"/>
    <w:rsid w:val="00DA6032"/>
    <w:rsid w:val="00DA6EB3"/>
    <w:rsid w:val="00DA749C"/>
    <w:rsid w:val="00DB023B"/>
    <w:rsid w:val="00DB0F68"/>
    <w:rsid w:val="00DB1335"/>
    <w:rsid w:val="00DB1DCE"/>
    <w:rsid w:val="00DB1F51"/>
    <w:rsid w:val="00DB200C"/>
    <w:rsid w:val="00DB234E"/>
    <w:rsid w:val="00DB2B0B"/>
    <w:rsid w:val="00DB31DF"/>
    <w:rsid w:val="00DB3636"/>
    <w:rsid w:val="00DB3C13"/>
    <w:rsid w:val="00DB3C65"/>
    <w:rsid w:val="00DB3F80"/>
    <w:rsid w:val="00DB41FC"/>
    <w:rsid w:val="00DB46E1"/>
    <w:rsid w:val="00DB4B0E"/>
    <w:rsid w:val="00DB4B49"/>
    <w:rsid w:val="00DB5D4A"/>
    <w:rsid w:val="00DB5ED3"/>
    <w:rsid w:val="00DB64BD"/>
    <w:rsid w:val="00DB6C6D"/>
    <w:rsid w:val="00DB707E"/>
    <w:rsid w:val="00DB7755"/>
    <w:rsid w:val="00DB7D4D"/>
    <w:rsid w:val="00DC041C"/>
    <w:rsid w:val="00DC06BD"/>
    <w:rsid w:val="00DC0FCB"/>
    <w:rsid w:val="00DC1DB8"/>
    <w:rsid w:val="00DC2C3A"/>
    <w:rsid w:val="00DC337D"/>
    <w:rsid w:val="00DC35DB"/>
    <w:rsid w:val="00DC4564"/>
    <w:rsid w:val="00DC4E38"/>
    <w:rsid w:val="00DC503E"/>
    <w:rsid w:val="00DC5738"/>
    <w:rsid w:val="00DC5BEE"/>
    <w:rsid w:val="00DC6D3E"/>
    <w:rsid w:val="00DC6DCB"/>
    <w:rsid w:val="00DC737B"/>
    <w:rsid w:val="00DC76EF"/>
    <w:rsid w:val="00DC790B"/>
    <w:rsid w:val="00DC7A77"/>
    <w:rsid w:val="00DC7B74"/>
    <w:rsid w:val="00DC7F80"/>
    <w:rsid w:val="00DD00FA"/>
    <w:rsid w:val="00DD03F1"/>
    <w:rsid w:val="00DD0C32"/>
    <w:rsid w:val="00DD1571"/>
    <w:rsid w:val="00DD1BEA"/>
    <w:rsid w:val="00DD2625"/>
    <w:rsid w:val="00DD29FC"/>
    <w:rsid w:val="00DD329B"/>
    <w:rsid w:val="00DD3B07"/>
    <w:rsid w:val="00DD4681"/>
    <w:rsid w:val="00DD4CE2"/>
    <w:rsid w:val="00DD5429"/>
    <w:rsid w:val="00DD56F9"/>
    <w:rsid w:val="00DD586A"/>
    <w:rsid w:val="00DD5A22"/>
    <w:rsid w:val="00DD5AC0"/>
    <w:rsid w:val="00DD67FD"/>
    <w:rsid w:val="00DD6EFE"/>
    <w:rsid w:val="00DE174D"/>
    <w:rsid w:val="00DE1776"/>
    <w:rsid w:val="00DE299B"/>
    <w:rsid w:val="00DE32AD"/>
    <w:rsid w:val="00DE3346"/>
    <w:rsid w:val="00DE376D"/>
    <w:rsid w:val="00DE3CAB"/>
    <w:rsid w:val="00DE4084"/>
    <w:rsid w:val="00DE452E"/>
    <w:rsid w:val="00DE472B"/>
    <w:rsid w:val="00DE512C"/>
    <w:rsid w:val="00DE571E"/>
    <w:rsid w:val="00DE5EF3"/>
    <w:rsid w:val="00DE60ED"/>
    <w:rsid w:val="00DE6205"/>
    <w:rsid w:val="00DE65E1"/>
    <w:rsid w:val="00DE6724"/>
    <w:rsid w:val="00DE682C"/>
    <w:rsid w:val="00DF007B"/>
    <w:rsid w:val="00DF03AD"/>
    <w:rsid w:val="00DF07F1"/>
    <w:rsid w:val="00DF2003"/>
    <w:rsid w:val="00DF31AD"/>
    <w:rsid w:val="00DF36BF"/>
    <w:rsid w:val="00DF3CAC"/>
    <w:rsid w:val="00DF446E"/>
    <w:rsid w:val="00DF4A51"/>
    <w:rsid w:val="00DF568E"/>
    <w:rsid w:val="00DF5C4D"/>
    <w:rsid w:val="00DF5EDC"/>
    <w:rsid w:val="00DF6CDB"/>
    <w:rsid w:val="00DF6F49"/>
    <w:rsid w:val="00DF77E7"/>
    <w:rsid w:val="00E00A3C"/>
    <w:rsid w:val="00E00BA1"/>
    <w:rsid w:val="00E00C89"/>
    <w:rsid w:val="00E00EFB"/>
    <w:rsid w:val="00E0111E"/>
    <w:rsid w:val="00E01169"/>
    <w:rsid w:val="00E02120"/>
    <w:rsid w:val="00E0284E"/>
    <w:rsid w:val="00E02BB1"/>
    <w:rsid w:val="00E03DE7"/>
    <w:rsid w:val="00E044C3"/>
    <w:rsid w:val="00E044DC"/>
    <w:rsid w:val="00E04934"/>
    <w:rsid w:val="00E05660"/>
    <w:rsid w:val="00E06479"/>
    <w:rsid w:val="00E067CC"/>
    <w:rsid w:val="00E071FD"/>
    <w:rsid w:val="00E072B8"/>
    <w:rsid w:val="00E07C98"/>
    <w:rsid w:val="00E07EBE"/>
    <w:rsid w:val="00E10D92"/>
    <w:rsid w:val="00E114FF"/>
    <w:rsid w:val="00E11CB1"/>
    <w:rsid w:val="00E13359"/>
    <w:rsid w:val="00E135C1"/>
    <w:rsid w:val="00E13A35"/>
    <w:rsid w:val="00E13A5B"/>
    <w:rsid w:val="00E13AA4"/>
    <w:rsid w:val="00E140A2"/>
    <w:rsid w:val="00E141F7"/>
    <w:rsid w:val="00E143B0"/>
    <w:rsid w:val="00E1475D"/>
    <w:rsid w:val="00E14B6E"/>
    <w:rsid w:val="00E14DF2"/>
    <w:rsid w:val="00E1557E"/>
    <w:rsid w:val="00E16215"/>
    <w:rsid w:val="00E1688B"/>
    <w:rsid w:val="00E1781D"/>
    <w:rsid w:val="00E17BC3"/>
    <w:rsid w:val="00E206E7"/>
    <w:rsid w:val="00E20FD5"/>
    <w:rsid w:val="00E21022"/>
    <w:rsid w:val="00E2176D"/>
    <w:rsid w:val="00E21801"/>
    <w:rsid w:val="00E219D5"/>
    <w:rsid w:val="00E21EE1"/>
    <w:rsid w:val="00E22789"/>
    <w:rsid w:val="00E22C30"/>
    <w:rsid w:val="00E246E6"/>
    <w:rsid w:val="00E24D98"/>
    <w:rsid w:val="00E24FD3"/>
    <w:rsid w:val="00E25351"/>
    <w:rsid w:val="00E2611D"/>
    <w:rsid w:val="00E2626F"/>
    <w:rsid w:val="00E26295"/>
    <w:rsid w:val="00E26C9D"/>
    <w:rsid w:val="00E2776C"/>
    <w:rsid w:val="00E278AF"/>
    <w:rsid w:val="00E30A69"/>
    <w:rsid w:val="00E30D4A"/>
    <w:rsid w:val="00E30E37"/>
    <w:rsid w:val="00E31190"/>
    <w:rsid w:val="00E31862"/>
    <w:rsid w:val="00E31B70"/>
    <w:rsid w:val="00E31DDB"/>
    <w:rsid w:val="00E31E63"/>
    <w:rsid w:val="00E324B7"/>
    <w:rsid w:val="00E33D3F"/>
    <w:rsid w:val="00E34B65"/>
    <w:rsid w:val="00E356F7"/>
    <w:rsid w:val="00E3589A"/>
    <w:rsid w:val="00E35A2D"/>
    <w:rsid w:val="00E35B6E"/>
    <w:rsid w:val="00E36447"/>
    <w:rsid w:val="00E36708"/>
    <w:rsid w:val="00E3675E"/>
    <w:rsid w:val="00E36EB7"/>
    <w:rsid w:val="00E37298"/>
    <w:rsid w:val="00E37C73"/>
    <w:rsid w:val="00E37CE1"/>
    <w:rsid w:val="00E37F23"/>
    <w:rsid w:val="00E40943"/>
    <w:rsid w:val="00E40DA2"/>
    <w:rsid w:val="00E410F8"/>
    <w:rsid w:val="00E4201C"/>
    <w:rsid w:val="00E42BFC"/>
    <w:rsid w:val="00E43045"/>
    <w:rsid w:val="00E433A2"/>
    <w:rsid w:val="00E43541"/>
    <w:rsid w:val="00E435FE"/>
    <w:rsid w:val="00E4476F"/>
    <w:rsid w:val="00E455F1"/>
    <w:rsid w:val="00E46B7B"/>
    <w:rsid w:val="00E46EDA"/>
    <w:rsid w:val="00E471ED"/>
    <w:rsid w:val="00E47335"/>
    <w:rsid w:val="00E47511"/>
    <w:rsid w:val="00E476F0"/>
    <w:rsid w:val="00E506F8"/>
    <w:rsid w:val="00E50B6F"/>
    <w:rsid w:val="00E510AE"/>
    <w:rsid w:val="00E51158"/>
    <w:rsid w:val="00E51E52"/>
    <w:rsid w:val="00E52395"/>
    <w:rsid w:val="00E535C8"/>
    <w:rsid w:val="00E53B0E"/>
    <w:rsid w:val="00E5492B"/>
    <w:rsid w:val="00E54F3D"/>
    <w:rsid w:val="00E55B06"/>
    <w:rsid w:val="00E55EC6"/>
    <w:rsid w:val="00E568D0"/>
    <w:rsid w:val="00E56D21"/>
    <w:rsid w:val="00E602C1"/>
    <w:rsid w:val="00E605D7"/>
    <w:rsid w:val="00E60741"/>
    <w:rsid w:val="00E6171A"/>
    <w:rsid w:val="00E61B33"/>
    <w:rsid w:val="00E62104"/>
    <w:rsid w:val="00E6355A"/>
    <w:rsid w:val="00E641D4"/>
    <w:rsid w:val="00E64481"/>
    <w:rsid w:val="00E64559"/>
    <w:rsid w:val="00E6463E"/>
    <w:rsid w:val="00E6464E"/>
    <w:rsid w:val="00E65CEA"/>
    <w:rsid w:val="00E65CEE"/>
    <w:rsid w:val="00E65FBD"/>
    <w:rsid w:val="00E6631B"/>
    <w:rsid w:val="00E678B4"/>
    <w:rsid w:val="00E705A1"/>
    <w:rsid w:val="00E70A71"/>
    <w:rsid w:val="00E70BC4"/>
    <w:rsid w:val="00E7125B"/>
    <w:rsid w:val="00E719BE"/>
    <w:rsid w:val="00E71B2C"/>
    <w:rsid w:val="00E71B91"/>
    <w:rsid w:val="00E724EB"/>
    <w:rsid w:val="00E7251D"/>
    <w:rsid w:val="00E7259A"/>
    <w:rsid w:val="00E727D8"/>
    <w:rsid w:val="00E72BB7"/>
    <w:rsid w:val="00E72C1B"/>
    <w:rsid w:val="00E73C7C"/>
    <w:rsid w:val="00E73CB8"/>
    <w:rsid w:val="00E7469B"/>
    <w:rsid w:val="00E746F0"/>
    <w:rsid w:val="00E74B88"/>
    <w:rsid w:val="00E74D55"/>
    <w:rsid w:val="00E75BB2"/>
    <w:rsid w:val="00E76D51"/>
    <w:rsid w:val="00E771B6"/>
    <w:rsid w:val="00E774C2"/>
    <w:rsid w:val="00E807E9"/>
    <w:rsid w:val="00E81C06"/>
    <w:rsid w:val="00E81C8E"/>
    <w:rsid w:val="00E82246"/>
    <w:rsid w:val="00E82A4A"/>
    <w:rsid w:val="00E83C6B"/>
    <w:rsid w:val="00E845CD"/>
    <w:rsid w:val="00E84700"/>
    <w:rsid w:val="00E84831"/>
    <w:rsid w:val="00E848C3"/>
    <w:rsid w:val="00E85255"/>
    <w:rsid w:val="00E8620F"/>
    <w:rsid w:val="00E86416"/>
    <w:rsid w:val="00E869FD"/>
    <w:rsid w:val="00E86FE9"/>
    <w:rsid w:val="00E87864"/>
    <w:rsid w:val="00E9035C"/>
    <w:rsid w:val="00E9052B"/>
    <w:rsid w:val="00E9061E"/>
    <w:rsid w:val="00E90B48"/>
    <w:rsid w:val="00E90BDA"/>
    <w:rsid w:val="00E91406"/>
    <w:rsid w:val="00E91B70"/>
    <w:rsid w:val="00E91F45"/>
    <w:rsid w:val="00E91FB2"/>
    <w:rsid w:val="00E92F3C"/>
    <w:rsid w:val="00E934AF"/>
    <w:rsid w:val="00E94A5E"/>
    <w:rsid w:val="00E94AB8"/>
    <w:rsid w:val="00E94F48"/>
    <w:rsid w:val="00E95787"/>
    <w:rsid w:val="00E95788"/>
    <w:rsid w:val="00E95959"/>
    <w:rsid w:val="00E9659F"/>
    <w:rsid w:val="00E96A59"/>
    <w:rsid w:val="00E96C63"/>
    <w:rsid w:val="00EA06CF"/>
    <w:rsid w:val="00EA0797"/>
    <w:rsid w:val="00EA1D56"/>
    <w:rsid w:val="00EA2A98"/>
    <w:rsid w:val="00EA3646"/>
    <w:rsid w:val="00EA3CFD"/>
    <w:rsid w:val="00EA408F"/>
    <w:rsid w:val="00EA422E"/>
    <w:rsid w:val="00EA5597"/>
    <w:rsid w:val="00EA5B0A"/>
    <w:rsid w:val="00EA5EF6"/>
    <w:rsid w:val="00EA6655"/>
    <w:rsid w:val="00EA7337"/>
    <w:rsid w:val="00EB006B"/>
    <w:rsid w:val="00EB179E"/>
    <w:rsid w:val="00EB1D11"/>
    <w:rsid w:val="00EB1F34"/>
    <w:rsid w:val="00EB260F"/>
    <w:rsid w:val="00EB4859"/>
    <w:rsid w:val="00EB4D5E"/>
    <w:rsid w:val="00EB507F"/>
    <w:rsid w:val="00EB5752"/>
    <w:rsid w:val="00EB58A4"/>
    <w:rsid w:val="00EB6E15"/>
    <w:rsid w:val="00EB6F24"/>
    <w:rsid w:val="00EB748D"/>
    <w:rsid w:val="00EB7BA2"/>
    <w:rsid w:val="00EC1B14"/>
    <w:rsid w:val="00EC20D5"/>
    <w:rsid w:val="00EC2310"/>
    <w:rsid w:val="00EC2707"/>
    <w:rsid w:val="00EC2825"/>
    <w:rsid w:val="00EC282C"/>
    <w:rsid w:val="00EC3CD0"/>
    <w:rsid w:val="00EC4698"/>
    <w:rsid w:val="00EC4BFB"/>
    <w:rsid w:val="00EC6F4A"/>
    <w:rsid w:val="00EC7127"/>
    <w:rsid w:val="00EC7921"/>
    <w:rsid w:val="00ED0B5B"/>
    <w:rsid w:val="00ED0DC3"/>
    <w:rsid w:val="00ED2444"/>
    <w:rsid w:val="00ED27D4"/>
    <w:rsid w:val="00ED34A1"/>
    <w:rsid w:val="00ED3C39"/>
    <w:rsid w:val="00ED3E8D"/>
    <w:rsid w:val="00ED41C5"/>
    <w:rsid w:val="00ED4220"/>
    <w:rsid w:val="00ED47C9"/>
    <w:rsid w:val="00ED4A0C"/>
    <w:rsid w:val="00ED4C7E"/>
    <w:rsid w:val="00ED5EE9"/>
    <w:rsid w:val="00ED5F0C"/>
    <w:rsid w:val="00ED5F9A"/>
    <w:rsid w:val="00ED63F9"/>
    <w:rsid w:val="00EDE738"/>
    <w:rsid w:val="00EE0740"/>
    <w:rsid w:val="00EE07F5"/>
    <w:rsid w:val="00EE080C"/>
    <w:rsid w:val="00EE0E44"/>
    <w:rsid w:val="00EE1350"/>
    <w:rsid w:val="00EE13D9"/>
    <w:rsid w:val="00EE15F4"/>
    <w:rsid w:val="00EE18C7"/>
    <w:rsid w:val="00EE19DB"/>
    <w:rsid w:val="00EE2AB2"/>
    <w:rsid w:val="00EE2C16"/>
    <w:rsid w:val="00EE2ED2"/>
    <w:rsid w:val="00EE3DED"/>
    <w:rsid w:val="00EE3E91"/>
    <w:rsid w:val="00EE431C"/>
    <w:rsid w:val="00EE60D4"/>
    <w:rsid w:val="00EE681C"/>
    <w:rsid w:val="00EE68EA"/>
    <w:rsid w:val="00EF00D0"/>
    <w:rsid w:val="00EF1261"/>
    <w:rsid w:val="00EF17AF"/>
    <w:rsid w:val="00EF1902"/>
    <w:rsid w:val="00EF1C29"/>
    <w:rsid w:val="00EF2FB4"/>
    <w:rsid w:val="00EF3083"/>
    <w:rsid w:val="00EF31CF"/>
    <w:rsid w:val="00EF324D"/>
    <w:rsid w:val="00EF589C"/>
    <w:rsid w:val="00EF663E"/>
    <w:rsid w:val="00EF77C2"/>
    <w:rsid w:val="00F00048"/>
    <w:rsid w:val="00F001AD"/>
    <w:rsid w:val="00F003CA"/>
    <w:rsid w:val="00F00BAA"/>
    <w:rsid w:val="00F016D0"/>
    <w:rsid w:val="00F019FC"/>
    <w:rsid w:val="00F01B15"/>
    <w:rsid w:val="00F0260F"/>
    <w:rsid w:val="00F0397D"/>
    <w:rsid w:val="00F03A4F"/>
    <w:rsid w:val="00F03D74"/>
    <w:rsid w:val="00F044C1"/>
    <w:rsid w:val="00F04865"/>
    <w:rsid w:val="00F05630"/>
    <w:rsid w:val="00F060AA"/>
    <w:rsid w:val="00F06321"/>
    <w:rsid w:val="00F06601"/>
    <w:rsid w:val="00F10282"/>
    <w:rsid w:val="00F112A6"/>
    <w:rsid w:val="00F11FD3"/>
    <w:rsid w:val="00F13094"/>
    <w:rsid w:val="00F13299"/>
    <w:rsid w:val="00F13DA1"/>
    <w:rsid w:val="00F13E7B"/>
    <w:rsid w:val="00F1431C"/>
    <w:rsid w:val="00F14349"/>
    <w:rsid w:val="00F14642"/>
    <w:rsid w:val="00F1473D"/>
    <w:rsid w:val="00F15A5B"/>
    <w:rsid w:val="00F15B21"/>
    <w:rsid w:val="00F16543"/>
    <w:rsid w:val="00F16630"/>
    <w:rsid w:val="00F17F0F"/>
    <w:rsid w:val="00F212FD"/>
    <w:rsid w:val="00F22DE4"/>
    <w:rsid w:val="00F23B40"/>
    <w:rsid w:val="00F2407F"/>
    <w:rsid w:val="00F249C3"/>
    <w:rsid w:val="00F24D77"/>
    <w:rsid w:val="00F25867"/>
    <w:rsid w:val="00F25F07"/>
    <w:rsid w:val="00F26CE9"/>
    <w:rsid w:val="00F27610"/>
    <w:rsid w:val="00F30920"/>
    <w:rsid w:val="00F31373"/>
    <w:rsid w:val="00F313A1"/>
    <w:rsid w:val="00F31CB9"/>
    <w:rsid w:val="00F31FEC"/>
    <w:rsid w:val="00F32042"/>
    <w:rsid w:val="00F325C7"/>
    <w:rsid w:val="00F329A8"/>
    <w:rsid w:val="00F33403"/>
    <w:rsid w:val="00F336CD"/>
    <w:rsid w:val="00F343E5"/>
    <w:rsid w:val="00F34B9E"/>
    <w:rsid w:val="00F35857"/>
    <w:rsid w:val="00F3628F"/>
    <w:rsid w:val="00F3630E"/>
    <w:rsid w:val="00F36379"/>
    <w:rsid w:val="00F363C9"/>
    <w:rsid w:val="00F36ABA"/>
    <w:rsid w:val="00F36F7B"/>
    <w:rsid w:val="00F379F2"/>
    <w:rsid w:val="00F37CE8"/>
    <w:rsid w:val="00F37D6C"/>
    <w:rsid w:val="00F37F1B"/>
    <w:rsid w:val="00F40717"/>
    <w:rsid w:val="00F40EE3"/>
    <w:rsid w:val="00F41F5A"/>
    <w:rsid w:val="00F42194"/>
    <w:rsid w:val="00F425FE"/>
    <w:rsid w:val="00F42B1B"/>
    <w:rsid w:val="00F42F09"/>
    <w:rsid w:val="00F43159"/>
    <w:rsid w:val="00F441DE"/>
    <w:rsid w:val="00F4582B"/>
    <w:rsid w:val="00F45EF3"/>
    <w:rsid w:val="00F4646A"/>
    <w:rsid w:val="00F46603"/>
    <w:rsid w:val="00F47395"/>
    <w:rsid w:val="00F50A27"/>
    <w:rsid w:val="00F50D50"/>
    <w:rsid w:val="00F510BA"/>
    <w:rsid w:val="00F5291F"/>
    <w:rsid w:val="00F5318A"/>
    <w:rsid w:val="00F5341C"/>
    <w:rsid w:val="00F53D80"/>
    <w:rsid w:val="00F53E4E"/>
    <w:rsid w:val="00F548CB"/>
    <w:rsid w:val="00F548D9"/>
    <w:rsid w:val="00F551E4"/>
    <w:rsid w:val="00F56501"/>
    <w:rsid w:val="00F56724"/>
    <w:rsid w:val="00F56950"/>
    <w:rsid w:val="00F6065F"/>
    <w:rsid w:val="00F60735"/>
    <w:rsid w:val="00F60E15"/>
    <w:rsid w:val="00F61F97"/>
    <w:rsid w:val="00F6246A"/>
    <w:rsid w:val="00F6285F"/>
    <w:rsid w:val="00F630A3"/>
    <w:rsid w:val="00F63C81"/>
    <w:rsid w:val="00F63FE8"/>
    <w:rsid w:val="00F64683"/>
    <w:rsid w:val="00F6774B"/>
    <w:rsid w:val="00F7179D"/>
    <w:rsid w:val="00F71A2A"/>
    <w:rsid w:val="00F71C39"/>
    <w:rsid w:val="00F71EB6"/>
    <w:rsid w:val="00F7206F"/>
    <w:rsid w:val="00F7215A"/>
    <w:rsid w:val="00F728FB"/>
    <w:rsid w:val="00F73C56"/>
    <w:rsid w:val="00F74E74"/>
    <w:rsid w:val="00F754A4"/>
    <w:rsid w:val="00F75BBD"/>
    <w:rsid w:val="00F75BE9"/>
    <w:rsid w:val="00F76025"/>
    <w:rsid w:val="00F77CAB"/>
    <w:rsid w:val="00F806B2"/>
    <w:rsid w:val="00F80A38"/>
    <w:rsid w:val="00F814A1"/>
    <w:rsid w:val="00F81D47"/>
    <w:rsid w:val="00F824EB"/>
    <w:rsid w:val="00F829E1"/>
    <w:rsid w:val="00F83D18"/>
    <w:rsid w:val="00F840DD"/>
    <w:rsid w:val="00F846D1"/>
    <w:rsid w:val="00F84B2B"/>
    <w:rsid w:val="00F84E14"/>
    <w:rsid w:val="00F850C5"/>
    <w:rsid w:val="00F85B57"/>
    <w:rsid w:val="00F85C06"/>
    <w:rsid w:val="00F870DE"/>
    <w:rsid w:val="00F876D7"/>
    <w:rsid w:val="00F877AE"/>
    <w:rsid w:val="00F90534"/>
    <w:rsid w:val="00F906A3"/>
    <w:rsid w:val="00F90FF2"/>
    <w:rsid w:val="00F919FD"/>
    <w:rsid w:val="00F91B08"/>
    <w:rsid w:val="00F9207F"/>
    <w:rsid w:val="00F92E85"/>
    <w:rsid w:val="00F92E97"/>
    <w:rsid w:val="00F9433C"/>
    <w:rsid w:val="00F946B8"/>
    <w:rsid w:val="00F9538F"/>
    <w:rsid w:val="00F954D7"/>
    <w:rsid w:val="00F963A5"/>
    <w:rsid w:val="00F96594"/>
    <w:rsid w:val="00F9665C"/>
    <w:rsid w:val="00F96E17"/>
    <w:rsid w:val="00F9710C"/>
    <w:rsid w:val="00F973BF"/>
    <w:rsid w:val="00F97A81"/>
    <w:rsid w:val="00FA09FA"/>
    <w:rsid w:val="00FA0EBC"/>
    <w:rsid w:val="00FA15E9"/>
    <w:rsid w:val="00FA1C65"/>
    <w:rsid w:val="00FA1FA6"/>
    <w:rsid w:val="00FA28A0"/>
    <w:rsid w:val="00FA325C"/>
    <w:rsid w:val="00FA3439"/>
    <w:rsid w:val="00FA35FD"/>
    <w:rsid w:val="00FA43A0"/>
    <w:rsid w:val="00FA4D7F"/>
    <w:rsid w:val="00FA55AD"/>
    <w:rsid w:val="00FA5870"/>
    <w:rsid w:val="00FA5AD5"/>
    <w:rsid w:val="00FA5BBB"/>
    <w:rsid w:val="00FA6D6B"/>
    <w:rsid w:val="00FA6EFC"/>
    <w:rsid w:val="00FA72B7"/>
    <w:rsid w:val="00FA771B"/>
    <w:rsid w:val="00FA7751"/>
    <w:rsid w:val="00FA7F1F"/>
    <w:rsid w:val="00FB0792"/>
    <w:rsid w:val="00FB1025"/>
    <w:rsid w:val="00FB1321"/>
    <w:rsid w:val="00FB2166"/>
    <w:rsid w:val="00FB31FB"/>
    <w:rsid w:val="00FB3689"/>
    <w:rsid w:val="00FB37E1"/>
    <w:rsid w:val="00FB425F"/>
    <w:rsid w:val="00FB4283"/>
    <w:rsid w:val="00FB4D7F"/>
    <w:rsid w:val="00FB4DF1"/>
    <w:rsid w:val="00FB597A"/>
    <w:rsid w:val="00FB5BF2"/>
    <w:rsid w:val="00FB5FDC"/>
    <w:rsid w:val="00FB652F"/>
    <w:rsid w:val="00FB707E"/>
    <w:rsid w:val="00FB72CB"/>
    <w:rsid w:val="00FB7564"/>
    <w:rsid w:val="00FC0440"/>
    <w:rsid w:val="00FC0DBD"/>
    <w:rsid w:val="00FC0F6F"/>
    <w:rsid w:val="00FC112A"/>
    <w:rsid w:val="00FC1DC6"/>
    <w:rsid w:val="00FC253F"/>
    <w:rsid w:val="00FC3EC0"/>
    <w:rsid w:val="00FC5359"/>
    <w:rsid w:val="00FC58EB"/>
    <w:rsid w:val="00FC5CB9"/>
    <w:rsid w:val="00FC70F4"/>
    <w:rsid w:val="00FC73DD"/>
    <w:rsid w:val="00FC7EE8"/>
    <w:rsid w:val="00FD12C9"/>
    <w:rsid w:val="00FD16F0"/>
    <w:rsid w:val="00FD1C4C"/>
    <w:rsid w:val="00FD312C"/>
    <w:rsid w:val="00FD3656"/>
    <w:rsid w:val="00FD3CD9"/>
    <w:rsid w:val="00FD4951"/>
    <w:rsid w:val="00FD4D1C"/>
    <w:rsid w:val="00FD4EF1"/>
    <w:rsid w:val="00FD5018"/>
    <w:rsid w:val="00FD5763"/>
    <w:rsid w:val="00FD588D"/>
    <w:rsid w:val="00FD644B"/>
    <w:rsid w:val="00FD6C7B"/>
    <w:rsid w:val="00FD71BD"/>
    <w:rsid w:val="00FE0349"/>
    <w:rsid w:val="00FE0F6C"/>
    <w:rsid w:val="00FE128A"/>
    <w:rsid w:val="00FE1949"/>
    <w:rsid w:val="00FE1E2B"/>
    <w:rsid w:val="00FE1F66"/>
    <w:rsid w:val="00FE2140"/>
    <w:rsid w:val="00FE2421"/>
    <w:rsid w:val="00FE2E22"/>
    <w:rsid w:val="00FE30CE"/>
    <w:rsid w:val="00FE31C6"/>
    <w:rsid w:val="00FE354A"/>
    <w:rsid w:val="00FE3714"/>
    <w:rsid w:val="00FE49B3"/>
    <w:rsid w:val="00FE4D53"/>
    <w:rsid w:val="00FE660E"/>
    <w:rsid w:val="00FE6908"/>
    <w:rsid w:val="00FE7570"/>
    <w:rsid w:val="00FE78F7"/>
    <w:rsid w:val="00FE7C58"/>
    <w:rsid w:val="00FF0287"/>
    <w:rsid w:val="00FF0B02"/>
    <w:rsid w:val="00FF0D37"/>
    <w:rsid w:val="00FF11FC"/>
    <w:rsid w:val="00FF28E8"/>
    <w:rsid w:val="00FF38AD"/>
    <w:rsid w:val="00FF3A98"/>
    <w:rsid w:val="00FF46D7"/>
    <w:rsid w:val="00FF4750"/>
    <w:rsid w:val="00FF483F"/>
    <w:rsid w:val="00FF4966"/>
    <w:rsid w:val="00FF4A73"/>
    <w:rsid w:val="00FF4E32"/>
    <w:rsid w:val="00FF578E"/>
    <w:rsid w:val="00FF64FC"/>
    <w:rsid w:val="00FF65D3"/>
    <w:rsid w:val="00FF6C99"/>
    <w:rsid w:val="00FF72E1"/>
    <w:rsid w:val="01241D8E"/>
    <w:rsid w:val="012A28C3"/>
    <w:rsid w:val="01311BC2"/>
    <w:rsid w:val="0144F162"/>
    <w:rsid w:val="0179A65F"/>
    <w:rsid w:val="01A48672"/>
    <w:rsid w:val="01A767FB"/>
    <w:rsid w:val="01B2ACCE"/>
    <w:rsid w:val="01C139D4"/>
    <w:rsid w:val="01E6CCB8"/>
    <w:rsid w:val="01F8B2F9"/>
    <w:rsid w:val="02346064"/>
    <w:rsid w:val="02376A03"/>
    <w:rsid w:val="023EB910"/>
    <w:rsid w:val="025682BC"/>
    <w:rsid w:val="0256AA60"/>
    <w:rsid w:val="02617ECA"/>
    <w:rsid w:val="026E4FCD"/>
    <w:rsid w:val="028ADFE1"/>
    <w:rsid w:val="02BBD2DC"/>
    <w:rsid w:val="02CBF6C5"/>
    <w:rsid w:val="02FBD882"/>
    <w:rsid w:val="0314B8E2"/>
    <w:rsid w:val="031F07E3"/>
    <w:rsid w:val="0351026E"/>
    <w:rsid w:val="0393CF7D"/>
    <w:rsid w:val="04257EC1"/>
    <w:rsid w:val="0442B983"/>
    <w:rsid w:val="044B049F"/>
    <w:rsid w:val="0482015B"/>
    <w:rsid w:val="049E7BA0"/>
    <w:rsid w:val="058E87F5"/>
    <w:rsid w:val="0590008F"/>
    <w:rsid w:val="0597DB50"/>
    <w:rsid w:val="05B8518B"/>
    <w:rsid w:val="05CC7275"/>
    <w:rsid w:val="05CE2D5B"/>
    <w:rsid w:val="05D0A4A4"/>
    <w:rsid w:val="05FE9430"/>
    <w:rsid w:val="06324196"/>
    <w:rsid w:val="065F0038"/>
    <w:rsid w:val="067CCC3D"/>
    <w:rsid w:val="06EBA702"/>
    <w:rsid w:val="06FA91D8"/>
    <w:rsid w:val="07162CF1"/>
    <w:rsid w:val="0722ADA0"/>
    <w:rsid w:val="073FC56D"/>
    <w:rsid w:val="07460548"/>
    <w:rsid w:val="076B73CB"/>
    <w:rsid w:val="0775AF96"/>
    <w:rsid w:val="0780924E"/>
    <w:rsid w:val="07930438"/>
    <w:rsid w:val="0796D585"/>
    <w:rsid w:val="07AE3DA7"/>
    <w:rsid w:val="07B98DDF"/>
    <w:rsid w:val="07E05934"/>
    <w:rsid w:val="07F6E6AD"/>
    <w:rsid w:val="07FF057D"/>
    <w:rsid w:val="083AC302"/>
    <w:rsid w:val="08762FC8"/>
    <w:rsid w:val="08970941"/>
    <w:rsid w:val="08D181D0"/>
    <w:rsid w:val="08FF393D"/>
    <w:rsid w:val="09076269"/>
    <w:rsid w:val="091E8FC9"/>
    <w:rsid w:val="0930E2A9"/>
    <w:rsid w:val="0938D725"/>
    <w:rsid w:val="0946CFEC"/>
    <w:rsid w:val="09663393"/>
    <w:rsid w:val="09D623E7"/>
    <w:rsid w:val="09DE4C81"/>
    <w:rsid w:val="09E835F8"/>
    <w:rsid w:val="0A0197A7"/>
    <w:rsid w:val="0A15ADCE"/>
    <w:rsid w:val="0A33E327"/>
    <w:rsid w:val="0A707CA7"/>
    <w:rsid w:val="0A7E4388"/>
    <w:rsid w:val="0A86E683"/>
    <w:rsid w:val="0A8EBF1F"/>
    <w:rsid w:val="0A9D35D4"/>
    <w:rsid w:val="0AA46A02"/>
    <w:rsid w:val="0AB4D435"/>
    <w:rsid w:val="0AB74404"/>
    <w:rsid w:val="0AC43C8F"/>
    <w:rsid w:val="0AD237DB"/>
    <w:rsid w:val="0B0814F4"/>
    <w:rsid w:val="0B44AAA2"/>
    <w:rsid w:val="0B709D54"/>
    <w:rsid w:val="0BAAD261"/>
    <w:rsid w:val="0BD13094"/>
    <w:rsid w:val="0BDCDED3"/>
    <w:rsid w:val="0BEA4CF5"/>
    <w:rsid w:val="0C0EF223"/>
    <w:rsid w:val="0C5542ED"/>
    <w:rsid w:val="0C6C1A12"/>
    <w:rsid w:val="0C72DCEF"/>
    <w:rsid w:val="0C72F9EF"/>
    <w:rsid w:val="0C83A396"/>
    <w:rsid w:val="0C92AFB5"/>
    <w:rsid w:val="0CA53283"/>
    <w:rsid w:val="0CCEF2CA"/>
    <w:rsid w:val="0D1D8D38"/>
    <w:rsid w:val="0D2D4941"/>
    <w:rsid w:val="0D4FC078"/>
    <w:rsid w:val="0D6C7F82"/>
    <w:rsid w:val="0DC01B52"/>
    <w:rsid w:val="0DC74B5E"/>
    <w:rsid w:val="0E0C3189"/>
    <w:rsid w:val="0E204554"/>
    <w:rsid w:val="0E605036"/>
    <w:rsid w:val="0E761B4D"/>
    <w:rsid w:val="0E79DEB5"/>
    <w:rsid w:val="0EBAC998"/>
    <w:rsid w:val="0EE0A448"/>
    <w:rsid w:val="0EFF127B"/>
    <w:rsid w:val="0F38E1C5"/>
    <w:rsid w:val="0F594335"/>
    <w:rsid w:val="0F66ED27"/>
    <w:rsid w:val="0FB80316"/>
    <w:rsid w:val="0FF9B8A8"/>
    <w:rsid w:val="10233712"/>
    <w:rsid w:val="102E68CB"/>
    <w:rsid w:val="104C8B92"/>
    <w:rsid w:val="1053B5AD"/>
    <w:rsid w:val="10A88E66"/>
    <w:rsid w:val="10AFB239"/>
    <w:rsid w:val="10BA6448"/>
    <w:rsid w:val="10DBF50A"/>
    <w:rsid w:val="110EA552"/>
    <w:rsid w:val="1129DDB3"/>
    <w:rsid w:val="115D0895"/>
    <w:rsid w:val="118AF4AB"/>
    <w:rsid w:val="11C55599"/>
    <w:rsid w:val="11C70059"/>
    <w:rsid w:val="11D6FDDB"/>
    <w:rsid w:val="11F20F2C"/>
    <w:rsid w:val="12330503"/>
    <w:rsid w:val="123CA1C1"/>
    <w:rsid w:val="12563B44"/>
    <w:rsid w:val="1263FF6B"/>
    <w:rsid w:val="126D358A"/>
    <w:rsid w:val="12B4BFA9"/>
    <w:rsid w:val="12DEAB9C"/>
    <w:rsid w:val="12E30707"/>
    <w:rsid w:val="13159D2A"/>
    <w:rsid w:val="13648824"/>
    <w:rsid w:val="137C4A39"/>
    <w:rsid w:val="13A64D16"/>
    <w:rsid w:val="1408F3C7"/>
    <w:rsid w:val="1456A4FD"/>
    <w:rsid w:val="145E7F77"/>
    <w:rsid w:val="14629F35"/>
    <w:rsid w:val="146C43BA"/>
    <w:rsid w:val="14FCB32A"/>
    <w:rsid w:val="150F0D24"/>
    <w:rsid w:val="15501455"/>
    <w:rsid w:val="1564CED7"/>
    <w:rsid w:val="15A09062"/>
    <w:rsid w:val="15B5A4DE"/>
    <w:rsid w:val="160D8CE4"/>
    <w:rsid w:val="161C5401"/>
    <w:rsid w:val="161CC53E"/>
    <w:rsid w:val="16304E29"/>
    <w:rsid w:val="1636B779"/>
    <w:rsid w:val="163FD387"/>
    <w:rsid w:val="1652404D"/>
    <w:rsid w:val="1664FDEE"/>
    <w:rsid w:val="16917E76"/>
    <w:rsid w:val="16AD1671"/>
    <w:rsid w:val="16B492E5"/>
    <w:rsid w:val="16C7828D"/>
    <w:rsid w:val="16DE440B"/>
    <w:rsid w:val="16EC4AB8"/>
    <w:rsid w:val="16F660AC"/>
    <w:rsid w:val="16FEE4B8"/>
    <w:rsid w:val="1701445D"/>
    <w:rsid w:val="1741F956"/>
    <w:rsid w:val="1744B43C"/>
    <w:rsid w:val="174870F9"/>
    <w:rsid w:val="17717E4B"/>
    <w:rsid w:val="179FED28"/>
    <w:rsid w:val="17D96A4C"/>
    <w:rsid w:val="17F3BE67"/>
    <w:rsid w:val="1814B810"/>
    <w:rsid w:val="18164D9A"/>
    <w:rsid w:val="1887FE9C"/>
    <w:rsid w:val="189AD1BB"/>
    <w:rsid w:val="18EBCA20"/>
    <w:rsid w:val="1930F5F2"/>
    <w:rsid w:val="1931CB71"/>
    <w:rsid w:val="193FFA2D"/>
    <w:rsid w:val="19404CE9"/>
    <w:rsid w:val="1942357C"/>
    <w:rsid w:val="1946E926"/>
    <w:rsid w:val="19608A24"/>
    <w:rsid w:val="196E48A6"/>
    <w:rsid w:val="19A45540"/>
    <w:rsid w:val="19A80C0A"/>
    <w:rsid w:val="19ADE582"/>
    <w:rsid w:val="19D0AF79"/>
    <w:rsid w:val="19D371C2"/>
    <w:rsid w:val="19F2785C"/>
    <w:rsid w:val="19FB53F3"/>
    <w:rsid w:val="1A19F5F0"/>
    <w:rsid w:val="1A1CCC76"/>
    <w:rsid w:val="1A3BE6EF"/>
    <w:rsid w:val="1A7004F3"/>
    <w:rsid w:val="1AD6ED8E"/>
    <w:rsid w:val="1B04CA43"/>
    <w:rsid w:val="1B0D99C2"/>
    <w:rsid w:val="1B2254CA"/>
    <w:rsid w:val="1B53618B"/>
    <w:rsid w:val="1BB9D29E"/>
    <w:rsid w:val="1BBE9E67"/>
    <w:rsid w:val="1BC195B2"/>
    <w:rsid w:val="1BCBBDBE"/>
    <w:rsid w:val="1BD5A3BA"/>
    <w:rsid w:val="1BFDBB4E"/>
    <w:rsid w:val="1C2AC9A0"/>
    <w:rsid w:val="1C364E91"/>
    <w:rsid w:val="1C59384A"/>
    <w:rsid w:val="1C67BAC7"/>
    <w:rsid w:val="1C9D2E85"/>
    <w:rsid w:val="1CA3BCC1"/>
    <w:rsid w:val="1CB9916D"/>
    <w:rsid w:val="1CE9333E"/>
    <w:rsid w:val="1CEE2120"/>
    <w:rsid w:val="1D0758E1"/>
    <w:rsid w:val="1D1429B6"/>
    <w:rsid w:val="1D279654"/>
    <w:rsid w:val="1D3F35A9"/>
    <w:rsid w:val="1D428DED"/>
    <w:rsid w:val="1D540881"/>
    <w:rsid w:val="1D54B06E"/>
    <w:rsid w:val="1D5C4E82"/>
    <w:rsid w:val="1D60872F"/>
    <w:rsid w:val="1D98F5AC"/>
    <w:rsid w:val="1D9FCF0A"/>
    <w:rsid w:val="1DBDA9F8"/>
    <w:rsid w:val="1DF2F129"/>
    <w:rsid w:val="1DFE2510"/>
    <w:rsid w:val="1E1F55FF"/>
    <w:rsid w:val="1E455483"/>
    <w:rsid w:val="1E4F2F2A"/>
    <w:rsid w:val="1E5B91CD"/>
    <w:rsid w:val="1E6E66AA"/>
    <w:rsid w:val="1E6F6176"/>
    <w:rsid w:val="1E7181EB"/>
    <w:rsid w:val="1E8A0990"/>
    <w:rsid w:val="1EA8BBA1"/>
    <w:rsid w:val="1EC0948E"/>
    <w:rsid w:val="1EC2846D"/>
    <w:rsid w:val="1ED29504"/>
    <w:rsid w:val="1EF18DE3"/>
    <w:rsid w:val="1EFE6E9D"/>
    <w:rsid w:val="1F294084"/>
    <w:rsid w:val="1F60C88D"/>
    <w:rsid w:val="1F702CD0"/>
    <w:rsid w:val="1F87B936"/>
    <w:rsid w:val="1FA606C3"/>
    <w:rsid w:val="1FAF0158"/>
    <w:rsid w:val="1FB9F41D"/>
    <w:rsid w:val="1FC90FF2"/>
    <w:rsid w:val="1FCC53BB"/>
    <w:rsid w:val="200BBC0D"/>
    <w:rsid w:val="20516AB7"/>
    <w:rsid w:val="206B6091"/>
    <w:rsid w:val="20709F78"/>
    <w:rsid w:val="2071D0E8"/>
    <w:rsid w:val="207B0B00"/>
    <w:rsid w:val="20986339"/>
    <w:rsid w:val="20A70AF1"/>
    <w:rsid w:val="20C0245F"/>
    <w:rsid w:val="20EB600A"/>
    <w:rsid w:val="210666DC"/>
    <w:rsid w:val="21176EEA"/>
    <w:rsid w:val="21520D98"/>
    <w:rsid w:val="21639C23"/>
    <w:rsid w:val="218138FD"/>
    <w:rsid w:val="21B83FC6"/>
    <w:rsid w:val="21CF2696"/>
    <w:rsid w:val="21EEDEB8"/>
    <w:rsid w:val="2201839B"/>
    <w:rsid w:val="2214849D"/>
    <w:rsid w:val="222C3CA5"/>
    <w:rsid w:val="222E6E3B"/>
    <w:rsid w:val="22304E68"/>
    <w:rsid w:val="224626B6"/>
    <w:rsid w:val="2257715D"/>
    <w:rsid w:val="22A05539"/>
    <w:rsid w:val="22B0997C"/>
    <w:rsid w:val="22BC3C1D"/>
    <w:rsid w:val="22E5077E"/>
    <w:rsid w:val="22F64823"/>
    <w:rsid w:val="23217882"/>
    <w:rsid w:val="23262DAF"/>
    <w:rsid w:val="233A9C40"/>
    <w:rsid w:val="23608B3A"/>
    <w:rsid w:val="2362F8E8"/>
    <w:rsid w:val="237D3132"/>
    <w:rsid w:val="2467D654"/>
    <w:rsid w:val="2490A5E2"/>
    <w:rsid w:val="24A63F69"/>
    <w:rsid w:val="24CB9AB1"/>
    <w:rsid w:val="24DBAD0C"/>
    <w:rsid w:val="24DC29D1"/>
    <w:rsid w:val="24F84305"/>
    <w:rsid w:val="250DCBFA"/>
    <w:rsid w:val="254ECDE5"/>
    <w:rsid w:val="254FC33E"/>
    <w:rsid w:val="254FEF3F"/>
    <w:rsid w:val="257CDA6B"/>
    <w:rsid w:val="25A51F2B"/>
    <w:rsid w:val="25A78F6C"/>
    <w:rsid w:val="25BC76ED"/>
    <w:rsid w:val="25CFFF15"/>
    <w:rsid w:val="260BD9FE"/>
    <w:rsid w:val="2627014C"/>
    <w:rsid w:val="262BCD82"/>
    <w:rsid w:val="26ED3CDB"/>
    <w:rsid w:val="270E8A26"/>
    <w:rsid w:val="2717378C"/>
    <w:rsid w:val="274B9269"/>
    <w:rsid w:val="277F94DD"/>
    <w:rsid w:val="279919F9"/>
    <w:rsid w:val="2818159E"/>
    <w:rsid w:val="282FB8BF"/>
    <w:rsid w:val="283B79E0"/>
    <w:rsid w:val="28401F8B"/>
    <w:rsid w:val="28796A2A"/>
    <w:rsid w:val="2882FCEA"/>
    <w:rsid w:val="2891C402"/>
    <w:rsid w:val="2892E43C"/>
    <w:rsid w:val="28B64412"/>
    <w:rsid w:val="28CAFBDE"/>
    <w:rsid w:val="28D19C02"/>
    <w:rsid w:val="28ED1555"/>
    <w:rsid w:val="29023C2A"/>
    <w:rsid w:val="291E328A"/>
    <w:rsid w:val="29356F12"/>
    <w:rsid w:val="29701FC8"/>
    <w:rsid w:val="29850575"/>
    <w:rsid w:val="29ACA682"/>
    <w:rsid w:val="29AD3A28"/>
    <w:rsid w:val="29EA26C4"/>
    <w:rsid w:val="29FC86AE"/>
    <w:rsid w:val="2A03C1F3"/>
    <w:rsid w:val="2A27CFEC"/>
    <w:rsid w:val="2A3C0CBB"/>
    <w:rsid w:val="2A469225"/>
    <w:rsid w:val="2A5074DC"/>
    <w:rsid w:val="2A6A6F70"/>
    <w:rsid w:val="2A77AABA"/>
    <w:rsid w:val="2A9EBD7D"/>
    <w:rsid w:val="2AB5A1AC"/>
    <w:rsid w:val="2AB7F6A0"/>
    <w:rsid w:val="2AC67144"/>
    <w:rsid w:val="2AD0DE45"/>
    <w:rsid w:val="2ADEC857"/>
    <w:rsid w:val="2AE4B182"/>
    <w:rsid w:val="2B0F7B2D"/>
    <w:rsid w:val="2B29FAE9"/>
    <w:rsid w:val="2B6F2E77"/>
    <w:rsid w:val="2B846DFB"/>
    <w:rsid w:val="2B8A0898"/>
    <w:rsid w:val="2BDF382D"/>
    <w:rsid w:val="2BEAEFD1"/>
    <w:rsid w:val="2C09FBC5"/>
    <w:rsid w:val="2C106BFA"/>
    <w:rsid w:val="2C4349CA"/>
    <w:rsid w:val="2C5EE461"/>
    <w:rsid w:val="2C67443F"/>
    <w:rsid w:val="2C9BD0DB"/>
    <w:rsid w:val="2CE9FC23"/>
    <w:rsid w:val="2CF562B9"/>
    <w:rsid w:val="2D0D2004"/>
    <w:rsid w:val="2D110DC1"/>
    <w:rsid w:val="2D31D07F"/>
    <w:rsid w:val="2D4C9172"/>
    <w:rsid w:val="2D873AB5"/>
    <w:rsid w:val="2DB9199F"/>
    <w:rsid w:val="2DCD079D"/>
    <w:rsid w:val="2DFD4D58"/>
    <w:rsid w:val="2E05A987"/>
    <w:rsid w:val="2E559B16"/>
    <w:rsid w:val="2E623FE1"/>
    <w:rsid w:val="2E8D560D"/>
    <w:rsid w:val="2EA440DF"/>
    <w:rsid w:val="2EC20D92"/>
    <w:rsid w:val="2EEFA348"/>
    <w:rsid w:val="2EF20145"/>
    <w:rsid w:val="2EF8EF83"/>
    <w:rsid w:val="2F3A1E89"/>
    <w:rsid w:val="2F4366A3"/>
    <w:rsid w:val="2F87549B"/>
    <w:rsid w:val="2FA2C26B"/>
    <w:rsid w:val="2FAFD748"/>
    <w:rsid w:val="2FC055A3"/>
    <w:rsid w:val="2FCF5225"/>
    <w:rsid w:val="2FEA9409"/>
    <w:rsid w:val="2FECE1D5"/>
    <w:rsid w:val="2FFBA298"/>
    <w:rsid w:val="3002CC8E"/>
    <w:rsid w:val="30220A31"/>
    <w:rsid w:val="30286DEC"/>
    <w:rsid w:val="30371B64"/>
    <w:rsid w:val="306FF853"/>
    <w:rsid w:val="30863594"/>
    <w:rsid w:val="30D5653E"/>
    <w:rsid w:val="30E12E0E"/>
    <w:rsid w:val="312ADA3C"/>
    <w:rsid w:val="3168685C"/>
    <w:rsid w:val="31993BFC"/>
    <w:rsid w:val="31C85C9F"/>
    <w:rsid w:val="31E1F864"/>
    <w:rsid w:val="31E86A6B"/>
    <w:rsid w:val="31E9A3E5"/>
    <w:rsid w:val="31F69011"/>
    <w:rsid w:val="324D1141"/>
    <w:rsid w:val="32C1AFA1"/>
    <w:rsid w:val="32CD84A4"/>
    <w:rsid w:val="336C03F6"/>
    <w:rsid w:val="3386AC84"/>
    <w:rsid w:val="3393014A"/>
    <w:rsid w:val="33B93675"/>
    <w:rsid w:val="33BD83C8"/>
    <w:rsid w:val="33CA5DB6"/>
    <w:rsid w:val="33D819A0"/>
    <w:rsid w:val="33ECDEC8"/>
    <w:rsid w:val="33EFF1C2"/>
    <w:rsid w:val="33F9520B"/>
    <w:rsid w:val="34248C8E"/>
    <w:rsid w:val="343595AB"/>
    <w:rsid w:val="343AADB6"/>
    <w:rsid w:val="345915E8"/>
    <w:rsid w:val="347CAD3C"/>
    <w:rsid w:val="34A6D620"/>
    <w:rsid w:val="34B1C201"/>
    <w:rsid w:val="34EC8445"/>
    <w:rsid w:val="34FB277E"/>
    <w:rsid w:val="3535C1E4"/>
    <w:rsid w:val="353F0573"/>
    <w:rsid w:val="35476547"/>
    <w:rsid w:val="355C7E09"/>
    <w:rsid w:val="356958E4"/>
    <w:rsid w:val="35D6DA35"/>
    <w:rsid w:val="35EEC716"/>
    <w:rsid w:val="360CF163"/>
    <w:rsid w:val="3611EC05"/>
    <w:rsid w:val="3629CFFA"/>
    <w:rsid w:val="362A89A1"/>
    <w:rsid w:val="3643F648"/>
    <w:rsid w:val="364D620B"/>
    <w:rsid w:val="365AF024"/>
    <w:rsid w:val="36DE81CF"/>
    <w:rsid w:val="370050DD"/>
    <w:rsid w:val="370BCA9A"/>
    <w:rsid w:val="371D66E0"/>
    <w:rsid w:val="37309C1F"/>
    <w:rsid w:val="37383363"/>
    <w:rsid w:val="375FF4F3"/>
    <w:rsid w:val="376C7B41"/>
    <w:rsid w:val="376DE865"/>
    <w:rsid w:val="37751013"/>
    <w:rsid w:val="3798D113"/>
    <w:rsid w:val="37ECCF02"/>
    <w:rsid w:val="37FE291F"/>
    <w:rsid w:val="3833744C"/>
    <w:rsid w:val="383FF856"/>
    <w:rsid w:val="3848416D"/>
    <w:rsid w:val="38558204"/>
    <w:rsid w:val="3859F64B"/>
    <w:rsid w:val="385D5A0A"/>
    <w:rsid w:val="3874940B"/>
    <w:rsid w:val="3879824D"/>
    <w:rsid w:val="38862B88"/>
    <w:rsid w:val="3896F0FC"/>
    <w:rsid w:val="38ADDFBA"/>
    <w:rsid w:val="38B5C2E2"/>
    <w:rsid w:val="39113D12"/>
    <w:rsid w:val="393744E7"/>
    <w:rsid w:val="393A03C5"/>
    <w:rsid w:val="39D0593D"/>
    <w:rsid w:val="39F61DBE"/>
    <w:rsid w:val="3A17435E"/>
    <w:rsid w:val="3A1FE0E4"/>
    <w:rsid w:val="3A5FDC81"/>
    <w:rsid w:val="3A7ABB42"/>
    <w:rsid w:val="3AE297E1"/>
    <w:rsid w:val="3AEBE517"/>
    <w:rsid w:val="3B318453"/>
    <w:rsid w:val="3B64F384"/>
    <w:rsid w:val="3B6664C4"/>
    <w:rsid w:val="3BCDF7C3"/>
    <w:rsid w:val="3BE8FC26"/>
    <w:rsid w:val="3BEBECD5"/>
    <w:rsid w:val="3C03BCA3"/>
    <w:rsid w:val="3C2E92BF"/>
    <w:rsid w:val="3C5FF37A"/>
    <w:rsid w:val="3C848624"/>
    <w:rsid w:val="3C94B144"/>
    <w:rsid w:val="3C9C7712"/>
    <w:rsid w:val="3CEAA313"/>
    <w:rsid w:val="3D202E82"/>
    <w:rsid w:val="3D53E1FE"/>
    <w:rsid w:val="3D644ED1"/>
    <w:rsid w:val="3D971D39"/>
    <w:rsid w:val="3DAAAE24"/>
    <w:rsid w:val="3DB97B06"/>
    <w:rsid w:val="3DD221CD"/>
    <w:rsid w:val="3DEB70A1"/>
    <w:rsid w:val="3E0C0126"/>
    <w:rsid w:val="3E17817A"/>
    <w:rsid w:val="3E3570E3"/>
    <w:rsid w:val="3E3DEB96"/>
    <w:rsid w:val="3E8D6DE1"/>
    <w:rsid w:val="3E94DD01"/>
    <w:rsid w:val="3EBC0A24"/>
    <w:rsid w:val="3ECB43C3"/>
    <w:rsid w:val="3EF97E34"/>
    <w:rsid w:val="3EF999B6"/>
    <w:rsid w:val="3F12C919"/>
    <w:rsid w:val="3F19B1BA"/>
    <w:rsid w:val="3F1D21A0"/>
    <w:rsid w:val="3F27FB81"/>
    <w:rsid w:val="3F29F433"/>
    <w:rsid w:val="3F2BE396"/>
    <w:rsid w:val="3F351EE5"/>
    <w:rsid w:val="3F9BBEBB"/>
    <w:rsid w:val="401B67A7"/>
    <w:rsid w:val="402940EB"/>
    <w:rsid w:val="404021B0"/>
    <w:rsid w:val="4054BD6F"/>
    <w:rsid w:val="406ABBA5"/>
    <w:rsid w:val="408DA513"/>
    <w:rsid w:val="40D12E8A"/>
    <w:rsid w:val="40DC7D9D"/>
    <w:rsid w:val="40DE95EF"/>
    <w:rsid w:val="40EE5F37"/>
    <w:rsid w:val="41522272"/>
    <w:rsid w:val="419270FC"/>
    <w:rsid w:val="419690EF"/>
    <w:rsid w:val="4219A553"/>
    <w:rsid w:val="422F0F73"/>
    <w:rsid w:val="423A8F38"/>
    <w:rsid w:val="425213C3"/>
    <w:rsid w:val="428FA66E"/>
    <w:rsid w:val="42995D3B"/>
    <w:rsid w:val="429D287E"/>
    <w:rsid w:val="42C9A173"/>
    <w:rsid w:val="430874FC"/>
    <w:rsid w:val="43402132"/>
    <w:rsid w:val="436EFEC3"/>
    <w:rsid w:val="43815B68"/>
    <w:rsid w:val="43D10918"/>
    <w:rsid w:val="43E3E4CC"/>
    <w:rsid w:val="43EA55D1"/>
    <w:rsid w:val="43EE126A"/>
    <w:rsid w:val="43F3668F"/>
    <w:rsid w:val="4400A551"/>
    <w:rsid w:val="440ABAD8"/>
    <w:rsid w:val="440C594F"/>
    <w:rsid w:val="4420D3DB"/>
    <w:rsid w:val="4435F357"/>
    <w:rsid w:val="443A9F7D"/>
    <w:rsid w:val="444983EF"/>
    <w:rsid w:val="4454F7C8"/>
    <w:rsid w:val="446E40E9"/>
    <w:rsid w:val="44991958"/>
    <w:rsid w:val="44A9D4A8"/>
    <w:rsid w:val="44D44153"/>
    <w:rsid w:val="44E6E178"/>
    <w:rsid w:val="44F0911F"/>
    <w:rsid w:val="44FB62E6"/>
    <w:rsid w:val="4510DC2A"/>
    <w:rsid w:val="455E27D0"/>
    <w:rsid w:val="45CCA940"/>
    <w:rsid w:val="4601E496"/>
    <w:rsid w:val="462AA57E"/>
    <w:rsid w:val="463EBB29"/>
    <w:rsid w:val="467AF41A"/>
    <w:rsid w:val="46A13EA3"/>
    <w:rsid w:val="46BF1E0D"/>
    <w:rsid w:val="46F6576D"/>
    <w:rsid w:val="47120DF7"/>
    <w:rsid w:val="4774BEDF"/>
    <w:rsid w:val="47761A83"/>
    <w:rsid w:val="479AEA72"/>
    <w:rsid w:val="47A6FCF9"/>
    <w:rsid w:val="47CB0FEC"/>
    <w:rsid w:val="47D4569A"/>
    <w:rsid w:val="47D4DE8E"/>
    <w:rsid w:val="47F99FC1"/>
    <w:rsid w:val="4821F1A2"/>
    <w:rsid w:val="4861750E"/>
    <w:rsid w:val="48936EC3"/>
    <w:rsid w:val="48D8F866"/>
    <w:rsid w:val="4913BD72"/>
    <w:rsid w:val="492A284F"/>
    <w:rsid w:val="4936BE3A"/>
    <w:rsid w:val="493E8C94"/>
    <w:rsid w:val="494F6F4A"/>
    <w:rsid w:val="497052C1"/>
    <w:rsid w:val="49BE2C7B"/>
    <w:rsid w:val="49C91F51"/>
    <w:rsid w:val="49D9CFE3"/>
    <w:rsid w:val="4A11D987"/>
    <w:rsid w:val="4A286920"/>
    <w:rsid w:val="4A30EABD"/>
    <w:rsid w:val="4A477C7E"/>
    <w:rsid w:val="4A602FEE"/>
    <w:rsid w:val="4A67AA74"/>
    <w:rsid w:val="4A8F9E25"/>
    <w:rsid w:val="4B13F3E7"/>
    <w:rsid w:val="4B448FD9"/>
    <w:rsid w:val="4B54F704"/>
    <w:rsid w:val="4B6621CA"/>
    <w:rsid w:val="4B6E23E7"/>
    <w:rsid w:val="4BA1FF13"/>
    <w:rsid w:val="4BC402FB"/>
    <w:rsid w:val="4BCF26DC"/>
    <w:rsid w:val="4BE231BF"/>
    <w:rsid w:val="4BE782E6"/>
    <w:rsid w:val="4BE8C507"/>
    <w:rsid w:val="4BF45B83"/>
    <w:rsid w:val="4BF7AAE3"/>
    <w:rsid w:val="4C29AC41"/>
    <w:rsid w:val="4C47E51E"/>
    <w:rsid w:val="4C4A0E0D"/>
    <w:rsid w:val="4C7923A6"/>
    <w:rsid w:val="4CA93B66"/>
    <w:rsid w:val="4CD2502D"/>
    <w:rsid w:val="4CE8AA50"/>
    <w:rsid w:val="4CEBB94B"/>
    <w:rsid w:val="4D0A961D"/>
    <w:rsid w:val="4D381456"/>
    <w:rsid w:val="4D9EDC16"/>
    <w:rsid w:val="4DA4C7E6"/>
    <w:rsid w:val="4DBB3DF4"/>
    <w:rsid w:val="4DE81D2B"/>
    <w:rsid w:val="4DFFC4B7"/>
    <w:rsid w:val="4E18A500"/>
    <w:rsid w:val="4E24A023"/>
    <w:rsid w:val="4E2E9453"/>
    <w:rsid w:val="4E762B8D"/>
    <w:rsid w:val="4E78EBFF"/>
    <w:rsid w:val="4E993340"/>
    <w:rsid w:val="4EB89E0F"/>
    <w:rsid w:val="4ED72E2D"/>
    <w:rsid w:val="4F2877FE"/>
    <w:rsid w:val="4F495150"/>
    <w:rsid w:val="4FC715C2"/>
    <w:rsid w:val="4FD82E67"/>
    <w:rsid w:val="50267574"/>
    <w:rsid w:val="5026A0B9"/>
    <w:rsid w:val="503B2A86"/>
    <w:rsid w:val="50446431"/>
    <w:rsid w:val="5077B3DF"/>
    <w:rsid w:val="5094D9F9"/>
    <w:rsid w:val="50A07859"/>
    <w:rsid w:val="50B4DC9B"/>
    <w:rsid w:val="50C045F4"/>
    <w:rsid w:val="50CCB596"/>
    <w:rsid w:val="50DDD5F3"/>
    <w:rsid w:val="511E6877"/>
    <w:rsid w:val="51353342"/>
    <w:rsid w:val="515AD357"/>
    <w:rsid w:val="516128A2"/>
    <w:rsid w:val="517806CA"/>
    <w:rsid w:val="51B20870"/>
    <w:rsid w:val="51C92601"/>
    <w:rsid w:val="51FFA7AE"/>
    <w:rsid w:val="523F6C24"/>
    <w:rsid w:val="525C35C1"/>
    <w:rsid w:val="52631A1B"/>
    <w:rsid w:val="52695A66"/>
    <w:rsid w:val="527D9A1E"/>
    <w:rsid w:val="528B830E"/>
    <w:rsid w:val="528DDB01"/>
    <w:rsid w:val="52923BD5"/>
    <w:rsid w:val="52C1AD2A"/>
    <w:rsid w:val="52DCB1DD"/>
    <w:rsid w:val="52DF1A28"/>
    <w:rsid w:val="52E61B99"/>
    <w:rsid w:val="52EBA779"/>
    <w:rsid w:val="52F96DBC"/>
    <w:rsid w:val="53F07EC2"/>
    <w:rsid w:val="54082E16"/>
    <w:rsid w:val="541A4B18"/>
    <w:rsid w:val="543BC0D6"/>
    <w:rsid w:val="543CE3A4"/>
    <w:rsid w:val="544E6AD9"/>
    <w:rsid w:val="544F8CCD"/>
    <w:rsid w:val="546CABFF"/>
    <w:rsid w:val="54817726"/>
    <w:rsid w:val="549EAB12"/>
    <w:rsid w:val="54B5E454"/>
    <w:rsid w:val="54BB9797"/>
    <w:rsid w:val="551CE3DE"/>
    <w:rsid w:val="5541FCF3"/>
    <w:rsid w:val="554D899D"/>
    <w:rsid w:val="5565AF17"/>
    <w:rsid w:val="5572B555"/>
    <w:rsid w:val="559C17D3"/>
    <w:rsid w:val="55A3F0D1"/>
    <w:rsid w:val="55CE52BB"/>
    <w:rsid w:val="55D7041D"/>
    <w:rsid w:val="55FA621F"/>
    <w:rsid w:val="55FC00B9"/>
    <w:rsid w:val="56010DD8"/>
    <w:rsid w:val="561FD058"/>
    <w:rsid w:val="56376D8D"/>
    <w:rsid w:val="5644488A"/>
    <w:rsid w:val="564B2429"/>
    <w:rsid w:val="5650A912"/>
    <w:rsid w:val="5650FBD0"/>
    <w:rsid w:val="5658BA7B"/>
    <w:rsid w:val="565E355E"/>
    <w:rsid w:val="567D31AD"/>
    <w:rsid w:val="56810A9D"/>
    <w:rsid w:val="5688FA04"/>
    <w:rsid w:val="56C9DC3D"/>
    <w:rsid w:val="56EC925A"/>
    <w:rsid w:val="56ED1D2B"/>
    <w:rsid w:val="56F82312"/>
    <w:rsid w:val="57165BDE"/>
    <w:rsid w:val="57256687"/>
    <w:rsid w:val="5725CCF9"/>
    <w:rsid w:val="5737D7D5"/>
    <w:rsid w:val="57489AEE"/>
    <w:rsid w:val="5755D6C1"/>
    <w:rsid w:val="5774D895"/>
    <w:rsid w:val="57E73B32"/>
    <w:rsid w:val="57F94A3E"/>
    <w:rsid w:val="5815ABAF"/>
    <w:rsid w:val="5819A643"/>
    <w:rsid w:val="583E5D6C"/>
    <w:rsid w:val="587B592E"/>
    <w:rsid w:val="58A50D6D"/>
    <w:rsid w:val="58AEB41F"/>
    <w:rsid w:val="58E15413"/>
    <w:rsid w:val="59034E13"/>
    <w:rsid w:val="590EB058"/>
    <w:rsid w:val="59233CB8"/>
    <w:rsid w:val="593526B7"/>
    <w:rsid w:val="59564907"/>
    <w:rsid w:val="596DA9B3"/>
    <w:rsid w:val="596E67EF"/>
    <w:rsid w:val="5983E9C0"/>
    <w:rsid w:val="5A199F28"/>
    <w:rsid w:val="5A363E38"/>
    <w:rsid w:val="5A69D4BE"/>
    <w:rsid w:val="5A79E25B"/>
    <w:rsid w:val="5A854568"/>
    <w:rsid w:val="5AA04F26"/>
    <w:rsid w:val="5AA33A54"/>
    <w:rsid w:val="5ABA9527"/>
    <w:rsid w:val="5AC68C20"/>
    <w:rsid w:val="5AD479BD"/>
    <w:rsid w:val="5B1CD9B1"/>
    <w:rsid w:val="5B484021"/>
    <w:rsid w:val="5B9F8F75"/>
    <w:rsid w:val="5BA54047"/>
    <w:rsid w:val="5BAB95AB"/>
    <w:rsid w:val="5BD42E77"/>
    <w:rsid w:val="5C085B7C"/>
    <w:rsid w:val="5C1019CB"/>
    <w:rsid w:val="5C1BF83E"/>
    <w:rsid w:val="5C23B29C"/>
    <w:rsid w:val="5C4C5893"/>
    <w:rsid w:val="5C56D6B7"/>
    <w:rsid w:val="5C7491F9"/>
    <w:rsid w:val="5C828FCF"/>
    <w:rsid w:val="5C8839B3"/>
    <w:rsid w:val="5C9DCC18"/>
    <w:rsid w:val="5CA826A7"/>
    <w:rsid w:val="5CAA9FC7"/>
    <w:rsid w:val="5CCC7B47"/>
    <w:rsid w:val="5CD4DB58"/>
    <w:rsid w:val="5CD8F385"/>
    <w:rsid w:val="5CDF8AB3"/>
    <w:rsid w:val="5CFEE46E"/>
    <w:rsid w:val="5CFF92A7"/>
    <w:rsid w:val="5D475D32"/>
    <w:rsid w:val="5D745E70"/>
    <w:rsid w:val="5DAC53C4"/>
    <w:rsid w:val="5DC0CBCE"/>
    <w:rsid w:val="5DC60604"/>
    <w:rsid w:val="5DECEE78"/>
    <w:rsid w:val="5E02616D"/>
    <w:rsid w:val="5E0FC053"/>
    <w:rsid w:val="5E67B52C"/>
    <w:rsid w:val="5E79F17E"/>
    <w:rsid w:val="5EA818D2"/>
    <w:rsid w:val="5EC05844"/>
    <w:rsid w:val="5EF51B8E"/>
    <w:rsid w:val="5F0CD151"/>
    <w:rsid w:val="5F52AE37"/>
    <w:rsid w:val="5F5F995F"/>
    <w:rsid w:val="5F5FC545"/>
    <w:rsid w:val="5F77E323"/>
    <w:rsid w:val="5F8F728D"/>
    <w:rsid w:val="5FA4FCE0"/>
    <w:rsid w:val="5FDBE28F"/>
    <w:rsid w:val="5FDC4247"/>
    <w:rsid w:val="5FE6009E"/>
    <w:rsid w:val="6010AF83"/>
    <w:rsid w:val="601E21D1"/>
    <w:rsid w:val="605B415D"/>
    <w:rsid w:val="60854CA2"/>
    <w:rsid w:val="60FD0EE6"/>
    <w:rsid w:val="60FF3FB7"/>
    <w:rsid w:val="6118991A"/>
    <w:rsid w:val="612DBA2E"/>
    <w:rsid w:val="613E8E21"/>
    <w:rsid w:val="61421DFC"/>
    <w:rsid w:val="618C0921"/>
    <w:rsid w:val="61DA5D77"/>
    <w:rsid w:val="62229CAE"/>
    <w:rsid w:val="6231DAB6"/>
    <w:rsid w:val="6259E23D"/>
    <w:rsid w:val="629247AF"/>
    <w:rsid w:val="62A5FC18"/>
    <w:rsid w:val="62CAB5A3"/>
    <w:rsid w:val="62D7EA31"/>
    <w:rsid w:val="62D9FCA3"/>
    <w:rsid w:val="62E87525"/>
    <w:rsid w:val="62F68713"/>
    <w:rsid w:val="62FBB5B2"/>
    <w:rsid w:val="630BEFD9"/>
    <w:rsid w:val="630CFF0B"/>
    <w:rsid w:val="63176237"/>
    <w:rsid w:val="632954FF"/>
    <w:rsid w:val="6340E6A3"/>
    <w:rsid w:val="6377611F"/>
    <w:rsid w:val="63D0C211"/>
    <w:rsid w:val="63EEEE78"/>
    <w:rsid w:val="64306E64"/>
    <w:rsid w:val="644CF69B"/>
    <w:rsid w:val="64563716"/>
    <w:rsid w:val="647D50E0"/>
    <w:rsid w:val="64971F5C"/>
    <w:rsid w:val="64B24DF2"/>
    <w:rsid w:val="64D7C5C4"/>
    <w:rsid w:val="64EB3388"/>
    <w:rsid w:val="64F8498A"/>
    <w:rsid w:val="6501D541"/>
    <w:rsid w:val="65318DA2"/>
    <w:rsid w:val="65346457"/>
    <w:rsid w:val="6566B62E"/>
    <w:rsid w:val="656C9C27"/>
    <w:rsid w:val="65814E16"/>
    <w:rsid w:val="659C3E0D"/>
    <w:rsid w:val="65C238ED"/>
    <w:rsid w:val="65C97E86"/>
    <w:rsid w:val="663C224B"/>
    <w:rsid w:val="668668D5"/>
    <w:rsid w:val="668FCBB4"/>
    <w:rsid w:val="66A770ED"/>
    <w:rsid w:val="66ECFC62"/>
    <w:rsid w:val="6725B0E7"/>
    <w:rsid w:val="67371092"/>
    <w:rsid w:val="6751D732"/>
    <w:rsid w:val="67B15403"/>
    <w:rsid w:val="67EA0FEA"/>
    <w:rsid w:val="683D09C9"/>
    <w:rsid w:val="684C43F8"/>
    <w:rsid w:val="6855E02E"/>
    <w:rsid w:val="6880DAE2"/>
    <w:rsid w:val="6888FE59"/>
    <w:rsid w:val="68D4D9C0"/>
    <w:rsid w:val="68F1AFC4"/>
    <w:rsid w:val="6921F702"/>
    <w:rsid w:val="6942C4DB"/>
    <w:rsid w:val="69539CF5"/>
    <w:rsid w:val="69789D96"/>
    <w:rsid w:val="69862AF6"/>
    <w:rsid w:val="69885740"/>
    <w:rsid w:val="69A4A52B"/>
    <w:rsid w:val="69B6C20F"/>
    <w:rsid w:val="69DB9A67"/>
    <w:rsid w:val="69F8B529"/>
    <w:rsid w:val="6A1323A5"/>
    <w:rsid w:val="6A41D57E"/>
    <w:rsid w:val="6A5CABD1"/>
    <w:rsid w:val="6A972D43"/>
    <w:rsid w:val="6ABAC726"/>
    <w:rsid w:val="6AE499DD"/>
    <w:rsid w:val="6B3A34CB"/>
    <w:rsid w:val="6B50AC2C"/>
    <w:rsid w:val="6B557F39"/>
    <w:rsid w:val="6B58967E"/>
    <w:rsid w:val="6B78A5BA"/>
    <w:rsid w:val="6B9744D3"/>
    <w:rsid w:val="6B9E1930"/>
    <w:rsid w:val="6BA56561"/>
    <w:rsid w:val="6BFBE3D0"/>
    <w:rsid w:val="6C0E4A41"/>
    <w:rsid w:val="6C2F726C"/>
    <w:rsid w:val="6C3A9917"/>
    <w:rsid w:val="6C5051D6"/>
    <w:rsid w:val="6C57911C"/>
    <w:rsid w:val="6C640AE4"/>
    <w:rsid w:val="6C77207C"/>
    <w:rsid w:val="6C7C6EC9"/>
    <w:rsid w:val="6CCB6894"/>
    <w:rsid w:val="6CCCA7EC"/>
    <w:rsid w:val="6CEE0469"/>
    <w:rsid w:val="6CF480B9"/>
    <w:rsid w:val="6D1A453C"/>
    <w:rsid w:val="6D2413BB"/>
    <w:rsid w:val="6D27CFEE"/>
    <w:rsid w:val="6D4F50B6"/>
    <w:rsid w:val="6D820525"/>
    <w:rsid w:val="6D9026EA"/>
    <w:rsid w:val="6DB2750F"/>
    <w:rsid w:val="6DC43580"/>
    <w:rsid w:val="6DCB6101"/>
    <w:rsid w:val="6DCBCAE3"/>
    <w:rsid w:val="6DF58791"/>
    <w:rsid w:val="6E0FE814"/>
    <w:rsid w:val="6E3DC25C"/>
    <w:rsid w:val="6E5E184C"/>
    <w:rsid w:val="6E5F3D0D"/>
    <w:rsid w:val="6E6132D1"/>
    <w:rsid w:val="6E7066E8"/>
    <w:rsid w:val="6E706D28"/>
    <w:rsid w:val="6F62AD17"/>
    <w:rsid w:val="6F69EB57"/>
    <w:rsid w:val="6FD78A20"/>
    <w:rsid w:val="6FF1421C"/>
    <w:rsid w:val="70109C94"/>
    <w:rsid w:val="70413404"/>
    <w:rsid w:val="704D057F"/>
    <w:rsid w:val="70640AE7"/>
    <w:rsid w:val="707AD689"/>
    <w:rsid w:val="707D0D70"/>
    <w:rsid w:val="709A837D"/>
    <w:rsid w:val="70A4B117"/>
    <w:rsid w:val="70A51CDF"/>
    <w:rsid w:val="70E8444E"/>
    <w:rsid w:val="7108C09A"/>
    <w:rsid w:val="712862D1"/>
    <w:rsid w:val="713BF324"/>
    <w:rsid w:val="714DBBA5"/>
    <w:rsid w:val="714FCD11"/>
    <w:rsid w:val="7168DC7F"/>
    <w:rsid w:val="7181C3B7"/>
    <w:rsid w:val="71D2FB1B"/>
    <w:rsid w:val="71E4C85E"/>
    <w:rsid w:val="71F1E1E5"/>
    <w:rsid w:val="720E5804"/>
    <w:rsid w:val="720EE055"/>
    <w:rsid w:val="72135339"/>
    <w:rsid w:val="7246C2ED"/>
    <w:rsid w:val="724AE1B8"/>
    <w:rsid w:val="7251C0B5"/>
    <w:rsid w:val="72739528"/>
    <w:rsid w:val="72C9A03C"/>
    <w:rsid w:val="73062581"/>
    <w:rsid w:val="73292C0A"/>
    <w:rsid w:val="7337D176"/>
    <w:rsid w:val="733A66F2"/>
    <w:rsid w:val="7380159A"/>
    <w:rsid w:val="738410AC"/>
    <w:rsid w:val="73913ED2"/>
    <w:rsid w:val="7397AF6E"/>
    <w:rsid w:val="73A6F9E8"/>
    <w:rsid w:val="73B84AC9"/>
    <w:rsid w:val="73D56F65"/>
    <w:rsid w:val="73F3F4C2"/>
    <w:rsid w:val="74151B66"/>
    <w:rsid w:val="7436B6FA"/>
    <w:rsid w:val="7466D916"/>
    <w:rsid w:val="7486742E"/>
    <w:rsid w:val="749998BD"/>
    <w:rsid w:val="74A17140"/>
    <w:rsid w:val="74A55E17"/>
    <w:rsid w:val="74D38B38"/>
    <w:rsid w:val="74E32577"/>
    <w:rsid w:val="74F766A1"/>
    <w:rsid w:val="753867DF"/>
    <w:rsid w:val="75516510"/>
    <w:rsid w:val="755C4F4F"/>
    <w:rsid w:val="75785BF1"/>
    <w:rsid w:val="75A9426E"/>
    <w:rsid w:val="75BE5D00"/>
    <w:rsid w:val="75C276BB"/>
    <w:rsid w:val="75CA2FBD"/>
    <w:rsid w:val="7612A39A"/>
    <w:rsid w:val="76281DF2"/>
    <w:rsid w:val="7629E775"/>
    <w:rsid w:val="7645DD27"/>
    <w:rsid w:val="76487E31"/>
    <w:rsid w:val="764E79FF"/>
    <w:rsid w:val="76ADB866"/>
    <w:rsid w:val="76BA8E22"/>
    <w:rsid w:val="76D4D62B"/>
    <w:rsid w:val="76EC46D4"/>
    <w:rsid w:val="7731F687"/>
    <w:rsid w:val="774E1123"/>
    <w:rsid w:val="7752C71A"/>
    <w:rsid w:val="779F7C9D"/>
    <w:rsid w:val="77DD15F9"/>
    <w:rsid w:val="77ED99F5"/>
    <w:rsid w:val="7816EE4B"/>
    <w:rsid w:val="7820F973"/>
    <w:rsid w:val="7860A4B0"/>
    <w:rsid w:val="78792B82"/>
    <w:rsid w:val="788731EE"/>
    <w:rsid w:val="78F58C11"/>
    <w:rsid w:val="79095799"/>
    <w:rsid w:val="794F0F4F"/>
    <w:rsid w:val="795E5C4B"/>
    <w:rsid w:val="79BFDDB6"/>
    <w:rsid w:val="79CFA7EC"/>
    <w:rsid w:val="79D20DDD"/>
    <w:rsid w:val="79D56894"/>
    <w:rsid w:val="79D5C205"/>
    <w:rsid w:val="79DA861A"/>
    <w:rsid w:val="79FA4BC4"/>
    <w:rsid w:val="7A043744"/>
    <w:rsid w:val="7A04B978"/>
    <w:rsid w:val="7A2B310B"/>
    <w:rsid w:val="7A468196"/>
    <w:rsid w:val="7A4B6FA9"/>
    <w:rsid w:val="7A4E71B4"/>
    <w:rsid w:val="7A4F67EA"/>
    <w:rsid w:val="7A7A4C20"/>
    <w:rsid w:val="7AC69DA4"/>
    <w:rsid w:val="7B24522C"/>
    <w:rsid w:val="7B2F146D"/>
    <w:rsid w:val="7B52044B"/>
    <w:rsid w:val="7B54F25F"/>
    <w:rsid w:val="7B694F69"/>
    <w:rsid w:val="7B70787E"/>
    <w:rsid w:val="7B8EEB4B"/>
    <w:rsid w:val="7BA1F51E"/>
    <w:rsid w:val="7BD1637A"/>
    <w:rsid w:val="7BF67C0A"/>
    <w:rsid w:val="7C43CF08"/>
    <w:rsid w:val="7C66AC76"/>
    <w:rsid w:val="7C9E1684"/>
    <w:rsid w:val="7CC3950D"/>
    <w:rsid w:val="7CF7264D"/>
    <w:rsid w:val="7D03FD59"/>
    <w:rsid w:val="7D0F3C70"/>
    <w:rsid w:val="7D2258C3"/>
    <w:rsid w:val="7D7BAEBD"/>
    <w:rsid w:val="7DD4580D"/>
    <w:rsid w:val="7E019A66"/>
    <w:rsid w:val="7E132C1B"/>
    <w:rsid w:val="7E14D5BB"/>
    <w:rsid w:val="7E1B37CA"/>
    <w:rsid w:val="7E3EC17F"/>
    <w:rsid w:val="7E3FC6FD"/>
    <w:rsid w:val="7E5B307D"/>
    <w:rsid w:val="7E8980D2"/>
    <w:rsid w:val="7ECE4916"/>
    <w:rsid w:val="7F030AA8"/>
    <w:rsid w:val="7F3A1423"/>
    <w:rsid w:val="7F42A5C6"/>
    <w:rsid w:val="7F46B679"/>
    <w:rsid w:val="7F54C7CB"/>
    <w:rsid w:val="7F658B2A"/>
    <w:rsid w:val="7FB513AD"/>
    <w:rsid w:val="7FC29459"/>
    <w:rsid w:val="7FD923B4"/>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4162C6B"/>
  <w15:docId w15:val="{9DB0355E-D49C-4359-B753-0496D1D2D3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MS Mincho" w:hAnsi="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455E27D0"/>
    <w:rPr>
      <w:rFonts w:ascii="Arial" w:hAnsi="Arial"/>
      <w:lang w:eastAsia="ja-JP"/>
    </w:rPr>
  </w:style>
  <w:style w:type="paragraph" w:styleId="Heading1">
    <w:name w:val="heading 1"/>
    <w:basedOn w:val="Normal"/>
    <w:next w:val="Normal"/>
    <w:link w:val="Heading1Char"/>
    <w:uiPriority w:val="1"/>
    <w:qFormat/>
    <w:rsid w:val="497052C1"/>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1"/>
    <w:unhideWhenUsed/>
    <w:qFormat/>
    <w:rsid w:val="497052C1"/>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uiPriority w:val="1"/>
    <w:qFormat/>
    <w:rsid w:val="497052C1"/>
    <w:pPr>
      <w:keepNext/>
      <w:spacing w:before="240" w:after="60"/>
      <w:outlineLvl w:val="2"/>
    </w:pPr>
    <w:rPr>
      <w:rFonts w:eastAsia="Times New Roman" w:cs="Arial"/>
      <w:b/>
      <w:bCs/>
      <w:sz w:val="26"/>
      <w:szCs w:val="26"/>
      <w:lang w:eastAsia="en-US"/>
    </w:rPr>
  </w:style>
  <w:style w:type="paragraph" w:styleId="Heading4">
    <w:name w:val="heading 4"/>
    <w:basedOn w:val="Normal"/>
    <w:next w:val="Normal"/>
    <w:uiPriority w:val="1"/>
    <w:qFormat/>
    <w:rsid w:val="497052C1"/>
    <w:pPr>
      <w:keepNext/>
      <w:outlineLvl w:val="3"/>
    </w:pPr>
    <w:rPr>
      <w:rFonts w:eastAsia="Times New Roman"/>
      <w:b/>
      <w:bCs/>
      <w:lang w:eastAsia="en-US"/>
    </w:rPr>
  </w:style>
  <w:style w:type="paragraph" w:styleId="Heading5">
    <w:name w:val="heading 5"/>
    <w:basedOn w:val="Normal"/>
    <w:next w:val="Normal"/>
    <w:uiPriority w:val="1"/>
    <w:qFormat/>
    <w:rsid w:val="497052C1"/>
    <w:pPr>
      <w:keepNext/>
      <w:outlineLvl w:val="4"/>
    </w:pPr>
    <w:rPr>
      <w:rFonts w:eastAsia="Times New Roman"/>
      <w:b/>
      <w:bCs/>
      <w:lang w:eastAsia="en-US"/>
    </w:rPr>
  </w:style>
  <w:style w:type="paragraph" w:styleId="Heading6">
    <w:name w:val="heading 6"/>
    <w:basedOn w:val="Normal"/>
    <w:next w:val="Normal"/>
    <w:link w:val="Heading6Char"/>
    <w:uiPriority w:val="1"/>
    <w:semiHidden/>
    <w:unhideWhenUsed/>
    <w:qFormat/>
    <w:rsid w:val="497052C1"/>
    <w:pPr>
      <w:keepNext/>
      <w:keepLines/>
      <w:spacing w:before="40"/>
      <w:outlineLvl w:val="5"/>
    </w:pPr>
    <w:rPr>
      <w:rFonts w:asciiTheme="majorHAnsi" w:eastAsiaTheme="majorEastAsia" w:hAnsiTheme="majorHAnsi" w:cstheme="majorBidi"/>
      <w:color w:val="243F6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68605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uiPriority w:val="1"/>
    <w:rsid w:val="497052C1"/>
    <w:pPr>
      <w:tabs>
        <w:tab w:val="center" w:pos="4153"/>
        <w:tab w:val="right" w:pos="8306"/>
      </w:tabs>
    </w:pPr>
  </w:style>
  <w:style w:type="paragraph" w:styleId="Footer">
    <w:name w:val="footer"/>
    <w:basedOn w:val="Normal"/>
    <w:link w:val="FooterChar"/>
    <w:uiPriority w:val="99"/>
    <w:rsid w:val="497052C1"/>
    <w:pPr>
      <w:tabs>
        <w:tab w:val="center" w:pos="4153"/>
        <w:tab w:val="right" w:pos="8306"/>
      </w:tabs>
    </w:pPr>
  </w:style>
  <w:style w:type="paragraph" w:styleId="BodyText">
    <w:name w:val="Body Text"/>
    <w:rsid w:val="002D246F"/>
    <w:pPr>
      <w:tabs>
        <w:tab w:val="left" w:pos="284"/>
        <w:tab w:val="left" w:pos="567"/>
      </w:tabs>
      <w:spacing w:after="120" w:line="260" w:lineRule="exact"/>
    </w:pPr>
    <w:rPr>
      <w:rFonts w:ascii="Arial" w:eastAsia="Times" w:hAnsi="Arial"/>
      <w:noProof/>
      <w:lang w:eastAsia="en-US"/>
    </w:rPr>
  </w:style>
  <w:style w:type="character" w:styleId="Hyperlink">
    <w:name w:val="Hyperlink"/>
    <w:uiPriority w:val="99"/>
    <w:rsid w:val="00C5457F"/>
    <w:rPr>
      <w:color w:val="0000FF"/>
      <w:u w:val="single"/>
    </w:rPr>
  </w:style>
  <w:style w:type="character" w:styleId="FollowedHyperlink">
    <w:name w:val="FollowedHyperlink"/>
    <w:rsid w:val="00752828"/>
    <w:rPr>
      <w:color w:val="606420"/>
      <w:u w:val="single"/>
    </w:rPr>
  </w:style>
  <w:style w:type="character" w:customStyle="1" w:styleId="FooterChar">
    <w:name w:val="Footer Char"/>
    <w:link w:val="Footer"/>
    <w:uiPriority w:val="99"/>
    <w:rsid w:val="000D794D"/>
    <w:rPr>
      <w:rFonts w:ascii="Arial" w:hAnsi="Arial"/>
      <w:szCs w:val="24"/>
      <w:lang w:eastAsia="ja-JP"/>
    </w:rPr>
  </w:style>
  <w:style w:type="table" w:styleId="TableWeb3">
    <w:name w:val="Table Web 3"/>
    <w:basedOn w:val="TableNormal"/>
    <w:rsid w:val="00AF1E2D"/>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AF1E2D"/>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1Char">
    <w:name w:val="Heading 1 Char"/>
    <w:basedOn w:val="DefaultParagraphFont"/>
    <w:link w:val="Heading1"/>
    <w:rsid w:val="00856858"/>
    <w:rPr>
      <w:rFonts w:asciiTheme="majorHAnsi" w:eastAsiaTheme="majorEastAsia" w:hAnsiTheme="majorHAnsi" w:cstheme="majorBidi"/>
      <w:color w:val="365F91" w:themeColor="accent1" w:themeShade="BF"/>
      <w:sz w:val="32"/>
      <w:szCs w:val="32"/>
      <w:lang w:eastAsia="ja-JP"/>
    </w:rPr>
  </w:style>
  <w:style w:type="character" w:styleId="Emphasis">
    <w:name w:val="Emphasis"/>
    <w:basedOn w:val="DefaultParagraphFont"/>
    <w:uiPriority w:val="20"/>
    <w:qFormat/>
    <w:rsid w:val="008705E0"/>
    <w:rPr>
      <w:i/>
      <w:iCs/>
    </w:rPr>
  </w:style>
  <w:style w:type="paragraph" w:styleId="Title">
    <w:name w:val="Title"/>
    <w:basedOn w:val="Normal"/>
    <w:next w:val="Normal"/>
    <w:link w:val="TitleChar"/>
    <w:uiPriority w:val="1"/>
    <w:qFormat/>
    <w:rsid w:val="497052C1"/>
    <w:pPr>
      <w:contextualSpacing/>
    </w:pPr>
    <w:rPr>
      <w:rFonts w:asciiTheme="majorHAnsi" w:eastAsiaTheme="majorEastAsia" w:hAnsiTheme="majorHAnsi" w:cstheme="majorBidi"/>
      <w:sz w:val="56"/>
      <w:szCs w:val="56"/>
    </w:rPr>
  </w:style>
  <w:style w:type="character" w:customStyle="1" w:styleId="TitleChar">
    <w:name w:val="Title Char"/>
    <w:basedOn w:val="DefaultParagraphFont"/>
    <w:link w:val="Title"/>
    <w:rsid w:val="008705E0"/>
    <w:rPr>
      <w:rFonts w:asciiTheme="majorHAnsi" w:eastAsiaTheme="majorEastAsia" w:hAnsiTheme="majorHAnsi" w:cstheme="majorBidi"/>
      <w:spacing w:val="-10"/>
      <w:kern w:val="28"/>
      <w:sz w:val="56"/>
      <w:szCs w:val="56"/>
      <w:lang w:eastAsia="ja-JP"/>
    </w:rPr>
  </w:style>
  <w:style w:type="character" w:customStyle="1" w:styleId="Heading6Char">
    <w:name w:val="Heading 6 Char"/>
    <w:basedOn w:val="DefaultParagraphFont"/>
    <w:link w:val="Heading6"/>
    <w:semiHidden/>
    <w:rsid w:val="009A4827"/>
    <w:rPr>
      <w:rFonts w:asciiTheme="majorHAnsi" w:eastAsiaTheme="majorEastAsia" w:hAnsiTheme="majorHAnsi" w:cstheme="majorBidi"/>
      <w:color w:val="243F60" w:themeColor="accent1" w:themeShade="7F"/>
      <w:szCs w:val="24"/>
      <w:lang w:eastAsia="ja-JP"/>
    </w:rPr>
  </w:style>
  <w:style w:type="character" w:styleId="UnresolvedMention">
    <w:name w:val="Unresolved Mention"/>
    <w:basedOn w:val="DefaultParagraphFont"/>
    <w:uiPriority w:val="99"/>
    <w:semiHidden/>
    <w:unhideWhenUsed/>
    <w:rsid w:val="009A4827"/>
    <w:rPr>
      <w:color w:val="605E5C"/>
      <w:shd w:val="clear" w:color="auto" w:fill="E1DFDD"/>
    </w:rPr>
  </w:style>
  <w:style w:type="paragraph" w:styleId="ListParagraph">
    <w:name w:val="List Paragraph"/>
    <w:basedOn w:val="Normal"/>
    <w:uiPriority w:val="34"/>
    <w:qFormat/>
    <w:rsid w:val="497052C1"/>
    <w:pPr>
      <w:spacing w:after="160" w:line="259" w:lineRule="auto"/>
      <w:ind w:left="720"/>
      <w:contextualSpacing/>
    </w:pPr>
    <w:rPr>
      <w:rFonts w:asciiTheme="minorHAnsi" w:eastAsiaTheme="minorEastAsia" w:hAnsiTheme="minorHAnsi" w:cstheme="minorBidi"/>
      <w:sz w:val="22"/>
      <w:szCs w:val="22"/>
      <w:lang w:val="en-US" w:eastAsia="en-US"/>
    </w:rPr>
  </w:style>
  <w:style w:type="character" w:customStyle="1" w:styleId="Heading2Char">
    <w:name w:val="Heading 2 Char"/>
    <w:basedOn w:val="DefaultParagraphFont"/>
    <w:link w:val="Heading2"/>
    <w:rsid w:val="00A26C99"/>
    <w:rPr>
      <w:rFonts w:asciiTheme="majorHAnsi" w:eastAsiaTheme="majorEastAsia" w:hAnsiTheme="majorHAnsi" w:cstheme="majorBidi"/>
      <w:color w:val="365F91" w:themeColor="accent1" w:themeShade="BF"/>
      <w:sz w:val="26"/>
      <w:szCs w:val="26"/>
      <w:lang w:eastAsia="ja-JP"/>
    </w:rPr>
  </w:style>
  <w:style w:type="paragraph" w:styleId="CommentText">
    <w:name w:val="annotation text"/>
    <w:basedOn w:val="Normal"/>
    <w:link w:val="CommentTextChar"/>
    <w:uiPriority w:val="1"/>
    <w:unhideWhenUsed/>
    <w:rsid w:val="497052C1"/>
  </w:style>
  <w:style w:type="character" w:customStyle="1" w:styleId="CommentTextChar">
    <w:name w:val="Comment Text Char"/>
    <w:basedOn w:val="DefaultParagraphFont"/>
    <w:link w:val="CommentText"/>
    <w:rsid w:val="004D06F1"/>
    <w:rPr>
      <w:rFonts w:ascii="Arial" w:hAnsi="Arial"/>
      <w:lang w:eastAsia="ja-JP"/>
    </w:rPr>
  </w:style>
  <w:style w:type="character" w:styleId="CommentReference">
    <w:name w:val="annotation reference"/>
    <w:basedOn w:val="DefaultParagraphFont"/>
    <w:semiHidden/>
    <w:unhideWhenUsed/>
    <w:rsid w:val="004D06F1"/>
    <w:rPr>
      <w:sz w:val="16"/>
      <w:szCs w:val="16"/>
    </w:rPr>
  </w:style>
  <w:style w:type="paragraph" w:styleId="TOCHeading">
    <w:name w:val="TOC Heading"/>
    <w:basedOn w:val="Heading1"/>
    <w:next w:val="Normal"/>
    <w:uiPriority w:val="39"/>
    <w:unhideWhenUsed/>
    <w:qFormat/>
    <w:rsid w:val="00E60741"/>
    <w:pPr>
      <w:spacing w:line="259" w:lineRule="auto"/>
      <w:outlineLvl w:val="9"/>
    </w:pPr>
    <w:rPr>
      <w:lang w:val="en-US" w:eastAsia="en-US"/>
    </w:rPr>
  </w:style>
  <w:style w:type="paragraph" w:styleId="TOC1">
    <w:name w:val="toc 1"/>
    <w:basedOn w:val="Normal"/>
    <w:next w:val="Normal"/>
    <w:uiPriority w:val="39"/>
    <w:unhideWhenUsed/>
    <w:rsid w:val="497052C1"/>
    <w:pPr>
      <w:spacing w:after="100"/>
    </w:pPr>
  </w:style>
  <w:style w:type="paragraph" w:styleId="TOC2">
    <w:name w:val="toc 2"/>
    <w:basedOn w:val="Normal"/>
    <w:next w:val="Normal"/>
    <w:uiPriority w:val="39"/>
    <w:unhideWhenUsed/>
    <w:rsid w:val="497052C1"/>
    <w:pPr>
      <w:spacing w:after="100"/>
      <w:ind w:left="200"/>
    </w:pPr>
  </w:style>
  <w:style w:type="paragraph" w:styleId="NoSpacing">
    <w:name w:val="No Spacing"/>
    <w:link w:val="NoSpacingChar"/>
    <w:uiPriority w:val="1"/>
    <w:qFormat/>
    <w:rsid w:val="004509B8"/>
    <w:rPr>
      <w:rFonts w:asciiTheme="minorHAnsi" w:eastAsiaTheme="minorEastAsia" w:hAnsiTheme="minorHAnsi" w:cstheme="minorBidi"/>
      <w:sz w:val="22"/>
      <w:szCs w:val="22"/>
      <w:lang w:val="en-US" w:eastAsia="en-US"/>
    </w:rPr>
  </w:style>
  <w:style w:type="character" w:customStyle="1" w:styleId="NoSpacingChar">
    <w:name w:val="No Spacing Char"/>
    <w:basedOn w:val="DefaultParagraphFont"/>
    <w:link w:val="NoSpacing"/>
    <w:uiPriority w:val="1"/>
    <w:rsid w:val="004509B8"/>
    <w:rPr>
      <w:rFonts w:asciiTheme="minorHAnsi" w:eastAsiaTheme="minorEastAsia" w:hAnsiTheme="minorHAnsi" w:cstheme="minorBidi"/>
      <w:sz w:val="22"/>
      <w:szCs w:val="22"/>
      <w:lang w:val="en-US" w:eastAsia="en-US"/>
    </w:rPr>
  </w:style>
  <w:style w:type="paragraph" w:styleId="TOC3">
    <w:name w:val="toc 3"/>
    <w:basedOn w:val="Normal"/>
    <w:next w:val="Normal"/>
    <w:uiPriority w:val="39"/>
    <w:unhideWhenUsed/>
    <w:rsid w:val="497052C1"/>
    <w:pPr>
      <w:spacing w:after="100"/>
      <w:ind w:left="400"/>
    </w:pPr>
  </w:style>
  <w:style w:type="paragraph" w:styleId="Caption">
    <w:name w:val="caption"/>
    <w:basedOn w:val="Normal"/>
    <w:next w:val="Normal"/>
    <w:unhideWhenUsed/>
    <w:qFormat/>
    <w:rsid w:val="00793112"/>
    <w:pPr>
      <w:spacing w:after="200"/>
    </w:pPr>
    <w:rPr>
      <w:i/>
      <w:iCs/>
      <w:color w:val="1F497D" w:themeColor="text2"/>
      <w:sz w:val="18"/>
      <w:szCs w:val="18"/>
    </w:rPr>
  </w:style>
  <w:style w:type="paragraph" w:styleId="CommentSubject">
    <w:name w:val="annotation subject"/>
    <w:basedOn w:val="CommentText"/>
    <w:next w:val="CommentText"/>
    <w:link w:val="CommentSubjectChar"/>
    <w:semiHidden/>
    <w:unhideWhenUsed/>
    <w:rsid w:val="001E2AAB"/>
    <w:rPr>
      <w:b/>
      <w:bCs/>
    </w:rPr>
  </w:style>
  <w:style w:type="character" w:customStyle="1" w:styleId="CommentSubjectChar">
    <w:name w:val="Comment Subject Char"/>
    <w:basedOn w:val="CommentTextChar"/>
    <w:link w:val="CommentSubject"/>
    <w:semiHidden/>
    <w:rsid w:val="001E2AAB"/>
    <w:rPr>
      <w:rFonts w:ascii="Arial" w:hAnsi="Arial"/>
      <w:b/>
      <w:bCs/>
      <w:lang w:eastAsia="ja-JP"/>
    </w:rPr>
  </w:style>
  <w:style w:type="paragraph" w:styleId="TableofFigures">
    <w:name w:val="table of figures"/>
    <w:basedOn w:val="Normal"/>
    <w:next w:val="Normal"/>
    <w:uiPriority w:val="99"/>
    <w:unhideWhenUsed/>
    <w:rsid w:val="00581AB0"/>
  </w:style>
  <w:style w:type="paragraph" w:customStyle="1" w:styleId="paragraph">
    <w:name w:val="paragraph"/>
    <w:basedOn w:val="Normal"/>
    <w:rsid w:val="00BD07C3"/>
    <w:pPr>
      <w:spacing w:before="100" w:beforeAutospacing="1" w:after="100" w:afterAutospacing="1"/>
    </w:pPr>
    <w:rPr>
      <w:rFonts w:ascii="Times New Roman" w:eastAsia="Times New Roman" w:hAnsi="Times New Roman"/>
      <w:sz w:val="24"/>
      <w:szCs w:val="24"/>
      <w:lang w:val="en-US" w:eastAsia="en-US"/>
    </w:rPr>
  </w:style>
  <w:style w:type="character" w:customStyle="1" w:styleId="normaltextrun">
    <w:name w:val="normaltextrun"/>
    <w:basedOn w:val="DefaultParagraphFont"/>
    <w:rsid w:val="00BD07C3"/>
  </w:style>
  <w:style w:type="character" w:customStyle="1" w:styleId="eop">
    <w:name w:val="eop"/>
    <w:basedOn w:val="DefaultParagraphFont"/>
    <w:rsid w:val="00BD07C3"/>
  </w:style>
  <w:style w:type="character" w:customStyle="1" w:styleId="wacimagecontainer">
    <w:name w:val="wacimagecontainer"/>
    <w:basedOn w:val="DefaultParagraphFont"/>
    <w:rsid w:val="00BD07C3"/>
  </w:style>
  <w:style w:type="paragraph" w:styleId="NormalWeb">
    <w:name w:val="Normal (Web)"/>
    <w:basedOn w:val="Normal"/>
    <w:uiPriority w:val="99"/>
    <w:unhideWhenUsed/>
    <w:rsid w:val="008F304D"/>
    <w:pPr>
      <w:spacing w:before="100" w:beforeAutospacing="1" w:after="100" w:afterAutospacing="1"/>
    </w:pPr>
    <w:rPr>
      <w:rFonts w:ascii="Times New Roman" w:eastAsia="Times New Roman" w:hAnsi="Times New Roman"/>
      <w:sz w:val="24"/>
      <w:szCs w:val="24"/>
      <w:lang w:val="en-US" w:eastAsia="en-US"/>
    </w:rPr>
  </w:style>
  <w:style w:type="character" w:styleId="HTMLCode">
    <w:name w:val="HTML Code"/>
    <w:basedOn w:val="DefaultParagraphFont"/>
    <w:uiPriority w:val="99"/>
    <w:semiHidden/>
    <w:unhideWhenUsed/>
    <w:rsid w:val="003B409D"/>
    <w:rPr>
      <w:rFonts w:ascii="Courier New" w:eastAsia="Times New Roman" w:hAnsi="Courier New" w:cs="Courier New"/>
      <w:sz w:val="20"/>
      <w:szCs w:val="20"/>
    </w:rPr>
  </w:style>
  <w:style w:type="character" w:styleId="Strong">
    <w:name w:val="Strong"/>
    <w:basedOn w:val="DefaultParagraphFont"/>
    <w:uiPriority w:val="22"/>
    <w:qFormat/>
    <w:rsid w:val="003B409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448461">
      <w:bodyDiv w:val="1"/>
      <w:marLeft w:val="0"/>
      <w:marRight w:val="0"/>
      <w:marTop w:val="0"/>
      <w:marBottom w:val="0"/>
      <w:divBdr>
        <w:top w:val="none" w:sz="0" w:space="0" w:color="auto"/>
        <w:left w:val="none" w:sz="0" w:space="0" w:color="auto"/>
        <w:bottom w:val="none" w:sz="0" w:space="0" w:color="auto"/>
        <w:right w:val="none" w:sz="0" w:space="0" w:color="auto"/>
      </w:divBdr>
    </w:div>
    <w:div w:id="81342173">
      <w:bodyDiv w:val="1"/>
      <w:marLeft w:val="0"/>
      <w:marRight w:val="0"/>
      <w:marTop w:val="0"/>
      <w:marBottom w:val="0"/>
      <w:divBdr>
        <w:top w:val="none" w:sz="0" w:space="0" w:color="auto"/>
        <w:left w:val="none" w:sz="0" w:space="0" w:color="auto"/>
        <w:bottom w:val="none" w:sz="0" w:space="0" w:color="auto"/>
        <w:right w:val="none" w:sz="0" w:space="0" w:color="auto"/>
      </w:divBdr>
    </w:div>
    <w:div w:id="128398799">
      <w:bodyDiv w:val="1"/>
      <w:marLeft w:val="0"/>
      <w:marRight w:val="0"/>
      <w:marTop w:val="0"/>
      <w:marBottom w:val="0"/>
      <w:divBdr>
        <w:top w:val="none" w:sz="0" w:space="0" w:color="auto"/>
        <w:left w:val="none" w:sz="0" w:space="0" w:color="auto"/>
        <w:bottom w:val="none" w:sz="0" w:space="0" w:color="auto"/>
        <w:right w:val="none" w:sz="0" w:space="0" w:color="auto"/>
      </w:divBdr>
    </w:div>
    <w:div w:id="232544073">
      <w:bodyDiv w:val="1"/>
      <w:marLeft w:val="0"/>
      <w:marRight w:val="0"/>
      <w:marTop w:val="0"/>
      <w:marBottom w:val="0"/>
      <w:divBdr>
        <w:top w:val="none" w:sz="0" w:space="0" w:color="auto"/>
        <w:left w:val="none" w:sz="0" w:space="0" w:color="auto"/>
        <w:bottom w:val="none" w:sz="0" w:space="0" w:color="auto"/>
        <w:right w:val="none" w:sz="0" w:space="0" w:color="auto"/>
      </w:divBdr>
    </w:div>
    <w:div w:id="232929460">
      <w:bodyDiv w:val="1"/>
      <w:marLeft w:val="0"/>
      <w:marRight w:val="0"/>
      <w:marTop w:val="0"/>
      <w:marBottom w:val="0"/>
      <w:divBdr>
        <w:top w:val="none" w:sz="0" w:space="0" w:color="auto"/>
        <w:left w:val="none" w:sz="0" w:space="0" w:color="auto"/>
        <w:bottom w:val="none" w:sz="0" w:space="0" w:color="auto"/>
        <w:right w:val="none" w:sz="0" w:space="0" w:color="auto"/>
      </w:divBdr>
    </w:div>
    <w:div w:id="381095789">
      <w:bodyDiv w:val="1"/>
      <w:marLeft w:val="0"/>
      <w:marRight w:val="0"/>
      <w:marTop w:val="0"/>
      <w:marBottom w:val="0"/>
      <w:divBdr>
        <w:top w:val="none" w:sz="0" w:space="0" w:color="auto"/>
        <w:left w:val="none" w:sz="0" w:space="0" w:color="auto"/>
        <w:bottom w:val="none" w:sz="0" w:space="0" w:color="auto"/>
        <w:right w:val="none" w:sz="0" w:space="0" w:color="auto"/>
      </w:divBdr>
    </w:div>
    <w:div w:id="411658309">
      <w:bodyDiv w:val="1"/>
      <w:marLeft w:val="0"/>
      <w:marRight w:val="0"/>
      <w:marTop w:val="0"/>
      <w:marBottom w:val="0"/>
      <w:divBdr>
        <w:top w:val="none" w:sz="0" w:space="0" w:color="auto"/>
        <w:left w:val="none" w:sz="0" w:space="0" w:color="auto"/>
        <w:bottom w:val="none" w:sz="0" w:space="0" w:color="auto"/>
        <w:right w:val="none" w:sz="0" w:space="0" w:color="auto"/>
      </w:divBdr>
    </w:div>
    <w:div w:id="447093531">
      <w:bodyDiv w:val="1"/>
      <w:marLeft w:val="0"/>
      <w:marRight w:val="0"/>
      <w:marTop w:val="0"/>
      <w:marBottom w:val="0"/>
      <w:divBdr>
        <w:top w:val="none" w:sz="0" w:space="0" w:color="auto"/>
        <w:left w:val="none" w:sz="0" w:space="0" w:color="auto"/>
        <w:bottom w:val="none" w:sz="0" w:space="0" w:color="auto"/>
        <w:right w:val="none" w:sz="0" w:space="0" w:color="auto"/>
      </w:divBdr>
    </w:div>
    <w:div w:id="448085753">
      <w:bodyDiv w:val="1"/>
      <w:marLeft w:val="0"/>
      <w:marRight w:val="0"/>
      <w:marTop w:val="0"/>
      <w:marBottom w:val="0"/>
      <w:divBdr>
        <w:top w:val="none" w:sz="0" w:space="0" w:color="auto"/>
        <w:left w:val="none" w:sz="0" w:space="0" w:color="auto"/>
        <w:bottom w:val="none" w:sz="0" w:space="0" w:color="auto"/>
        <w:right w:val="none" w:sz="0" w:space="0" w:color="auto"/>
      </w:divBdr>
    </w:div>
    <w:div w:id="502627713">
      <w:bodyDiv w:val="1"/>
      <w:marLeft w:val="0"/>
      <w:marRight w:val="0"/>
      <w:marTop w:val="0"/>
      <w:marBottom w:val="0"/>
      <w:divBdr>
        <w:top w:val="none" w:sz="0" w:space="0" w:color="auto"/>
        <w:left w:val="none" w:sz="0" w:space="0" w:color="auto"/>
        <w:bottom w:val="none" w:sz="0" w:space="0" w:color="auto"/>
        <w:right w:val="none" w:sz="0" w:space="0" w:color="auto"/>
      </w:divBdr>
    </w:div>
    <w:div w:id="565530340">
      <w:bodyDiv w:val="1"/>
      <w:marLeft w:val="0"/>
      <w:marRight w:val="0"/>
      <w:marTop w:val="0"/>
      <w:marBottom w:val="0"/>
      <w:divBdr>
        <w:top w:val="none" w:sz="0" w:space="0" w:color="auto"/>
        <w:left w:val="none" w:sz="0" w:space="0" w:color="auto"/>
        <w:bottom w:val="none" w:sz="0" w:space="0" w:color="auto"/>
        <w:right w:val="none" w:sz="0" w:space="0" w:color="auto"/>
      </w:divBdr>
    </w:div>
    <w:div w:id="586579369">
      <w:bodyDiv w:val="1"/>
      <w:marLeft w:val="0"/>
      <w:marRight w:val="0"/>
      <w:marTop w:val="0"/>
      <w:marBottom w:val="0"/>
      <w:divBdr>
        <w:top w:val="none" w:sz="0" w:space="0" w:color="auto"/>
        <w:left w:val="none" w:sz="0" w:space="0" w:color="auto"/>
        <w:bottom w:val="none" w:sz="0" w:space="0" w:color="auto"/>
        <w:right w:val="none" w:sz="0" w:space="0" w:color="auto"/>
      </w:divBdr>
    </w:div>
    <w:div w:id="637152014">
      <w:bodyDiv w:val="1"/>
      <w:marLeft w:val="0"/>
      <w:marRight w:val="0"/>
      <w:marTop w:val="0"/>
      <w:marBottom w:val="0"/>
      <w:divBdr>
        <w:top w:val="none" w:sz="0" w:space="0" w:color="auto"/>
        <w:left w:val="none" w:sz="0" w:space="0" w:color="auto"/>
        <w:bottom w:val="none" w:sz="0" w:space="0" w:color="auto"/>
        <w:right w:val="none" w:sz="0" w:space="0" w:color="auto"/>
      </w:divBdr>
    </w:div>
    <w:div w:id="648942867">
      <w:bodyDiv w:val="1"/>
      <w:marLeft w:val="0"/>
      <w:marRight w:val="0"/>
      <w:marTop w:val="0"/>
      <w:marBottom w:val="0"/>
      <w:divBdr>
        <w:top w:val="none" w:sz="0" w:space="0" w:color="auto"/>
        <w:left w:val="none" w:sz="0" w:space="0" w:color="auto"/>
        <w:bottom w:val="none" w:sz="0" w:space="0" w:color="auto"/>
        <w:right w:val="none" w:sz="0" w:space="0" w:color="auto"/>
      </w:divBdr>
    </w:div>
    <w:div w:id="662045015">
      <w:bodyDiv w:val="1"/>
      <w:marLeft w:val="0"/>
      <w:marRight w:val="0"/>
      <w:marTop w:val="0"/>
      <w:marBottom w:val="0"/>
      <w:divBdr>
        <w:top w:val="none" w:sz="0" w:space="0" w:color="auto"/>
        <w:left w:val="none" w:sz="0" w:space="0" w:color="auto"/>
        <w:bottom w:val="none" w:sz="0" w:space="0" w:color="auto"/>
        <w:right w:val="none" w:sz="0" w:space="0" w:color="auto"/>
      </w:divBdr>
    </w:div>
    <w:div w:id="724644888">
      <w:bodyDiv w:val="1"/>
      <w:marLeft w:val="0"/>
      <w:marRight w:val="0"/>
      <w:marTop w:val="0"/>
      <w:marBottom w:val="0"/>
      <w:divBdr>
        <w:top w:val="none" w:sz="0" w:space="0" w:color="auto"/>
        <w:left w:val="none" w:sz="0" w:space="0" w:color="auto"/>
        <w:bottom w:val="none" w:sz="0" w:space="0" w:color="auto"/>
        <w:right w:val="none" w:sz="0" w:space="0" w:color="auto"/>
      </w:divBdr>
    </w:div>
    <w:div w:id="728261139">
      <w:bodyDiv w:val="1"/>
      <w:marLeft w:val="0"/>
      <w:marRight w:val="0"/>
      <w:marTop w:val="0"/>
      <w:marBottom w:val="0"/>
      <w:divBdr>
        <w:top w:val="none" w:sz="0" w:space="0" w:color="auto"/>
        <w:left w:val="none" w:sz="0" w:space="0" w:color="auto"/>
        <w:bottom w:val="none" w:sz="0" w:space="0" w:color="auto"/>
        <w:right w:val="none" w:sz="0" w:space="0" w:color="auto"/>
      </w:divBdr>
    </w:div>
    <w:div w:id="829635750">
      <w:bodyDiv w:val="1"/>
      <w:marLeft w:val="0"/>
      <w:marRight w:val="0"/>
      <w:marTop w:val="0"/>
      <w:marBottom w:val="0"/>
      <w:divBdr>
        <w:top w:val="none" w:sz="0" w:space="0" w:color="auto"/>
        <w:left w:val="none" w:sz="0" w:space="0" w:color="auto"/>
        <w:bottom w:val="none" w:sz="0" w:space="0" w:color="auto"/>
        <w:right w:val="none" w:sz="0" w:space="0" w:color="auto"/>
      </w:divBdr>
    </w:div>
    <w:div w:id="850413780">
      <w:bodyDiv w:val="1"/>
      <w:marLeft w:val="0"/>
      <w:marRight w:val="0"/>
      <w:marTop w:val="0"/>
      <w:marBottom w:val="0"/>
      <w:divBdr>
        <w:top w:val="none" w:sz="0" w:space="0" w:color="auto"/>
        <w:left w:val="none" w:sz="0" w:space="0" w:color="auto"/>
        <w:bottom w:val="none" w:sz="0" w:space="0" w:color="auto"/>
        <w:right w:val="none" w:sz="0" w:space="0" w:color="auto"/>
      </w:divBdr>
    </w:div>
    <w:div w:id="864713611">
      <w:bodyDiv w:val="1"/>
      <w:marLeft w:val="0"/>
      <w:marRight w:val="0"/>
      <w:marTop w:val="0"/>
      <w:marBottom w:val="0"/>
      <w:divBdr>
        <w:top w:val="none" w:sz="0" w:space="0" w:color="auto"/>
        <w:left w:val="none" w:sz="0" w:space="0" w:color="auto"/>
        <w:bottom w:val="none" w:sz="0" w:space="0" w:color="auto"/>
        <w:right w:val="none" w:sz="0" w:space="0" w:color="auto"/>
      </w:divBdr>
    </w:div>
    <w:div w:id="948389084">
      <w:bodyDiv w:val="1"/>
      <w:marLeft w:val="0"/>
      <w:marRight w:val="0"/>
      <w:marTop w:val="0"/>
      <w:marBottom w:val="0"/>
      <w:divBdr>
        <w:top w:val="none" w:sz="0" w:space="0" w:color="auto"/>
        <w:left w:val="none" w:sz="0" w:space="0" w:color="auto"/>
        <w:bottom w:val="none" w:sz="0" w:space="0" w:color="auto"/>
        <w:right w:val="none" w:sz="0" w:space="0" w:color="auto"/>
      </w:divBdr>
    </w:div>
    <w:div w:id="951286871">
      <w:bodyDiv w:val="1"/>
      <w:marLeft w:val="0"/>
      <w:marRight w:val="0"/>
      <w:marTop w:val="0"/>
      <w:marBottom w:val="0"/>
      <w:divBdr>
        <w:top w:val="none" w:sz="0" w:space="0" w:color="auto"/>
        <w:left w:val="none" w:sz="0" w:space="0" w:color="auto"/>
        <w:bottom w:val="none" w:sz="0" w:space="0" w:color="auto"/>
        <w:right w:val="none" w:sz="0" w:space="0" w:color="auto"/>
      </w:divBdr>
    </w:div>
    <w:div w:id="954017798">
      <w:bodyDiv w:val="1"/>
      <w:marLeft w:val="0"/>
      <w:marRight w:val="0"/>
      <w:marTop w:val="0"/>
      <w:marBottom w:val="0"/>
      <w:divBdr>
        <w:top w:val="none" w:sz="0" w:space="0" w:color="auto"/>
        <w:left w:val="none" w:sz="0" w:space="0" w:color="auto"/>
        <w:bottom w:val="none" w:sz="0" w:space="0" w:color="auto"/>
        <w:right w:val="none" w:sz="0" w:space="0" w:color="auto"/>
      </w:divBdr>
    </w:div>
    <w:div w:id="968128199">
      <w:bodyDiv w:val="1"/>
      <w:marLeft w:val="0"/>
      <w:marRight w:val="0"/>
      <w:marTop w:val="0"/>
      <w:marBottom w:val="0"/>
      <w:divBdr>
        <w:top w:val="none" w:sz="0" w:space="0" w:color="auto"/>
        <w:left w:val="none" w:sz="0" w:space="0" w:color="auto"/>
        <w:bottom w:val="none" w:sz="0" w:space="0" w:color="auto"/>
        <w:right w:val="none" w:sz="0" w:space="0" w:color="auto"/>
      </w:divBdr>
    </w:div>
    <w:div w:id="989406920">
      <w:bodyDiv w:val="1"/>
      <w:marLeft w:val="0"/>
      <w:marRight w:val="0"/>
      <w:marTop w:val="0"/>
      <w:marBottom w:val="0"/>
      <w:divBdr>
        <w:top w:val="none" w:sz="0" w:space="0" w:color="auto"/>
        <w:left w:val="none" w:sz="0" w:space="0" w:color="auto"/>
        <w:bottom w:val="none" w:sz="0" w:space="0" w:color="auto"/>
        <w:right w:val="none" w:sz="0" w:space="0" w:color="auto"/>
      </w:divBdr>
    </w:div>
    <w:div w:id="1015571598">
      <w:bodyDiv w:val="1"/>
      <w:marLeft w:val="0"/>
      <w:marRight w:val="0"/>
      <w:marTop w:val="0"/>
      <w:marBottom w:val="0"/>
      <w:divBdr>
        <w:top w:val="none" w:sz="0" w:space="0" w:color="auto"/>
        <w:left w:val="none" w:sz="0" w:space="0" w:color="auto"/>
        <w:bottom w:val="none" w:sz="0" w:space="0" w:color="auto"/>
        <w:right w:val="none" w:sz="0" w:space="0" w:color="auto"/>
      </w:divBdr>
    </w:div>
    <w:div w:id="1076974864">
      <w:bodyDiv w:val="1"/>
      <w:marLeft w:val="0"/>
      <w:marRight w:val="0"/>
      <w:marTop w:val="0"/>
      <w:marBottom w:val="0"/>
      <w:divBdr>
        <w:top w:val="none" w:sz="0" w:space="0" w:color="auto"/>
        <w:left w:val="none" w:sz="0" w:space="0" w:color="auto"/>
        <w:bottom w:val="none" w:sz="0" w:space="0" w:color="auto"/>
        <w:right w:val="none" w:sz="0" w:space="0" w:color="auto"/>
      </w:divBdr>
      <w:divsChild>
        <w:div w:id="945963301">
          <w:marLeft w:val="0"/>
          <w:marRight w:val="0"/>
          <w:marTop w:val="0"/>
          <w:marBottom w:val="0"/>
          <w:divBdr>
            <w:top w:val="none" w:sz="0" w:space="0" w:color="auto"/>
            <w:left w:val="none" w:sz="0" w:space="0" w:color="auto"/>
            <w:bottom w:val="none" w:sz="0" w:space="0" w:color="auto"/>
            <w:right w:val="none" w:sz="0" w:space="0" w:color="auto"/>
          </w:divBdr>
        </w:div>
      </w:divsChild>
    </w:div>
    <w:div w:id="1169365984">
      <w:bodyDiv w:val="1"/>
      <w:marLeft w:val="0"/>
      <w:marRight w:val="0"/>
      <w:marTop w:val="0"/>
      <w:marBottom w:val="0"/>
      <w:divBdr>
        <w:top w:val="none" w:sz="0" w:space="0" w:color="auto"/>
        <w:left w:val="none" w:sz="0" w:space="0" w:color="auto"/>
        <w:bottom w:val="none" w:sz="0" w:space="0" w:color="auto"/>
        <w:right w:val="none" w:sz="0" w:space="0" w:color="auto"/>
      </w:divBdr>
    </w:div>
    <w:div w:id="1189374750">
      <w:bodyDiv w:val="1"/>
      <w:marLeft w:val="0"/>
      <w:marRight w:val="0"/>
      <w:marTop w:val="0"/>
      <w:marBottom w:val="0"/>
      <w:divBdr>
        <w:top w:val="none" w:sz="0" w:space="0" w:color="auto"/>
        <w:left w:val="none" w:sz="0" w:space="0" w:color="auto"/>
        <w:bottom w:val="none" w:sz="0" w:space="0" w:color="auto"/>
        <w:right w:val="none" w:sz="0" w:space="0" w:color="auto"/>
      </w:divBdr>
    </w:div>
    <w:div w:id="1219903960">
      <w:bodyDiv w:val="1"/>
      <w:marLeft w:val="0"/>
      <w:marRight w:val="0"/>
      <w:marTop w:val="0"/>
      <w:marBottom w:val="0"/>
      <w:divBdr>
        <w:top w:val="none" w:sz="0" w:space="0" w:color="auto"/>
        <w:left w:val="none" w:sz="0" w:space="0" w:color="auto"/>
        <w:bottom w:val="none" w:sz="0" w:space="0" w:color="auto"/>
        <w:right w:val="none" w:sz="0" w:space="0" w:color="auto"/>
      </w:divBdr>
    </w:div>
    <w:div w:id="1234778201">
      <w:bodyDiv w:val="1"/>
      <w:marLeft w:val="0"/>
      <w:marRight w:val="0"/>
      <w:marTop w:val="0"/>
      <w:marBottom w:val="0"/>
      <w:divBdr>
        <w:top w:val="none" w:sz="0" w:space="0" w:color="auto"/>
        <w:left w:val="none" w:sz="0" w:space="0" w:color="auto"/>
        <w:bottom w:val="none" w:sz="0" w:space="0" w:color="auto"/>
        <w:right w:val="none" w:sz="0" w:space="0" w:color="auto"/>
      </w:divBdr>
    </w:div>
    <w:div w:id="1283463661">
      <w:bodyDiv w:val="1"/>
      <w:marLeft w:val="0"/>
      <w:marRight w:val="0"/>
      <w:marTop w:val="0"/>
      <w:marBottom w:val="0"/>
      <w:divBdr>
        <w:top w:val="none" w:sz="0" w:space="0" w:color="auto"/>
        <w:left w:val="none" w:sz="0" w:space="0" w:color="auto"/>
        <w:bottom w:val="none" w:sz="0" w:space="0" w:color="auto"/>
        <w:right w:val="none" w:sz="0" w:space="0" w:color="auto"/>
      </w:divBdr>
    </w:div>
    <w:div w:id="1323850953">
      <w:bodyDiv w:val="1"/>
      <w:marLeft w:val="0"/>
      <w:marRight w:val="0"/>
      <w:marTop w:val="0"/>
      <w:marBottom w:val="0"/>
      <w:divBdr>
        <w:top w:val="none" w:sz="0" w:space="0" w:color="auto"/>
        <w:left w:val="none" w:sz="0" w:space="0" w:color="auto"/>
        <w:bottom w:val="none" w:sz="0" w:space="0" w:color="auto"/>
        <w:right w:val="none" w:sz="0" w:space="0" w:color="auto"/>
      </w:divBdr>
    </w:div>
    <w:div w:id="1479878099">
      <w:bodyDiv w:val="1"/>
      <w:marLeft w:val="0"/>
      <w:marRight w:val="0"/>
      <w:marTop w:val="0"/>
      <w:marBottom w:val="0"/>
      <w:divBdr>
        <w:top w:val="none" w:sz="0" w:space="0" w:color="auto"/>
        <w:left w:val="none" w:sz="0" w:space="0" w:color="auto"/>
        <w:bottom w:val="none" w:sz="0" w:space="0" w:color="auto"/>
        <w:right w:val="none" w:sz="0" w:space="0" w:color="auto"/>
      </w:divBdr>
    </w:div>
    <w:div w:id="1527669451">
      <w:bodyDiv w:val="1"/>
      <w:marLeft w:val="0"/>
      <w:marRight w:val="0"/>
      <w:marTop w:val="0"/>
      <w:marBottom w:val="0"/>
      <w:divBdr>
        <w:top w:val="none" w:sz="0" w:space="0" w:color="auto"/>
        <w:left w:val="none" w:sz="0" w:space="0" w:color="auto"/>
        <w:bottom w:val="none" w:sz="0" w:space="0" w:color="auto"/>
        <w:right w:val="none" w:sz="0" w:space="0" w:color="auto"/>
      </w:divBdr>
    </w:div>
    <w:div w:id="1528980366">
      <w:bodyDiv w:val="1"/>
      <w:marLeft w:val="0"/>
      <w:marRight w:val="0"/>
      <w:marTop w:val="0"/>
      <w:marBottom w:val="0"/>
      <w:divBdr>
        <w:top w:val="none" w:sz="0" w:space="0" w:color="auto"/>
        <w:left w:val="none" w:sz="0" w:space="0" w:color="auto"/>
        <w:bottom w:val="none" w:sz="0" w:space="0" w:color="auto"/>
        <w:right w:val="none" w:sz="0" w:space="0" w:color="auto"/>
      </w:divBdr>
    </w:div>
    <w:div w:id="1590458521">
      <w:bodyDiv w:val="1"/>
      <w:marLeft w:val="0"/>
      <w:marRight w:val="0"/>
      <w:marTop w:val="0"/>
      <w:marBottom w:val="0"/>
      <w:divBdr>
        <w:top w:val="none" w:sz="0" w:space="0" w:color="auto"/>
        <w:left w:val="none" w:sz="0" w:space="0" w:color="auto"/>
        <w:bottom w:val="none" w:sz="0" w:space="0" w:color="auto"/>
        <w:right w:val="none" w:sz="0" w:space="0" w:color="auto"/>
      </w:divBdr>
    </w:div>
    <w:div w:id="1611890175">
      <w:bodyDiv w:val="1"/>
      <w:marLeft w:val="0"/>
      <w:marRight w:val="0"/>
      <w:marTop w:val="0"/>
      <w:marBottom w:val="0"/>
      <w:divBdr>
        <w:top w:val="none" w:sz="0" w:space="0" w:color="auto"/>
        <w:left w:val="none" w:sz="0" w:space="0" w:color="auto"/>
        <w:bottom w:val="none" w:sz="0" w:space="0" w:color="auto"/>
        <w:right w:val="none" w:sz="0" w:space="0" w:color="auto"/>
      </w:divBdr>
    </w:div>
    <w:div w:id="1622492409">
      <w:bodyDiv w:val="1"/>
      <w:marLeft w:val="0"/>
      <w:marRight w:val="0"/>
      <w:marTop w:val="0"/>
      <w:marBottom w:val="0"/>
      <w:divBdr>
        <w:top w:val="none" w:sz="0" w:space="0" w:color="auto"/>
        <w:left w:val="none" w:sz="0" w:space="0" w:color="auto"/>
        <w:bottom w:val="none" w:sz="0" w:space="0" w:color="auto"/>
        <w:right w:val="none" w:sz="0" w:space="0" w:color="auto"/>
      </w:divBdr>
    </w:div>
    <w:div w:id="1691640464">
      <w:bodyDiv w:val="1"/>
      <w:marLeft w:val="0"/>
      <w:marRight w:val="0"/>
      <w:marTop w:val="0"/>
      <w:marBottom w:val="0"/>
      <w:divBdr>
        <w:top w:val="none" w:sz="0" w:space="0" w:color="auto"/>
        <w:left w:val="none" w:sz="0" w:space="0" w:color="auto"/>
        <w:bottom w:val="none" w:sz="0" w:space="0" w:color="auto"/>
        <w:right w:val="none" w:sz="0" w:space="0" w:color="auto"/>
      </w:divBdr>
    </w:div>
    <w:div w:id="1772165780">
      <w:bodyDiv w:val="1"/>
      <w:marLeft w:val="0"/>
      <w:marRight w:val="0"/>
      <w:marTop w:val="0"/>
      <w:marBottom w:val="0"/>
      <w:divBdr>
        <w:top w:val="none" w:sz="0" w:space="0" w:color="auto"/>
        <w:left w:val="none" w:sz="0" w:space="0" w:color="auto"/>
        <w:bottom w:val="none" w:sz="0" w:space="0" w:color="auto"/>
        <w:right w:val="none" w:sz="0" w:space="0" w:color="auto"/>
      </w:divBdr>
    </w:div>
    <w:div w:id="1773745900">
      <w:bodyDiv w:val="1"/>
      <w:marLeft w:val="0"/>
      <w:marRight w:val="0"/>
      <w:marTop w:val="0"/>
      <w:marBottom w:val="0"/>
      <w:divBdr>
        <w:top w:val="none" w:sz="0" w:space="0" w:color="auto"/>
        <w:left w:val="none" w:sz="0" w:space="0" w:color="auto"/>
        <w:bottom w:val="none" w:sz="0" w:space="0" w:color="auto"/>
        <w:right w:val="none" w:sz="0" w:space="0" w:color="auto"/>
      </w:divBdr>
    </w:div>
    <w:div w:id="1781224607">
      <w:bodyDiv w:val="1"/>
      <w:marLeft w:val="0"/>
      <w:marRight w:val="0"/>
      <w:marTop w:val="0"/>
      <w:marBottom w:val="0"/>
      <w:divBdr>
        <w:top w:val="none" w:sz="0" w:space="0" w:color="auto"/>
        <w:left w:val="none" w:sz="0" w:space="0" w:color="auto"/>
        <w:bottom w:val="none" w:sz="0" w:space="0" w:color="auto"/>
        <w:right w:val="none" w:sz="0" w:space="0" w:color="auto"/>
      </w:divBdr>
    </w:div>
    <w:div w:id="1821382164">
      <w:bodyDiv w:val="1"/>
      <w:marLeft w:val="0"/>
      <w:marRight w:val="0"/>
      <w:marTop w:val="0"/>
      <w:marBottom w:val="0"/>
      <w:divBdr>
        <w:top w:val="none" w:sz="0" w:space="0" w:color="auto"/>
        <w:left w:val="none" w:sz="0" w:space="0" w:color="auto"/>
        <w:bottom w:val="none" w:sz="0" w:space="0" w:color="auto"/>
        <w:right w:val="none" w:sz="0" w:space="0" w:color="auto"/>
      </w:divBdr>
    </w:div>
    <w:div w:id="1834026159">
      <w:bodyDiv w:val="1"/>
      <w:marLeft w:val="0"/>
      <w:marRight w:val="0"/>
      <w:marTop w:val="0"/>
      <w:marBottom w:val="0"/>
      <w:divBdr>
        <w:top w:val="none" w:sz="0" w:space="0" w:color="auto"/>
        <w:left w:val="none" w:sz="0" w:space="0" w:color="auto"/>
        <w:bottom w:val="none" w:sz="0" w:space="0" w:color="auto"/>
        <w:right w:val="none" w:sz="0" w:space="0" w:color="auto"/>
      </w:divBdr>
    </w:div>
    <w:div w:id="1869874872">
      <w:bodyDiv w:val="1"/>
      <w:marLeft w:val="0"/>
      <w:marRight w:val="0"/>
      <w:marTop w:val="0"/>
      <w:marBottom w:val="0"/>
      <w:divBdr>
        <w:top w:val="none" w:sz="0" w:space="0" w:color="auto"/>
        <w:left w:val="none" w:sz="0" w:space="0" w:color="auto"/>
        <w:bottom w:val="none" w:sz="0" w:space="0" w:color="auto"/>
        <w:right w:val="none" w:sz="0" w:space="0" w:color="auto"/>
      </w:divBdr>
    </w:div>
    <w:div w:id="1872837686">
      <w:bodyDiv w:val="1"/>
      <w:marLeft w:val="0"/>
      <w:marRight w:val="0"/>
      <w:marTop w:val="0"/>
      <w:marBottom w:val="0"/>
      <w:divBdr>
        <w:top w:val="none" w:sz="0" w:space="0" w:color="auto"/>
        <w:left w:val="none" w:sz="0" w:space="0" w:color="auto"/>
        <w:bottom w:val="none" w:sz="0" w:space="0" w:color="auto"/>
        <w:right w:val="none" w:sz="0" w:space="0" w:color="auto"/>
      </w:divBdr>
    </w:div>
    <w:div w:id="1879975411">
      <w:bodyDiv w:val="1"/>
      <w:marLeft w:val="0"/>
      <w:marRight w:val="0"/>
      <w:marTop w:val="0"/>
      <w:marBottom w:val="0"/>
      <w:divBdr>
        <w:top w:val="none" w:sz="0" w:space="0" w:color="auto"/>
        <w:left w:val="none" w:sz="0" w:space="0" w:color="auto"/>
        <w:bottom w:val="none" w:sz="0" w:space="0" w:color="auto"/>
        <w:right w:val="none" w:sz="0" w:space="0" w:color="auto"/>
      </w:divBdr>
    </w:div>
    <w:div w:id="1915433128">
      <w:bodyDiv w:val="1"/>
      <w:marLeft w:val="0"/>
      <w:marRight w:val="0"/>
      <w:marTop w:val="0"/>
      <w:marBottom w:val="0"/>
      <w:divBdr>
        <w:top w:val="none" w:sz="0" w:space="0" w:color="auto"/>
        <w:left w:val="none" w:sz="0" w:space="0" w:color="auto"/>
        <w:bottom w:val="none" w:sz="0" w:space="0" w:color="auto"/>
        <w:right w:val="none" w:sz="0" w:space="0" w:color="auto"/>
      </w:divBdr>
    </w:div>
    <w:div w:id="1962034870">
      <w:bodyDiv w:val="1"/>
      <w:marLeft w:val="0"/>
      <w:marRight w:val="0"/>
      <w:marTop w:val="0"/>
      <w:marBottom w:val="0"/>
      <w:divBdr>
        <w:top w:val="none" w:sz="0" w:space="0" w:color="auto"/>
        <w:left w:val="none" w:sz="0" w:space="0" w:color="auto"/>
        <w:bottom w:val="none" w:sz="0" w:space="0" w:color="auto"/>
        <w:right w:val="none" w:sz="0" w:space="0" w:color="auto"/>
      </w:divBdr>
    </w:div>
    <w:div w:id="1977493060">
      <w:bodyDiv w:val="1"/>
      <w:marLeft w:val="0"/>
      <w:marRight w:val="0"/>
      <w:marTop w:val="0"/>
      <w:marBottom w:val="0"/>
      <w:divBdr>
        <w:top w:val="none" w:sz="0" w:space="0" w:color="auto"/>
        <w:left w:val="none" w:sz="0" w:space="0" w:color="auto"/>
        <w:bottom w:val="none" w:sz="0" w:space="0" w:color="auto"/>
        <w:right w:val="none" w:sz="0" w:space="0" w:color="auto"/>
      </w:divBdr>
    </w:div>
    <w:div w:id="2116820793">
      <w:bodyDiv w:val="1"/>
      <w:marLeft w:val="0"/>
      <w:marRight w:val="0"/>
      <w:marTop w:val="0"/>
      <w:marBottom w:val="0"/>
      <w:divBdr>
        <w:top w:val="none" w:sz="0" w:space="0" w:color="auto"/>
        <w:left w:val="none" w:sz="0" w:space="0" w:color="auto"/>
        <w:bottom w:val="none" w:sz="0" w:space="0" w:color="auto"/>
        <w:right w:val="none" w:sz="0" w:space="0" w:color="auto"/>
      </w:divBdr>
    </w:div>
    <w:div w:id="2118983835">
      <w:bodyDiv w:val="1"/>
      <w:marLeft w:val="0"/>
      <w:marRight w:val="0"/>
      <w:marTop w:val="0"/>
      <w:marBottom w:val="0"/>
      <w:divBdr>
        <w:top w:val="none" w:sz="0" w:space="0" w:color="auto"/>
        <w:left w:val="none" w:sz="0" w:space="0" w:color="auto"/>
        <w:bottom w:val="none" w:sz="0" w:space="0" w:color="auto"/>
        <w:right w:val="none" w:sz="0" w:space="0" w:color="auto"/>
      </w:divBdr>
    </w:div>
    <w:div w:id="21423073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26" Type="http://schemas.openxmlformats.org/officeDocument/2006/relationships/hyperlink" Target="https://www.ntpa.com.au/knowledgebase/article/KA-01198/" TargetMode="External"/><Relationship Id="rId21" Type="http://schemas.openxmlformats.org/officeDocument/2006/relationships/hyperlink" Target="https://www.abs.gov.au/statistics/people/crime-and-justice/prisoners-australia/latest-release" TargetMode="External"/><Relationship Id="rId34" Type="http://schemas.openxmlformats.org/officeDocument/2006/relationships/image" Target="media/image6.png"/><Relationship Id="rId42" Type="http://schemas.openxmlformats.org/officeDocument/2006/relationships/hyperlink" Target="https://www.abc.net.au/news/2025-09-22/is-nt-crime-decreasing-since-clp-government-elected-police-data/105797920" TargetMode="External"/><Relationship Id="rId47" Type="http://schemas.openxmlformats.org/officeDocument/2006/relationships/image" Target="media/image10.png"/><Relationship Id="rId50" Type="http://schemas.openxmlformats.org/officeDocument/2006/relationships/image" Target="media/image11.png"/><Relationship Id="rId55" Type="http://schemas.openxmlformats.org/officeDocument/2006/relationships/hyperlink" Target="https://github.com/HendrickDang/PRT661-DATA-SCIENCE-PRACTICE/commits/main/documents" TargetMode="External"/><Relationship Id="rId63"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data.nt.gov.au/dataset/wholesale-alcohol-supply-by-quarter-2025" TargetMode="External"/><Relationship Id="rId29" Type="http://schemas.openxmlformats.org/officeDocument/2006/relationships/hyperlink" Target="https://github.com/HendrickDang/PRT661-DATA-SCIENCE-PRACTICE" TargetMode="External"/><Relationship Id="rId11" Type="http://schemas.openxmlformats.org/officeDocument/2006/relationships/image" Target="media/image1.jpg"/><Relationship Id="rId24" Type="http://schemas.openxmlformats.org/officeDocument/2006/relationships/hyperlink" Target="https://www.abc.net.au/news/2025-09-22/is-nt-crime-decreasing-since-clp-government-elected-police-data/105797920" TargetMode="External"/><Relationship Id="rId32" Type="http://schemas.openxmlformats.org/officeDocument/2006/relationships/image" Target="media/image4.png"/><Relationship Id="rId37" Type="http://schemas.openxmlformats.org/officeDocument/2006/relationships/image" Target="media/image9.png"/><Relationship Id="rId40" Type="http://schemas.openxmlformats.org/officeDocument/2006/relationships/hyperlink" Target="https://aiatsis.gov.au/research/ethical-research/code-ethics" TargetMode="External"/><Relationship Id="rId45" Type="http://schemas.openxmlformats.org/officeDocument/2006/relationships/hyperlink" Target="https://pfes.nt.gov.au/newsroom/2026/operation-ventura" TargetMode="External"/><Relationship Id="rId53" Type="http://schemas.openxmlformats.org/officeDocument/2006/relationships/image" Target="media/image12.png"/><Relationship Id="rId58" Type="http://schemas.openxmlformats.org/officeDocument/2006/relationships/image" Target="media/image13.png"/><Relationship Id="rId5" Type="http://schemas.openxmlformats.org/officeDocument/2006/relationships/numbering" Target="numbering.xml"/><Relationship Id="rId61" Type="http://schemas.openxmlformats.org/officeDocument/2006/relationships/header" Target="header1.xml"/><Relationship Id="rId19" Type="http://schemas.openxmlformats.org/officeDocument/2006/relationships/hyperlink" Target="https://hendrickdang.atlassian.net/jira/software/projects/SCRUM/boards/1" TargetMode="External"/><Relationship Id="rId14" Type="http://schemas.openxmlformats.org/officeDocument/2006/relationships/hyperlink" Target="https://data.nt.gov.au/dataset/wholesale-alcohol-supply-by-quarter-2023" TargetMode="External"/><Relationship Id="rId22" Type="http://schemas.openxmlformats.org/officeDocument/2006/relationships/hyperlink" Target="https://aiatsis.gov.au/research/ethical-research/code-ethics" TargetMode="External"/><Relationship Id="rId27" Type="http://schemas.openxmlformats.org/officeDocument/2006/relationships/hyperlink" Target="https://pfes.nt.gov.au/newsroom/2026/operation-ventura" TargetMode="External"/><Relationship Id="rId30" Type="http://schemas.openxmlformats.org/officeDocument/2006/relationships/hyperlink" Target="https://hendrickdang.atlassian.net/jira/software/projects/SCRUM/boards/1" TargetMode="External"/><Relationship Id="rId35" Type="http://schemas.openxmlformats.org/officeDocument/2006/relationships/image" Target="media/image7.png"/><Relationship Id="rId43" Type="http://schemas.openxmlformats.org/officeDocument/2006/relationships/hyperlink" Target="https://data.nt.gov.au/dataset/current-nt-crime-statistics-march-2026" TargetMode="External"/><Relationship Id="rId48" Type="http://schemas.openxmlformats.org/officeDocument/2006/relationships/hyperlink" Target="https://github.com/HendrickDang/PRT661-DATA-SCIENCE-PRACTICE/commits/main/documents" TargetMode="External"/><Relationship Id="rId56" Type="http://schemas.openxmlformats.org/officeDocument/2006/relationships/hyperlink" Target="https://github.com/HendrickDang/PRT661-DATA-SCIENCE-PRACTICE/commits/main/evaluation.py" TargetMode="External"/><Relationship Id="rId64" Type="http://schemas.openxmlformats.org/officeDocument/2006/relationships/theme" Target="theme/theme1.xml"/><Relationship Id="rId8" Type="http://schemas.openxmlformats.org/officeDocument/2006/relationships/webSettings" Target="webSettings.xml"/><Relationship Id="rId51" Type="http://schemas.openxmlformats.org/officeDocument/2006/relationships/hyperlink" Target="https://github.com/HendrickDang/PRT661-DATA-SCIENCE-PRACTICE/commits?author=ngocanh8585" TargetMode="External"/><Relationship Id="rId3" Type="http://schemas.openxmlformats.org/officeDocument/2006/relationships/customXml" Target="../customXml/item3.xml"/><Relationship Id="rId12" Type="http://schemas.openxmlformats.org/officeDocument/2006/relationships/hyperlink" Target="https://data.nt.gov.au/dataset/nt-government-regions-1986-2025" TargetMode="External"/><Relationship Id="rId17" Type="http://schemas.openxmlformats.org/officeDocument/2006/relationships/image" Target="media/image2.png"/><Relationship Id="rId25" Type="http://schemas.openxmlformats.org/officeDocument/2006/relationships/hyperlink" Target="https://data.nt.gov.au/dataset/current-nt-crime-statistics-march-2026" TargetMode="External"/><Relationship Id="rId33" Type="http://schemas.openxmlformats.org/officeDocument/2006/relationships/image" Target="media/image5.png"/><Relationship Id="rId38" Type="http://schemas.openxmlformats.org/officeDocument/2006/relationships/hyperlink" Target="https://www.abs.gov.au/statistics/people/population/national-state-and-territory-population/latest-release" TargetMode="External"/><Relationship Id="rId46" Type="http://schemas.openxmlformats.org/officeDocument/2006/relationships/hyperlink" Target="https://hdl.handle.net/10070/1016397" TargetMode="External"/><Relationship Id="rId59" Type="http://schemas.openxmlformats.org/officeDocument/2006/relationships/hyperlink" Target="https://github.com/HendrickDang/PRT661-DATA-SCIENCE-PRACTICE/commits?author=thomastran2k2" TargetMode="External"/><Relationship Id="rId20" Type="http://schemas.openxmlformats.org/officeDocument/2006/relationships/hyperlink" Target="https://www.abs.gov.au/statistics/people/population/national-state-and-territory-population/latest-release" TargetMode="External"/><Relationship Id="rId41" Type="http://schemas.openxmlformats.org/officeDocument/2006/relationships/hyperlink" Target="https://doi.org/10.5334/dsj-2020-043" TargetMode="External"/><Relationship Id="rId54" Type="http://schemas.openxmlformats.org/officeDocument/2006/relationships/hyperlink" Target="https://github.com/HendrickDang/PRT661-DATA-SCIENCE-PRACTICE/commits?author=EmmaTran56" TargetMode="External"/><Relationship Id="rId62"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data.nt.gov.au/dataset/wholesale-alcohol-supply-by-quarter-2024" TargetMode="External"/><Relationship Id="rId23" Type="http://schemas.openxmlformats.org/officeDocument/2006/relationships/hyperlink" Target="https://doi.org/10.5334/dsj-2020-043" TargetMode="External"/><Relationship Id="rId28" Type="http://schemas.openxmlformats.org/officeDocument/2006/relationships/hyperlink" Target="https://hdl.handle.net/10070/1016397" TargetMode="External"/><Relationship Id="rId36" Type="http://schemas.openxmlformats.org/officeDocument/2006/relationships/image" Target="media/image8.png"/><Relationship Id="rId49" Type="http://schemas.openxmlformats.org/officeDocument/2006/relationships/hyperlink" Target="https://github.com/HendrickDang/PRT661-DATA-SCIENCE-PRACTICE/commits/main/End%20to%20End%20pipeline.py" TargetMode="External"/><Relationship Id="rId57" Type="http://schemas.openxmlformats.org/officeDocument/2006/relationships/hyperlink" Target="https://github.com/HendrickDang/PRT661-DATA-SCIENCE-PRACTICE/commits/main/Outputs" TargetMode="External"/><Relationship Id="rId10" Type="http://schemas.openxmlformats.org/officeDocument/2006/relationships/endnotes" Target="endnotes.xml"/><Relationship Id="rId31" Type="http://schemas.openxmlformats.org/officeDocument/2006/relationships/image" Target="media/image3.png"/><Relationship Id="rId44" Type="http://schemas.openxmlformats.org/officeDocument/2006/relationships/hyperlink" Target="https://www.ntpa.com.au/knowledgebase/article/KA-01198/" TargetMode="External"/><Relationship Id="rId52" Type="http://schemas.openxmlformats.org/officeDocument/2006/relationships/hyperlink" Target="https://github.com/HendrickDang/PRT661-DATA-SCIENCE-PRACTICE/commits/main/documents" TargetMode="External"/><Relationship Id="rId60" Type="http://schemas.openxmlformats.org/officeDocument/2006/relationships/hyperlink" Target="https://github.com/HendrickDang/PRT661-DATA-SCIENCE-PRACTICE/tree/main/documents" TargetMode="External"/><Relationship Id="rId65" Type="http://schemas.microsoft.com/office/2020/10/relationships/intelligence" Target="intelligence2.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https://data.nt.gov.au/dataset/current-nt-crime-statistics-november-2023" TargetMode="External"/><Relationship Id="rId18" Type="http://schemas.openxmlformats.org/officeDocument/2006/relationships/hyperlink" Target="https://github.com/HendrickDang/PRT661-DATA-SCIENCE-PRACTICE" TargetMode="External"/><Relationship Id="rId39" Type="http://schemas.openxmlformats.org/officeDocument/2006/relationships/hyperlink" Target="https://www.abs.gov.au/statistics/people/crime-and-justice/prisoners-australia/latest-releas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22A3CA1EE6E4B44833A16005451862E" ma:contentTypeVersion="3" ma:contentTypeDescription="Create a new document." ma:contentTypeScope="" ma:versionID="b712dade4bf8bf57d4a0cdac4d020ae4">
  <xsd:schema xmlns:xsd="http://www.w3.org/2001/XMLSchema" xmlns:xs="http://www.w3.org/2001/XMLSchema" xmlns:p="http://schemas.microsoft.com/office/2006/metadata/properties" xmlns:ns2="92f6da62-8f25-40d3-824c-47c5f6f94bd6" targetNamespace="http://schemas.microsoft.com/office/2006/metadata/properties" ma:root="true" ma:fieldsID="f6f8642a0533a95cbf7fc7bbc8c1e153" ns2:_="">
    <xsd:import namespace="92f6da62-8f25-40d3-824c-47c5f6f94bd6"/>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2f6da62-8f25-40d3-824c-47c5f6f94bd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9960CE0-24F5-4ADF-A12F-FE193FFA9C4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2f6da62-8f25-40d3-824c-47c5f6f94bd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3DA75CE-018A-4AF1-8B5C-BF0FBFE76924}">
  <ds:schemaRefs>
    <ds:schemaRef ds:uri="http://schemas.openxmlformats.org/officeDocument/2006/bibliography"/>
  </ds:schemaRefs>
</ds:datastoreItem>
</file>

<file path=customXml/itemProps3.xml><?xml version="1.0" encoding="utf-8"?>
<ds:datastoreItem xmlns:ds="http://schemas.openxmlformats.org/officeDocument/2006/customXml" ds:itemID="{82A9BB68-56B4-4822-B6B7-DB471576EB1F}">
  <ds:schemaRefs>
    <ds:schemaRef ds:uri="http://schemas.microsoft.com/sharepoint/v3/contenttype/forms"/>
  </ds:schemaRefs>
</ds:datastoreItem>
</file>

<file path=customXml/itemProps4.xml><?xml version="1.0" encoding="utf-8"?>
<ds:datastoreItem xmlns:ds="http://schemas.openxmlformats.org/officeDocument/2006/customXml" ds:itemID="{B2E31085-3E06-4A9F-9730-20A04C85DF24}">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414</TotalTime>
  <Pages>40</Pages>
  <Words>12106</Words>
  <Characters>69007</Characters>
  <Application>Microsoft Office Word</Application>
  <DocSecurity>0</DocSecurity>
  <Lines>575</Lines>
  <Paragraphs>161</Paragraphs>
  <ScaleCrop>false</ScaleCrop>
  <HeadingPairs>
    <vt:vector size="2" baseType="variant">
      <vt:variant>
        <vt:lpstr>Title</vt:lpstr>
      </vt:variant>
      <vt:variant>
        <vt:i4>1</vt:i4>
      </vt:variant>
    </vt:vector>
  </HeadingPairs>
  <TitlesOfParts>
    <vt:vector size="1" baseType="lpstr">
      <vt:lpstr>Group Contract; Team Charter</vt:lpstr>
    </vt:vector>
  </TitlesOfParts>
  <Company>Charles Darwin University</Company>
  <LinksUpToDate>false</LinksUpToDate>
  <CharactersWithSpaces>80952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Group Contract; Team Charter</dc:title>
  <dc:subject/>
  <dc:creator>Charles Darwin University;Edited by Tony Allan;Yakub Sebastian</dc:creator>
  <cp:keywords>Group Contract</cp:keywords>
  <cp:lastModifiedBy>Le Nhat Minh Tran</cp:lastModifiedBy>
  <cp:revision>154</cp:revision>
  <cp:lastPrinted>2026-03-20T06:14:00Z</cp:lastPrinted>
  <dcterms:created xsi:type="dcterms:W3CDTF">2026-09-09T02:33:00Z</dcterms:created>
  <dcterms:modified xsi:type="dcterms:W3CDTF">2026-09-13T05:24:00Z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0x010100922A3CA1EE6E4B44833A16005451862E</vt:lpwstr>
  </property>
  <property fmtid="{D5CDD505-2E9C-101B-9397-08002B2CF9AE}" pid="3" name="GrammarlyDocumentId">
    <vt:lpwstr>bc150927f746ee957c1dd320f45c66b0da72b3207d22bc2b4a86d784b8de0d8b</vt:lpwstr>
  </property>
</Properties>
</file>