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fr-BE"/>
        </w:rPr>
        <w:id w:val="834727712"/>
        <w:docPartObj>
          <w:docPartGallery w:val="Cover Pages"/>
          <w:docPartUnique/>
        </w:docPartObj>
      </w:sdtPr>
      <w:sdtEndPr/>
      <w:sdtContent>
        <w:bookmarkStart w:id="0" w:name="_GoBack" w:displacedByCustomXml="prev"/>
        <w:bookmarkEnd w:id="0" w:displacedByCustomXml="prev"/>
        <w:p w14:paraId="03C1EF0F" w14:textId="77777777" w:rsidR="00B84736" w:rsidRDefault="0088431F" w:rsidP="00B84736">
          <w:pPr>
            <w:pStyle w:val="En-ttedetabledesmatires"/>
          </w:pPr>
          <w:r>
            <w:rPr>
              <w:noProof/>
            </w:rPr>
            <mc:AlternateContent>
              <mc:Choice Requires="wps">
                <w:drawing>
                  <wp:anchor distT="0" distB="0" distL="114300" distR="114300" simplePos="0" relativeHeight="251658240" behindDoc="0" locked="0" layoutInCell="1" allowOverlap="1" wp14:anchorId="3CD218B5" wp14:editId="630AAD78">
                    <wp:simplePos x="221615" y="920750"/>
                    <wp:positionH relativeFrom="margin">
                      <wp:align>center</wp:align>
                    </wp:positionH>
                    <wp:positionV relativeFrom="margin">
                      <wp:align>top</wp:align>
                    </wp:positionV>
                    <wp:extent cx="1712595" cy="6082030"/>
                    <wp:effectExtent l="0" t="0" r="0" b="0"/>
                    <wp:wrapSquare wrapText="bothSides"/>
                    <wp:docPr id="138" name="Zone de texte 138"/>
                    <wp:cNvGraphicFramePr/>
                    <a:graphic xmlns:a="http://schemas.openxmlformats.org/drawingml/2006/main">
                      <a:graphicData uri="http://schemas.microsoft.com/office/word/2010/wordprocessingShape">
                        <wps:wsp>
                          <wps:cNvSpPr txBox="1"/>
                          <wps:spPr>
                            <a:xfrm>
                              <a:off x="0" y="0"/>
                              <a:ext cx="1712595" cy="6082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736"/>
                                </w:tblGrid>
                                <w:tr w:rsidR="0088431F" w:rsidRPr="00B84736" w14:paraId="638EC735" w14:textId="77777777">
                                  <w:trPr>
                                    <w:jc w:val="center"/>
                                  </w:trPr>
                                  <w:tc>
                                    <w:tcPr>
                                      <w:tcW w:w="2568" w:type="pct"/>
                                      <w:vAlign w:val="center"/>
                                    </w:tcPr>
                                    <w:p w14:paraId="28059EDF" w14:textId="77777777" w:rsidR="0088431F" w:rsidRPr="00B84736" w:rsidRDefault="0088431F">
                                      <w:pPr>
                                        <w:jc w:val="right"/>
                                      </w:pPr>
                                      <w:r w:rsidRPr="00B84736">
                                        <w:rPr>
                                          <w:noProof/>
                                        </w:rPr>
                                        <w:drawing>
                                          <wp:inline distT="0" distB="0" distL="0" distR="0" wp14:anchorId="13DAECE7" wp14:editId="50BF2093">
                                            <wp:extent cx="3065006" cy="1340940"/>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1340940"/>
                                                    </a:xfrm>
                                                    <a:prstGeom prst="rect">
                                                      <a:avLst/>
                                                    </a:prstGeom>
                                                  </pic:spPr>
                                                </pic:pic>
                                              </a:graphicData>
                                            </a:graphic>
                                          </wp:inline>
                                        </w:drawing>
                                      </w:r>
                                    </w:p>
                                    <w:sdt>
                                      <w:sdtPr>
                                        <w:rPr>
                                          <w:caps/>
                                          <w:color w:val="191919" w:themeColor="text1" w:themeTint="E6"/>
                                          <w:sz w:val="72"/>
                                          <w:szCs w:val="72"/>
                                          <w:lang w:val="fr-BE"/>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AC9797" w14:textId="77777777" w:rsidR="0088431F" w:rsidRPr="00B84736" w:rsidRDefault="0088431F" w:rsidP="0088431F">
                                          <w:pPr>
                                            <w:pStyle w:val="Sansinterligne"/>
                                            <w:spacing w:line="312" w:lineRule="auto"/>
                                            <w:jc w:val="center"/>
                                            <w:rPr>
                                              <w:caps/>
                                              <w:color w:val="191919" w:themeColor="text1" w:themeTint="E6"/>
                                              <w:sz w:val="72"/>
                                              <w:szCs w:val="72"/>
                                              <w:lang w:val="fr-BE"/>
                                            </w:rPr>
                                          </w:pPr>
                                          <w:r w:rsidRPr="00B84736">
                                            <w:rPr>
                                              <w:caps/>
                                              <w:color w:val="191919" w:themeColor="text1" w:themeTint="E6"/>
                                              <w:sz w:val="72"/>
                                              <w:szCs w:val="72"/>
                                              <w:lang w:val="fr-BE"/>
                                            </w:rPr>
                                            <w:t>Systemes distibues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A40801B" w14:textId="77777777" w:rsidR="0088431F" w:rsidRPr="00B84736" w:rsidRDefault="00B84736">
                                          <w:pPr>
                                            <w:jc w:val="right"/>
                                            <w:rPr>
                                              <w:sz w:val="24"/>
                                              <w:szCs w:val="24"/>
                                            </w:rPr>
                                          </w:pPr>
                                          <w:r w:rsidRPr="00B84736">
                                            <w:rPr>
                                              <w:color w:val="000000" w:themeColor="text1"/>
                                              <w:sz w:val="24"/>
                                              <w:szCs w:val="24"/>
                                            </w:rPr>
                                            <w:t xml:space="preserve">     </w:t>
                                          </w:r>
                                        </w:p>
                                      </w:sdtContent>
                                    </w:sdt>
                                  </w:tc>
                                  <w:tc>
                                    <w:tcPr>
                                      <w:tcW w:w="2432" w:type="pct"/>
                                      <w:vAlign w:val="center"/>
                                    </w:tcPr>
                                    <w:p w14:paraId="277F5637" w14:textId="77777777" w:rsidR="0088431F" w:rsidRPr="00B84736" w:rsidRDefault="0088431F">
                                      <w:pPr>
                                        <w:pStyle w:val="Sansinterligne"/>
                                        <w:rPr>
                                          <w:caps/>
                                          <w:color w:val="ED7D31" w:themeColor="accent2"/>
                                          <w:sz w:val="26"/>
                                          <w:szCs w:val="26"/>
                                          <w:lang w:val="fr-BE"/>
                                        </w:rPr>
                                      </w:pPr>
                                      <w:r w:rsidRPr="00B84736">
                                        <w:rPr>
                                          <w:caps/>
                                          <w:color w:val="ED7D31" w:themeColor="accent2"/>
                                          <w:sz w:val="26"/>
                                          <w:szCs w:val="26"/>
                                          <w:lang w:val="fr-BE"/>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5B1B3D9E" w14:textId="77777777" w:rsidR="0088431F" w:rsidRPr="00B84736" w:rsidRDefault="00B84736">
                                          <w:pPr>
                                            <w:rPr>
                                              <w:color w:val="000000" w:themeColor="text1"/>
                                            </w:rPr>
                                          </w:pPr>
                                          <w:r w:rsidRPr="00B84736">
                                            <w:rPr>
                                              <w:color w:val="000000" w:themeColor="text1"/>
                                            </w:rPr>
                                            <w:t xml:space="preserve">Dossier écrit concernant le laboratoire de systèmes distribués. </w:t>
                                          </w:r>
                                        </w:p>
                                      </w:sdtContent>
                                    </w:sdt>
                                    <w:sdt>
                                      <w:sdtPr>
                                        <w:rPr>
                                          <w:color w:val="ED7D31" w:themeColor="accent2"/>
                                          <w:sz w:val="26"/>
                                          <w:szCs w:val="26"/>
                                          <w:lang w:val="fr-BE"/>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17B4BC" w14:textId="4E261142" w:rsidR="0088431F" w:rsidRPr="00B84736" w:rsidRDefault="00B8476E">
                                          <w:pPr>
                                            <w:pStyle w:val="Sansinterligne"/>
                                            <w:rPr>
                                              <w:color w:val="ED7D31" w:themeColor="accent2"/>
                                              <w:sz w:val="26"/>
                                              <w:szCs w:val="26"/>
                                              <w:lang w:val="fr-BE"/>
                                            </w:rPr>
                                          </w:pPr>
                                          <w:r>
                                            <w:rPr>
                                              <w:color w:val="ED7D31" w:themeColor="accent2"/>
                                              <w:sz w:val="26"/>
                                              <w:szCs w:val="26"/>
                                              <w:lang w:val="fr-BE"/>
                                            </w:rPr>
                                            <w:t xml:space="preserve">Khamana bantu </w:t>
                                          </w:r>
                                          <w:proofErr w:type="spellStart"/>
                                          <w:r>
                                            <w:rPr>
                                              <w:color w:val="ED7D31" w:themeColor="accent2"/>
                                              <w:sz w:val="26"/>
                                              <w:szCs w:val="26"/>
                                              <w:lang w:val="fr-BE"/>
                                            </w:rPr>
                                            <w:t>benedict</w:t>
                                          </w:r>
                                          <w:proofErr w:type="spellEnd"/>
                                          <w:r>
                                            <w:rPr>
                                              <w:color w:val="ED7D31" w:themeColor="accent2"/>
                                              <w:sz w:val="26"/>
                                              <w:szCs w:val="26"/>
                                              <w:lang w:val="fr-BE"/>
                                            </w:rPr>
                                            <w:t xml:space="preserve"> &amp; samuel hendrick</w:t>
                                          </w:r>
                                        </w:p>
                                      </w:sdtContent>
                                    </w:sdt>
                                    <w:p w14:paraId="0B7D5E13" w14:textId="77777777" w:rsidR="0088431F" w:rsidRPr="00B84736" w:rsidRDefault="0073376E">
                                      <w:pPr>
                                        <w:pStyle w:val="Sansinterligne"/>
                                        <w:rPr>
                                          <w:lang w:val="fr-BE"/>
                                        </w:rPr>
                                      </w:pPr>
                                      <w:sdt>
                                        <w:sdtPr>
                                          <w:rPr>
                                            <w:color w:val="44546A" w:themeColor="text2"/>
                                            <w:lang w:val="fr-BE"/>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B84736" w:rsidRPr="00B84736">
                                            <w:rPr>
                                              <w:color w:val="44546A" w:themeColor="text2"/>
                                              <w:lang w:val="fr-BE"/>
                                            </w:rPr>
                                            <w:t xml:space="preserve">Professeur: Madani </w:t>
                                          </w:r>
                                          <w:proofErr w:type="spellStart"/>
                                          <w:r w:rsidR="00B84736" w:rsidRPr="00B84736">
                                            <w:rPr>
                                              <w:color w:val="44546A" w:themeColor="text2"/>
                                              <w:lang w:val="fr-BE"/>
                                            </w:rPr>
                                            <w:t>Mounawar</w:t>
                                          </w:r>
                                          <w:proofErr w:type="spellEnd"/>
                                        </w:sdtContent>
                                      </w:sdt>
                                    </w:p>
                                  </w:tc>
                                </w:tr>
                              </w:tbl>
                              <w:p w14:paraId="777D20F4" w14:textId="77777777" w:rsidR="0088431F" w:rsidRPr="00B84736" w:rsidRDefault="0088431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D218B5" id="_x0000_t202" coordsize="21600,21600" o:spt="202" path="m,l,21600r21600,l21600,xe">
                    <v:stroke joinstyle="miter"/>
                    <v:path gradientshapeok="t" o:connecttype="rect"/>
                  </v:shapetype>
                  <v:shape id="Zone de texte 138" o:spid="_x0000_s1026" type="#_x0000_t202" style="position:absolute;margin-left:0;margin-top:0;width:134.85pt;height:478.9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736"/>
                          </w:tblGrid>
                          <w:tr w:rsidR="0088431F" w:rsidRPr="00B84736" w14:paraId="638EC735" w14:textId="77777777">
                            <w:trPr>
                              <w:jc w:val="center"/>
                            </w:trPr>
                            <w:tc>
                              <w:tcPr>
                                <w:tcW w:w="2568" w:type="pct"/>
                                <w:vAlign w:val="center"/>
                              </w:tcPr>
                              <w:p w14:paraId="28059EDF" w14:textId="77777777" w:rsidR="0088431F" w:rsidRPr="00B84736" w:rsidRDefault="0088431F">
                                <w:pPr>
                                  <w:jc w:val="right"/>
                                </w:pPr>
                                <w:r w:rsidRPr="00B84736">
                                  <w:rPr>
                                    <w:noProof/>
                                  </w:rPr>
                                  <w:drawing>
                                    <wp:inline distT="0" distB="0" distL="0" distR="0" wp14:anchorId="13DAECE7" wp14:editId="50BF2093">
                                      <wp:extent cx="3065006" cy="1340940"/>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1340940"/>
                                              </a:xfrm>
                                              <a:prstGeom prst="rect">
                                                <a:avLst/>
                                              </a:prstGeom>
                                            </pic:spPr>
                                          </pic:pic>
                                        </a:graphicData>
                                      </a:graphic>
                                    </wp:inline>
                                  </w:drawing>
                                </w:r>
                              </w:p>
                              <w:sdt>
                                <w:sdtPr>
                                  <w:rPr>
                                    <w:caps/>
                                    <w:color w:val="191919" w:themeColor="text1" w:themeTint="E6"/>
                                    <w:sz w:val="72"/>
                                    <w:szCs w:val="72"/>
                                    <w:lang w:val="fr-BE"/>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AC9797" w14:textId="77777777" w:rsidR="0088431F" w:rsidRPr="00B84736" w:rsidRDefault="0088431F" w:rsidP="0088431F">
                                    <w:pPr>
                                      <w:pStyle w:val="Sansinterligne"/>
                                      <w:spacing w:line="312" w:lineRule="auto"/>
                                      <w:jc w:val="center"/>
                                      <w:rPr>
                                        <w:caps/>
                                        <w:color w:val="191919" w:themeColor="text1" w:themeTint="E6"/>
                                        <w:sz w:val="72"/>
                                        <w:szCs w:val="72"/>
                                        <w:lang w:val="fr-BE"/>
                                      </w:rPr>
                                    </w:pPr>
                                    <w:r w:rsidRPr="00B84736">
                                      <w:rPr>
                                        <w:caps/>
                                        <w:color w:val="191919" w:themeColor="text1" w:themeTint="E6"/>
                                        <w:sz w:val="72"/>
                                        <w:szCs w:val="72"/>
                                        <w:lang w:val="fr-BE"/>
                                      </w:rPr>
                                      <w:t>Systemes distibues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A40801B" w14:textId="77777777" w:rsidR="0088431F" w:rsidRPr="00B84736" w:rsidRDefault="00B84736">
                                    <w:pPr>
                                      <w:jc w:val="right"/>
                                      <w:rPr>
                                        <w:sz w:val="24"/>
                                        <w:szCs w:val="24"/>
                                      </w:rPr>
                                    </w:pPr>
                                    <w:r w:rsidRPr="00B84736">
                                      <w:rPr>
                                        <w:color w:val="000000" w:themeColor="text1"/>
                                        <w:sz w:val="24"/>
                                        <w:szCs w:val="24"/>
                                      </w:rPr>
                                      <w:t xml:space="preserve">     </w:t>
                                    </w:r>
                                  </w:p>
                                </w:sdtContent>
                              </w:sdt>
                            </w:tc>
                            <w:tc>
                              <w:tcPr>
                                <w:tcW w:w="2432" w:type="pct"/>
                                <w:vAlign w:val="center"/>
                              </w:tcPr>
                              <w:p w14:paraId="277F5637" w14:textId="77777777" w:rsidR="0088431F" w:rsidRPr="00B84736" w:rsidRDefault="0088431F">
                                <w:pPr>
                                  <w:pStyle w:val="Sansinterligne"/>
                                  <w:rPr>
                                    <w:caps/>
                                    <w:color w:val="ED7D31" w:themeColor="accent2"/>
                                    <w:sz w:val="26"/>
                                    <w:szCs w:val="26"/>
                                    <w:lang w:val="fr-BE"/>
                                  </w:rPr>
                                </w:pPr>
                                <w:r w:rsidRPr="00B84736">
                                  <w:rPr>
                                    <w:caps/>
                                    <w:color w:val="ED7D31" w:themeColor="accent2"/>
                                    <w:sz w:val="26"/>
                                    <w:szCs w:val="26"/>
                                    <w:lang w:val="fr-BE"/>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5B1B3D9E" w14:textId="77777777" w:rsidR="0088431F" w:rsidRPr="00B84736" w:rsidRDefault="00B84736">
                                    <w:pPr>
                                      <w:rPr>
                                        <w:color w:val="000000" w:themeColor="text1"/>
                                      </w:rPr>
                                    </w:pPr>
                                    <w:r w:rsidRPr="00B84736">
                                      <w:rPr>
                                        <w:color w:val="000000" w:themeColor="text1"/>
                                      </w:rPr>
                                      <w:t xml:space="preserve">Dossier écrit concernant le laboratoire de systèmes distribués. </w:t>
                                    </w:r>
                                  </w:p>
                                </w:sdtContent>
                              </w:sdt>
                              <w:sdt>
                                <w:sdtPr>
                                  <w:rPr>
                                    <w:color w:val="ED7D31" w:themeColor="accent2"/>
                                    <w:sz w:val="26"/>
                                    <w:szCs w:val="26"/>
                                    <w:lang w:val="fr-BE"/>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17B4BC" w14:textId="4E261142" w:rsidR="0088431F" w:rsidRPr="00B84736" w:rsidRDefault="00B8476E">
                                    <w:pPr>
                                      <w:pStyle w:val="Sansinterligne"/>
                                      <w:rPr>
                                        <w:color w:val="ED7D31" w:themeColor="accent2"/>
                                        <w:sz w:val="26"/>
                                        <w:szCs w:val="26"/>
                                        <w:lang w:val="fr-BE"/>
                                      </w:rPr>
                                    </w:pPr>
                                    <w:r>
                                      <w:rPr>
                                        <w:color w:val="ED7D31" w:themeColor="accent2"/>
                                        <w:sz w:val="26"/>
                                        <w:szCs w:val="26"/>
                                        <w:lang w:val="fr-BE"/>
                                      </w:rPr>
                                      <w:t xml:space="preserve">Khamana bantu </w:t>
                                    </w:r>
                                    <w:proofErr w:type="spellStart"/>
                                    <w:r>
                                      <w:rPr>
                                        <w:color w:val="ED7D31" w:themeColor="accent2"/>
                                        <w:sz w:val="26"/>
                                        <w:szCs w:val="26"/>
                                        <w:lang w:val="fr-BE"/>
                                      </w:rPr>
                                      <w:t>benedict</w:t>
                                    </w:r>
                                    <w:proofErr w:type="spellEnd"/>
                                    <w:r>
                                      <w:rPr>
                                        <w:color w:val="ED7D31" w:themeColor="accent2"/>
                                        <w:sz w:val="26"/>
                                        <w:szCs w:val="26"/>
                                        <w:lang w:val="fr-BE"/>
                                      </w:rPr>
                                      <w:t xml:space="preserve"> &amp; samuel hendrick</w:t>
                                    </w:r>
                                  </w:p>
                                </w:sdtContent>
                              </w:sdt>
                              <w:p w14:paraId="0B7D5E13" w14:textId="77777777" w:rsidR="0088431F" w:rsidRPr="00B84736" w:rsidRDefault="0073376E">
                                <w:pPr>
                                  <w:pStyle w:val="Sansinterligne"/>
                                  <w:rPr>
                                    <w:lang w:val="fr-BE"/>
                                  </w:rPr>
                                </w:pPr>
                                <w:sdt>
                                  <w:sdtPr>
                                    <w:rPr>
                                      <w:color w:val="44546A" w:themeColor="text2"/>
                                      <w:lang w:val="fr-BE"/>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B84736" w:rsidRPr="00B84736">
                                      <w:rPr>
                                        <w:color w:val="44546A" w:themeColor="text2"/>
                                        <w:lang w:val="fr-BE"/>
                                      </w:rPr>
                                      <w:t xml:space="preserve">Professeur: Madani </w:t>
                                    </w:r>
                                    <w:proofErr w:type="spellStart"/>
                                    <w:r w:rsidR="00B84736" w:rsidRPr="00B84736">
                                      <w:rPr>
                                        <w:color w:val="44546A" w:themeColor="text2"/>
                                        <w:lang w:val="fr-BE"/>
                                      </w:rPr>
                                      <w:t>Mounawar</w:t>
                                    </w:r>
                                    <w:proofErr w:type="spellEnd"/>
                                  </w:sdtContent>
                                </w:sdt>
                              </w:p>
                            </w:tc>
                          </w:tr>
                        </w:tbl>
                        <w:p w14:paraId="777D20F4" w14:textId="77777777" w:rsidR="0088431F" w:rsidRPr="00B84736" w:rsidRDefault="0088431F"/>
                      </w:txbxContent>
                    </v:textbox>
                    <w10:wrap type="square" anchorx="margin" anchory="margin"/>
                  </v:shape>
                </w:pict>
              </mc:Fallback>
            </mc:AlternateContent>
          </w:r>
        </w:p>
        <w:sdt>
          <w:sdtPr>
            <w:rPr>
              <w:rFonts w:asciiTheme="minorHAnsi" w:eastAsiaTheme="minorHAnsi" w:hAnsiTheme="minorHAnsi" w:cstheme="minorBidi"/>
              <w:color w:val="auto"/>
              <w:sz w:val="22"/>
              <w:szCs w:val="22"/>
              <w:lang w:val="fr-FR"/>
            </w:rPr>
            <w:id w:val="1632594587"/>
            <w:docPartObj>
              <w:docPartGallery w:val="Table of Contents"/>
              <w:docPartUnique/>
            </w:docPartObj>
          </w:sdtPr>
          <w:sdtEndPr>
            <w:rPr>
              <w:b/>
              <w:bCs/>
            </w:rPr>
          </w:sdtEndPr>
          <w:sdtContent>
            <w:p w14:paraId="41FCD36A" w14:textId="77777777" w:rsidR="00B84736" w:rsidRPr="00B84736" w:rsidRDefault="00B84736" w:rsidP="00B84736">
              <w:pPr>
                <w:pStyle w:val="En-ttedetabledesmatires"/>
                <w:rPr>
                  <w:rFonts w:asciiTheme="minorHAnsi" w:eastAsiaTheme="minorHAnsi" w:hAnsiTheme="minorHAnsi" w:cstheme="minorBidi"/>
                  <w:color w:val="auto"/>
                  <w:sz w:val="22"/>
                  <w:szCs w:val="22"/>
                </w:rPr>
              </w:pPr>
              <w:r>
                <w:rPr>
                  <w:lang w:val="fr-FR"/>
                </w:rPr>
                <w:t>Table des matières</w:t>
              </w:r>
            </w:p>
            <w:p w14:paraId="1B474F7E" w14:textId="77777777" w:rsidR="00B84736" w:rsidRDefault="00B84736">
              <w:pPr>
                <w:pStyle w:val="TM2"/>
                <w:tabs>
                  <w:tab w:val="right" w:leader="dot" w:pos="9062"/>
                </w:tabs>
                <w:rPr>
                  <w:noProof/>
                </w:rPr>
              </w:pPr>
              <w:r>
                <w:fldChar w:fldCharType="begin"/>
              </w:r>
              <w:r>
                <w:instrText xml:space="preserve"> TOC \o "1-3" \h \z \u </w:instrText>
              </w:r>
              <w:r>
                <w:fldChar w:fldCharType="separate"/>
              </w:r>
              <w:hyperlink w:anchor="_Toc61447267" w:history="1">
                <w:r w:rsidRPr="003D5EDE">
                  <w:rPr>
                    <w:rStyle w:val="Lienhypertexte"/>
                    <w:noProof/>
                  </w:rPr>
                  <w:t>Tableau de correspondance service – technologie employée.</w:t>
                </w:r>
                <w:r>
                  <w:rPr>
                    <w:noProof/>
                    <w:webHidden/>
                  </w:rPr>
                  <w:tab/>
                </w:r>
                <w:r>
                  <w:rPr>
                    <w:noProof/>
                    <w:webHidden/>
                  </w:rPr>
                  <w:fldChar w:fldCharType="begin"/>
                </w:r>
                <w:r>
                  <w:rPr>
                    <w:noProof/>
                    <w:webHidden/>
                  </w:rPr>
                  <w:instrText xml:space="preserve"> PAGEREF _Toc61447267 \h </w:instrText>
                </w:r>
                <w:r>
                  <w:rPr>
                    <w:noProof/>
                    <w:webHidden/>
                  </w:rPr>
                </w:r>
                <w:r>
                  <w:rPr>
                    <w:noProof/>
                    <w:webHidden/>
                  </w:rPr>
                  <w:fldChar w:fldCharType="separate"/>
                </w:r>
                <w:r>
                  <w:rPr>
                    <w:noProof/>
                    <w:webHidden/>
                  </w:rPr>
                  <w:t>1</w:t>
                </w:r>
                <w:r>
                  <w:rPr>
                    <w:noProof/>
                    <w:webHidden/>
                  </w:rPr>
                  <w:fldChar w:fldCharType="end"/>
                </w:r>
              </w:hyperlink>
            </w:p>
            <w:p w14:paraId="19C16147" w14:textId="77777777" w:rsidR="00B84736" w:rsidRDefault="0073376E">
              <w:pPr>
                <w:pStyle w:val="TM2"/>
                <w:tabs>
                  <w:tab w:val="right" w:leader="dot" w:pos="9062"/>
                </w:tabs>
                <w:rPr>
                  <w:noProof/>
                </w:rPr>
              </w:pPr>
              <w:hyperlink w:anchor="_Toc61447268" w:history="1">
                <w:r w:rsidR="00B84736" w:rsidRPr="003D5EDE">
                  <w:rPr>
                    <w:rStyle w:val="Lienhypertexte"/>
                    <w:noProof/>
                  </w:rPr>
                  <w:t>Diagramme global représentant la solution d'un point de vue statique.</w:t>
                </w:r>
                <w:r w:rsidR="00B84736">
                  <w:rPr>
                    <w:noProof/>
                    <w:webHidden/>
                  </w:rPr>
                  <w:tab/>
                </w:r>
                <w:r w:rsidR="00B84736">
                  <w:rPr>
                    <w:noProof/>
                    <w:webHidden/>
                  </w:rPr>
                  <w:fldChar w:fldCharType="begin"/>
                </w:r>
                <w:r w:rsidR="00B84736">
                  <w:rPr>
                    <w:noProof/>
                    <w:webHidden/>
                  </w:rPr>
                  <w:instrText xml:space="preserve"> PAGEREF _Toc61447268 \h </w:instrText>
                </w:r>
                <w:r w:rsidR="00B84736">
                  <w:rPr>
                    <w:noProof/>
                    <w:webHidden/>
                  </w:rPr>
                </w:r>
                <w:r w:rsidR="00B84736">
                  <w:rPr>
                    <w:noProof/>
                    <w:webHidden/>
                  </w:rPr>
                  <w:fldChar w:fldCharType="separate"/>
                </w:r>
                <w:r w:rsidR="00B84736">
                  <w:rPr>
                    <w:noProof/>
                    <w:webHidden/>
                  </w:rPr>
                  <w:t>1</w:t>
                </w:r>
                <w:r w:rsidR="00B84736">
                  <w:rPr>
                    <w:noProof/>
                    <w:webHidden/>
                  </w:rPr>
                  <w:fldChar w:fldCharType="end"/>
                </w:r>
              </w:hyperlink>
            </w:p>
            <w:p w14:paraId="2ABDA5BB" w14:textId="77777777" w:rsidR="00B84736" w:rsidRDefault="0073376E">
              <w:pPr>
                <w:pStyle w:val="TM2"/>
                <w:tabs>
                  <w:tab w:val="right" w:leader="dot" w:pos="9062"/>
                </w:tabs>
                <w:rPr>
                  <w:noProof/>
                </w:rPr>
              </w:pPr>
              <w:hyperlink w:anchor="_Toc61447269" w:history="1">
                <w:r w:rsidR="00B84736" w:rsidRPr="003D5EDE">
                  <w:rPr>
                    <w:rStyle w:val="Lienhypertexte"/>
                    <w:noProof/>
                  </w:rPr>
                  <w:t>Relevé de challenges rencontrés lors de l'implémentation de la solution. Décrivez chaque problématique et son contexte, mentionnez les ressources consultées et comment vous avez exploité ces ressources dans l'implémentation de l'application.</w:t>
                </w:r>
                <w:r w:rsidR="00B84736">
                  <w:rPr>
                    <w:noProof/>
                    <w:webHidden/>
                  </w:rPr>
                  <w:tab/>
                </w:r>
                <w:r w:rsidR="00B84736">
                  <w:rPr>
                    <w:noProof/>
                    <w:webHidden/>
                  </w:rPr>
                  <w:fldChar w:fldCharType="begin"/>
                </w:r>
                <w:r w:rsidR="00B84736">
                  <w:rPr>
                    <w:noProof/>
                    <w:webHidden/>
                  </w:rPr>
                  <w:instrText xml:space="preserve"> PAGEREF _Toc61447269 \h </w:instrText>
                </w:r>
                <w:r w:rsidR="00B84736">
                  <w:rPr>
                    <w:noProof/>
                    <w:webHidden/>
                  </w:rPr>
                </w:r>
                <w:r w:rsidR="00B84736">
                  <w:rPr>
                    <w:noProof/>
                    <w:webHidden/>
                  </w:rPr>
                  <w:fldChar w:fldCharType="separate"/>
                </w:r>
                <w:r w:rsidR="00B84736">
                  <w:rPr>
                    <w:noProof/>
                    <w:webHidden/>
                  </w:rPr>
                  <w:t>1</w:t>
                </w:r>
                <w:r w:rsidR="00B84736">
                  <w:rPr>
                    <w:noProof/>
                    <w:webHidden/>
                  </w:rPr>
                  <w:fldChar w:fldCharType="end"/>
                </w:r>
              </w:hyperlink>
            </w:p>
            <w:p w14:paraId="488BAE9B" w14:textId="77777777" w:rsidR="00B84736" w:rsidRDefault="0073376E">
              <w:pPr>
                <w:pStyle w:val="TM2"/>
                <w:tabs>
                  <w:tab w:val="right" w:leader="dot" w:pos="9062"/>
                </w:tabs>
                <w:rPr>
                  <w:noProof/>
                </w:rPr>
              </w:pPr>
              <w:hyperlink w:anchor="_Toc61447270" w:history="1">
                <w:r w:rsidR="00B84736" w:rsidRPr="003D5EDE">
                  <w:rPr>
                    <w:rStyle w:val="Lienhypertexte"/>
                    <w:noProof/>
                  </w:rPr>
                  <w:t>Scénario de démonstration</w:t>
                </w:r>
                <w:r w:rsidR="00B84736">
                  <w:rPr>
                    <w:noProof/>
                    <w:webHidden/>
                  </w:rPr>
                  <w:tab/>
                </w:r>
                <w:r w:rsidR="00B84736">
                  <w:rPr>
                    <w:noProof/>
                    <w:webHidden/>
                  </w:rPr>
                  <w:fldChar w:fldCharType="begin"/>
                </w:r>
                <w:r w:rsidR="00B84736">
                  <w:rPr>
                    <w:noProof/>
                    <w:webHidden/>
                  </w:rPr>
                  <w:instrText xml:space="preserve"> PAGEREF _Toc61447270 \h </w:instrText>
                </w:r>
                <w:r w:rsidR="00B84736">
                  <w:rPr>
                    <w:noProof/>
                    <w:webHidden/>
                  </w:rPr>
                </w:r>
                <w:r w:rsidR="00B84736">
                  <w:rPr>
                    <w:noProof/>
                    <w:webHidden/>
                  </w:rPr>
                  <w:fldChar w:fldCharType="separate"/>
                </w:r>
                <w:r w:rsidR="00B84736">
                  <w:rPr>
                    <w:noProof/>
                    <w:webHidden/>
                  </w:rPr>
                  <w:t>2</w:t>
                </w:r>
                <w:r w:rsidR="00B84736">
                  <w:rPr>
                    <w:noProof/>
                    <w:webHidden/>
                  </w:rPr>
                  <w:fldChar w:fldCharType="end"/>
                </w:r>
              </w:hyperlink>
            </w:p>
            <w:p w14:paraId="31B64893" w14:textId="77777777" w:rsidR="00B84736" w:rsidRDefault="0073376E">
              <w:pPr>
                <w:pStyle w:val="TM2"/>
                <w:tabs>
                  <w:tab w:val="right" w:leader="dot" w:pos="9062"/>
                </w:tabs>
                <w:rPr>
                  <w:noProof/>
                </w:rPr>
              </w:pPr>
              <w:hyperlink w:anchor="_Toc61447271" w:history="1">
                <w:r w:rsidR="00B84736" w:rsidRPr="003D5EDE">
                  <w:rPr>
                    <w:rStyle w:val="Lienhypertexte"/>
                    <w:noProof/>
                  </w:rPr>
                  <w:t>Solution apportée à une situation exceptionnelle que le système pourrait rencontrer.</w:t>
                </w:r>
                <w:r w:rsidR="00B84736">
                  <w:rPr>
                    <w:noProof/>
                    <w:webHidden/>
                  </w:rPr>
                  <w:tab/>
                </w:r>
                <w:r w:rsidR="00B84736">
                  <w:rPr>
                    <w:noProof/>
                    <w:webHidden/>
                  </w:rPr>
                  <w:fldChar w:fldCharType="begin"/>
                </w:r>
                <w:r w:rsidR="00B84736">
                  <w:rPr>
                    <w:noProof/>
                    <w:webHidden/>
                  </w:rPr>
                  <w:instrText xml:space="preserve"> PAGEREF _Toc61447271 \h </w:instrText>
                </w:r>
                <w:r w:rsidR="00B84736">
                  <w:rPr>
                    <w:noProof/>
                    <w:webHidden/>
                  </w:rPr>
                </w:r>
                <w:r w:rsidR="00B84736">
                  <w:rPr>
                    <w:noProof/>
                    <w:webHidden/>
                  </w:rPr>
                  <w:fldChar w:fldCharType="separate"/>
                </w:r>
                <w:r w:rsidR="00B84736">
                  <w:rPr>
                    <w:noProof/>
                    <w:webHidden/>
                  </w:rPr>
                  <w:t>2</w:t>
                </w:r>
                <w:r w:rsidR="00B84736">
                  <w:rPr>
                    <w:noProof/>
                    <w:webHidden/>
                  </w:rPr>
                  <w:fldChar w:fldCharType="end"/>
                </w:r>
              </w:hyperlink>
            </w:p>
            <w:p w14:paraId="390B0831" w14:textId="77777777" w:rsidR="00B84736" w:rsidRDefault="00B84736">
              <w:r>
                <w:rPr>
                  <w:b/>
                  <w:bCs/>
                  <w:lang w:val="fr-FR"/>
                </w:rPr>
                <w:fldChar w:fldCharType="end"/>
              </w:r>
            </w:p>
          </w:sdtContent>
        </w:sdt>
        <w:p w14:paraId="77462301" w14:textId="77777777" w:rsidR="0088431F" w:rsidRDefault="0073376E"/>
      </w:sdtContent>
    </w:sdt>
    <w:p w14:paraId="58B9CA15" w14:textId="77777777" w:rsidR="00077522" w:rsidRDefault="00077522" w:rsidP="00077522">
      <w:pPr>
        <w:pStyle w:val="Titre2"/>
      </w:pPr>
      <w:bookmarkStart w:id="1" w:name="_Toc61447267"/>
      <w:r>
        <w:t>Tableau de correspondance service – technologie employée.</w:t>
      </w:r>
      <w:bookmarkEnd w:id="1"/>
      <w:r>
        <w:t xml:space="preserve"> </w:t>
      </w:r>
    </w:p>
    <w:tbl>
      <w:tblPr>
        <w:tblStyle w:val="Grilledutableau"/>
        <w:tblW w:w="0" w:type="auto"/>
        <w:tblLook w:val="04A0" w:firstRow="1" w:lastRow="0" w:firstColumn="1" w:lastColumn="0" w:noHBand="0" w:noVBand="1"/>
      </w:tblPr>
      <w:tblGrid>
        <w:gridCol w:w="4531"/>
        <w:gridCol w:w="4531"/>
      </w:tblGrid>
      <w:tr w:rsidR="00077522" w14:paraId="462FCC9A" w14:textId="77777777" w:rsidTr="00077522">
        <w:tc>
          <w:tcPr>
            <w:tcW w:w="4531" w:type="dxa"/>
          </w:tcPr>
          <w:p w14:paraId="6A8A770C" w14:textId="77777777" w:rsidR="00077522" w:rsidRDefault="00077522" w:rsidP="00077522">
            <w:r>
              <w:t>Serveur-Web</w:t>
            </w:r>
          </w:p>
        </w:tc>
        <w:tc>
          <w:tcPr>
            <w:tcW w:w="4531" w:type="dxa"/>
          </w:tcPr>
          <w:p w14:paraId="5D05E505" w14:textId="77777777" w:rsidR="00077522" w:rsidRDefault="00077522" w:rsidP="00077522">
            <w:r>
              <w:t>ASP.Net</w:t>
            </w:r>
          </w:p>
        </w:tc>
      </w:tr>
      <w:tr w:rsidR="00077522" w14:paraId="49A79627" w14:textId="77777777" w:rsidTr="00077522">
        <w:tc>
          <w:tcPr>
            <w:tcW w:w="4531" w:type="dxa"/>
          </w:tcPr>
          <w:p w14:paraId="32C91D57" w14:textId="77777777" w:rsidR="00077522" w:rsidRDefault="00077522" w:rsidP="00077522">
            <w:r>
              <w:t xml:space="preserve">Service général </w:t>
            </w:r>
          </w:p>
        </w:tc>
        <w:tc>
          <w:tcPr>
            <w:tcW w:w="4531" w:type="dxa"/>
          </w:tcPr>
          <w:p w14:paraId="687773EF" w14:textId="77777777" w:rsidR="00077522" w:rsidRDefault="00077522" w:rsidP="00077522">
            <w:r>
              <w:t xml:space="preserve">Spring boot, Web Api,  Spring </w:t>
            </w:r>
            <w:proofErr w:type="spellStart"/>
            <w:r>
              <w:t>security</w:t>
            </w:r>
            <w:proofErr w:type="spellEnd"/>
            <w:r>
              <w:t>, Eureka Client</w:t>
            </w:r>
          </w:p>
        </w:tc>
      </w:tr>
      <w:tr w:rsidR="00077522" w14:paraId="0489D6AC" w14:textId="77777777" w:rsidTr="00077522">
        <w:tc>
          <w:tcPr>
            <w:tcW w:w="4531" w:type="dxa"/>
          </w:tcPr>
          <w:p w14:paraId="3D383973" w14:textId="77777777" w:rsidR="00077522" w:rsidRDefault="00077522" w:rsidP="00077522">
            <w:r>
              <w:t>Eureka serveur</w:t>
            </w:r>
          </w:p>
        </w:tc>
        <w:tc>
          <w:tcPr>
            <w:tcW w:w="4531" w:type="dxa"/>
          </w:tcPr>
          <w:p w14:paraId="3100BE1B" w14:textId="77777777" w:rsidR="00077522" w:rsidRDefault="00B84736" w:rsidP="00077522">
            <w:r>
              <w:t>Spring boot, Eureka server</w:t>
            </w:r>
          </w:p>
        </w:tc>
      </w:tr>
      <w:tr w:rsidR="00077522" w14:paraId="1352CD12" w14:textId="77777777" w:rsidTr="00077522">
        <w:tc>
          <w:tcPr>
            <w:tcW w:w="4531" w:type="dxa"/>
          </w:tcPr>
          <w:p w14:paraId="36FD3530" w14:textId="77777777" w:rsidR="00077522" w:rsidRDefault="00077522" w:rsidP="00077522">
            <w:r>
              <w:t xml:space="preserve">Service </w:t>
            </w:r>
            <w:proofErr w:type="spellStart"/>
            <w:r>
              <w:t>cart</w:t>
            </w:r>
            <w:proofErr w:type="spellEnd"/>
          </w:p>
        </w:tc>
        <w:tc>
          <w:tcPr>
            <w:tcW w:w="4531" w:type="dxa"/>
          </w:tcPr>
          <w:p w14:paraId="2AEE4ED3" w14:textId="77777777" w:rsidR="00077522" w:rsidRDefault="00077522" w:rsidP="00077522">
            <w:r>
              <w:t>Spring boot, Web Api, Eureka Client</w:t>
            </w:r>
          </w:p>
        </w:tc>
      </w:tr>
      <w:tr w:rsidR="00077522" w14:paraId="434DC035" w14:textId="77777777" w:rsidTr="00077522">
        <w:tc>
          <w:tcPr>
            <w:tcW w:w="4531" w:type="dxa"/>
          </w:tcPr>
          <w:p w14:paraId="6A91EBE6" w14:textId="77777777" w:rsidR="00077522" w:rsidRDefault="00077522" w:rsidP="00077522">
            <w:r>
              <w:t xml:space="preserve">Service </w:t>
            </w:r>
            <w:proofErr w:type="spellStart"/>
            <w:r>
              <w:t>checkout</w:t>
            </w:r>
            <w:proofErr w:type="spellEnd"/>
          </w:p>
        </w:tc>
        <w:tc>
          <w:tcPr>
            <w:tcW w:w="4531" w:type="dxa"/>
          </w:tcPr>
          <w:p w14:paraId="7B13D7E1" w14:textId="77777777" w:rsidR="00077522" w:rsidRDefault="00077522" w:rsidP="00077522">
            <w:r>
              <w:t>Spring boot, Web Api, JPA, Eureka Client</w:t>
            </w:r>
          </w:p>
        </w:tc>
      </w:tr>
      <w:tr w:rsidR="00077522" w14:paraId="51E1B981" w14:textId="77777777" w:rsidTr="00077522">
        <w:tc>
          <w:tcPr>
            <w:tcW w:w="4531" w:type="dxa"/>
          </w:tcPr>
          <w:p w14:paraId="18D399A2" w14:textId="77777777" w:rsidR="00077522" w:rsidRDefault="00077522" w:rsidP="00077522">
            <w:r>
              <w:t>Service tva</w:t>
            </w:r>
          </w:p>
        </w:tc>
        <w:tc>
          <w:tcPr>
            <w:tcW w:w="4531" w:type="dxa"/>
          </w:tcPr>
          <w:p w14:paraId="08B9904E" w14:textId="77777777" w:rsidR="00077522" w:rsidRDefault="00077522" w:rsidP="00077522">
            <w:r>
              <w:t>Spring boot, Web Api, Eureka Client</w:t>
            </w:r>
          </w:p>
        </w:tc>
      </w:tr>
      <w:tr w:rsidR="00077522" w14:paraId="33280E13" w14:textId="77777777" w:rsidTr="00077522">
        <w:tc>
          <w:tcPr>
            <w:tcW w:w="4531" w:type="dxa"/>
          </w:tcPr>
          <w:p w14:paraId="5B967A67" w14:textId="77777777" w:rsidR="00077522" w:rsidRDefault="00077522" w:rsidP="00077522">
            <w:r>
              <w:t>Service stock</w:t>
            </w:r>
          </w:p>
        </w:tc>
        <w:tc>
          <w:tcPr>
            <w:tcW w:w="4531" w:type="dxa"/>
          </w:tcPr>
          <w:p w14:paraId="36E2BAE1" w14:textId="77777777" w:rsidR="00077522" w:rsidRDefault="00077522" w:rsidP="00077522">
            <w:r>
              <w:t xml:space="preserve">Spring boot, Web Api, Eureka Client, JMS (topic) </w:t>
            </w:r>
          </w:p>
        </w:tc>
      </w:tr>
      <w:tr w:rsidR="00077522" w14:paraId="422FA34C" w14:textId="77777777" w:rsidTr="00077522">
        <w:tc>
          <w:tcPr>
            <w:tcW w:w="4531" w:type="dxa"/>
          </w:tcPr>
          <w:p w14:paraId="22B0BB8E" w14:textId="77777777" w:rsidR="00077522" w:rsidRDefault="00077522" w:rsidP="00077522">
            <w:r>
              <w:t xml:space="preserve">Service </w:t>
            </w:r>
            <w:proofErr w:type="spellStart"/>
            <w:r>
              <w:t>order</w:t>
            </w:r>
            <w:proofErr w:type="spellEnd"/>
            <w:r>
              <w:t xml:space="preserve"> </w:t>
            </w:r>
          </w:p>
        </w:tc>
        <w:tc>
          <w:tcPr>
            <w:tcW w:w="4531" w:type="dxa"/>
          </w:tcPr>
          <w:p w14:paraId="71180974" w14:textId="77777777" w:rsidR="00077522" w:rsidRDefault="00077522" w:rsidP="00077522">
            <w:r>
              <w:t>Spring boot, Web Api, Eureka Client, JPA</w:t>
            </w:r>
          </w:p>
        </w:tc>
      </w:tr>
      <w:tr w:rsidR="00077522" w14:paraId="258DBF43" w14:textId="77777777" w:rsidTr="00077522">
        <w:tc>
          <w:tcPr>
            <w:tcW w:w="4531" w:type="dxa"/>
          </w:tcPr>
          <w:p w14:paraId="389873B3" w14:textId="77777777" w:rsidR="00077522" w:rsidRDefault="00077522" w:rsidP="00077522">
            <w:r>
              <w:t>Fournisseur</w:t>
            </w:r>
          </w:p>
        </w:tc>
        <w:tc>
          <w:tcPr>
            <w:tcW w:w="4531" w:type="dxa"/>
          </w:tcPr>
          <w:p w14:paraId="4B9B72BE" w14:textId="77777777" w:rsidR="00077522" w:rsidRDefault="00077522" w:rsidP="00077522">
            <w:r>
              <w:t xml:space="preserve">JMS (GRPC – bonus, SOAP – bonus) </w:t>
            </w:r>
          </w:p>
        </w:tc>
      </w:tr>
    </w:tbl>
    <w:p w14:paraId="49EF37D1" w14:textId="77777777" w:rsidR="00077522" w:rsidRPr="00077522" w:rsidRDefault="00077522" w:rsidP="00077522"/>
    <w:p w14:paraId="793D3BE4" w14:textId="77777777" w:rsidR="00077522" w:rsidRDefault="00077522" w:rsidP="00077522">
      <w:pPr>
        <w:pStyle w:val="Titre2"/>
      </w:pPr>
      <w:bookmarkStart w:id="2" w:name="_Toc61447268"/>
      <w:r>
        <w:t>Diagramme global représentant la solution d'un point de vue statique.</w:t>
      </w:r>
      <w:bookmarkEnd w:id="2"/>
      <w:r>
        <w:t xml:space="preserve"> </w:t>
      </w:r>
    </w:p>
    <w:p w14:paraId="3D2F9A68" w14:textId="77777777" w:rsidR="00077522" w:rsidRDefault="00077522" w:rsidP="00077522">
      <w:r>
        <w:rPr>
          <w:noProof/>
        </w:rPr>
        <w:drawing>
          <wp:inline distT="0" distB="0" distL="0" distR="0" wp14:anchorId="2BADCD01" wp14:editId="26C4ACE1">
            <wp:extent cx="5760720" cy="24345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60720" cy="2434590"/>
                    </a:xfrm>
                    <a:prstGeom prst="rect">
                      <a:avLst/>
                    </a:prstGeom>
                  </pic:spPr>
                </pic:pic>
              </a:graphicData>
            </a:graphic>
          </wp:inline>
        </w:drawing>
      </w:r>
    </w:p>
    <w:p w14:paraId="664355EE" w14:textId="77777777" w:rsidR="00077522" w:rsidRPr="00077522" w:rsidRDefault="00077522" w:rsidP="00077522"/>
    <w:p w14:paraId="4044769C" w14:textId="77777777" w:rsidR="00077522" w:rsidRDefault="00077522" w:rsidP="00077522">
      <w:pPr>
        <w:pStyle w:val="Titre2"/>
      </w:pPr>
      <w:bookmarkStart w:id="3" w:name="_Toc61447269"/>
      <w:r>
        <w:t>Relevé de challenges rencontrés lors de l'implémentation de la solution. Décrivez chaque problématique et son contexte, mentionnez les ressources consultées et comment vous avez exploité ces ressources dans l'implémentation de l'application.</w:t>
      </w:r>
      <w:bookmarkEnd w:id="3"/>
      <w:r>
        <w:t xml:space="preserve"> </w:t>
      </w:r>
    </w:p>
    <w:p w14:paraId="1D870EC6" w14:textId="77777777" w:rsidR="00077522" w:rsidRDefault="00077522" w:rsidP="00077522">
      <w:pPr>
        <w:pStyle w:val="Paragraphedeliste"/>
        <w:numPr>
          <w:ilvl w:val="0"/>
          <w:numId w:val="1"/>
        </w:numPr>
      </w:pPr>
      <w:r>
        <w:t>Challenge 1</w:t>
      </w:r>
      <w:r w:rsidR="00760579">
        <w:t xml:space="preserve"> : </w:t>
      </w:r>
      <w:r w:rsidR="00055D18">
        <w:t xml:space="preserve">sécurité </w:t>
      </w:r>
      <w:proofErr w:type="spellStart"/>
      <w:r w:rsidR="00055D18">
        <w:t>spring</w:t>
      </w:r>
      <w:proofErr w:type="spellEnd"/>
      <w:r w:rsidR="00055D18">
        <w:t xml:space="preserve"> boot</w:t>
      </w:r>
    </w:p>
    <w:p w14:paraId="614E7C13" w14:textId="77777777" w:rsidR="00055D18" w:rsidRDefault="00055D18" w:rsidP="00055D18">
      <w:pPr>
        <w:pStyle w:val="Paragraphedeliste"/>
        <w:numPr>
          <w:ilvl w:val="1"/>
          <w:numId w:val="1"/>
        </w:numPr>
      </w:pPr>
      <w:r>
        <w:t xml:space="preserve">Sachant que notre serveur Web est fait en </w:t>
      </w:r>
      <w:proofErr w:type="spellStart"/>
      <w:r>
        <w:t>c#</w:t>
      </w:r>
      <w:proofErr w:type="spellEnd"/>
      <w:r>
        <w:t xml:space="preserve"> et non en </w:t>
      </w:r>
      <w:proofErr w:type="spellStart"/>
      <w:r>
        <w:t>spring</w:t>
      </w:r>
      <w:proofErr w:type="spellEnd"/>
      <w:r>
        <w:t xml:space="preserve"> boot avec ‘</w:t>
      </w:r>
      <w:proofErr w:type="spellStart"/>
      <w:r>
        <w:t>Thymeleaf</w:t>
      </w:r>
      <w:proofErr w:type="spellEnd"/>
      <w:r>
        <w:t xml:space="preserve">’, nous ne pouvions pas nous permettre d’utiliser la fonction de login automatique prévue avec. Nous avons donc opté pour un </w:t>
      </w:r>
      <w:proofErr w:type="spellStart"/>
      <w:r>
        <w:t>token</w:t>
      </w:r>
      <w:proofErr w:type="spellEnd"/>
      <w:r>
        <w:t xml:space="preserve"> que l’application génère 1x au démarrage et utilise lors de ses requetés. C’est donc à lui de gérer les clients connectés ou les visiteurs de façon sécurisée. </w:t>
      </w:r>
    </w:p>
    <w:p w14:paraId="1AFABCF2" w14:textId="77777777" w:rsidR="00055D18" w:rsidRDefault="0073376E" w:rsidP="00055D18">
      <w:hyperlink r:id="rId12" w:history="1">
        <w:r w:rsidR="00055D18" w:rsidRPr="00497169">
          <w:rPr>
            <w:rStyle w:val="Lienhypertexte"/>
          </w:rPr>
          <w:t>https://www.freecodecamp.org/news/how-to-setup-jwt-authorization-and-authentication-in-spring/</w:t>
        </w:r>
      </w:hyperlink>
    </w:p>
    <w:p w14:paraId="202F53CD" w14:textId="77777777" w:rsidR="00055D18" w:rsidRDefault="0073376E" w:rsidP="00055D18">
      <w:hyperlink r:id="rId13" w:history="1">
        <w:r w:rsidR="00055D18" w:rsidRPr="00497169">
          <w:rPr>
            <w:rStyle w:val="Lienhypertexte"/>
          </w:rPr>
          <w:t>https://auth0.com/blog/implementing-jwt-authentication-on-spring-boot/</w:t>
        </w:r>
      </w:hyperlink>
    </w:p>
    <w:p w14:paraId="52AEA8AD" w14:textId="77777777" w:rsidR="00055D18" w:rsidRDefault="00055D18" w:rsidP="00055D18">
      <w:r>
        <w:t xml:space="preserve">Les deux premiers articles ont été utiliser pour comparer la sécurité vue au cours avec JWT qui nous permet d’utiliser et d’envoyer les </w:t>
      </w:r>
      <w:proofErr w:type="spellStart"/>
      <w:r>
        <w:t>userDetails</w:t>
      </w:r>
      <w:proofErr w:type="spellEnd"/>
      <w:r>
        <w:t xml:space="preserve"> dans un </w:t>
      </w:r>
      <w:proofErr w:type="spellStart"/>
      <w:r>
        <w:t>token</w:t>
      </w:r>
      <w:proofErr w:type="spellEnd"/>
      <w:r>
        <w:t xml:space="preserve">. </w:t>
      </w:r>
    </w:p>
    <w:p w14:paraId="1189E073" w14:textId="77777777" w:rsidR="00055D18" w:rsidRDefault="00055D18" w:rsidP="00055D18"/>
    <w:p w14:paraId="717448F5" w14:textId="77777777" w:rsidR="00077522" w:rsidRDefault="00077522" w:rsidP="00077522">
      <w:pPr>
        <w:pStyle w:val="Paragraphedeliste"/>
        <w:numPr>
          <w:ilvl w:val="0"/>
          <w:numId w:val="1"/>
        </w:numPr>
      </w:pPr>
      <w:r>
        <w:lastRenderedPageBreak/>
        <w:t>Challenge 2</w:t>
      </w:r>
      <w:r w:rsidR="00055D18">
        <w:t xml:space="preserve"> : </w:t>
      </w:r>
      <w:r w:rsidR="0088431F">
        <w:t>Compréhension des termes @Component, @Config, @Bean, @</w:t>
      </w:r>
      <w:proofErr w:type="spellStart"/>
      <w:r w:rsidR="0088431F">
        <w:t>Autowired</w:t>
      </w:r>
      <w:proofErr w:type="spellEnd"/>
      <w:r w:rsidR="0088431F">
        <w:t xml:space="preserve"> </w:t>
      </w:r>
    </w:p>
    <w:p w14:paraId="151FCD27" w14:textId="77777777" w:rsidR="0088431F" w:rsidRDefault="0088431F" w:rsidP="0088431F">
      <w:pPr>
        <w:pStyle w:val="Paragraphedeliste"/>
        <w:numPr>
          <w:ilvl w:val="1"/>
          <w:numId w:val="1"/>
        </w:numPr>
      </w:pPr>
      <w:r>
        <w:t xml:space="preserve">Afin d’utiliser l’injection de dépendance à son plein potentiel, en plus du cours nous avons voulu comprendre les termes précédents. Donc en plus de la documentation officielle </w:t>
      </w:r>
      <w:proofErr w:type="spellStart"/>
      <w:r>
        <w:t>etant</w:t>
      </w:r>
      <w:proofErr w:type="spellEnd"/>
      <w:r>
        <w:t xml:space="preserve"> assez vaste, nous avons cherchés des blogs/tutoriels plus détaillés. </w:t>
      </w:r>
    </w:p>
    <w:p w14:paraId="000E053F" w14:textId="77777777" w:rsidR="0088431F" w:rsidRDefault="0088431F" w:rsidP="0088431F">
      <w:pPr>
        <w:pStyle w:val="Paragraphedeliste"/>
        <w:numPr>
          <w:ilvl w:val="0"/>
          <w:numId w:val="3"/>
        </w:numPr>
      </w:pPr>
      <w:r>
        <w:t xml:space="preserve">Component : </w:t>
      </w:r>
      <w:hyperlink r:id="rId14" w:history="1">
        <w:r w:rsidRPr="00497169">
          <w:rPr>
            <w:rStyle w:val="Lienhypertexte"/>
          </w:rPr>
          <w:t>http://zetcode.com/springboot/component/</w:t>
        </w:r>
      </w:hyperlink>
    </w:p>
    <w:p w14:paraId="34EBFE94" w14:textId="77777777" w:rsidR="0088431F" w:rsidRDefault="0088431F" w:rsidP="0088431F">
      <w:pPr>
        <w:pStyle w:val="Paragraphedeliste"/>
        <w:numPr>
          <w:ilvl w:val="0"/>
          <w:numId w:val="3"/>
        </w:numPr>
      </w:pPr>
      <w:r>
        <w:t xml:space="preserve">Config : </w:t>
      </w:r>
      <w:hyperlink r:id="rId15" w:history="1">
        <w:r w:rsidRPr="00497169">
          <w:rPr>
            <w:rStyle w:val="Lienhypertexte"/>
          </w:rPr>
          <w:t>https://www.baeldung.com/spring-boot-annotations</w:t>
        </w:r>
      </w:hyperlink>
    </w:p>
    <w:p w14:paraId="5C92528D" w14:textId="77777777" w:rsidR="0088431F" w:rsidRDefault="0088431F" w:rsidP="0088431F">
      <w:pPr>
        <w:pStyle w:val="Paragraphedeliste"/>
        <w:numPr>
          <w:ilvl w:val="0"/>
          <w:numId w:val="3"/>
        </w:numPr>
      </w:pPr>
      <w:proofErr w:type="spellStart"/>
      <w:r>
        <w:t>AutoWired</w:t>
      </w:r>
      <w:proofErr w:type="spellEnd"/>
      <w:r>
        <w:t xml:space="preserve"> : </w:t>
      </w:r>
      <w:hyperlink r:id="rId16" w:history="1">
        <w:r w:rsidRPr="00497169">
          <w:rPr>
            <w:rStyle w:val="Lienhypertexte"/>
          </w:rPr>
          <w:t>https://www.baeldung.com/spring-autowire</w:t>
        </w:r>
      </w:hyperlink>
    </w:p>
    <w:p w14:paraId="7475CA14" w14:textId="77777777" w:rsidR="0088431F" w:rsidRDefault="0088431F" w:rsidP="0088431F">
      <w:pPr>
        <w:pStyle w:val="Paragraphedeliste"/>
      </w:pPr>
    </w:p>
    <w:p w14:paraId="65D65FD1" w14:textId="2F32D1E0" w:rsidR="00077522" w:rsidRPr="00077522" w:rsidRDefault="00077522" w:rsidP="00077522">
      <w:pPr>
        <w:pStyle w:val="Paragraphedeliste"/>
        <w:numPr>
          <w:ilvl w:val="0"/>
          <w:numId w:val="1"/>
        </w:numPr>
        <w:rPr>
          <w:rFonts w:eastAsiaTheme="minorEastAsia"/>
        </w:rPr>
      </w:pPr>
      <w:r>
        <w:t>Challenge 3</w:t>
      </w:r>
      <w:r w:rsidR="00055D18">
        <w:t xml:space="preserve"> : JMS </w:t>
      </w:r>
      <w:r w:rsidR="2AF03126">
        <w:t xml:space="preserve">: La spécification JMS </w:t>
      </w:r>
      <w:r w:rsidR="5E9254BE">
        <w:t xml:space="preserve">fut assez simple à mettre en place dans un projet Spring. Néanmoins, cette facilité </w:t>
      </w:r>
      <w:r w:rsidR="0F320D35">
        <w:t xml:space="preserve">peut nuire à la compréhension. Pour remédier à cela, nous avons décidé de réaliser notre </w:t>
      </w:r>
      <w:r w:rsidR="027A49E5">
        <w:t>micro-service fournisseur en java clas</w:t>
      </w:r>
      <w:r w:rsidR="0D83D89D">
        <w:t>s</w:t>
      </w:r>
      <w:r w:rsidR="027A49E5">
        <w:t>ique</w:t>
      </w:r>
      <w:r w:rsidR="660D0667">
        <w:t xml:space="preserve"> </w:t>
      </w:r>
      <w:r w:rsidR="20AEA2A8">
        <w:t>supplanté de Maven pour une gestion plus aisée</w:t>
      </w:r>
      <w:r w:rsidR="26223E40">
        <w:t xml:space="preserve"> des dépendances. Cette prise de position nous a aidé à comprendre ce qui se cache derrière le </w:t>
      </w:r>
      <w:proofErr w:type="spellStart"/>
      <w:r w:rsidR="26223E40">
        <w:t>jmsTemplate</w:t>
      </w:r>
      <w:proofErr w:type="spellEnd"/>
      <w:r w:rsidR="7A1780A0">
        <w:t xml:space="preserve"> en Spring et donc percevoir une meilleure approche.</w:t>
      </w:r>
    </w:p>
    <w:p w14:paraId="6C26CD2F" w14:textId="77777777" w:rsidR="00077522" w:rsidRPr="00077522" w:rsidRDefault="00077522" w:rsidP="00077522"/>
    <w:p w14:paraId="279A725F" w14:textId="77777777" w:rsidR="00077522" w:rsidRDefault="00077522" w:rsidP="00077522">
      <w:pPr>
        <w:pStyle w:val="Titre2"/>
      </w:pPr>
      <w:bookmarkStart w:id="4" w:name="_Toc61447270"/>
      <w:r>
        <w:t>Scénario de démonstration</w:t>
      </w:r>
      <w:bookmarkEnd w:id="4"/>
      <w:r>
        <w:t xml:space="preserve"> </w:t>
      </w:r>
    </w:p>
    <w:p w14:paraId="6B22685F" w14:textId="77777777" w:rsidR="00077522" w:rsidRPr="00077522" w:rsidRDefault="00760579" w:rsidP="00077522">
      <w:r>
        <w:rPr>
          <w:noProof/>
        </w:rPr>
        <w:drawing>
          <wp:inline distT="0" distB="0" distL="0" distR="0" wp14:anchorId="6B04386A" wp14:editId="5A4C13FF">
            <wp:extent cx="5760720" cy="29330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7">
                      <a:extLst>
                        <a:ext uri="{28A0092B-C50C-407E-A947-70E740481C1C}">
                          <a14:useLocalDpi xmlns:a14="http://schemas.microsoft.com/office/drawing/2010/main" val="0"/>
                        </a:ext>
                      </a:extLst>
                    </a:blip>
                    <a:stretch>
                      <a:fillRect/>
                    </a:stretch>
                  </pic:blipFill>
                  <pic:spPr>
                    <a:xfrm>
                      <a:off x="0" y="0"/>
                      <a:ext cx="5760720" cy="2933065"/>
                    </a:xfrm>
                    <a:prstGeom prst="rect">
                      <a:avLst/>
                    </a:prstGeom>
                  </pic:spPr>
                </pic:pic>
              </a:graphicData>
            </a:graphic>
          </wp:inline>
        </w:drawing>
      </w:r>
    </w:p>
    <w:p w14:paraId="220AF7C1" w14:textId="77777777" w:rsidR="00077522" w:rsidRPr="00077522" w:rsidRDefault="00077522" w:rsidP="00077522"/>
    <w:p w14:paraId="19CF68AE" w14:textId="77777777" w:rsidR="00077522" w:rsidRDefault="00077522" w:rsidP="00077522">
      <w:pPr>
        <w:pStyle w:val="Titre2"/>
      </w:pPr>
      <w:bookmarkStart w:id="5" w:name="_Toc61447271"/>
      <w:r>
        <w:t>Solution apportée à une situation exceptionnelle que le système pourrait rencontrer.</w:t>
      </w:r>
      <w:bookmarkEnd w:id="5"/>
    </w:p>
    <w:p w14:paraId="44EF8C37" w14:textId="77777777" w:rsidR="00760579" w:rsidRDefault="00760579" w:rsidP="00760579"/>
    <w:p w14:paraId="34E2EBE1" w14:textId="77777777" w:rsidR="00760579" w:rsidRDefault="00760579" w:rsidP="00760579">
      <w:pPr>
        <w:pStyle w:val="Paragraphedeliste"/>
        <w:numPr>
          <w:ilvl w:val="0"/>
          <w:numId w:val="2"/>
        </w:numPr>
      </w:pPr>
      <w:proofErr w:type="spellStart"/>
      <w:r>
        <w:t>Load</w:t>
      </w:r>
      <w:proofErr w:type="spellEnd"/>
      <w:r>
        <w:t xml:space="preserve"> balancing et down </w:t>
      </w:r>
      <w:proofErr w:type="spellStart"/>
      <w:r>
        <w:t>detection</w:t>
      </w:r>
      <w:proofErr w:type="spellEnd"/>
      <w:r>
        <w:t xml:space="preserve"> grâce au serveur </w:t>
      </w:r>
      <w:proofErr w:type="spellStart"/>
      <w:r>
        <w:t>eureka</w:t>
      </w:r>
      <w:proofErr w:type="spellEnd"/>
      <w:r>
        <w:t xml:space="preserve"> sur les services </w:t>
      </w:r>
      <w:proofErr w:type="spellStart"/>
      <w:r>
        <w:t>stateless</w:t>
      </w:r>
      <w:proofErr w:type="spellEnd"/>
      <w:r>
        <w:t xml:space="preserve"> (tva) </w:t>
      </w:r>
    </w:p>
    <w:p w14:paraId="007FDEAC" w14:textId="77777777" w:rsidR="00760579" w:rsidRDefault="00760579" w:rsidP="00760579">
      <w:pPr>
        <w:pStyle w:val="Paragraphedeliste"/>
        <w:numPr>
          <w:ilvl w:val="0"/>
          <w:numId w:val="2"/>
        </w:numPr>
      </w:pPr>
      <w:proofErr w:type="spellStart"/>
      <w:r>
        <w:t>Verification</w:t>
      </w:r>
      <w:proofErr w:type="spellEnd"/>
      <w:r>
        <w:t xml:space="preserve"> pour </w:t>
      </w:r>
      <w:proofErr w:type="spellStart"/>
      <w:r>
        <w:t>empecher</w:t>
      </w:r>
      <w:proofErr w:type="spellEnd"/>
      <w:r>
        <w:t xml:space="preserve"> de valider une commande déjà validée </w:t>
      </w:r>
    </w:p>
    <w:p w14:paraId="448E2E59" w14:textId="77777777" w:rsidR="00760579" w:rsidRDefault="00760579" w:rsidP="0088431F">
      <w:pPr>
        <w:pStyle w:val="Paragraphedeliste"/>
      </w:pPr>
    </w:p>
    <w:p w14:paraId="1D94D936" w14:textId="77777777" w:rsidR="00760579" w:rsidRPr="00760579" w:rsidRDefault="00760579" w:rsidP="00760579"/>
    <w:sectPr w:rsidR="00760579" w:rsidRPr="00760579" w:rsidSect="008843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38D"/>
    <w:multiLevelType w:val="hybridMultilevel"/>
    <w:tmpl w:val="EEBE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B76BF"/>
    <w:multiLevelType w:val="hybridMultilevel"/>
    <w:tmpl w:val="89144BB6"/>
    <w:lvl w:ilvl="0" w:tplc="BDBC7C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84DFC"/>
    <w:multiLevelType w:val="hybridMultilevel"/>
    <w:tmpl w:val="F2707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22"/>
    <w:rsid w:val="00055D18"/>
    <w:rsid w:val="00077522"/>
    <w:rsid w:val="00377E0A"/>
    <w:rsid w:val="00425068"/>
    <w:rsid w:val="0073376E"/>
    <w:rsid w:val="00760579"/>
    <w:rsid w:val="0083063B"/>
    <w:rsid w:val="0088431F"/>
    <w:rsid w:val="00B8204C"/>
    <w:rsid w:val="00B84736"/>
    <w:rsid w:val="00B8476E"/>
    <w:rsid w:val="01D8F188"/>
    <w:rsid w:val="0277E37B"/>
    <w:rsid w:val="027A49E5"/>
    <w:rsid w:val="0A05EC3B"/>
    <w:rsid w:val="0D83D89D"/>
    <w:rsid w:val="0F320D35"/>
    <w:rsid w:val="20AEA2A8"/>
    <w:rsid w:val="2273A0BD"/>
    <w:rsid w:val="24BF6C12"/>
    <w:rsid w:val="26223E40"/>
    <w:rsid w:val="26C4ACE1"/>
    <w:rsid w:val="2AF03126"/>
    <w:rsid w:val="38A40335"/>
    <w:rsid w:val="3B2ADFB5"/>
    <w:rsid w:val="3E60BA0F"/>
    <w:rsid w:val="460B77FC"/>
    <w:rsid w:val="4A98F611"/>
    <w:rsid w:val="4F315609"/>
    <w:rsid w:val="55876F30"/>
    <w:rsid w:val="59AA1C11"/>
    <w:rsid w:val="5E9254BE"/>
    <w:rsid w:val="660D0667"/>
    <w:rsid w:val="6AF7CACD"/>
    <w:rsid w:val="7A1780A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8C41"/>
  <w15:chartTrackingRefBased/>
  <w15:docId w15:val="{FFB5E74D-9B6B-4BE4-907F-1062D1EA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07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7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7522"/>
    <w:rPr>
      <w:rFonts w:asciiTheme="majorHAnsi" w:eastAsiaTheme="majorEastAsia" w:hAnsiTheme="majorHAnsi" w:cstheme="majorBidi"/>
      <w:color w:val="2F5496" w:themeColor="accent1" w:themeShade="BF"/>
      <w:sz w:val="26"/>
      <w:szCs w:val="26"/>
      <w:lang w:val="fr-BE"/>
    </w:rPr>
  </w:style>
  <w:style w:type="character" w:customStyle="1" w:styleId="Titre1Car">
    <w:name w:val="Titre 1 Car"/>
    <w:basedOn w:val="Policepardfaut"/>
    <w:link w:val="Titre1"/>
    <w:uiPriority w:val="9"/>
    <w:rsid w:val="00077522"/>
    <w:rPr>
      <w:rFonts w:asciiTheme="majorHAnsi" w:eastAsiaTheme="majorEastAsia" w:hAnsiTheme="majorHAnsi" w:cstheme="majorBidi"/>
      <w:color w:val="2F5496" w:themeColor="accent1" w:themeShade="BF"/>
      <w:sz w:val="32"/>
      <w:szCs w:val="32"/>
      <w:lang w:val="fr-BE"/>
    </w:rPr>
  </w:style>
  <w:style w:type="table" w:styleId="Grilledutableau">
    <w:name w:val="Table Grid"/>
    <w:basedOn w:val="TableauNormal"/>
    <w:uiPriority w:val="39"/>
    <w:rsid w:val="00077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7522"/>
    <w:pPr>
      <w:ind w:left="720"/>
      <w:contextualSpacing/>
    </w:pPr>
  </w:style>
  <w:style w:type="character" w:styleId="Lienhypertexte">
    <w:name w:val="Hyperlink"/>
    <w:basedOn w:val="Policepardfaut"/>
    <w:uiPriority w:val="99"/>
    <w:unhideWhenUsed/>
    <w:rsid w:val="00055D18"/>
    <w:rPr>
      <w:color w:val="0563C1" w:themeColor="hyperlink"/>
      <w:u w:val="single"/>
    </w:rPr>
  </w:style>
  <w:style w:type="character" w:styleId="Mentionnonrsolue">
    <w:name w:val="Unresolved Mention"/>
    <w:basedOn w:val="Policepardfaut"/>
    <w:uiPriority w:val="99"/>
    <w:semiHidden/>
    <w:unhideWhenUsed/>
    <w:rsid w:val="00055D18"/>
    <w:rPr>
      <w:color w:val="605E5C"/>
      <w:shd w:val="clear" w:color="auto" w:fill="E1DFDD"/>
    </w:rPr>
  </w:style>
  <w:style w:type="paragraph" w:styleId="Sansinterligne">
    <w:name w:val="No Spacing"/>
    <w:link w:val="SansinterligneCar"/>
    <w:uiPriority w:val="1"/>
    <w:qFormat/>
    <w:rsid w:val="0088431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8431F"/>
    <w:rPr>
      <w:rFonts w:eastAsiaTheme="minorEastAsia"/>
    </w:rPr>
  </w:style>
  <w:style w:type="paragraph" w:styleId="En-ttedetabledesmatires">
    <w:name w:val="TOC Heading"/>
    <w:basedOn w:val="Titre1"/>
    <w:next w:val="Normal"/>
    <w:uiPriority w:val="39"/>
    <w:unhideWhenUsed/>
    <w:qFormat/>
    <w:rsid w:val="00B84736"/>
    <w:pPr>
      <w:outlineLvl w:val="9"/>
    </w:pPr>
    <w:rPr>
      <w:lang w:val="en-US"/>
    </w:rPr>
  </w:style>
  <w:style w:type="paragraph" w:styleId="TM2">
    <w:name w:val="toc 2"/>
    <w:basedOn w:val="Normal"/>
    <w:next w:val="Normal"/>
    <w:autoRedefine/>
    <w:uiPriority w:val="39"/>
    <w:unhideWhenUsed/>
    <w:rsid w:val="00B847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uth0.com/blog/implementing-jwt-authentication-on-spring-boo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reecodecamp.org/news/how-to-setup-jwt-authorization-and-authentication-in-sprin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baeldung.com/spring-autowir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baeldung.com/spring-boot-annotation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zetcode.com/springboot/compon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Dossier écrit concernant le laboratoire de systèmes distribués.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75EDD078786A46A0688B47F5FD5BB4" ma:contentTypeVersion="7" ma:contentTypeDescription="Crée un document." ma:contentTypeScope="" ma:versionID="8900eda0334db3aa052ae9c42a891d15">
  <xsd:schema xmlns:xsd="http://www.w3.org/2001/XMLSchema" xmlns:xs="http://www.w3.org/2001/XMLSchema" xmlns:p="http://schemas.microsoft.com/office/2006/metadata/properties" xmlns:ns3="8e35746d-2bde-4943-8ebf-abfdd4a4027a" xmlns:ns4="e894ff05-8877-441d-b988-00aa91d4dfaa" targetNamespace="http://schemas.microsoft.com/office/2006/metadata/properties" ma:root="true" ma:fieldsID="90e2821079f559fee0cc5e357f96fbb1" ns3:_="" ns4:_="">
    <xsd:import namespace="8e35746d-2bde-4943-8ebf-abfdd4a4027a"/>
    <xsd:import namespace="e894ff05-8877-441d-b988-00aa91d4df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5746d-2bde-4943-8ebf-abfdd4a40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94ff05-8877-441d-b988-00aa91d4df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853BA-16E8-4379-8406-89621CB2EA5F}">
  <ds:schemaRefs>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schemas.openxmlformats.org/package/2006/metadata/core-properties"/>
    <ds:schemaRef ds:uri="http://purl.org/dc/dcmitype/"/>
    <ds:schemaRef ds:uri="8e35746d-2bde-4943-8ebf-abfdd4a4027a"/>
    <ds:schemaRef ds:uri="http://schemas.microsoft.com/office/infopath/2007/PartnerControls"/>
    <ds:schemaRef ds:uri="e894ff05-8877-441d-b988-00aa91d4dfaa"/>
  </ds:schemaRefs>
</ds:datastoreItem>
</file>

<file path=customXml/itemProps3.xml><?xml version="1.0" encoding="utf-8"?>
<ds:datastoreItem xmlns:ds="http://schemas.openxmlformats.org/officeDocument/2006/customXml" ds:itemID="{33730589-8108-4415-B8C5-A005BADD5820}">
  <ds:schemaRefs>
    <ds:schemaRef ds:uri="http://schemas.microsoft.com/sharepoint/v3/contenttype/forms"/>
  </ds:schemaRefs>
</ds:datastoreItem>
</file>

<file path=customXml/itemProps4.xml><?xml version="1.0" encoding="utf-8"?>
<ds:datastoreItem xmlns:ds="http://schemas.openxmlformats.org/officeDocument/2006/customXml" ds:itemID="{BE4A21BE-0858-4872-BAFC-19C171564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5746d-2bde-4943-8ebf-abfdd4a4027a"/>
    <ds:schemaRef ds:uri="e894ff05-8877-441d-b988-00aa91d4d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00425-1249-42F1-A4E0-E3742CC4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Systemes distibues</dc:title>
  <dc:subject/>
  <dc:creator>Khamana bantu benedict &amp; samuel hendrick</dc:creator>
  <cp:keywords/>
  <dc:description/>
  <cp:lastModifiedBy>samuel hendrick</cp:lastModifiedBy>
  <cp:revision>2</cp:revision>
  <dcterms:created xsi:type="dcterms:W3CDTF">2021-01-14T09:58:00Z</dcterms:created>
  <dcterms:modified xsi:type="dcterms:W3CDTF">2021-01-14T09:58:00Z</dcterms:modified>
  <cp:category>Professeur: Madani Mounawar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0x0101006275EDD078786A46A0688B47F5FD5BB4</vt:lpwstr>
  </property>
</Properties>
</file>