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CEBA8" w14:textId="77777777" w:rsidR="00141776" w:rsidRDefault="00141776" w:rsidP="00141776">
      <w:pPr>
        <w:spacing w:after="200"/>
        <w:jc w:val="center"/>
        <w:rPr>
          <w:rFonts w:ascii="Arial" w:hAnsi="Arial" w:cs="Arial"/>
          <w:b/>
          <w:bCs/>
          <w:sz w:val="36"/>
          <w:szCs w:val="36"/>
        </w:rPr>
      </w:pPr>
    </w:p>
    <w:p w14:paraId="4FBDDF68" w14:textId="77777777" w:rsidR="00141776" w:rsidRDefault="00141776" w:rsidP="00141776">
      <w:pPr>
        <w:spacing w:after="200"/>
        <w:jc w:val="center"/>
        <w:rPr>
          <w:rFonts w:ascii="Arial" w:hAnsi="Arial" w:cs="Arial"/>
          <w:b/>
          <w:bCs/>
          <w:sz w:val="36"/>
          <w:szCs w:val="36"/>
        </w:rPr>
      </w:pPr>
    </w:p>
    <w:p w14:paraId="5670BD87" w14:textId="77777777" w:rsidR="00141776" w:rsidRDefault="00141776" w:rsidP="00141776">
      <w:pPr>
        <w:spacing w:after="200"/>
        <w:jc w:val="center"/>
        <w:rPr>
          <w:rFonts w:ascii="Arial" w:hAnsi="Arial" w:cs="Arial"/>
          <w:b/>
          <w:bCs/>
          <w:sz w:val="36"/>
          <w:szCs w:val="36"/>
        </w:rPr>
      </w:pPr>
    </w:p>
    <w:p w14:paraId="7714DE9A" w14:textId="60E42849" w:rsidR="00141776" w:rsidRPr="00141776" w:rsidRDefault="00141776" w:rsidP="00141776">
      <w:pPr>
        <w:spacing w:after="200"/>
        <w:jc w:val="center"/>
        <w:rPr>
          <w:rFonts w:ascii="Arial" w:hAnsi="Arial" w:cs="Arial"/>
          <w:sz w:val="28"/>
          <w:szCs w:val="28"/>
        </w:rPr>
      </w:pPr>
      <w:r w:rsidRPr="00141776">
        <w:rPr>
          <w:rFonts w:ascii="Arial" w:hAnsi="Arial" w:cs="Arial"/>
          <w:b/>
          <w:bCs/>
          <w:sz w:val="36"/>
          <w:szCs w:val="36"/>
        </w:rPr>
        <w:t>Hochschule Reutlingen</w:t>
      </w:r>
    </w:p>
    <w:p w14:paraId="76ACBCD8" w14:textId="31D32A86" w:rsidR="00141776" w:rsidRPr="00141776" w:rsidRDefault="00141776" w:rsidP="00141776">
      <w:pPr>
        <w:spacing w:after="600"/>
        <w:jc w:val="center"/>
        <w:rPr>
          <w:rFonts w:ascii="Arial" w:hAnsi="Arial" w:cs="Arial"/>
          <w:sz w:val="28"/>
          <w:szCs w:val="28"/>
        </w:rPr>
      </w:pPr>
      <w:r w:rsidRPr="00141776">
        <w:rPr>
          <w:rFonts w:ascii="Arial" w:hAnsi="Arial" w:cs="Arial"/>
          <w:sz w:val="32"/>
          <w:szCs w:val="32"/>
        </w:rPr>
        <w:t xml:space="preserve">Fakultät </w:t>
      </w:r>
      <w:r>
        <w:rPr>
          <w:rFonts w:ascii="Arial" w:hAnsi="Arial" w:cs="Arial"/>
          <w:sz w:val="32"/>
          <w:szCs w:val="32"/>
        </w:rPr>
        <w:t>INF</w:t>
      </w:r>
    </w:p>
    <w:p w14:paraId="5BD590E5" w14:textId="77777777" w:rsidR="00141776" w:rsidRPr="00141776" w:rsidRDefault="00141776" w:rsidP="00141776">
      <w:pPr>
        <w:jc w:val="center"/>
        <w:rPr>
          <w:rFonts w:ascii="Arial" w:hAnsi="Arial" w:cs="Arial"/>
          <w:sz w:val="28"/>
          <w:szCs w:val="28"/>
        </w:rPr>
      </w:pPr>
      <w:r w:rsidRPr="00141776">
        <w:rPr>
          <w:rFonts w:ascii="Arial" w:hAnsi="Arial" w:cs="Arial"/>
          <w:i/>
          <w:iCs/>
          <w:sz w:val="28"/>
          <w:szCs w:val="28"/>
        </w:rPr>
        <w:t>Fach: Artificial Intelligence</w:t>
      </w:r>
    </w:p>
    <w:p w14:paraId="2B2486B9" w14:textId="77777777" w:rsidR="00141776" w:rsidRPr="00141776" w:rsidRDefault="00141776" w:rsidP="00141776">
      <w:pPr>
        <w:spacing w:before="400"/>
        <w:rPr>
          <w:rFonts w:ascii="Arial" w:hAnsi="Arial" w:cs="Arial"/>
          <w:sz w:val="28"/>
          <w:szCs w:val="28"/>
        </w:rPr>
      </w:pPr>
    </w:p>
    <w:p w14:paraId="33511F68" w14:textId="77777777" w:rsidR="00141776" w:rsidRPr="00141776" w:rsidRDefault="00141776" w:rsidP="00141776">
      <w:pPr>
        <w:pBdr>
          <w:bottom w:val="single" w:sz="6" w:space="1" w:color="000000"/>
        </w:pBdr>
        <w:jc w:val="center"/>
        <w:rPr>
          <w:rFonts w:ascii="Arial" w:hAnsi="Arial" w:cs="Arial"/>
          <w:sz w:val="28"/>
          <w:szCs w:val="28"/>
        </w:rPr>
      </w:pPr>
    </w:p>
    <w:p w14:paraId="4A2E9519" w14:textId="77777777" w:rsidR="00141776" w:rsidRPr="00141776" w:rsidRDefault="00141776" w:rsidP="00141776">
      <w:pPr>
        <w:spacing w:before="200"/>
        <w:rPr>
          <w:rFonts w:ascii="Arial" w:hAnsi="Arial" w:cs="Arial"/>
          <w:sz w:val="28"/>
          <w:szCs w:val="28"/>
        </w:rPr>
      </w:pPr>
    </w:p>
    <w:p w14:paraId="781AC263" w14:textId="77777777" w:rsidR="00141776" w:rsidRPr="00141776" w:rsidRDefault="00141776" w:rsidP="00141776">
      <w:pPr>
        <w:jc w:val="center"/>
        <w:rPr>
          <w:rFonts w:ascii="Arial" w:hAnsi="Arial" w:cs="Arial"/>
          <w:sz w:val="28"/>
          <w:szCs w:val="28"/>
        </w:rPr>
      </w:pPr>
      <w:r w:rsidRPr="00141776">
        <w:rPr>
          <w:rFonts w:ascii="Arial" w:hAnsi="Arial" w:cs="Arial"/>
          <w:b/>
          <w:bCs/>
          <w:sz w:val="36"/>
          <w:szCs w:val="36"/>
        </w:rPr>
        <w:t>Fallstudie / Prototyp</w:t>
      </w:r>
    </w:p>
    <w:p w14:paraId="35A035CB" w14:textId="77777777" w:rsidR="00141776" w:rsidRPr="00141776" w:rsidRDefault="00141776" w:rsidP="00141776">
      <w:pPr>
        <w:jc w:val="center"/>
        <w:rPr>
          <w:rFonts w:ascii="Arial" w:hAnsi="Arial" w:cs="Arial"/>
          <w:sz w:val="28"/>
          <w:szCs w:val="28"/>
        </w:rPr>
      </w:pPr>
      <w:r w:rsidRPr="00141776">
        <w:rPr>
          <w:rFonts w:ascii="Arial" w:hAnsi="Arial" w:cs="Arial"/>
          <w:b/>
          <w:bCs/>
          <w:sz w:val="32"/>
          <w:szCs w:val="32"/>
        </w:rPr>
        <w:t>Machine-Learning-Regressionsmodell zur Vorhersage von eBay-Auktionspreisen</w:t>
      </w:r>
    </w:p>
    <w:p w14:paraId="5E3C80E4" w14:textId="77777777" w:rsidR="00141776" w:rsidRPr="00141776" w:rsidRDefault="00141776" w:rsidP="00141776">
      <w:pPr>
        <w:spacing w:before="200"/>
        <w:rPr>
          <w:rFonts w:ascii="Arial" w:hAnsi="Arial" w:cs="Arial"/>
          <w:sz w:val="28"/>
          <w:szCs w:val="28"/>
        </w:rPr>
      </w:pPr>
    </w:p>
    <w:p w14:paraId="522983FE" w14:textId="77777777" w:rsidR="00141776" w:rsidRPr="00141776" w:rsidRDefault="00141776" w:rsidP="00141776">
      <w:pPr>
        <w:pBdr>
          <w:bottom w:val="single" w:sz="6" w:space="1" w:color="000000"/>
        </w:pBdr>
        <w:jc w:val="center"/>
        <w:rPr>
          <w:rFonts w:ascii="Arial" w:hAnsi="Arial" w:cs="Arial"/>
          <w:sz w:val="28"/>
          <w:szCs w:val="28"/>
        </w:rPr>
      </w:pPr>
    </w:p>
    <w:p w14:paraId="1DB986F6" w14:textId="77777777" w:rsidR="00141776" w:rsidRPr="00141776" w:rsidRDefault="00141776" w:rsidP="00141776">
      <w:pPr>
        <w:spacing w:before="400"/>
        <w:rPr>
          <w:rFonts w:ascii="Arial" w:hAnsi="Arial" w:cs="Arial"/>
          <w:sz w:val="28"/>
          <w:szCs w:val="28"/>
        </w:rPr>
      </w:pPr>
    </w:p>
    <w:p w14:paraId="717B3D1E" w14:textId="77777777" w:rsidR="00141776" w:rsidRPr="00141776" w:rsidRDefault="00141776" w:rsidP="00141776">
      <w:pPr>
        <w:spacing w:after="80"/>
        <w:jc w:val="center"/>
        <w:rPr>
          <w:rFonts w:ascii="Arial" w:hAnsi="Arial" w:cs="Arial"/>
          <w:sz w:val="28"/>
          <w:szCs w:val="28"/>
        </w:rPr>
      </w:pPr>
      <w:r w:rsidRPr="00141776">
        <w:rPr>
          <w:rFonts w:ascii="Arial" w:hAnsi="Arial" w:cs="Arial"/>
          <w:i/>
          <w:iCs/>
          <w:sz w:val="28"/>
          <w:szCs w:val="28"/>
        </w:rPr>
        <w:t>vorgelegt von</w:t>
      </w:r>
    </w:p>
    <w:p w14:paraId="1FE4991E" w14:textId="77777777" w:rsidR="00141776" w:rsidRPr="00141776" w:rsidRDefault="00141776" w:rsidP="00141776">
      <w:pPr>
        <w:spacing w:after="80"/>
        <w:jc w:val="center"/>
        <w:rPr>
          <w:rFonts w:ascii="Arial" w:hAnsi="Arial" w:cs="Arial"/>
          <w:sz w:val="28"/>
          <w:szCs w:val="28"/>
        </w:rPr>
      </w:pPr>
      <w:r w:rsidRPr="00141776">
        <w:rPr>
          <w:rFonts w:ascii="Arial" w:hAnsi="Arial" w:cs="Arial"/>
          <w:b/>
          <w:bCs/>
          <w:sz w:val="32"/>
          <w:szCs w:val="32"/>
        </w:rPr>
        <w:t>Hendrik Stolzke</w:t>
      </w:r>
    </w:p>
    <w:p w14:paraId="1FD2D90F" w14:textId="77777777" w:rsidR="00141776" w:rsidRPr="00141776" w:rsidRDefault="00141776" w:rsidP="00141776">
      <w:pPr>
        <w:spacing w:after="80"/>
        <w:jc w:val="center"/>
        <w:rPr>
          <w:rFonts w:ascii="Arial" w:hAnsi="Arial" w:cs="Arial"/>
          <w:sz w:val="28"/>
          <w:szCs w:val="28"/>
        </w:rPr>
      </w:pPr>
      <w:r w:rsidRPr="00141776">
        <w:rPr>
          <w:rFonts w:ascii="Arial" w:hAnsi="Arial" w:cs="Arial"/>
          <w:sz w:val="28"/>
          <w:szCs w:val="28"/>
        </w:rPr>
        <w:t>Matrikelnummer: 821534</w:t>
      </w:r>
    </w:p>
    <w:p w14:paraId="76DDE106" w14:textId="77777777" w:rsidR="00141776" w:rsidRPr="00141776" w:rsidRDefault="00141776" w:rsidP="00141776">
      <w:pPr>
        <w:spacing w:after="400"/>
        <w:jc w:val="center"/>
        <w:rPr>
          <w:rFonts w:ascii="Arial" w:hAnsi="Arial" w:cs="Arial"/>
          <w:sz w:val="28"/>
          <w:szCs w:val="28"/>
        </w:rPr>
      </w:pPr>
      <w:r w:rsidRPr="00141776">
        <w:rPr>
          <w:rFonts w:ascii="Arial" w:hAnsi="Arial" w:cs="Arial"/>
          <w:sz w:val="28"/>
          <w:szCs w:val="28"/>
        </w:rPr>
        <w:t>Studiengang: DBE1</w:t>
      </w:r>
    </w:p>
    <w:p w14:paraId="390E9572" w14:textId="77777777" w:rsidR="00141776" w:rsidRPr="00141776" w:rsidRDefault="00141776" w:rsidP="00141776">
      <w:pPr>
        <w:spacing w:after="80"/>
        <w:jc w:val="center"/>
        <w:rPr>
          <w:rFonts w:ascii="Arial" w:hAnsi="Arial" w:cs="Arial"/>
          <w:sz w:val="28"/>
          <w:szCs w:val="28"/>
        </w:rPr>
      </w:pPr>
      <w:r w:rsidRPr="00141776">
        <w:rPr>
          <w:rFonts w:ascii="Arial" w:hAnsi="Arial" w:cs="Arial"/>
          <w:sz w:val="28"/>
          <w:szCs w:val="28"/>
        </w:rPr>
        <w:t>Dozenten: Prof. Dr. Alexander Rossmann &amp; Lena Eckstein</w:t>
      </w:r>
    </w:p>
    <w:p w14:paraId="7F881066" w14:textId="77777777" w:rsidR="00141776" w:rsidRPr="00141776" w:rsidRDefault="00141776" w:rsidP="00141776">
      <w:pPr>
        <w:spacing w:after="80"/>
        <w:jc w:val="center"/>
        <w:rPr>
          <w:rFonts w:ascii="Arial" w:hAnsi="Arial" w:cs="Arial"/>
          <w:sz w:val="28"/>
          <w:szCs w:val="28"/>
        </w:rPr>
      </w:pPr>
      <w:r w:rsidRPr="00141776">
        <w:rPr>
          <w:rFonts w:ascii="Arial" w:hAnsi="Arial" w:cs="Arial"/>
          <w:sz w:val="28"/>
          <w:szCs w:val="28"/>
        </w:rPr>
        <w:t>Abgabedatum: 28. Juni 2026</w:t>
      </w:r>
    </w:p>
    <w:p w14:paraId="21EA1F07" w14:textId="77777777" w:rsidR="00141776" w:rsidRPr="00141776" w:rsidRDefault="00141776" w:rsidP="00141776">
      <w:pPr>
        <w:rPr>
          <w:sz w:val="28"/>
          <w:szCs w:val="28"/>
        </w:rPr>
      </w:pPr>
      <w:r w:rsidRPr="00141776">
        <w:rPr>
          <w:sz w:val="28"/>
          <w:szCs w:val="28"/>
        </w:rPr>
        <w:br w:type="page"/>
      </w:r>
    </w:p>
    <w:p w14:paraId="316F6F06" w14:textId="30FB7D01" w:rsidR="00463C7B" w:rsidRDefault="00463C7B"/>
    <w:sdt>
      <w:sdtPr>
        <w:id w:val="975649444"/>
        <w:docPartObj>
          <w:docPartGallery w:val="Table of Contents"/>
          <w:docPartUnique/>
        </w:docPartObj>
      </w:sdtPr>
      <w:sdtEndPr>
        <w:rPr>
          <w:b/>
          <w:bCs/>
        </w:rPr>
      </w:sdtEndPr>
      <w:sdtContent>
        <w:p w14:paraId="7BFB2A3C" w14:textId="71B7C0E1" w:rsidR="00124847" w:rsidRPr="00124847" w:rsidRDefault="00124847" w:rsidP="00124847">
          <w:pPr>
            <w:spacing w:line="240" w:lineRule="auto"/>
            <w:jc w:val="center"/>
            <w:rPr>
              <w:rFonts w:ascii="Arial" w:hAnsi="Arial" w:cs="Arial"/>
              <w:b/>
              <w:bCs/>
              <w:sz w:val="32"/>
              <w:szCs w:val="32"/>
            </w:rPr>
          </w:pPr>
          <w:r w:rsidRPr="00124847">
            <w:rPr>
              <w:rFonts w:ascii="Arial" w:hAnsi="Arial" w:cs="Arial"/>
              <w:b/>
              <w:bCs/>
              <w:sz w:val="32"/>
              <w:szCs w:val="32"/>
            </w:rPr>
            <w:t>Inhaltsverzeichnis</w:t>
          </w:r>
        </w:p>
        <w:p w14:paraId="209E0767" w14:textId="5A76B7CE" w:rsidR="00256A42" w:rsidRDefault="00124847">
          <w:pPr>
            <w:pStyle w:val="Verzeichnis1"/>
            <w:tabs>
              <w:tab w:val="left" w:pos="440"/>
              <w:tab w:val="right" w:leader="dot" w:pos="9062"/>
            </w:tabs>
            <w:rPr>
              <w:rFonts w:eastAsiaTheme="minorEastAsia"/>
              <w:noProof/>
              <w:lang w:eastAsia="de-DE"/>
            </w:rPr>
          </w:pPr>
          <w:r w:rsidRPr="00124847">
            <w:rPr>
              <w:rFonts w:ascii="Arial" w:hAnsi="Arial" w:cs="Arial"/>
              <w:sz w:val="24"/>
              <w:szCs w:val="24"/>
            </w:rPr>
            <w:fldChar w:fldCharType="begin"/>
          </w:r>
          <w:r w:rsidRPr="00124847">
            <w:rPr>
              <w:rFonts w:ascii="Arial" w:hAnsi="Arial" w:cs="Arial"/>
              <w:sz w:val="24"/>
              <w:szCs w:val="24"/>
            </w:rPr>
            <w:instrText xml:space="preserve"> TOC \o "1-3" \h \z \u </w:instrText>
          </w:r>
          <w:r w:rsidRPr="00124847">
            <w:rPr>
              <w:rFonts w:ascii="Arial" w:hAnsi="Arial" w:cs="Arial"/>
              <w:sz w:val="24"/>
              <w:szCs w:val="24"/>
            </w:rPr>
            <w:fldChar w:fldCharType="separate"/>
          </w:r>
          <w:hyperlink w:anchor="_Toc232754724" w:history="1">
            <w:r w:rsidR="00256A42" w:rsidRPr="00A475DC">
              <w:rPr>
                <w:rStyle w:val="Hyperlink"/>
                <w:rFonts w:ascii="Arial" w:hAnsi="Arial" w:cs="Arial"/>
                <w:b/>
                <w:bCs/>
                <w:noProof/>
              </w:rPr>
              <w:t>1.</w:t>
            </w:r>
            <w:r w:rsidR="00256A42">
              <w:rPr>
                <w:rFonts w:eastAsiaTheme="minorEastAsia"/>
                <w:noProof/>
                <w:lang w:eastAsia="de-DE"/>
              </w:rPr>
              <w:tab/>
            </w:r>
            <w:r w:rsidR="00256A42" w:rsidRPr="00A475DC">
              <w:rPr>
                <w:rStyle w:val="Hyperlink"/>
                <w:rFonts w:ascii="Arial" w:hAnsi="Arial" w:cs="Arial"/>
                <w:b/>
                <w:bCs/>
                <w:noProof/>
              </w:rPr>
              <w:t>Unternehmensbeschreibung von eBay</w:t>
            </w:r>
            <w:r w:rsidR="00256A42">
              <w:rPr>
                <w:noProof/>
                <w:webHidden/>
              </w:rPr>
              <w:tab/>
            </w:r>
            <w:r w:rsidR="00256A42">
              <w:rPr>
                <w:noProof/>
                <w:webHidden/>
              </w:rPr>
              <w:fldChar w:fldCharType="begin"/>
            </w:r>
            <w:r w:rsidR="00256A42">
              <w:rPr>
                <w:noProof/>
                <w:webHidden/>
              </w:rPr>
              <w:instrText xml:space="preserve"> PAGEREF _Toc232754724 \h </w:instrText>
            </w:r>
            <w:r w:rsidR="00256A42">
              <w:rPr>
                <w:noProof/>
                <w:webHidden/>
              </w:rPr>
            </w:r>
            <w:r w:rsidR="00256A42">
              <w:rPr>
                <w:noProof/>
                <w:webHidden/>
              </w:rPr>
              <w:fldChar w:fldCharType="separate"/>
            </w:r>
            <w:r w:rsidR="00256A42">
              <w:rPr>
                <w:noProof/>
                <w:webHidden/>
              </w:rPr>
              <w:t>3</w:t>
            </w:r>
            <w:r w:rsidR="00256A42">
              <w:rPr>
                <w:noProof/>
                <w:webHidden/>
              </w:rPr>
              <w:fldChar w:fldCharType="end"/>
            </w:r>
          </w:hyperlink>
        </w:p>
        <w:p w14:paraId="698EB9CE" w14:textId="37FBAC81" w:rsidR="00256A42" w:rsidRDefault="00256A42">
          <w:pPr>
            <w:pStyle w:val="Verzeichnis1"/>
            <w:tabs>
              <w:tab w:val="left" w:pos="440"/>
              <w:tab w:val="right" w:leader="dot" w:pos="9062"/>
            </w:tabs>
            <w:rPr>
              <w:rFonts w:eastAsiaTheme="minorEastAsia"/>
              <w:noProof/>
              <w:lang w:eastAsia="de-DE"/>
            </w:rPr>
          </w:pPr>
          <w:hyperlink w:anchor="_Toc232754725" w:history="1">
            <w:r w:rsidRPr="00A475DC">
              <w:rPr>
                <w:rStyle w:val="Hyperlink"/>
                <w:rFonts w:ascii="Arial" w:hAnsi="Arial" w:cs="Arial"/>
                <w:b/>
                <w:bCs/>
                <w:noProof/>
              </w:rPr>
              <w:t>2.</w:t>
            </w:r>
            <w:r>
              <w:rPr>
                <w:rFonts w:eastAsiaTheme="minorEastAsia"/>
                <w:noProof/>
                <w:lang w:eastAsia="de-DE"/>
              </w:rPr>
              <w:tab/>
            </w:r>
            <w:r w:rsidRPr="00A475DC">
              <w:rPr>
                <w:rStyle w:val="Hyperlink"/>
                <w:rFonts w:ascii="Arial" w:hAnsi="Arial" w:cs="Arial"/>
                <w:b/>
                <w:bCs/>
                <w:noProof/>
              </w:rPr>
              <w:t>Problem und Fragestellung</w:t>
            </w:r>
            <w:r>
              <w:rPr>
                <w:noProof/>
                <w:webHidden/>
              </w:rPr>
              <w:tab/>
            </w:r>
            <w:r>
              <w:rPr>
                <w:noProof/>
                <w:webHidden/>
              </w:rPr>
              <w:fldChar w:fldCharType="begin"/>
            </w:r>
            <w:r>
              <w:rPr>
                <w:noProof/>
                <w:webHidden/>
              </w:rPr>
              <w:instrText xml:space="preserve"> PAGEREF _Toc232754725 \h </w:instrText>
            </w:r>
            <w:r>
              <w:rPr>
                <w:noProof/>
                <w:webHidden/>
              </w:rPr>
            </w:r>
            <w:r>
              <w:rPr>
                <w:noProof/>
                <w:webHidden/>
              </w:rPr>
              <w:fldChar w:fldCharType="separate"/>
            </w:r>
            <w:r>
              <w:rPr>
                <w:noProof/>
                <w:webHidden/>
              </w:rPr>
              <w:t>4</w:t>
            </w:r>
            <w:r>
              <w:rPr>
                <w:noProof/>
                <w:webHidden/>
              </w:rPr>
              <w:fldChar w:fldCharType="end"/>
            </w:r>
          </w:hyperlink>
        </w:p>
        <w:p w14:paraId="237B074D" w14:textId="6684CA60" w:rsidR="00256A42" w:rsidRDefault="00256A42">
          <w:pPr>
            <w:pStyle w:val="Verzeichnis1"/>
            <w:tabs>
              <w:tab w:val="left" w:pos="440"/>
              <w:tab w:val="right" w:leader="dot" w:pos="9062"/>
            </w:tabs>
            <w:rPr>
              <w:rFonts w:eastAsiaTheme="minorEastAsia"/>
              <w:noProof/>
              <w:lang w:eastAsia="de-DE"/>
            </w:rPr>
          </w:pPr>
          <w:hyperlink w:anchor="_Toc232754726" w:history="1">
            <w:r w:rsidRPr="00A475DC">
              <w:rPr>
                <w:rStyle w:val="Hyperlink"/>
                <w:rFonts w:ascii="Arial" w:hAnsi="Arial" w:cs="Arial"/>
                <w:b/>
                <w:bCs/>
                <w:noProof/>
              </w:rPr>
              <w:t>3.</w:t>
            </w:r>
            <w:r>
              <w:rPr>
                <w:rFonts w:eastAsiaTheme="minorEastAsia"/>
                <w:noProof/>
                <w:lang w:eastAsia="de-DE"/>
              </w:rPr>
              <w:tab/>
            </w:r>
            <w:r w:rsidRPr="00A475DC">
              <w:rPr>
                <w:rStyle w:val="Hyperlink"/>
                <w:rFonts w:ascii="Arial" w:hAnsi="Arial" w:cs="Arial"/>
                <w:b/>
                <w:bCs/>
                <w:noProof/>
              </w:rPr>
              <w:t>Einordnung in den Bereich Machine Learning</w:t>
            </w:r>
            <w:r>
              <w:rPr>
                <w:noProof/>
                <w:webHidden/>
              </w:rPr>
              <w:tab/>
            </w:r>
            <w:r>
              <w:rPr>
                <w:noProof/>
                <w:webHidden/>
              </w:rPr>
              <w:fldChar w:fldCharType="begin"/>
            </w:r>
            <w:r>
              <w:rPr>
                <w:noProof/>
                <w:webHidden/>
              </w:rPr>
              <w:instrText xml:space="preserve"> PAGEREF _Toc232754726 \h </w:instrText>
            </w:r>
            <w:r>
              <w:rPr>
                <w:noProof/>
                <w:webHidden/>
              </w:rPr>
            </w:r>
            <w:r>
              <w:rPr>
                <w:noProof/>
                <w:webHidden/>
              </w:rPr>
              <w:fldChar w:fldCharType="separate"/>
            </w:r>
            <w:r>
              <w:rPr>
                <w:noProof/>
                <w:webHidden/>
              </w:rPr>
              <w:t>5</w:t>
            </w:r>
            <w:r>
              <w:rPr>
                <w:noProof/>
                <w:webHidden/>
              </w:rPr>
              <w:fldChar w:fldCharType="end"/>
            </w:r>
          </w:hyperlink>
        </w:p>
        <w:p w14:paraId="41D3EB4A" w14:textId="3E30FA7C" w:rsidR="00256A42" w:rsidRDefault="00256A42">
          <w:pPr>
            <w:pStyle w:val="Verzeichnis1"/>
            <w:tabs>
              <w:tab w:val="left" w:pos="660"/>
              <w:tab w:val="right" w:leader="dot" w:pos="9062"/>
            </w:tabs>
            <w:rPr>
              <w:rFonts w:eastAsiaTheme="minorEastAsia"/>
              <w:noProof/>
              <w:lang w:eastAsia="de-DE"/>
            </w:rPr>
          </w:pPr>
          <w:hyperlink w:anchor="_Toc232754727" w:history="1">
            <w:r w:rsidRPr="00A475DC">
              <w:rPr>
                <w:rStyle w:val="Hyperlink"/>
                <w:rFonts w:ascii="Arial" w:hAnsi="Arial" w:cs="Arial"/>
                <w:b/>
                <w:bCs/>
                <w:noProof/>
              </w:rPr>
              <w:t>3.1</w:t>
            </w:r>
            <w:r>
              <w:rPr>
                <w:rFonts w:eastAsiaTheme="minorEastAsia"/>
                <w:noProof/>
                <w:lang w:eastAsia="de-DE"/>
              </w:rPr>
              <w:tab/>
            </w:r>
            <w:r w:rsidRPr="00A475DC">
              <w:rPr>
                <w:rStyle w:val="Hyperlink"/>
                <w:rFonts w:ascii="Arial" w:hAnsi="Arial" w:cs="Arial"/>
                <w:b/>
                <w:bCs/>
                <w:noProof/>
              </w:rPr>
              <w:t>Supervised Learning</w:t>
            </w:r>
            <w:r>
              <w:rPr>
                <w:noProof/>
                <w:webHidden/>
              </w:rPr>
              <w:tab/>
            </w:r>
            <w:r>
              <w:rPr>
                <w:noProof/>
                <w:webHidden/>
              </w:rPr>
              <w:fldChar w:fldCharType="begin"/>
            </w:r>
            <w:r>
              <w:rPr>
                <w:noProof/>
                <w:webHidden/>
              </w:rPr>
              <w:instrText xml:space="preserve"> PAGEREF _Toc232754727 \h </w:instrText>
            </w:r>
            <w:r>
              <w:rPr>
                <w:noProof/>
                <w:webHidden/>
              </w:rPr>
            </w:r>
            <w:r>
              <w:rPr>
                <w:noProof/>
                <w:webHidden/>
              </w:rPr>
              <w:fldChar w:fldCharType="separate"/>
            </w:r>
            <w:r>
              <w:rPr>
                <w:noProof/>
                <w:webHidden/>
              </w:rPr>
              <w:t>5</w:t>
            </w:r>
            <w:r>
              <w:rPr>
                <w:noProof/>
                <w:webHidden/>
              </w:rPr>
              <w:fldChar w:fldCharType="end"/>
            </w:r>
          </w:hyperlink>
        </w:p>
        <w:p w14:paraId="79F6594F" w14:textId="2158993C" w:rsidR="00256A42" w:rsidRDefault="00256A42">
          <w:pPr>
            <w:pStyle w:val="Verzeichnis1"/>
            <w:tabs>
              <w:tab w:val="left" w:pos="660"/>
              <w:tab w:val="right" w:leader="dot" w:pos="9062"/>
            </w:tabs>
            <w:rPr>
              <w:rFonts w:eastAsiaTheme="minorEastAsia"/>
              <w:noProof/>
              <w:lang w:eastAsia="de-DE"/>
            </w:rPr>
          </w:pPr>
          <w:hyperlink w:anchor="_Toc232754728" w:history="1">
            <w:r w:rsidRPr="00A475DC">
              <w:rPr>
                <w:rStyle w:val="Hyperlink"/>
                <w:rFonts w:ascii="Arial" w:hAnsi="Arial" w:cs="Arial"/>
                <w:b/>
                <w:bCs/>
                <w:noProof/>
              </w:rPr>
              <w:t>3.2</w:t>
            </w:r>
            <w:r>
              <w:rPr>
                <w:rFonts w:eastAsiaTheme="minorEastAsia"/>
                <w:noProof/>
                <w:lang w:eastAsia="de-DE"/>
              </w:rPr>
              <w:tab/>
            </w:r>
            <w:r w:rsidRPr="00A475DC">
              <w:rPr>
                <w:rStyle w:val="Hyperlink"/>
                <w:rFonts w:ascii="Arial" w:hAnsi="Arial" w:cs="Arial"/>
                <w:b/>
                <w:bCs/>
                <w:noProof/>
              </w:rPr>
              <w:t>Regression</w:t>
            </w:r>
            <w:r>
              <w:rPr>
                <w:noProof/>
                <w:webHidden/>
              </w:rPr>
              <w:tab/>
            </w:r>
            <w:r>
              <w:rPr>
                <w:noProof/>
                <w:webHidden/>
              </w:rPr>
              <w:fldChar w:fldCharType="begin"/>
            </w:r>
            <w:r>
              <w:rPr>
                <w:noProof/>
                <w:webHidden/>
              </w:rPr>
              <w:instrText xml:space="preserve"> PAGEREF _Toc232754728 \h </w:instrText>
            </w:r>
            <w:r>
              <w:rPr>
                <w:noProof/>
                <w:webHidden/>
              </w:rPr>
            </w:r>
            <w:r>
              <w:rPr>
                <w:noProof/>
                <w:webHidden/>
              </w:rPr>
              <w:fldChar w:fldCharType="separate"/>
            </w:r>
            <w:r>
              <w:rPr>
                <w:noProof/>
                <w:webHidden/>
              </w:rPr>
              <w:t>5</w:t>
            </w:r>
            <w:r>
              <w:rPr>
                <w:noProof/>
                <w:webHidden/>
              </w:rPr>
              <w:fldChar w:fldCharType="end"/>
            </w:r>
          </w:hyperlink>
        </w:p>
        <w:p w14:paraId="7ACD2D52" w14:textId="0C836876" w:rsidR="00256A42" w:rsidRDefault="00256A42">
          <w:pPr>
            <w:pStyle w:val="Verzeichnis1"/>
            <w:tabs>
              <w:tab w:val="left" w:pos="660"/>
              <w:tab w:val="right" w:leader="dot" w:pos="9062"/>
            </w:tabs>
            <w:rPr>
              <w:rFonts w:eastAsiaTheme="minorEastAsia"/>
              <w:noProof/>
              <w:lang w:eastAsia="de-DE"/>
            </w:rPr>
          </w:pPr>
          <w:hyperlink w:anchor="_Toc232754729" w:history="1">
            <w:r w:rsidRPr="00A475DC">
              <w:rPr>
                <w:rStyle w:val="Hyperlink"/>
                <w:rFonts w:ascii="Arial" w:hAnsi="Arial" w:cs="Arial"/>
                <w:b/>
                <w:bCs/>
                <w:noProof/>
              </w:rPr>
              <w:t>3.3</w:t>
            </w:r>
            <w:r>
              <w:rPr>
                <w:rFonts w:eastAsiaTheme="minorEastAsia"/>
                <w:noProof/>
                <w:lang w:eastAsia="de-DE"/>
              </w:rPr>
              <w:tab/>
            </w:r>
            <w:r w:rsidRPr="00A475DC">
              <w:rPr>
                <w:rStyle w:val="Hyperlink"/>
                <w:rFonts w:ascii="Arial" w:hAnsi="Arial" w:cs="Arial"/>
                <w:b/>
                <w:bCs/>
                <w:noProof/>
              </w:rPr>
              <w:t>Machine Learning Modelle</w:t>
            </w:r>
            <w:r>
              <w:rPr>
                <w:noProof/>
                <w:webHidden/>
              </w:rPr>
              <w:tab/>
            </w:r>
            <w:r>
              <w:rPr>
                <w:noProof/>
                <w:webHidden/>
              </w:rPr>
              <w:fldChar w:fldCharType="begin"/>
            </w:r>
            <w:r>
              <w:rPr>
                <w:noProof/>
                <w:webHidden/>
              </w:rPr>
              <w:instrText xml:space="preserve"> PAGEREF _Toc232754729 \h </w:instrText>
            </w:r>
            <w:r>
              <w:rPr>
                <w:noProof/>
                <w:webHidden/>
              </w:rPr>
            </w:r>
            <w:r>
              <w:rPr>
                <w:noProof/>
                <w:webHidden/>
              </w:rPr>
              <w:fldChar w:fldCharType="separate"/>
            </w:r>
            <w:r>
              <w:rPr>
                <w:noProof/>
                <w:webHidden/>
              </w:rPr>
              <w:t>5</w:t>
            </w:r>
            <w:r>
              <w:rPr>
                <w:noProof/>
                <w:webHidden/>
              </w:rPr>
              <w:fldChar w:fldCharType="end"/>
            </w:r>
          </w:hyperlink>
        </w:p>
        <w:p w14:paraId="2C50AC49" w14:textId="6F3CC768" w:rsidR="00256A42" w:rsidRDefault="00256A42">
          <w:pPr>
            <w:pStyle w:val="Verzeichnis1"/>
            <w:tabs>
              <w:tab w:val="left" w:pos="440"/>
              <w:tab w:val="right" w:leader="dot" w:pos="9062"/>
            </w:tabs>
            <w:rPr>
              <w:rFonts w:eastAsiaTheme="minorEastAsia"/>
              <w:noProof/>
              <w:lang w:eastAsia="de-DE"/>
            </w:rPr>
          </w:pPr>
          <w:hyperlink w:anchor="_Toc232754730" w:history="1">
            <w:r w:rsidRPr="00A475DC">
              <w:rPr>
                <w:rStyle w:val="Hyperlink"/>
                <w:rFonts w:ascii="Arial" w:hAnsi="Arial" w:cs="Arial"/>
                <w:b/>
                <w:bCs/>
                <w:noProof/>
              </w:rPr>
              <w:t>4.</w:t>
            </w:r>
            <w:r>
              <w:rPr>
                <w:rFonts w:eastAsiaTheme="minorEastAsia"/>
                <w:noProof/>
                <w:lang w:eastAsia="de-DE"/>
              </w:rPr>
              <w:tab/>
            </w:r>
            <w:r w:rsidRPr="00A475DC">
              <w:rPr>
                <w:rStyle w:val="Hyperlink"/>
                <w:rFonts w:ascii="Arial" w:hAnsi="Arial" w:cs="Arial"/>
                <w:b/>
                <w:bCs/>
                <w:noProof/>
              </w:rPr>
              <w:t>Datenbeschreibung u</w:t>
            </w:r>
            <w:r w:rsidRPr="00A475DC">
              <w:rPr>
                <w:rStyle w:val="Hyperlink"/>
                <w:rFonts w:ascii="Arial" w:hAnsi="Arial" w:cs="Arial"/>
                <w:b/>
                <w:bCs/>
                <w:noProof/>
              </w:rPr>
              <w:t>n</w:t>
            </w:r>
            <w:r w:rsidRPr="00A475DC">
              <w:rPr>
                <w:rStyle w:val="Hyperlink"/>
                <w:rFonts w:ascii="Arial" w:hAnsi="Arial" w:cs="Arial"/>
                <w:b/>
                <w:bCs/>
                <w:noProof/>
              </w:rPr>
              <w:t>d Erfassung</w:t>
            </w:r>
            <w:r>
              <w:rPr>
                <w:noProof/>
                <w:webHidden/>
              </w:rPr>
              <w:tab/>
            </w:r>
            <w:r>
              <w:rPr>
                <w:noProof/>
                <w:webHidden/>
              </w:rPr>
              <w:fldChar w:fldCharType="begin"/>
            </w:r>
            <w:r>
              <w:rPr>
                <w:noProof/>
                <w:webHidden/>
              </w:rPr>
              <w:instrText xml:space="preserve"> PAGEREF _Toc232754730 \h </w:instrText>
            </w:r>
            <w:r>
              <w:rPr>
                <w:noProof/>
                <w:webHidden/>
              </w:rPr>
            </w:r>
            <w:r>
              <w:rPr>
                <w:noProof/>
                <w:webHidden/>
              </w:rPr>
              <w:fldChar w:fldCharType="separate"/>
            </w:r>
            <w:r>
              <w:rPr>
                <w:noProof/>
                <w:webHidden/>
              </w:rPr>
              <w:t>6</w:t>
            </w:r>
            <w:r>
              <w:rPr>
                <w:noProof/>
                <w:webHidden/>
              </w:rPr>
              <w:fldChar w:fldCharType="end"/>
            </w:r>
          </w:hyperlink>
        </w:p>
        <w:p w14:paraId="2DEE2BFC" w14:textId="5F37F6FD" w:rsidR="00256A42" w:rsidRDefault="00256A42">
          <w:pPr>
            <w:pStyle w:val="Verzeichnis1"/>
            <w:tabs>
              <w:tab w:val="left" w:pos="440"/>
              <w:tab w:val="right" w:leader="dot" w:pos="9062"/>
            </w:tabs>
            <w:rPr>
              <w:rFonts w:eastAsiaTheme="minorEastAsia"/>
              <w:noProof/>
              <w:lang w:eastAsia="de-DE"/>
            </w:rPr>
          </w:pPr>
          <w:hyperlink w:anchor="_Toc232754731" w:history="1">
            <w:r w:rsidRPr="00A475DC">
              <w:rPr>
                <w:rStyle w:val="Hyperlink"/>
                <w:rFonts w:ascii="Arial" w:hAnsi="Arial" w:cs="Arial"/>
                <w:b/>
                <w:bCs/>
                <w:noProof/>
              </w:rPr>
              <w:t>5.</w:t>
            </w:r>
            <w:r>
              <w:rPr>
                <w:rFonts w:eastAsiaTheme="minorEastAsia"/>
                <w:noProof/>
                <w:lang w:eastAsia="de-DE"/>
              </w:rPr>
              <w:tab/>
            </w:r>
            <w:r w:rsidRPr="00A475DC">
              <w:rPr>
                <w:rStyle w:val="Hyperlink"/>
                <w:rFonts w:ascii="Arial" w:hAnsi="Arial" w:cs="Arial"/>
                <w:b/>
                <w:bCs/>
                <w:noProof/>
              </w:rPr>
              <w:t>Modellbildung, Datenanalyse und Algorithmen</w:t>
            </w:r>
            <w:r>
              <w:rPr>
                <w:noProof/>
                <w:webHidden/>
              </w:rPr>
              <w:tab/>
            </w:r>
            <w:r>
              <w:rPr>
                <w:noProof/>
                <w:webHidden/>
              </w:rPr>
              <w:fldChar w:fldCharType="begin"/>
            </w:r>
            <w:r>
              <w:rPr>
                <w:noProof/>
                <w:webHidden/>
              </w:rPr>
              <w:instrText xml:space="preserve"> PAGEREF _Toc232754731 \h </w:instrText>
            </w:r>
            <w:r>
              <w:rPr>
                <w:noProof/>
                <w:webHidden/>
              </w:rPr>
            </w:r>
            <w:r>
              <w:rPr>
                <w:noProof/>
                <w:webHidden/>
              </w:rPr>
              <w:fldChar w:fldCharType="separate"/>
            </w:r>
            <w:r>
              <w:rPr>
                <w:noProof/>
                <w:webHidden/>
              </w:rPr>
              <w:t>7</w:t>
            </w:r>
            <w:r>
              <w:rPr>
                <w:noProof/>
                <w:webHidden/>
              </w:rPr>
              <w:fldChar w:fldCharType="end"/>
            </w:r>
          </w:hyperlink>
        </w:p>
        <w:p w14:paraId="251A369E" w14:textId="56026108" w:rsidR="00256A42" w:rsidRDefault="00256A42">
          <w:pPr>
            <w:pStyle w:val="Verzeichnis1"/>
            <w:tabs>
              <w:tab w:val="left" w:pos="440"/>
              <w:tab w:val="right" w:leader="dot" w:pos="9062"/>
            </w:tabs>
            <w:rPr>
              <w:rFonts w:eastAsiaTheme="minorEastAsia"/>
              <w:noProof/>
              <w:lang w:eastAsia="de-DE"/>
            </w:rPr>
          </w:pPr>
          <w:hyperlink w:anchor="_Toc232754732" w:history="1">
            <w:r w:rsidRPr="00A475DC">
              <w:rPr>
                <w:rStyle w:val="Hyperlink"/>
                <w:rFonts w:ascii="Arial" w:hAnsi="Arial" w:cs="Arial"/>
                <w:b/>
                <w:bCs/>
                <w:noProof/>
              </w:rPr>
              <w:t>6.</w:t>
            </w:r>
            <w:r>
              <w:rPr>
                <w:rFonts w:eastAsiaTheme="minorEastAsia"/>
                <w:noProof/>
                <w:lang w:eastAsia="de-DE"/>
              </w:rPr>
              <w:tab/>
            </w:r>
            <w:r w:rsidRPr="00A475DC">
              <w:rPr>
                <w:rStyle w:val="Hyperlink"/>
                <w:rFonts w:ascii="Arial" w:hAnsi="Arial" w:cs="Arial"/>
                <w:b/>
                <w:bCs/>
                <w:noProof/>
              </w:rPr>
              <w:t>Deployment</w:t>
            </w:r>
            <w:r>
              <w:rPr>
                <w:noProof/>
                <w:webHidden/>
              </w:rPr>
              <w:tab/>
            </w:r>
            <w:r>
              <w:rPr>
                <w:noProof/>
                <w:webHidden/>
              </w:rPr>
              <w:fldChar w:fldCharType="begin"/>
            </w:r>
            <w:r>
              <w:rPr>
                <w:noProof/>
                <w:webHidden/>
              </w:rPr>
              <w:instrText xml:space="preserve"> PAGEREF _Toc232754732 \h </w:instrText>
            </w:r>
            <w:r>
              <w:rPr>
                <w:noProof/>
                <w:webHidden/>
              </w:rPr>
            </w:r>
            <w:r>
              <w:rPr>
                <w:noProof/>
                <w:webHidden/>
              </w:rPr>
              <w:fldChar w:fldCharType="separate"/>
            </w:r>
            <w:r>
              <w:rPr>
                <w:noProof/>
                <w:webHidden/>
              </w:rPr>
              <w:t>8</w:t>
            </w:r>
            <w:r>
              <w:rPr>
                <w:noProof/>
                <w:webHidden/>
              </w:rPr>
              <w:fldChar w:fldCharType="end"/>
            </w:r>
          </w:hyperlink>
        </w:p>
        <w:p w14:paraId="79AE1D97" w14:textId="44C01E8B" w:rsidR="00256A42" w:rsidRDefault="00256A42">
          <w:pPr>
            <w:pStyle w:val="Verzeichnis1"/>
            <w:tabs>
              <w:tab w:val="left" w:pos="440"/>
              <w:tab w:val="right" w:leader="dot" w:pos="9062"/>
            </w:tabs>
            <w:rPr>
              <w:rFonts w:eastAsiaTheme="minorEastAsia"/>
              <w:noProof/>
              <w:lang w:eastAsia="de-DE"/>
            </w:rPr>
          </w:pPr>
          <w:hyperlink w:anchor="_Toc232754733" w:history="1">
            <w:r w:rsidRPr="00A475DC">
              <w:rPr>
                <w:rStyle w:val="Hyperlink"/>
                <w:rFonts w:ascii="Arial" w:hAnsi="Arial" w:cs="Arial"/>
                <w:b/>
                <w:bCs/>
                <w:noProof/>
              </w:rPr>
              <w:t>7.</w:t>
            </w:r>
            <w:r>
              <w:rPr>
                <w:rFonts w:eastAsiaTheme="minorEastAsia"/>
                <w:noProof/>
                <w:lang w:eastAsia="de-DE"/>
              </w:rPr>
              <w:tab/>
            </w:r>
            <w:r w:rsidRPr="00A475DC">
              <w:rPr>
                <w:rStyle w:val="Hyperlink"/>
                <w:rFonts w:ascii="Arial" w:hAnsi="Arial" w:cs="Arial"/>
                <w:b/>
                <w:bCs/>
                <w:noProof/>
              </w:rPr>
              <w:t>Evaluation</w:t>
            </w:r>
            <w:r>
              <w:rPr>
                <w:noProof/>
                <w:webHidden/>
              </w:rPr>
              <w:tab/>
            </w:r>
            <w:r>
              <w:rPr>
                <w:noProof/>
                <w:webHidden/>
              </w:rPr>
              <w:fldChar w:fldCharType="begin"/>
            </w:r>
            <w:r>
              <w:rPr>
                <w:noProof/>
                <w:webHidden/>
              </w:rPr>
              <w:instrText xml:space="preserve"> PAGEREF _Toc232754733 \h </w:instrText>
            </w:r>
            <w:r>
              <w:rPr>
                <w:noProof/>
                <w:webHidden/>
              </w:rPr>
            </w:r>
            <w:r>
              <w:rPr>
                <w:noProof/>
                <w:webHidden/>
              </w:rPr>
              <w:fldChar w:fldCharType="separate"/>
            </w:r>
            <w:r>
              <w:rPr>
                <w:noProof/>
                <w:webHidden/>
              </w:rPr>
              <w:t>9</w:t>
            </w:r>
            <w:r>
              <w:rPr>
                <w:noProof/>
                <w:webHidden/>
              </w:rPr>
              <w:fldChar w:fldCharType="end"/>
            </w:r>
          </w:hyperlink>
        </w:p>
        <w:p w14:paraId="27B23406" w14:textId="35906B9D" w:rsidR="00256A42" w:rsidRDefault="00256A42">
          <w:pPr>
            <w:pStyle w:val="Verzeichnis1"/>
            <w:tabs>
              <w:tab w:val="left" w:pos="440"/>
              <w:tab w:val="right" w:leader="dot" w:pos="9062"/>
            </w:tabs>
            <w:rPr>
              <w:rFonts w:eastAsiaTheme="minorEastAsia"/>
              <w:noProof/>
              <w:lang w:eastAsia="de-DE"/>
            </w:rPr>
          </w:pPr>
          <w:hyperlink w:anchor="_Toc232754734" w:history="1">
            <w:r w:rsidRPr="00A475DC">
              <w:rPr>
                <w:rStyle w:val="Hyperlink"/>
                <w:rFonts w:ascii="Arial" w:hAnsi="Arial" w:cs="Arial"/>
                <w:b/>
                <w:bCs/>
                <w:noProof/>
              </w:rPr>
              <w:t>8.</w:t>
            </w:r>
            <w:r>
              <w:rPr>
                <w:rFonts w:eastAsiaTheme="minorEastAsia"/>
                <w:noProof/>
                <w:lang w:eastAsia="de-DE"/>
              </w:rPr>
              <w:tab/>
            </w:r>
            <w:r w:rsidRPr="00A475DC">
              <w:rPr>
                <w:rStyle w:val="Hyperlink"/>
                <w:rFonts w:ascii="Arial" w:hAnsi="Arial" w:cs="Arial"/>
                <w:b/>
                <w:bCs/>
                <w:noProof/>
              </w:rPr>
              <w:t>Datenbasierte Services</w:t>
            </w:r>
            <w:r>
              <w:rPr>
                <w:noProof/>
                <w:webHidden/>
              </w:rPr>
              <w:tab/>
            </w:r>
            <w:r>
              <w:rPr>
                <w:noProof/>
                <w:webHidden/>
              </w:rPr>
              <w:fldChar w:fldCharType="begin"/>
            </w:r>
            <w:r>
              <w:rPr>
                <w:noProof/>
                <w:webHidden/>
              </w:rPr>
              <w:instrText xml:space="preserve"> PAGEREF _Toc232754734 \h </w:instrText>
            </w:r>
            <w:r>
              <w:rPr>
                <w:noProof/>
                <w:webHidden/>
              </w:rPr>
            </w:r>
            <w:r>
              <w:rPr>
                <w:noProof/>
                <w:webHidden/>
              </w:rPr>
              <w:fldChar w:fldCharType="separate"/>
            </w:r>
            <w:r>
              <w:rPr>
                <w:noProof/>
                <w:webHidden/>
              </w:rPr>
              <w:t>10</w:t>
            </w:r>
            <w:r>
              <w:rPr>
                <w:noProof/>
                <w:webHidden/>
              </w:rPr>
              <w:fldChar w:fldCharType="end"/>
            </w:r>
          </w:hyperlink>
        </w:p>
        <w:p w14:paraId="7A82A1EB" w14:textId="531D2B33" w:rsidR="00256A42" w:rsidRDefault="00256A42">
          <w:pPr>
            <w:pStyle w:val="Verzeichnis1"/>
            <w:tabs>
              <w:tab w:val="left" w:pos="440"/>
              <w:tab w:val="right" w:leader="dot" w:pos="9062"/>
            </w:tabs>
            <w:rPr>
              <w:rFonts w:eastAsiaTheme="minorEastAsia"/>
              <w:noProof/>
              <w:lang w:eastAsia="de-DE"/>
            </w:rPr>
          </w:pPr>
          <w:hyperlink w:anchor="_Toc232754735" w:history="1">
            <w:r w:rsidRPr="00A475DC">
              <w:rPr>
                <w:rStyle w:val="Hyperlink"/>
                <w:rFonts w:ascii="Arial" w:hAnsi="Arial" w:cs="Arial"/>
                <w:b/>
                <w:bCs/>
                <w:noProof/>
              </w:rPr>
              <w:t>9.</w:t>
            </w:r>
            <w:r>
              <w:rPr>
                <w:rFonts w:eastAsiaTheme="minorEastAsia"/>
                <w:noProof/>
                <w:lang w:eastAsia="de-DE"/>
              </w:rPr>
              <w:tab/>
            </w:r>
            <w:r w:rsidRPr="00A475DC">
              <w:rPr>
                <w:rStyle w:val="Hyperlink"/>
                <w:rFonts w:ascii="Arial" w:hAnsi="Arial" w:cs="Arial"/>
                <w:b/>
                <w:bCs/>
                <w:noProof/>
              </w:rPr>
              <w:t>Relevante Effekte für das Unternehmen der Fallstudie</w:t>
            </w:r>
            <w:r>
              <w:rPr>
                <w:noProof/>
                <w:webHidden/>
              </w:rPr>
              <w:tab/>
            </w:r>
            <w:r>
              <w:rPr>
                <w:noProof/>
                <w:webHidden/>
              </w:rPr>
              <w:fldChar w:fldCharType="begin"/>
            </w:r>
            <w:r>
              <w:rPr>
                <w:noProof/>
                <w:webHidden/>
              </w:rPr>
              <w:instrText xml:space="preserve"> PAGEREF _Toc232754735 \h </w:instrText>
            </w:r>
            <w:r>
              <w:rPr>
                <w:noProof/>
                <w:webHidden/>
              </w:rPr>
            </w:r>
            <w:r>
              <w:rPr>
                <w:noProof/>
                <w:webHidden/>
              </w:rPr>
              <w:fldChar w:fldCharType="separate"/>
            </w:r>
            <w:r>
              <w:rPr>
                <w:noProof/>
                <w:webHidden/>
              </w:rPr>
              <w:t>11</w:t>
            </w:r>
            <w:r>
              <w:rPr>
                <w:noProof/>
                <w:webHidden/>
              </w:rPr>
              <w:fldChar w:fldCharType="end"/>
            </w:r>
          </w:hyperlink>
        </w:p>
        <w:p w14:paraId="008AA91D" w14:textId="32A9689B" w:rsidR="00256A42" w:rsidRDefault="00256A42">
          <w:pPr>
            <w:pStyle w:val="Verzeichnis1"/>
            <w:tabs>
              <w:tab w:val="right" w:leader="dot" w:pos="9062"/>
            </w:tabs>
            <w:rPr>
              <w:rFonts w:eastAsiaTheme="minorEastAsia"/>
              <w:noProof/>
              <w:lang w:eastAsia="de-DE"/>
            </w:rPr>
          </w:pPr>
          <w:hyperlink w:anchor="_Toc232754736" w:history="1">
            <w:r w:rsidRPr="00A475DC">
              <w:rPr>
                <w:rStyle w:val="Hyperlink"/>
                <w:rFonts w:ascii="Arial" w:hAnsi="Arial" w:cs="Arial"/>
                <w:b/>
                <w:bCs/>
                <w:noProof/>
              </w:rPr>
              <w:t>Literaturverzeichnis</w:t>
            </w:r>
            <w:r>
              <w:rPr>
                <w:noProof/>
                <w:webHidden/>
              </w:rPr>
              <w:tab/>
            </w:r>
            <w:r>
              <w:rPr>
                <w:noProof/>
                <w:webHidden/>
              </w:rPr>
              <w:fldChar w:fldCharType="begin"/>
            </w:r>
            <w:r>
              <w:rPr>
                <w:noProof/>
                <w:webHidden/>
              </w:rPr>
              <w:instrText xml:space="preserve"> PAGEREF _Toc232754736 \h </w:instrText>
            </w:r>
            <w:r>
              <w:rPr>
                <w:noProof/>
                <w:webHidden/>
              </w:rPr>
            </w:r>
            <w:r>
              <w:rPr>
                <w:noProof/>
                <w:webHidden/>
              </w:rPr>
              <w:fldChar w:fldCharType="separate"/>
            </w:r>
            <w:r>
              <w:rPr>
                <w:noProof/>
                <w:webHidden/>
              </w:rPr>
              <w:t>12</w:t>
            </w:r>
            <w:r>
              <w:rPr>
                <w:noProof/>
                <w:webHidden/>
              </w:rPr>
              <w:fldChar w:fldCharType="end"/>
            </w:r>
          </w:hyperlink>
        </w:p>
        <w:p w14:paraId="6D904B76" w14:textId="62867102" w:rsidR="00647BB1" w:rsidRDefault="00124847">
          <w:pPr>
            <w:rPr>
              <w:b/>
              <w:bCs/>
            </w:rPr>
          </w:pPr>
          <w:r w:rsidRPr="00124847">
            <w:rPr>
              <w:rFonts w:ascii="Arial" w:hAnsi="Arial" w:cs="Arial"/>
              <w:b/>
              <w:bCs/>
              <w:sz w:val="24"/>
              <w:szCs w:val="24"/>
            </w:rPr>
            <w:fldChar w:fldCharType="end"/>
          </w:r>
        </w:p>
      </w:sdtContent>
    </w:sdt>
    <w:p w14:paraId="75CFAAD7" w14:textId="23673253" w:rsidR="00647BB1" w:rsidRDefault="00647BB1">
      <w:pPr>
        <w:rPr>
          <w:b/>
          <w:bCs/>
        </w:rPr>
      </w:pPr>
      <w:r>
        <w:rPr>
          <w:b/>
          <w:bCs/>
        </w:rPr>
        <w:br w:type="page"/>
      </w:r>
    </w:p>
    <w:p w14:paraId="6CDB8730" w14:textId="75A97A5A" w:rsidR="00EC07EF" w:rsidRPr="000A1B66" w:rsidRDefault="00CB2581" w:rsidP="00124847">
      <w:pPr>
        <w:pStyle w:val="Listenabsatz"/>
        <w:numPr>
          <w:ilvl w:val="0"/>
          <w:numId w:val="1"/>
        </w:numPr>
        <w:spacing w:line="240" w:lineRule="auto"/>
        <w:outlineLvl w:val="0"/>
        <w:rPr>
          <w:rFonts w:ascii="Arial" w:hAnsi="Arial" w:cs="Arial"/>
          <w:b/>
          <w:bCs/>
          <w:sz w:val="24"/>
          <w:szCs w:val="24"/>
        </w:rPr>
      </w:pPr>
      <w:bookmarkStart w:id="0" w:name="_Toc232754724"/>
      <w:r w:rsidRPr="000A1B66">
        <w:rPr>
          <w:rFonts w:ascii="Arial" w:hAnsi="Arial" w:cs="Arial"/>
          <w:b/>
          <w:bCs/>
          <w:sz w:val="24"/>
          <w:szCs w:val="24"/>
        </w:rPr>
        <w:lastRenderedPageBreak/>
        <w:t>Unternehmensbeschreibung</w:t>
      </w:r>
      <w:r w:rsidR="004B0353" w:rsidRPr="000A1B66">
        <w:rPr>
          <w:rFonts w:ascii="Arial" w:hAnsi="Arial" w:cs="Arial"/>
          <w:b/>
          <w:bCs/>
          <w:sz w:val="24"/>
          <w:szCs w:val="24"/>
        </w:rPr>
        <w:t xml:space="preserve"> von </w:t>
      </w:r>
      <w:r w:rsidR="00E573B8" w:rsidRPr="000A1B66">
        <w:rPr>
          <w:rFonts w:ascii="Arial" w:hAnsi="Arial" w:cs="Arial"/>
          <w:b/>
          <w:bCs/>
          <w:sz w:val="24"/>
          <w:szCs w:val="24"/>
        </w:rPr>
        <w:t>e</w:t>
      </w:r>
      <w:r w:rsidR="004B0353" w:rsidRPr="000A1B66">
        <w:rPr>
          <w:rFonts w:ascii="Arial" w:hAnsi="Arial" w:cs="Arial"/>
          <w:b/>
          <w:bCs/>
          <w:sz w:val="24"/>
          <w:szCs w:val="24"/>
        </w:rPr>
        <w:t>Bay</w:t>
      </w:r>
      <w:bookmarkEnd w:id="0"/>
    </w:p>
    <w:p w14:paraId="1F3948EA" w14:textId="5EFF5AD3" w:rsidR="00384F72" w:rsidRPr="00384F72" w:rsidRDefault="00384F72" w:rsidP="009015AA">
      <w:pPr>
        <w:jc w:val="both"/>
        <w:rPr>
          <w:rFonts w:ascii="Arial" w:hAnsi="Arial" w:cs="Arial"/>
          <w:sz w:val="24"/>
          <w:szCs w:val="24"/>
        </w:rPr>
      </w:pPr>
      <w:r w:rsidRPr="00384F72">
        <w:rPr>
          <w:rFonts w:ascii="Arial" w:hAnsi="Arial" w:cs="Arial"/>
          <w:sz w:val="24"/>
          <w:szCs w:val="24"/>
        </w:rPr>
        <w:t>eBay Inc. ist ein US-amerikanisches Technologieunternehmen mit Sitz in San José, Kalifornien, das einen der weltweit größten Online-Marktplätze für den Kauf und Verkauf von Waren betreibt. Das Unternehmen wurde am 3. September 1995 von Pierre Omidyar unter dem Namen AuctionWeb gegründet und 1997 in eBay umbenannt. Im Jahr 1998 folgte der Börsengang an der NASDAQ. Seither hat sich eBay von einem reinen Auktionsportal zu einem globalen E-Commerce-Ökosystem entwickelt.</w:t>
      </w:r>
      <w:r w:rsidR="00BB1EF0">
        <w:rPr>
          <w:rFonts w:ascii="Arial" w:hAnsi="Arial" w:cs="Arial"/>
          <w:sz w:val="24"/>
          <w:szCs w:val="24"/>
        </w:rPr>
        <w:t xml:space="preserve"> [1] [2]</w:t>
      </w:r>
      <w:r w:rsidR="00B21E91">
        <w:rPr>
          <w:rFonts w:ascii="Arial" w:hAnsi="Arial" w:cs="Arial"/>
          <w:sz w:val="24"/>
          <w:szCs w:val="24"/>
        </w:rPr>
        <w:t xml:space="preserve"> [3]</w:t>
      </w:r>
    </w:p>
    <w:p w14:paraId="3A6643C4" w14:textId="1566956D" w:rsidR="00931945" w:rsidRDefault="00384F72" w:rsidP="009015AA">
      <w:pPr>
        <w:jc w:val="both"/>
        <w:rPr>
          <w:rFonts w:ascii="Arial" w:hAnsi="Arial" w:cs="Arial"/>
          <w:sz w:val="24"/>
          <w:szCs w:val="24"/>
        </w:rPr>
      </w:pPr>
      <w:r w:rsidRPr="00384F72">
        <w:rPr>
          <w:rFonts w:ascii="Arial" w:hAnsi="Arial" w:cs="Arial"/>
          <w:sz w:val="24"/>
          <w:szCs w:val="24"/>
        </w:rPr>
        <w:t>Zum Kerngeschäft gehören der klassische Auktionsmechanismus, bei dem Käufer innerhalb eines festgelegten Zeitraums Gebote abgeben, sowie die Sofortkauf-Option (Buy It Now), die eine direkte Transaktion zum Festpreis ermöglicht. eBay ist in über 190 Ländern aktiv und verzeichnet laut Geschäftsbericht 2023 rund 132 Millionen aktive Käufer weltweit. Auf der Plattform sind jährlich Hunderte von Millionen von Angeboten gelistet, was eBay zu einem der umsatzstärksten E-Commerce-Unternehmen der Welt macht</w:t>
      </w:r>
      <w:r w:rsidR="00931945" w:rsidRPr="00931945">
        <w:rPr>
          <w:rFonts w:ascii="Arial" w:hAnsi="Arial" w:cs="Arial"/>
          <w:sz w:val="24"/>
          <w:szCs w:val="24"/>
        </w:rPr>
        <w:t>.</w:t>
      </w:r>
      <w:r w:rsidR="00F10292">
        <w:rPr>
          <w:rFonts w:ascii="Arial" w:hAnsi="Arial" w:cs="Arial"/>
          <w:sz w:val="24"/>
          <w:szCs w:val="24"/>
        </w:rPr>
        <w:t xml:space="preserve"> [3] [4]</w:t>
      </w:r>
    </w:p>
    <w:p w14:paraId="77FC968E" w14:textId="101F40BE" w:rsidR="00425A02" w:rsidRPr="00425A02" w:rsidRDefault="00425A02" w:rsidP="009015AA">
      <w:pPr>
        <w:jc w:val="both"/>
        <w:rPr>
          <w:rFonts w:ascii="Arial" w:hAnsi="Arial" w:cs="Arial"/>
          <w:sz w:val="24"/>
          <w:szCs w:val="24"/>
        </w:rPr>
      </w:pPr>
      <w:r w:rsidRPr="00425A02">
        <w:rPr>
          <w:rFonts w:ascii="Arial" w:hAnsi="Arial" w:cs="Arial"/>
          <w:sz w:val="24"/>
          <w:szCs w:val="24"/>
        </w:rPr>
        <w:t>Im Gegensatz zu Amazon oder Zalando fungiert eBay primär als Vermittler zwischen Privat- und Gewerbeverkäufern und deren Käufern, ohne selbst als Händler aufzutreten. Das Erlösmodell basiert hauptsächlich auf Einstellgebühren sowie prozentualen Transaktionsgebühren. Durch Zukäufe wie PayPal (2002, 2015 ausgegliedert), StubHub und verschiedene Kleinanzeigenportale hat eBay sein Portfolio strategisch erweitert, sich zuletzt jedoch wieder auf das Kerngeschäft fokussiert.</w:t>
      </w:r>
      <w:r w:rsidR="00F10292">
        <w:rPr>
          <w:rFonts w:ascii="Arial" w:hAnsi="Arial" w:cs="Arial"/>
          <w:sz w:val="24"/>
          <w:szCs w:val="24"/>
        </w:rPr>
        <w:t xml:space="preserve"> [3] [5]</w:t>
      </w:r>
    </w:p>
    <w:p w14:paraId="130773A7" w14:textId="6B26A9A6" w:rsidR="002D78AF" w:rsidRDefault="00425A02" w:rsidP="000B633A">
      <w:pPr>
        <w:jc w:val="both"/>
        <w:rPr>
          <w:rFonts w:ascii="Arial" w:hAnsi="Arial" w:cs="Arial"/>
          <w:sz w:val="24"/>
          <w:szCs w:val="24"/>
        </w:rPr>
      </w:pPr>
      <w:r w:rsidRPr="00425A02">
        <w:rPr>
          <w:rFonts w:ascii="Arial" w:hAnsi="Arial" w:cs="Arial"/>
          <w:sz w:val="24"/>
          <w:szCs w:val="24"/>
        </w:rPr>
        <w:t>Die Plattform generiert täglich immense Datenmengen aus Millionen von Transaktionen, Nutzerinteraktionen, Geboten und Preisbewegungen. Diese Datenbasis stellt eine außergewöhnliche Grundlage für den Einsatz von Machine-Learning-Methoden dar, insbesondere für die Preisvorhersage, Betrugserkennung und Nachfrageprognose.</w:t>
      </w:r>
      <w:r w:rsidR="00DE1D81">
        <w:rPr>
          <w:rFonts w:ascii="Arial" w:hAnsi="Arial" w:cs="Arial"/>
          <w:sz w:val="24"/>
          <w:szCs w:val="24"/>
        </w:rPr>
        <w:t xml:space="preserve"> [6]</w:t>
      </w:r>
    </w:p>
    <w:p w14:paraId="6161582F" w14:textId="77777777" w:rsidR="00573A65" w:rsidRDefault="00573A65">
      <w:pPr>
        <w:rPr>
          <w:rFonts w:ascii="Arial" w:hAnsi="Arial" w:cs="Arial"/>
          <w:b/>
          <w:bCs/>
          <w:sz w:val="24"/>
          <w:szCs w:val="24"/>
        </w:rPr>
      </w:pPr>
      <w:r>
        <w:rPr>
          <w:rFonts w:ascii="Arial" w:hAnsi="Arial" w:cs="Arial"/>
          <w:b/>
          <w:bCs/>
          <w:sz w:val="24"/>
          <w:szCs w:val="24"/>
        </w:rPr>
        <w:br w:type="page"/>
      </w:r>
    </w:p>
    <w:p w14:paraId="1A812CDE" w14:textId="69B1B45E" w:rsidR="00627125" w:rsidRPr="00627125" w:rsidRDefault="00CB2581" w:rsidP="006E2FE3">
      <w:pPr>
        <w:pStyle w:val="Listenabsatz"/>
        <w:numPr>
          <w:ilvl w:val="0"/>
          <w:numId w:val="1"/>
        </w:numPr>
        <w:spacing w:line="240" w:lineRule="auto"/>
        <w:outlineLvl w:val="0"/>
        <w:rPr>
          <w:rFonts w:ascii="Arial" w:hAnsi="Arial" w:cs="Arial"/>
          <w:b/>
          <w:bCs/>
          <w:sz w:val="24"/>
          <w:szCs w:val="24"/>
        </w:rPr>
      </w:pPr>
      <w:bookmarkStart w:id="1" w:name="_Toc232754725"/>
      <w:r w:rsidRPr="000A1B66">
        <w:rPr>
          <w:rFonts w:ascii="Arial" w:hAnsi="Arial" w:cs="Arial"/>
          <w:b/>
          <w:bCs/>
          <w:sz w:val="24"/>
          <w:szCs w:val="24"/>
        </w:rPr>
        <w:lastRenderedPageBreak/>
        <w:t>Problem und Fragestellung</w:t>
      </w:r>
      <w:bookmarkEnd w:id="1"/>
    </w:p>
    <w:p w14:paraId="137512A4" w14:textId="3AD21868" w:rsidR="00627125" w:rsidRDefault="00627125" w:rsidP="00627125">
      <w:pPr>
        <w:rPr>
          <w:rFonts w:ascii="Arial" w:hAnsi="Arial" w:cs="Arial"/>
          <w:sz w:val="24"/>
          <w:szCs w:val="24"/>
        </w:rPr>
      </w:pPr>
      <w:r w:rsidRPr="00627125">
        <w:rPr>
          <w:rFonts w:ascii="Arial" w:hAnsi="Arial" w:cs="Arial"/>
          <w:sz w:val="24"/>
          <w:szCs w:val="24"/>
        </w:rPr>
        <w:t>Im Mittelpunkt dieser Fallstudie steht die Preisbildung bei eBay-Auktionen. Bei einem klassischen Auktionsformat ist der finale Verkaufspreis unbekannt</w:t>
      </w:r>
      <w:r w:rsidR="0005214A">
        <w:rPr>
          <w:rFonts w:ascii="Arial" w:hAnsi="Arial" w:cs="Arial"/>
          <w:sz w:val="24"/>
          <w:szCs w:val="24"/>
        </w:rPr>
        <w:t>,</w:t>
      </w:r>
      <w:r w:rsidRPr="00627125">
        <w:rPr>
          <w:rFonts w:ascii="Arial" w:hAnsi="Arial" w:cs="Arial"/>
          <w:sz w:val="24"/>
          <w:szCs w:val="24"/>
        </w:rPr>
        <w:t xml:space="preserve"> er ergibt sich erst aus dem dynamischen Bietprozess. Dies stellt sowohl Verkäufer als auch Käufer vor erhebliche Herausforderungen.</w:t>
      </w:r>
    </w:p>
    <w:p w14:paraId="28FF2368" w14:textId="6240E4B9" w:rsidR="001D1773" w:rsidRDefault="001D1773" w:rsidP="001D1773">
      <w:pPr>
        <w:pStyle w:val="Listenabsatz"/>
        <w:numPr>
          <w:ilvl w:val="1"/>
          <w:numId w:val="1"/>
        </w:numPr>
        <w:rPr>
          <w:rFonts w:ascii="Arial" w:hAnsi="Arial" w:cs="Arial"/>
          <w:b/>
          <w:bCs/>
          <w:sz w:val="24"/>
          <w:szCs w:val="24"/>
        </w:rPr>
      </w:pPr>
      <w:r w:rsidRPr="001D1773">
        <w:rPr>
          <w:rFonts w:ascii="Arial" w:hAnsi="Arial" w:cs="Arial"/>
          <w:b/>
          <w:bCs/>
          <w:sz w:val="24"/>
          <w:szCs w:val="24"/>
        </w:rPr>
        <w:t>Problemstellung aus Verkäuferperspektive</w:t>
      </w:r>
    </w:p>
    <w:p w14:paraId="6E937791" w14:textId="493F5DB4" w:rsidR="009015AA" w:rsidRPr="00400307" w:rsidRDefault="009015AA" w:rsidP="00400307">
      <w:pPr>
        <w:jc w:val="both"/>
        <w:rPr>
          <w:rFonts w:ascii="Arial" w:hAnsi="Arial" w:cs="Arial"/>
          <w:sz w:val="24"/>
          <w:szCs w:val="24"/>
        </w:rPr>
      </w:pPr>
      <w:r w:rsidRPr="009015AA">
        <w:rPr>
          <w:rFonts w:ascii="Arial" w:hAnsi="Arial" w:cs="Arial"/>
          <w:sz w:val="24"/>
          <w:szCs w:val="24"/>
        </w:rPr>
        <w:t>Verkäufer stehen vor dem Problem, keinen optimalen Startpreis oder kein realistisches Preisziel für ihr Angebot zu kennen. Ein zu hoher Startpreis kann potenzielle Käufer abschrecken und die Auktion ergebnislos beenden. Ein zu niedriger Startpreis birgt das Risiko, die Ware weit unter Marktwert zu veräußern. Ohne datenbasierte Preisorientierung verlassen sich Verkäufer häufig auf Vergleichspreise, die manuell recherchiert werden müssen und damit zeitaufwändig, inkonsistent und fehleranfällig sind.</w:t>
      </w:r>
    </w:p>
    <w:p w14:paraId="41A4F8A3" w14:textId="169B7371" w:rsidR="001D1773" w:rsidRDefault="001D1773" w:rsidP="001D1773">
      <w:pPr>
        <w:pStyle w:val="Listenabsatz"/>
        <w:numPr>
          <w:ilvl w:val="1"/>
          <w:numId w:val="1"/>
        </w:numPr>
        <w:rPr>
          <w:rFonts w:ascii="Arial" w:hAnsi="Arial" w:cs="Arial"/>
          <w:b/>
          <w:bCs/>
          <w:sz w:val="24"/>
          <w:szCs w:val="24"/>
        </w:rPr>
      </w:pPr>
      <w:r w:rsidRPr="001D1773">
        <w:rPr>
          <w:rFonts w:ascii="Arial" w:hAnsi="Arial" w:cs="Arial"/>
          <w:b/>
          <w:bCs/>
          <w:sz w:val="24"/>
          <w:szCs w:val="24"/>
        </w:rPr>
        <w:t>Problemstellung aus Käuferperspektive</w:t>
      </w:r>
    </w:p>
    <w:p w14:paraId="64A86AF3" w14:textId="7B3225D3" w:rsidR="00D90983" w:rsidRPr="00D90983" w:rsidRDefault="00D90983" w:rsidP="00D90983">
      <w:pPr>
        <w:jc w:val="both"/>
        <w:rPr>
          <w:rFonts w:ascii="Arial" w:hAnsi="Arial" w:cs="Arial"/>
          <w:sz w:val="24"/>
          <w:szCs w:val="24"/>
        </w:rPr>
      </w:pPr>
      <w:r w:rsidRPr="00D90983">
        <w:rPr>
          <w:rFonts w:ascii="Arial" w:hAnsi="Arial" w:cs="Arial"/>
          <w:sz w:val="24"/>
          <w:szCs w:val="24"/>
        </w:rPr>
        <w:t xml:space="preserve">Käufer wiederum müssen abschätzen, wie hoch der finale Auktionspreis voraussichtlich steigen wird, um entscheiden zu können, wann und ob ein Gebot sinnvoll ist. Diese Unsicherheit führt häufig zu suboptimalen Entscheidungen: Entweder wird zu </w:t>
      </w:r>
      <w:r w:rsidR="004530E6">
        <w:rPr>
          <w:rFonts w:ascii="Arial" w:hAnsi="Arial" w:cs="Arial"/>
          <w:sz w:val="24"/>
          <w:szCs w:val="24"/>
        </w:rPr>
        <w:t xml:space="preserve">lange gewartet, zu </w:t>
      </w:r>
      <w:r w:rsidRPr="00D90983">
        <w:rPr>
          <w:rFonts w:ascii="Arial" w:hAnsi="Arial" w:cs="Arial"/>
          <w:sz w:val="24"/>
          <w:szCs w:val="24"/>
        </w:rPr>
        <w:t>früh aufgegeben oder zu viel gezahlt.</w:t>
      </w:r>
    </w:p>
    <w:p w14:paraId="3BE83ED8" w14:textId="35017A5A" w:rsidR="001D1773" w:rsidRDefault="001D1773" w:rsidP="001D1773">
      <w:pPr>
        <w:pStyle w:val="Listenabsatz"/>
        <w:numPr>
          <w:ilvl w:val="1"/>
          <w:numId w:val="1"/>
        </w:numPr>
        <w:rPr>
          <w:rFonts w:ascii="Arial" w:hAnsi="Arial" w:cs="Arial"/>
          <w:b/>
          <w:bCs/>
          <w:sz w:val="24"/>
          <w:szCs w:val="24"/>
        </w:rPr>
      </w:pPr>
      <w:r w:rsidRPr="001D1773">
        <w:rPr>
          <w:rFonts w:ascii="Arial" w:hAnsi="Arial" w:cs="Arial"/>
          <w:b/>
          <w:bCs/>
          <w:sz w:val="24"/>
          <w:szCs w:val="24"/>
        </w:rPr>
        <w:t>Relevanz für eBay als Plattformbetreiber</w:t>
      </w:r>
    </w:p>
    <w:p w14:paraId="14BF961B" w14:textId="7167B76A" w:rsidR="0057405F" w:rsidRPr="0057405F" w:rsidRDefault="0057405F" w:rsidP="0057405F">
      <w:pPr>
        <w:jc w:val="both"/>
        <w:rPr>
          <w:rFonts w:ascii="Arial" w:hAnsi="Arial" w:cs="Arial"/>
          <w:sz w:val="24"/>
          <w:szCs w:val="24"/>
        </w:rPr>
      </w:pPr>
      <w:r w:rsidRPr="0057405F">
        <w:rPr>
          <w:rFonts w:ascii="Arial" w:hAnsi="Arial" w:cs="Arial"/>
          <w:sz w:val="24"/>
          <w:szCs w:val="24"/>
        </w:rPr>
        <w:t>Auch eBay selbst hat ein betriebswirtschaftliches Interesse an akkuraten Preisvorhersagen. Da die Transaktionsgebühren prozentual vom Verkaufspreis abhängen, verbessern höhere und marktgerechte Preise die Erlössituation des Unternehmens. Darüber hinaus ermöglicht eine automatisierte Preiseinschätzung neue datenbasierte Dienste, die Nutzerbindung und Plattformattraktivität steigern.</w:t>
      </w:r>
    </w:p>
    <w:p w14:paraId="1EF6D1DF" w14:textId="60B627A0" w:rsidR="001D1773" w:rsidRDefault="001D1773" w:rsidP="001D1773">
      <w:pPr>
        <w:pStyle w:val="Listenabsatz"/>
        <w:numPr>
          <w:ilvl w:val="1"/>
          <w:numId w:val="1"/>
        </w:numPr>
        <w:rPr>
          <w:rFonts w:ascii="Arial" w:hAnsi="Arial" w:cs="Arial"/>
          <w:b/>
          <w:bCs/>
          <w:sz w:val="24"/>
          <w:szCs w:val="24"/>
        </w:rPr>
      </w:pPr>
      <w:r w:rsidRPr="001D1773">
        <w:rPr>
          <w:rFonts w:ascii="Arial" w:hAnsi="Arial" w:cs="Arial"/>
          <w:b/>
          <w:bCs/>
          <w:sz w:val="24"/>
          <w:szCs w:val="24"/>
        </w:rPr>
        <w:t>Zentrale Forschungsfrage</w:t>
      </w:r>
    </w:p>
    <w:p w14:paraId="2F31D8D9" w14:textId="77777777" w:rsidR="007536C4" w:rsidRPr="007536C4" w:rsidRDefault="007536C4" w:rsidP="007536C4">
      <w:pPr>
        <w:jc w:val="both"/>
        <w:rPr>
          <w:rFonts w:ascii="Arial" w:hAnsi="Arial" w:cs="Arial"/>
          <w:sz w:val="24"/>
          <w:szCs w:val="24"/>
        </w:rPr>
      </w:pPr>
      <w:r w:rsidRPr="007536C4">
        <w:rPr>
          <w:rFonts w:ascii="Arial" w:hAnsi="Arial" w:cs="Arial"/>
          <w:sz w:val="24"/>
          <w:szCs w:val="24"/>
        </w:rPr>
        <w:t>Aus den beschriebenen Problemen leiten sich folgende Forschungsfragen ab:</w:t>
      </w:r>
    </w:p>
    <w:p w14:paraId="2658BBD9" w14:textId="4625EB52" w:rsidR="007536C4" w:rsidRPr="005C7189" w:rsidRDefault="007536C4" w:rsidP="005C7189">
      <w:pPr>
        <w:pStyle w:val="Listenabsatz"/>
        <w:numPr>
          <w:ilvl w:val="0"/>
          <w:numId w:val="4"/>
        </w:numPr>
        <w:jc w:val="both"/>
        <w:rPr>
          <w:rFonts w:ascii="Arial" w:hAnsi="Arial" w:cs="Arial"/>
          <w:sz w:val="24"/>
          <w:szCs w:val="24"/>
        </w:rPr>
      </w:pPr>
      <w:r w:rsidRPr="005C7189">
        <w:rPr>
          <w:rFonts w:ascii="Arial" w:hAnsi="Arial" w:cs="Arial"/>
          <w:sz w:val="24"/>
          <w:szCs w:val="24"/>
        </w:rPr>
        <w:t xml:space="preserve">Welche Merkmale einer eBay-Auktion (z. B. Startpreis, Auktionsdauer, Anzahl der Gebote, </w:t>
      </w:r>
      <w:r w:rsidR="00E50C9A">
        <w:rPr>
          <w:rFonts w:ascii="Arial" w:hAnsi="Arial" w:cs="Arial"/>
          <w:sz w:val="24"/>
          <w:szCs w:val="24"/>
        </w:rPr>
        <w:t>K</w:t>
      </w:r>
      <w:r w:rsidRPr="005C7189">
        <w:rPr>
          <w:rFonts w:ascii="Arial" w:hAnsi="Arial" w:cs="Arial"/>
          <w:sz w:val="24"/>
          <w:szCs w:val="24"/>
        </w:rPr>
        <w:t>äuferrating) haben den größten Einfluss auf den finalen Verkaufspreis?</w:t>
      </w:r>
    </w:p>
    <w:p w14:paraId="352B4475" w14:textId="15BF8EE2" w:rsidR="007536C4" w:rsidRPr="005C7189" w:rsidRDefault="007536C4" w:rsidP="005C7189">
      <w:pPr>
        <w:pStyle w:val="Listenabsatz"/>
        <w:numPr>
          <w:ilvl w:val="0"/>
          <w:numId w:val="4"/>
        </w:numPr>
        <w:jc w:val="both"/>
        <w:rPr>
          <w:rFonts w:ascii="Arial" w:hAnsi="Arial" w:cs="Arial"/>
          <w:sz w:val="24"/>
          <w:szCs w:val="24"/>
        </w:rPr>
      </w:pPr>
      <w:r w:rsidRPr="005C7189">
        <w:rPr>
          <w:rFonts w:ascii="Arial" w:hAnsi="Arial" w:cs="Arial"/>
          <w:sz w:val="24"/>
          <w:szCs w:val="24"/>
        </w:rPr>
        <w:t>Ist es mit Methoden des maschinellen Lernens möglich, den Endpreis einer eBay-Auktion auf Basis von vor Auktionsende verfügbaren Merkmalen vorherzusagen?</w:t>
      </w:r>
    </w:p>
    <w:p w14:paraId="60ABA45E" w14:textId="2CCE26BF" w:rsidR="007536C4" w:rsidRPr="00F82245" w:rsidRDefault="007536C4" w:rsidP="00F82245">
      <w:pPr>
        <w:pStyle w:val="Listenabsatz"/>
        <w:numPr>
          <w:ilvl w:val="0"/>
          <w:numId w:val="4"/>
        </w:numPr>
        <w:jc w:val="both"/>
        <w:rPr>
          <w:rFonts w:ascii="Arial" w:hAnsi="Arial" w:cs="Arial"/>
          <w:sz w:val="24"/>
          <w:szCs w:val="24"/>
        </w:rPr>
      </w:pPr>
      <w:r w:rsidRPr="005C7189">
        <w:rPr>
          <w:rFonts w:ascii="Arial" w:hAnsi="Arial" w:cs="Arial"/>
          <w:sz w:val="24"/>
          <w:szCs w:val="24"/>
        </w:rPr>
        <w:t>Welches Regressionsmodell erzielt die beste Vorhersageleistung auf dem vorliegenden Datensatz?</w:t>
      </w:r>
    </w:p>
    <w:p w14:paraId="471B1C90" w14:textId="25A8EDA1" w:rsidR="00754538" w:rsidRDefault="007536C4" w:rsidP="007536C4">
      <w:pPr>
        <w:jc w:val="both"/>
        <w:rPr>
          <w:rFonts w:ascii="Arial" w:hAnsi="Arial" w:cs="Arial"/>
          <w:sz w:val="24"/>
          <w:szCs w:val="24"/>
        </w:rPr>
      </w:pPr>
      <w:r w:rsidRPr="007536C4">
        <w:rPr>
          <w:rFonts w:ascii="Arial" w:hAnsi="Arial" w:cs="Arial"/>
          <w:sz w:val="24"/>
          <w:szCs w:val="24"/>
        </w:rPr>
        <w:t>Diese Fragen werden im Rahmen einer prototypischen Implementierung eines Machine-Learning-</w:t>
      </w:r>
      <w:r w:rsidRPr="00C930BA">
        <w:rPr>
          <w:rFonts w:ascii="Arial" w:hAnsi="Arial" w:cs="Arial"/>
          <w:sz w:val="24"/>
          <w:szCs w:val="24"/>
        </w:rPr>
        <w:t>Regressionsmodells</w:t>
      </w:r>
      <w:r w:rsidRPr="007536C4">
        <w:rPr>
          <w:rFonts w:ascii="Arial" w:hAnsi="Arial" w:cs="Arial"/>
          <w:sz w:val="24"/>
          <w:szCs w:val="24"/>
        </w:rPr>
        <w:t xml:space="preserve"> anhand eines realen eBay-Datensatzes</w:t>
      </w:r>
      <w:r w:rsidR="00BE23E6">
        <w:rPr>
          <w:rFonts w:ascii="Arial" w:hAnsi="Arial" w:cs="Arial"/>
          <w:sz w:val="24"/>
          <w:szCs w:val="24"/>
        </w:rPr>
        <w:t xml:space="preserve"> [7], [8]</w:t>
      </w:r>
      <w:r w:rsidRPr="007536C4">
        <w:rPr>
          <w:rFonts w:ascii="Arial" w:hAnsi="Arial" w:cs="Arial"/>
          <w:sz w:val="24"/>
          <w:szCs w:val="24"/>
        </w:rPr>
        <w:t xml:space="preserve"> für Xbox-Spielkonsolen empirisch untersucht.</w:t>
      </w:r>
    </w:p>
    <w:p w14:paraId="064524FF" w14:textId="0F3F7AB3" w:rsidR="0057405F" w:rsidRPr="00754538" w:rsidRDefault="00754538" w:rsidP="00754538">
      <w:pPr>
        <w:rPr>
          <w:rFonts w:ascii="Arial" w:hAnsi="Arial" w:cs="Arial"/>
          <w:sz w:val="24"/>
          <w:szCs w:val="24"/>
        </w:rPr>
      </w:pPr>
      <w:r>
        <w:rPr>
          <w:rFonts w:ascii="Arial" w:hAnsi="Arial" w:cs="Arial"/>
          <w:sz w:val="24"/>
          <w:szCs w:val="24"/>
        </w:rPr>
        <w:br w:type="page"/>
      </w:r>
    </w:p>
    <w:p w14:paraId="7E80C932" w14:textId="14A1969A" w:rsidR="0064488A" w:rsidRDefault="00CB2581" w:rsidP="0064488A">
      <w:pPr>
        <w:pStyle w:val="Listenabsatz"/>
        <w:numPr>
          <w:ilvl w:val="0"/>
          <w:numId w:val="1"/>
        </w:numPr>
        <w:spacing w:line="240" w:lineRule="auto"/>
        <w:outlineLvl w:val="0"/>
        <w:rPr>
          <w:rFonts w:ascii="Arial" w:hAnsi="Arial" w:cs="Arial"/>
          <w:b/>
          <w:bCs/>
          <w:sz w:val="24"/>
          <w:szCs w:val="24"/>
        </w:rPr>
      </w:pPr>
      <w:bookmarkStart w:id="2" w:name="_Toc232754726"/>
      <w:r w:rsidRPr="000A1B66">
        <w:rPr>
          <w:rFonts w:ascii="Arial" w:hAnsi="Arial" w:cs="Arial"/>
          <w:b/>
          <w:bCs/>
          <w:sz w:val="24"/>
          <w:szCs w:val="24"/>
        </w:rPr>
        <w:lastRenderedPageBreak/>
        <w:t>Einordnung in den Bereich Machine Learnin</w:t>
      </w:r>
      <w:r w:rsidR="0064488A">
        <w:rPr>
          <w:rFonts w:ascii="Arial" w:hAnsi="Arial" w:cs="Arial"/>
          <w:b/>
          <w:bCs/>
          <w:sz w:val="24"/>
          <w:szCs w:val="24"/>
        </w:rPr>
        <w:t>g</w:t>
      </w:r>
      <w:bookmarkEnd w:id="2"/>
    </w:p>
    <w:p w14:paraId="161B468C" w14:textId="6114FB45" w:rsidR="0064488A" w:rsidRPr="00BA1E20" w:rsidRDefault="007961D4" w:rsidP="00BA1E20">
      <w:pPr>
        <w:jc w:val="both"/>
        <w:rPr>
          <w:rFonts w:ascii="Arial" w:hAnsi="Arial" w:cs="Arial"/>
          <w:sz w:val="24"/>
          <w:szCs w:val="24"/>
        </w:rPr>
      </w:pPr>
      <w:r w:rsidRPr="00BA1E20">
        <w:rPr>
          <w:rFonts w:ascii="Arial" w:hAnsi="Arial" w:cs="Arial"/>
          <w:sz w:val="24"/>
          <w:szCs w:val="24"/>
        </w:rPr>
        <w:t xml:space="preserve">Zur besseren Einordnung wird nun genauer auf die Umsetzung </w:t>
      </w:r>
      <w:r w:rsidR="00B21A13">
        <w:rPr>
          <w:rFonts w:ascii="Arial" w:hAnsi="Arial" w:cs="Arial"/>
          <w:sz w:val="24"/>
          <w:szCs w:val="24"/>
        </w:rPr>
        <w:t>mit</w:t>
      </w:r>
      <w:r w:rsidRPr="00BA1E20">
        <w:rPr>
          <w:rFonts w:ascii="Arial" w:hAnsi="Arial" w:cs="Arial"/>
          <w:sz w:val="24"/>
          <w:szCs w:val="24"/>
        </w:rPr>
        <w:t xml:space="preserve"> Maschinellen Lernen eingegangen.</w:t>
      </w:r>
    </w:p>
    <w:p w14:paraId="67D21FDA" w14:textId="6BFB8BD6" w:rsidR="00C930BA" w:rsidRDefault="00C930BA" w:rsidP="00C930BA">
      <w:pPr>
        <w:pStyle w:val="Listenabsatz"/>
        <w:numPr>
          <w:ilvl w:val="1"/>
          <w:numId w:val="1"/>
        </w:numPr>
        <w:spacing w:line="240" w:lineRule="auto"/>
        <w:outlineLvl w:val="0"/>
        <w:rPr>
          <w:rFonts w:ascii="Arial" w:hAnsi="Arial" w:cs="Arial"/>
          <w:b/>
          <w:bCs/>
          <w:sz w:val="24"/>
          <w:szCs w:val="24"/>
        </w:rPr>
      </w:pPr>
      <w:bookmarkStart w:id="3" w:name="_Toc232754727"/>
      <w:r>
        <w:rPr>
          <w:rFonts w:ascii="Arial" w:hAnsi="Arial" w:cs="Arial"/>
          <w:b/>
          <w:bCs/>
          <w:sz w:val="24"/>
          <w:szCs w:val="24"/>
        </w:rPr>
        <w:t>Supervised Learning</w:t>
      </w:r>
      <w:bookmarkEnd w:id="3"/>
    </w:p>
    <w:p w14:paraId="2C30949E" w14:textId="0896BAB4" w:rsidR="00E429FC" w:rsidRPr="00BA1E20" w:rsidRDefault="00BA1E20" w:rsidP="00BA1E20">
      <w:pPr>
        <w:jc w:val="both"/>
        <w:rPr>
          <w:rFonts w:ascii="Arial" w:hAnsi="Arial" w:cs="Arial"/>
          <w:sz w:val="24"/>
          <w:szCs w:val="24"/>
        </w:rPr>
      </w:pPr>
      <w:r w:rsidRPr="00BA1E20">
        <w:rPr>
          <w:rFonts w:ascii="Arial" w:hAnsi="Arial" w:cs="Arial"/>
          <w:sz w:val="24"/>
          <w:szCs w:val="24"/>
        </w:rPr>
        <w:t>Das vorliegende Problem wird dem Bereich des Supervised Learning zugeordnet</w:t>
      </w:r>
      <w:r w:rsidR="003F6328">
        <w:rPr>
          <w:rFonts w:ascii="Arial" w:hAnsi="Arial" w:cs="Arial"/>
          <w:sz w:val="24"/>
          <w:szCs w:val="24"/>
        </w:rPr>
        <w:t>, da der</w:t>
      </w:r>
      <w:r w:rsidRPr="00BA1E20">
        <w:rPr>
          <w:rFonts w:ascii="Arial" w:hAnsi="Arial" w:cs="Arial"/>
          <w:sz w:val="24"/>
          <w:szCs w:val="24"/>
        </w:rPr>
        <w:t xml:space="preserve"> Datensatz für jede Auktion sowohl erklärende Merkmale (Features) als auch den bekannten finalen Verkaufspreis (Zielgröße)</w:t>
      </w:r>
      <w:r w:rsidR="003F6328">
        <w:rPr>
          <w:rFonts w:ascii="Arial" w:hAnsi="Arial" w:cs="Arial"/>
          <w:sz w:val="24"/>
          <w:szCs w:val="24"/>
        </w:rPr>
        <w:t xml:space="preserve"> </w:t>
      </w:r>
      <w:r w:rsidR="003F6328" w:rsidRPr="00BA1E20">
        <w:rPr>
          <w:rFonts w:ascii="Arial" w:hAnsi="Arial" w:cs="Arial"/>
          <w:sz w:val="24"/>
          <w:szCs w:val="24"/>
        </w:rPr>
        <w:t>enthält</w:t>
      </w:r>
      <w:r w:rsidR="0049785F">
        <w:rPr>
          <w:rFonts w:ascii="Arial" w:hAnsi="Arial" w:cs="Arial"/>
          <w:sz w:val="24"/>
          <w:szCs w:val="24"/>
        </w:rPr>
        <w:t>.</w:t>
      </w:r>
    </w:p>
    <w:p w14:paraId="13FED9FF" w14:textId="635BA9C2" w:rsidR="00C930BA" w:rsidRDefault="00C930BA" w:rsidP="00C930BA">
      <w:pPr>
        <w:pStyle w:val="Listenabsatz"/>
        <w:numPr>
          <w:ilvl w:val="1"/>
          <w:numId w:val="1"/>
        </w:numPr>
        <w:spacing w:line="240" w:lineRule="auto"/>
        <w:outlineLvl w:val="0"/>
        <w:rPr>
          <w:rFonts w:ascii="Arial" w:hAnsi="Arial" w:cs="Arial"/>
          <w:b/>
          <w:bCs/>
          <w:sz w:val="24"/>
          <w:szCs w:val="24"/>
        </w:rPr>
      </w:pPr>
      <w:bookmarkStart w:id="4" w:name="_Toc232754728"/>
      <w:r>
        <w:rPr>
          <w:rFonts w:ascii="Arial" w:hAnsi="Arial" w:cs="Arial"/>
          <w:b/>
          <w:bCs/>
          <w:sz w:val="24"/>
          <w:szCs w:val="24"/>
        </w:rPr>
        <w:t>Regression</w:t>
      </w:r>
      <w:bookmarkEnd w:id="4"/>
    </w:p>
    <w:p w14:paraId="7C1D216D" w14:textId="77777777" w:rsidR="00926847" w:rsidRDefault="000B633A" w:rsidP="000B633A">
      <w:pPr>
        <w:jc w:val="both"/>
        <w:rPr>
          <w:rFonts w:ascii="Arial" w:hAnsi="Arial" w:cs="Arial"/>
          <w:sz w:val="24"/>
          <w:szCs w:val="24"/>
        </w:rPr>
      </w:pPr>
      <w:r w:rsidRPr="000B633A">
        <w:rPr>
          <w:rFonts w:ascii="Arial" w:hAnsi="Arial" w:cs="Arial"/>
          <w:sz w:val="24"/>
          <w:szCs w:val="24"/>
        </w:rPr>
        <w:t>Da die Zielgröße</w:t>
      </w:r>
      <w:r w:rsidR="0060709C">
        <w:rPr>
          <w:rFonts w:ascii="Arial" w:hAnsi="Arial" w:cs="Arial"/>
          <w:sz w:val="24"/>
          <w:szCs w:val="24"/>
        </w:rPr>
        <w:t>,</w:t>
      </w:r>
      <w:r w:rsidRPr="000B633A">
        <w:rPr>
          <w:rFonts w:ascii="Arial" w:hAnsi="Arial" w:cs="Arial"/>
          <w:sz w:val="24"/>
          <w:szCs w:val="24"/>
        </w:rPr>
        <w:t xml:space="preserve"> der finale Auktionspreis einen kontinuierlich numerischen Wert annimmt, handelt es sich um eine Regressionsaufgabe</w:t>
      </w:r>
      <w:r w:rsidR="00445C34">
        <w:rPr>
          <w:rFonts w:ascii="Arial" w:hAnsi="Arial" w:cs="Arial"/>
          <w:sz w:val="24"/>
          <w:szCs w:val="24"/>
        </w:rPr>
        <w:t>. I</w:t>
      </w:r>
      <w:r w:rsidRPr="000B633A">
        <w:rPr>
          <w:rFonts w:ascii="Arial" w:hAnsi="Arial" w:cs="Arial"/>
          <w:sz w:val="24"/>
          <w:szCs w:val="24"/>
        </w:rPr>
        <w:t>m Gegensatz</w:t>
      </w:r>
      <w:r w:rsidR="00445C34">
        <w:rPr>
          <w:rFonts w:ascii="Arial" w:hAnsi="Arial" w:cs="Arial"/>
          <w:sz w:val="24"/>
          <w:szCs w:val="24"/>
        </w:rPr>
        <w:t xml:space="preserve"> dazu gibt es auch die</w:t>
      </w:r>
      <w:r w:rsidRPr="000B633A">
        <w:rPr>
          <w:rFonts w:ascii="Arial" w:hAnsi="Arial" w:cs="Arial"/>
          <w:sz w:val="24"/>
          <w:szCs w:val="24"/>
        </w:rPr>
        <w:t xml:space="preserve"> Klassifikation, </w:t>
      </w:r>
      <w:r w:rsidR="00445C34">
        <w:rPr>
          <w:rFonts w:ascii="Arial" w:hAnsi="Arial" w:cs="Arial"/>
          <w:sz w:val="24"/>
          <w:szCs w:val="24"/>
        </w:rPr>
        <w:t xml:space="preserve">die aber </w:t>
      </w:r>
      <w:r w:rsidRPr="000B633A">
        <w:rPr>
          <w:rFonts w:ascii="Arial" w:hAnsi="Arial" w:cs="Arial"/>
          <w:sz w:val="24"/>
          <w:szCs w:val="24"/>
        </w:rPr>
        <w:t>eine diskrete Klasse vorher</w:t>
      </w:r>
      <w:r w:rsidR="009509B6">
        <w:rPr>
          <w:rFonts w:ascii="Arial" w:hAnsi="Arial" w:cs="Arial"/>
          <w:sz w:val="24"/>
          <w:szCs w:val="24"/>
        </w:rPr>
        <w:t>sagt</w:t>
      </w:r>
      <w:r w:rsidR="00A0651C">
        <w:rPr>
          <w:rFonts w:ascii="Arial" w:hAnsi="Arial" w:cs="Arial"/>
          <w:sz w:val="24"/>
          <w:szCs w:val="24"/>
        </w:rPr>
        <w:t>, das aber auf dieser Zielvariablen nicht zutrifft</w:t>
      </w:r>
      <w:r w:rsidRPr="000B633A">
        <w:rPr>
          <w:rFonts w:ascii="Arial" w:hAnsi="Arial" w:cs="Arial"/>
          <w:sz w:val="24"/>
          <w:szCs w:val="24"/>
        </w:rPr>
        <w:t xml:space="preserve">. </w:t>
      </w:r>
    </w:p>
    <w:p w14:paraId="4E8C6E16" w14:textId="1529B54E" w:rsidR="000B633A" w:rsidRPr="000B633A" w:rsidRDefault="000B633A" w:rsidP="000B633A">
      <w:pPr>
        <w:jc w:val="both"/>
        <w:rPr>
          <w:rFonts w:ascii="Arial" w:hAnsi="Arial" w:cs="Arial"/>
          <w:sz w:val="24"/>
          <w:szCs w:val="24"/>
        </w:rPr>
      </w:pPr>
      <w:bookmarkStart w:id="5" w:name="_Hlk232754571"/>
      <w:r w:rsidRPr="000B633A">
        <w:rPr>
          <w:rFonts w:ascii="Arial" w:hAnsi="Arial" w:cs="Arial"/>
          <w:sz w:val="24"/>
          <w:szCs w:val="24"/>
        </w:rPr>
        <w:t>Ziel</w:t>
      </w:r>
      <w:r w:rsidR="00470E08">
        <w:rPr>
          <w:rFonts w:ascii="Arial" w:hAnsi="Arial" w:cs="Arial"/>
          <w:sz w:val="24"/>
          <w:szCs w:val="24"/>
        </w:rPr>
        <w:t xml:space="preserve"> </w:t>
      </w:r>
      <w:r w:rsidRPr="000B633A">
        <w:rPr>
          <w:rFonts w:ascii="Arial" w:hAnsi="Arial" w:cs="Arial"/>
          <w:sz w:val="24"/>
          <w:szCs w:val="24"/>
        </w:rPr>
        <w:t xml:space="preserve">ist </w:t>
      </w:r>
      <w:bookmarkEnd w:id="5"/>
      <w:r w:rsidRPr="000B633A">
        <w:rPr>
          <w:rFonts w:ascii="Arial" w:hAnsi="Arial" w:cs="Arial"/>
          <w:sz w:val="24"/>
          <w:szCs w:val="24"/>
        </w:rPr>
        <w:t>es, eine Funktion zu erlernen, die den Endpreis möglichst genau approximiert und dabei auf neue, bisher ungesehene Auktionsdaten generalisiert</w:t>
      </w:r>
      <w:r w:rsidR="00673894">
        <w:rPr>
          <w:rFonts w:ascii="Arial" w:hAnsi="Arial" w:cs="Arial"/>
          <w:sz w:val="24"/>
          <w:szCs w:val="24"/>
        </w:rPr>
        <w:t>.</w:t>
      </w:r>
    </w:p>
    <w:p w14:paraId="15FD6B16" w14:textId="3BD122BE" w:rsidR="00C930BA" w:rsidRDefault="00C930BA" w:rsidP="00C930BA">
      <w:pPr>
        <w:pStyle w:val="Listenabsatz"/>
        <w:numPr>
          <w:ilvl w:val="1"/>
          <w:numId w:val="1"/>
        </w:numPr>
        <w:spacing w:line="240" w:lineRule="auto"/>
        <w:outlineLvl w:val="0"/>
        <w:rPr>
          <w:rFonts w:ascii="Arial" w:hAnsi="Arial" w:cs="Arial"/>
          <w:b/>
          <w:bCs/>
          <w:sz w:val="24"/>
          <w:szCs w:val="24"/>
        </w:rPr>
      </w:pPr>
      <w:bookmarkStart w:id="6" w:name="_Toc232754729"/>
      <w:r>
        <w:rPr>
          <w:rFonts w:ascii="Arial" w:hAnsi="Arial" w:cs="Arial"/>
          <w:b/>
          <w:bCs/>
          <w:sz w:val="24"/>
          <w:szCs w:val="24"/>
        </w:rPr>
        <w:t>Machine Learning Modell</w:t>
      </w:r>
      <w:bookmarkEnd w:id="6"/>
    </w:p>
    <w:p w14:paraId="0ED3C498" w14:textId="78A751F0" w:rsidR="00C930BA" w:rsidRDefault="00E625C3" w:rsidP="00E50C9A">
      <w:pPr>
        <w:jc w:val="both"/>
      </w:pPr>
      <w:r>
        <w:rPr>
          <w:rFonts w:ascii="Arial" w:hAnsi="Arial" w:cs="Arial"/>
          <w:sz w:val="24"/>
          <w:szCs w:val="24"/>
        </w:rPr>
        <w:t>I</w:t>
      </w:r>
      <w:r w:rsidRPr="00E625C3">
        <w:rPr>
          <w:rFonts w:ascii="Arial" w:hAnsi="Arial" w:cs="Arial"/>
          <w:sz w:val="24"/>
          <w:szCs w:val="24"/>
        </w:rPr>
        <w:t>m Rahmen dieser Fallstudie wird der Random Forest Regressor als Machine</w:t>
      </w:r>
      <w:r w:rsidR="003C48CE">
        <w:rPr>
          <w:rFonts w:ascii="Arial" w:hAnsi="Arial" w:cs="Arial"/>
          <w:sz w:val="24"/>
          <w:szCs w:val="24"/>
        </w:rPr>
        <w:t xml:space="preserve"> </w:t>
      </w:r>
      <w:r w:rsidRPr="00E625C3">
        <w:rPr>
          <w:rFonts w:ascii="Arial" w:hAnsi="Arial" w:cs="Arial"/>
          <w:sz w:val="24"/>
          <w:szCs w:val="24"/>
        </w:rPr>
        <w:t>Learning</w:t>
      </w:r>
      <w:r w:rsidR="003C48CE">
        <w:rPr>
          <w:rFonts w:ascii="Arial" w:hAnsi="Arial" w:cs="Arial"/>
          <w:sz w:val="24"/>
          <w:szCs w:val="24"/>
        </w:rPr>
        <w:t xml:space="preserve"> </w:t>
      </w:r>
      <w:r w:rsidRPr="00E625C3">
        <w:rPr>
          <w:rFonts w:ascii="Arial" w:hAnsi="Arial" w:cs="Arial"/>
          <w:sz w:val="24"/>
          <w:szCs w:val="24"/>
        </w:rPr>
        <w:t>Modell eingesetzt, da er für überwachte Regressionsaufgaben geeignet ist und auf einem Ensemble aus vielen Entscheidungsbäumen basiert. Jeder einzelne Baum trifft dabei eine eigene Vorhersage, aus denen anschließend ein aggregiertes Gesamtergebnis gebildet wird. Dadurch entstehen in der Regel stabile und zuverlässige Vorhersagen, auch bei komplexen und nichtlinearen Datenstrukturen.</w:t>
      </w:r>
      <w:r w:rsidR="00C930BA">
        <w:br w:type="page"/>
      </w:r>
    </w:p>
    <w:p w14:paraId="12683402" w14:textId="77777777" w:rsidR="00EC07EF" w:rsidRPr="00C930BA" w:rsidRDefault="00EC07EF" w:rsidP="00C930BA">
      <w:pPr>
        <w:jc w:val="both"/>
      </w:pPr>
    </w:p>
    <w:p w14:paraId="26714A09" w14:textId="492D9FFB" w:rsidR="001156B4" w:rsidRPr="001156B4" w:rsidRDefault="00CB2581" w:rsidP="001156B4">
      <w:pPr>
        <w:pStyle w:val="Listenabsatz"/>
        <w:numPr>
          <w:ilvl w:val="0"/>
          <w:numId w:val="1"/>
        </w:numPr>
        <w:spacing w:line="240" w:lineRule="auto"/>
        <w:outlineLvl w:val="0"/>
        <w:rPr>
          <w:rFonts w:ascii="Arial" w:hAnsi="Arial" w:cs="Arial"/>
          <w:b/>
          <w:bCs/>
          <w:sz w:val="24"/>
          <w:szCs w:val="24"/>
        </w:rPr>
      </w:pPr>
      <w:bookmarkStart w:id="7" w:name="_Toc232754730"/>
      <w:r w:rsidRPr="000A1B66">
        <w:rPr>
          <w:rFonts w:ascii="Arial" w:hAnsi="Arial" w:cs="Arial"/>
          <w:b/>
          <w:bCs/>
          <w:sz w:val="24"/>
          <w:szCs w:val="24"/>
        </w:rPr>
        <w:t>Datenbeschreibung und Erfassung</w:t>
      </w:r>
      <w:bookmarkEnd w:id="7"/>
    </w:p>
    <w:p w14:paraId="548FEBE3" w14:textId="1867C9D6" w:rsidR="008C267A" w:rsidRPr="001156B4" w:rsidRDefault="001156B4" w:rsidP="008C267A">
      <w:pPr>
        <w:jc w:val="both"/>
        <w:rPr>
          <w:rFonts w:ascii="Arial" w:hAnsi="Arial" w:cs="Arial"/>
          <w:sz w:val="24"/>
          <w:szCs w:val="24"/>
        </w:rPr>
      </w:pPr>
      <w:r w:rsidRPr="001156B4">
        <w:rPr>
          <w:rFonts w:ascii="Arial" w:hAnsi="Arial" w:cs="Arial"/>
          <w:sz w:val="24"/>
          <w:szCs w:val="24"/>
        </w:rPr>
        <w:t xml:space="preserve">Damit </w:t>
      </w:r>
      <w:r w:rsidR="008C267A">
        <w:rPr>
          <w:rFonts w:ascii="Arial" w:hAnsi="Arial" w:cs="Arial"/>
          <w:sz w:val="24"/>
          <w:szCs w:val="24"/>
        </w:rPr>
        <w:t xml:space="preserve">die </w:t>
      </w:r>
      <w:r w:rsidRPr="001156B4">
        <w:rPr>
          <w:rFonts w:ascii="Arial" w:hAnsi="Arial" w:cs="Arial"/>
          <w:sz w:val="24"/>
          <w:szCs w:val="24"/>
        </w:rPr>
        <w:t>passende</w:t>
      </w:r>
      <w:r w:rsidR="008C267A">
        <w:rPr>
          <w:rFonts w:ascii="Arial" w:hAnsi="Arial" w:cs="Arial"/>
          <w:sz w:val="24"/>
          <w:szCs w:val="24"/>
        </w:rPr>
        <w:t xml:space="preserve"> Datengrundlage für den Machine Learning Algorithmus verwendet wird, muss zuerst eine passende Datenquelle gefunden werden. Im Anschluss daran müssen die Daten in ein von dem Algorithmus unterstützten Format umgewandelt werden. </w:t>
      </w:r>
    </w:p>
    <w:p w14:paraId="464B06B7" w14:textId="7637FE60" w:rsidR="001156B4" w:rsidRDefault="001156B4" w:rsidP="001156B4">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Datenquellen</w:t>
      </w:r>
    </w:p>
    <w:p w14:paraId="5D26B2AB" w14:textId="5A12D1AC" w:rsidR="00CA67F2" w:rsidRPr="00CA67F2" w:rsidRDefault="00CA67F2" w:rsidP="00CA67F2">
      <w:pPr>
        <w:jc w:val="both"/>
        <w:rPr>
          <w:rFonts w:ascii="Arial" w:hAnsi="Arial" w:cs="Arial"/>
          <w:sz w:val="24"/>
          <w:szCs w:val="24"/>
        </w:rPr>
      </w:pPr>
      <w:r w:rsidRPr="00CA67F2">
        <w:rPr>
          <w:rFonts w:ascii="Arial" w:hAnsi="Arial" w:cs="Arial"/>
          <w:sz w:val="24"/>
          <w:szCs w:val="24"/>
        </w:rPr>
        <w:t xml:space="preserve">Als Datengrundlage dient ein öffentlich verfügbarer Datensatz von eBay-Auktionen für Xbox-Spielkonsolen und Zubehör. Der Datensatz stammt von der Plattform Modeling Online </w:t>
      </w:r>
      <w:r w:rsidRPr="00BB5618">
        <w:rPr>
          <w:rFonts w:ascii="Arial" w:hAnsi="Arial" w:cs="Arial"/>
          <w:sz w:val="24"/>
          <w:szCs w:val="24"/>
        </w:rPr>
        <w:t>Auctions</w:t>
      </w:r>
      <w:r w:rsidR="00C07913">
        <w:rPr>
          <w:rFonts w:ascii="Arial" w:hAnsi="Arial" w:cs="Arial"/>
          <w:sz w:val="24"/>
          <w:szCs w:val="24"/>
        </w:rPr>
        <w:t xml:space="preserve"> [7]</w:t>
      </w:r>
      <w:r w:rsidRPr="00CA67F2">
        <w:rPr>
          <w:rFonts w:ascii="Arial" w:hAnsi="Arial" w:cs="Arial"/>
          <w:sz w:val="24"/>
          <w:szCs w:val="24"/>
        </w:rPr>
        <w:t xml:space="preserve"> und wurde ursprünglich für akademische Forschungszwecke zur Modellierung von Online-Auktionen zusammengestellt. Er ist im Repository Awesome Public Datasets </w:t>
      </w:r>
      <w:r w:rsidR="00C07913">
        <w:rPr>
          <w:rFonts w:ascii="Arial" w:hAnsi="Arial" w:cs="Arial"/>
          <w:sz w:val="24"/>
          <w:szCs w:val="24"/>
        </w:rPr>
        <w:t>[8]</w:t>
      </w:r>
      <w:r w:rsidRPr="00CA67F2">
        <w:rPr>
          <w:rFonts w:ascii="Arial" w:hAnsi="Arial" w:cs="Arial"/>
          <w:sz w:val="24"/>
          <w:szCs w:val="24"/>
        </w:rPr>
        <w:t xml:space="preserve"> referenziert.</w:t>
      </w:r>
    </w:p>
    <w:p w14:paraId="4CF9ECFC" w14:textId="29CBC82D" w:rsidR="00707346" w:rsidRDefault="00707346" w:rsidP="001156B4">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Datenerhebung</w:t>
      </w:r>
    </w:p>
    <w:p w14:paraId="09CB29DD" w14:textId="2D0F03B7" w:rsidR="00BB5618" w:rsidRPr="00BB5618" w:rsidRDefault="00BB5618" w:rsidP="00BB5618">
      <w:pPr>
        <w:jc w:val="both"/>
        <w:rPr>
          <w:rFonts w:ascii="Arial" w:hAnsi="Arial" w:cs="Arial"/>
          <w:sz w:val="24"/>
          <w:szCs w:val="24"/>
        </w:rPr>
      </w:pPr>
      <w:r w:rsidRPr="00BB5618">
        <w:rPr>
          <w:rFonts w:ascii="Arial" w:hAnsi="Arial" w:cs="Arial"/>
          <w:sz w:val="24"/>
          <w:szCs w:val="24"/>
        </w:rPr>
        <w:t>Die Rohdaten wurden mittels Web-Scraping aus dem eBay-Auktionssystem erhoben. Dabei wurden Auktions</w:t>
      </w:r>
      <w:r w:rsidR="00C90853">
        <w:rPr>
          <w:rFonts w:ascii="Arial" w:hAnsi="Arial" w:cs="Arial"/>
          <w:sz w:val="24"/>
          <w:szCs w:val="24"/>
        </w:rPr>
        <w:t>informationen</w:t>
      </w:r>
      <w:r w:rsidRPr="00BB5618">
        <w:rPr>
          <w:rFonts w:ascii="Arial" w:hAnsi="Arial" w:cs="Arial"/>
          <w:sz w:val="24"/>
          <w:szCs w:val="24"/>
        </w:rPr>
        <w:t xml:space="preserve"> und Beschreibungsmerkmale systematisch extrahiert und in tabellarischer Form gespeichert. Die Erfassung erfolgte </w:t>
      </w:r>
      <w:r w:rsidR="00E650BE">
        <w:rPr>
          <w:rFonts w:ascii="Arial" w:hAnsi="Arial" w:cs="Arial"/>
          <w:sz w:val="24"/>
          <w:szCs w:val="24"/>
        </w:rPr>
        <w:t>nach einer</w:t>
      </w:r>
      <w:r w:rsidRPr="00BB5618">
        <w:rPr>
          <w:rFonts w:ascii="Arial" w:hAnsi="Arial" w:cs="Arial"/>
          <w:sz w:val="24"/>
          <w:szCs w:val="24"/>
        </w:rPr>
        <w:t xml:space="preserve"> Auktion</w:t>
      </w:r>
      <w:r w:rsidR="00E650BE">
        <w:rPr>
          <w:rFonts w:ascii="Arial" w:hAnsi="Arial" w:cs="Arial"/>
          <w:sz w:val="24"/>
          <w:szCs w:val="24"/>
        </w:rPr>
        <w:t xml:space="preserve">, als der Prozess </w:t>
      </w:r>
      <w:r w:rsidRPr="00BB5618">
        <w:rPr>
          <w:rFonts w:ascii="Arial" w:hAnsi="Arial" w:cs="Arial"/>
          <w:sz w:val="24"/>
          <w:szCs w:val="24"/>
        </w:rPr>
        <w:t>bereits abgeschlossen</w:t>
      </w:r>
      <w:r w:rsidR="00C77F63">
        <w:rPr>
          <w:rFonts w:ascii="Arial" w:hAnsi="Arial" w:cs="Arial"/>
          <w:sz w:val="24"/>
          <w:szCs w:val="24"/>
        </w:rPr>
        <w:t xml:space="preserve"> war</w:t>
      </w:r>
      <w:r w:rsidR="00EF493C">
        <w:rPr>
          <w:rFonts w:ascii="Arial" w:hAnsi="Arial" w:cs="Arial"/>
          <w:sz w:val="24"/>
          <w:szCs w:val="24"/>
        </w:rPr>
        <w:t>.</w:t>
      </w:r>
    </w:p>
    <w:p w14:paraId="46DA0524" w14:textId="05A2CEB9" w:rsidR="00707346" w:rsidRDefault="00707346" w:rsidP="00707346">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Datenbeschreibung</w:t>
      </w:r>
    </w:p>
    <w:p w14:paraId="64BFA42C" w14:textId="6D29504B" w:rsidR="0082592B" w:rsidRPr="0082592B" w:rsidRDefault="0082592B" w:rsidP="0082592B">
      <w:pPr>
        <w:jc w:val="both"/>
        <w:rPr>
          <w:rFonts w:ascii="Arial" w:hAnsi="Arial" w:cs="Arial"/>
          <w:sz w:val="24"/>
          <w:szCs w:val="24"/>
        </w:rPr>
      </w:pPr>
      <w:r w:rsidRPr="0082592B">
        <w:rPr>
          <w:rFonts w:ascii="Arial" w:hAnsi="Arial" w:cs="Arial"/>
          <w:sz w:val="24"/>
          <w:szCs w:val="24"/>
        </w:rPr>
        <w:t xml:space="preserve">Der Datensatz umfasst </w:t>
      </w:r>
      <w:r w:rsidR="005527C6">
        <w:rPr>
          <w:rFonts w:ascii="Arial" w:hAnsi="Arial" w:cs="Arial"/>
          <w:sz w:val="24"/>
          <w:szCs w:val="24"/>
        </w:rPr>
        <w:t>149</w:t>
      </w:r>
      <w:r w:rsidRPr="0082592B">
        <w:rPr>
          <w:rFonts w:ascii="Arial" w:hAnsi="Arial" w:cs="Arial"/>
          <w:sz w:val="24"/>
          <w:szCs w:val="24"/>
        </w:rPr>
        <w:t xml:space="preserve"> abgeschlossene eBay-Auktionen</w:t>
      </w:r>
      <w:r w:rsidR="00644244">
        <w:rPr>
          <w:rFonts w:ascii="Arial" w:hAnsi="Arial" w:cs="Arial"/>
          <w:sz w:val="24"/>
          <w:szCs w:val="24"/>
        </w:rPr>
        <w:t xml:space="preserve"> und birgt 2811 Zeilen</w:t>
      </w:r>
      <w:r w:rsidRPr="0082592B">
        <w:rPr>
          <w:rFonts w:ascii="Arial" w:hAnsi="Arial" w:cs="Arial"/>
          <w:sz w:val="24"/>
          <w:szCs w:val="24"/>
        </w:rPr>
        <w:t>. Die zentralen Merkmale lassen sich in folgende Kategorien einteilen:</w:t>
      </w:r>
    </w:p>
    <w:p w14:paraId="03522D26" w14:textId="77777777" w:rsidR="00F534BE" w:rsidRDefault="0082592B" w:rsidP="0082592B">
      <w:pPr>
        <w:jc w:val="both"/>
        <w:rPr>
          <w:rFonts w:ascii="Arial" w:hAnsi="Arial" w:cs="Arial"/>
          <w:sz w:val="24"/>
          <w:szCs w:val="24"/>
        </w:rPr>
      </w:pPr>
      <w:r w:rsidRPr="0082592B">
        <w:rPr>
          <w:rFonts w:ascii="Arial" w:hAnsi="Arial" w:cs="Arial"/>
          <w:b/>
          <w:bCs/>
          <w:sz w:val="24"/>
          <w:szCs w:val="24"/>
        </w:rPr>
        <w:t>Preisvariablen</w:t>
      </w:r>
      <w:r w:rsidRPr="00474AD5">
        <w:rPr>
          <w:rFonts w:ascii="Arial" w:hAnsi="Arial" w:cs="Arial"/>
          <w:b/>
          <w:bCs/>
          <w:sz w:val="24"/>
          <w:szCs w:val="24"/>
        </w:rPr>
        <w:t>:</w:t>
      </w:r>
      <w:r w:rsidRPr="0082592B">
        <w:rPr>
          <w:rFonts w:ascii="Arial" w:hAnsi="Arial" w:cs="Arial"/>
          <w:sz w:val="24"/>
          <w:szCs w:val="24"/>
        </w:rPr>
        <w:t xml:space="preserve"> </w:t>
      </w:r>
    </w:p>
    <w:p w14:paraId="004E779E" w14:textId="776BA413" w:rsidR="00304153" w:rsidRPr="00C87AAB" w:rsidRDefault="00304153" w:rsidP="00C87AAB">
      <w:pPr>
        <w:pStyle w:val="Listenabsatz"/>
        <w:numPr>
          <w:ilvl w:val="0"/>
          <w:numId w:val="12"/>
        </w:numPr>
        <w:jc w:val="both"/>
        <w:rPr>
          <w:rFonts w:ascii="Arial" w:hAnsi="Arial" w:cs="Arial"/>
          <w:sz w:val="24"/>
          <w:szCs w:val="24"/>
        </w:rPr>
      </w:pPr>
      <w:r>
        <w:rPr>
          <w:rFonts w:ascii="Arial" w:hAnsi="Arial" w:cs="Arial"/>
          <w:sz w:val="24"/>
          <w:szCs w:val="24"/>
        </w:rPr>
        <w:t>Die Gebotshöhe eines Gebots von einem Bieter</w:t>
      </w:r>
      <w:r w:rsidR="00B427FF">
        <w:rPr>
          <w:rFonts w:ascii="Arial" w:hAnsi="Arial" w:cs="Arial"/>
          <w:sz w:val="24"/>
          <w:szCs w:val="24"/>
        </w:rPr>
        <w:t xml:space="preserve"> (USD)</w:t>
      </w:r>
      <w:r>
        <w:rPr>
          <w:rFonts w:ascii="Arial" w:hAnsi="Arial" w:cs="Arial"/>
          <w:sz w:val="24"/>
          <w:szCs w:val="24"/>
        </w:rPr>
        <w:t>.</w:t>
      </w:r>
    </w:p>
    <w:p w14:paraId="72C44054" w14:textId="26A8C4C5" w:rsidR="00B12D1E" w:rsidRDefault="00B12D1E" w:rsidP="00E65207">
      <w:pPr>
        <w:pStyle w:val="Listenabsatz"/>
        <w:numPr>
          <w:ilvl w:val="0"/>
          <w:numId w:val="12"/>
        </w:numPr>
        <w:jc w:val="both"/>
        <w:rPr>
          <w:rFonts w:ascii="Arial" w:hAnsi="Arial" w:cs="Arial"/>
          <w:sz w:val="24"/>
          <w:szCs w:val="24"/>
        </w:rPr>
      </w:pPr>
      <w:r>
        <w:rPr>
          <w:rFonts w:ascii="Arial" w:hAnsi="Arial" w:cs="Arial"/>
          <w:sz w:val="24"/>
          <w:szCs w:val="24"/>
        </w:rPr>
        <w:t xml:space="preserve">Zeitpunkt der Abgabe des Gebots seit </w:t>
      </w:r>
      <w:r w:rsidR="00F56201">
        <w:rPr>
          <w:rFonts w:ascii="Arial" w:hAnsi="Arial" w:cs="Arial"/>
          <w:sz w:val="24"/>
          <w:szCs w:val="24"/>
        </w:rPr>
        <w:t>B</w:t>
      </w:r>
      <w:r>
        <w:rPr>
          <w:rFonts w:ascii="Arial" w:hAnsi="Arial" w:cs="Arial"/>
          <w:sz w:val="24"/>
          <w:szCs w:val="24"/>
        </w:rPr>
        <w:t>egi</w:t>
      </w:r>
      <w:r w:rsidR="00DF144A">
        <w:rPr>
          <w:rFonts w:ascii="Arial" w:hAnsi="Arial" w:cs="Arial"/>
          <w:sz w:val="24"/>
          <w:szCs w:val="24"/>
        </w:rPr>
        <w:t>n</w:t>
      </w:r>
      <w:r>
        <w:rPr>
          <w:rFonts w:ascii="Arial" w:hAnsi="Arial" w:cs="Arial"/>
          <w:sz w:val="24"/>
          <w:szCs w:val="24"/>
        </w:rPr>
        <w:t xml:space="preserve">n der Auktion </w:t>
      </w:r>
      <w:r w:rsidR="00EC1508">
        <w:rPr>
          <w:rFonts w:ascii="Arial" w:hAnsi="Arial" w:cs="Arial"/>
          <w:sz w:val="24"/>
          <w:szCs w:val="24"/>
        </w:rPr>
        <w:t>(</w:t>
      </w:r>
      <w:r>
        <w:rPr>
          <w:rFonts w:ascii="Arial" w:hAnsi="Arial" w:cs="Arial"/>
          <w:sz w:val="24"/>
          <w:szCs w:val="24"/>
        </w:rPr>
        <w:t>in Tagen</w:t>
      </w:r>
      <w:r w:rsidR="00EC1508">
        <w:rPr>
          <w:rFonts w:ascii="Arial" w:hAnsi="Arial" w:cs="Arial"/>
          <w:sz w:val="24"/>
          <w:szCs w:val="24"/>
        </w:rPr>
        <w:t>)</w:t>
      </w:r>
      <w:r w:rsidR="00F56201">
        <w:rPr>
          <w:rFonts w:ascii="Arial" w:hAnsi="Arial" w:cs="Arial"/>
          <w:sz w:val="24"/>
          <w:szCs w:val="24"/>
        </w:rPr>
        <w:t>.</w:t>
      </w:r>
    </w:p>
    <w:p w14:paraId="126BF7D5" w14:textId="324D815A" w:rsidR="00B427FF" w:rsidRPr="00B427FF" w:rsidRDefault="00B427FF" w:rsidP="00B427FF">
      <w:pPr>
        <w:pStyle w:val="Listenabsatz"/>
        <w:numPr>
          <w:ilvl w:val="0"/>
          <w:numId w:val="12"/>
        </w:numPr>
        <w:jc w:val="both"/>
        <w:rPr>
          <w:rFonts w:ascii="Arial" w:hAnsi="Arial" w:cs="Arial"/>
          <w:sz w:val="24"/>
          <w:szCs w:val="24"/>
        </w:rPr>
      </w:pPr>
      <w:r>
        <w:rPr>
          <w:rFonts w:ascii="Arial" w:hAnsi="Arial" w:cs="Arial"/>
          <w:sz w:val="24"/>
          <w:szCs w:val="24"/>
        </w:rPr>
        <w:t>Festgelegte Startgebot</w:t>
      </w:r>
      <w:r w:rsidRPr="00F534BE">
        <w:rPr>
          <w:rFonts w:ascii="Arial" w:hAnsi="Arial" w:cs="Arial"/>
          <w:sz w:val="24"/>
          <w:szCs w:val="24"/>
        </w:rPr>
        <w:t xml:space="preserve"> (USD)</w:t>
      </w:r>
      <w:r>
        <w:rPr>
          <w:rFonts w:ascii="Arial" w:hAnsi="Arial" w:cs="Arial"/>
          <w:sz w:val="24"/>
          <w:szCs w:val="24"/>
        </w:rPr>
        <w:t>.</w:t>
      </w:r>
    </w:p>
    <w:p w14:paraId="270A255F" w14:textId="128C598D" w:rsidR="0082592B" w:rsidRPr="00F534BE" w:rsidRDefault="00B86F21" w:rsidP="00E65207">
      <w:pPr>
        <w:pStyle w:val="Listenabsatz"/>
        <w:numPr>
          <w:ilvl w:val="0"/>
          <w:numId w:val="12"/>
        </w:numPr>
        <w:jc w:val="both"/>
        <w:rPr>
          <w:rFonts w:ascii="Arial" w:hAnsi="Arial" w:cs="Arial"/>
          <w:sz w:val="24"/>
          <w:szCs w:val="24"/>
        </w:rPr>
      </w:pPr>
      <w:r>
        <w:rPr>
          <w:rFonts w:ascii="Arial" w:hAnsi="Arial" w:cs="Arial"/>
          <w:sz w:val="24"/>
          <w:szCs w:val="24"/>
        </w:rPr>
        <w:t xml:space="preserve">Der finale </w:t>
      </w:r>
      <w:r w:rsidR="0082592B" w:rsidRPr="00F534BE">
        <w:rPr>
          <w:rFonts w:ascii="Arial" w:hAnsi="Arial" w:cs="Arial"/>
          <w:sz w:val="24"/>
          <w:szCs w:val="24"/>
        </w:rPr>
        <w:t>Verkaufspreis</w:t>
      </w:r>
      <w:r>
        <w:rPr>
          <w:rFonts w:ascii="Arial" w:hAnsi="Arial" w:cs="Arial"/>
          <w:sz w:val="24"/>
          <w:szCs w:val="24"/>
        </w:rPr>
        <w:t>/Endpreis = Zielvariable</w:t>
      </w:r>
      <w:r w:rsidR="003764BD">
        <w:rPr>
          <w:rFonts w:ascii="Arial" w:hAnsi="Arial" w:cs="Arial"/>
          <w:sz w:val="24"/>
          <w:szCs w:val="24"/>
        </w:rPr>
        <w:t>.</w:t>
      </w:r>
    </w:p>
    <w:p w14:paraId="23034A62" w14:textId="77777777" w:rsidR="00D6520D" w:rsidRDefault="0082592B" w:rsidP="0082592B">
      <w:pPr>
        <w:jc w:val="both"/>
        <w:rPr>
          <w:rFonts w:ascii="Arial" w:hAnsi="Arial" w:cs="Arial"/>
          <w:sz w:val="24"/>
          <w:szCs w:val="24"/>
        </w:rPr>
      </w:pPr>
      <w:r w:rsidRPr="0082592B">
        <w:rPr>
          <w:rFonts w:ascii="Arial" w:hAnsi="Arial" w:cs="Arial"/>
          <w:b/>
          <w:bCs/>
          <w:sz w:val="24"/>
          <w:szCs w:val="24"/>
        </w:rPr>
        <w:t>Auktionscharakteristika</w:t>
      </w:r>
      <w:r w:rsidRPr="00474AD5">
        <w:rPr>
          <w:rFonts w:ascii="Arial" w:hAnsi="Arial" w:cs="Arial"/>
          <w:b/>
          <w:bCs/>
          <w:sz w:val="24"/>
          <w:szCs w:val="24"/>
        </w:rPr>
        <w:t>:</w:t>
      </w:r>
      <w:r w:rsidRPr="0082592B">
        <w:rPr>
          <w:rFonts w:ascii="Arial" w:hAnsi="Arial" w:cs="Arial"/>
          <w:sz w:val="24"/>
          <w:szCs w:val="24"/>
        </w:rPr>
        <w:t xml:space="preserve"> </w:t>
      </w:r>
    </w:p>
    <w:p w14:paraId="4B486AE1" w14:textId="2E537550" w:rsidR="0082592B" w:rsidRDefault="000B2C03" w:rsidP="00ED61DF">
      <w:pPr>
        <w:pStyle w:val="Listenabsatz"/>
        <w:numPr>
          <w:ilvl w:val="0"/>
          <w:numId w:val="13"/>
        </w:numPr>
        <w:jc w:val="both"/>
        <w:rPr>
          <w:rFonts w:ascii="Arial" w:hAnsi="Arial" w:cs="Arial"/>
          <w:sz w:val="24"/>
          <w:szCs w:val="24"/>
        </w:rPr>
      </w:pPr>
      <w:r>
        <w:rPr>
          <w:rFonts w:ascii="Arial" w:hAnsi="Arial" w:cs="Arial"/>
          <w:sz w:val="24"/>
          <w:szCs w:val="24"/>
        </w:rPr>
        <w:t xml:space="preserve">Die </w:t>
      </w:r>
      <w:r w:rsidR="00982656" w:rsidRPr="007E5188">
        <w:rPr>
          <w:rFonts w:ascii="Arial" w:hAnsi="Arial" w:cs="Arial"/>
          <w:sz w:val="24"/>
          <w:szCs w:val="24"/>
        </w:rPr>
        <w:t>Auktions</w:t>
      </w:r>
      <w:r>
        <w:rPr>
          <w:rFonts w:ascii="Arial" w:hAnsi="Arial" w:cs="Arial"/>
          <w:sz w:val="24"/>
          <w:szCs w:val="24"/>
        </w:rPr>
        <w:t>-</w:t>
      </w:r>
      <w:r w:rsidR="00982656" w:rsidRPr="007E5188">
        <w:rPr>
          <w:rFonts w:ascii="Arial" w:hAnsi="Arial" w:cs="Arial"/>
          <w:sz w:val="24"/>
          <w:szCs w:val="24"/>
        </w:rPr>
        <w:t>ID</w:t>
      </w:r>
      <w:r w:rsidR="00A17999" w:rsidRPr="007E5188">
        <w:rPr>
          <w:rFonts w:ascii="Arial" w:hAnsi="Arial" w:cs="Arial"/>
          <w:sz w:val="24"/>
          <w:szCs w:val="24"/>
        </w:rPr>
        <w:t xml:space="preserve"> zur</w:t>
      </w:r>
      <w:r w:rsidR="00AB7C06" w:rsidRPr="007E5188">
        <w:rPr>
          <w:rFonts w:ascii="Arial" w:hAnsi="Arial" w:cs="Arial"/>
          <w:sz w:val="24"/>
          <w:szCs w:val="24"/>
        </w:rPr>
        <w:t xml:space="preserve"> eindeutigen</w:t>
      </w:r>
      <w:r w:rsidR="00A17999" w:rsidRPr="007E5188">
        <w:rPr>
          <w:rFonts w:ascii="Arial" w:hAnsi="Arial" w:cs="Arial"/>
          <w:sz w:val="24"/>
          <w:szCs w:val="24"/>
        </w:rPr>
        <w:t xml:space="preserve"> </w:t>
      </w:r>
      <w:r w:rsidR="00C22528" w:rsidRPr="007E5188">
        <w:rPr>
          <w:rFonts w:ascii="Arial" w:hAnsi="Arial" w:cs="Arial"/>
          <w:sz w:val="24"/>
          <w:szCs w:val="24"/>
        </w:rPr>
        <w:t>Identifikation</w:t>
      </w:r>
      <w:r w:rsidR="00A17999" w:rsidRPr="007E5188">
        <w:rPr>
          <w:rFonts w:ascii="Arial" w:hAnsi="Arial" w:cs="Arial"/>
          <w:sz w:val="24"/>
          <w:szCs w:val="24"/>
        </w:rPr>
        <w:t xml:space="preserve"> einer Auktion</w:t>
      </w:r>
      <w:r w:rsidR="0082592B" w:rsidRPr="007E5188">
        <w:rPr>
          <w:rFonts w:ascii="Arial" w:hAnsi="Arial" w:cs="Arial"/>
          <w:sz w:val="24"/>
          <w:szCs w:val="24"/>
        </w:rPr>
        <w:t>.</w:t>
      </w:r>
    </w:p>
    <w:p w14:paraId="52C85667" w14:textId="77ED9D86" w:rsidR="002200B8" w:rsidRPr="007E5188" w:rsidRDefault="002200B8" w:rsidP="00ED61DF">
      <w:pPr>
        <w:pStyle w:val="Listenabsatz"/>
        <w:numPr>
          <w:ilvl w:val="0"/>
          <w:numId w:val="13"/>
        </w:numPr>
        <w:jc w:val="both"/>
        <w:rPr>
          <w:rFonts w:ascii="Arial" w:hAnsi="Arial" w:cs="Arial"/>
          <w:sz w:val="24"/>
          <w:szCs w:val="24"/>
        </w:rPr>
      </w:pPr>
      <w:r>
        <w:rPr>
          <w:rFonts w:ascii="Arial" w:hAnsi="Arial" w:cs="Arial"/>
          <w:sz w:val="24"/>
          <w:szCs w:val="24"/>
        </w:rPr>
        <w:t>Auktionslänge (Datensatzabhängig 3, 5</w:t>
      </w:r>
      <w:r w:rsidR="00945E88">
        <w:rPr>
          <w:rFonts w:ascii="Arial" w:hAnsi="Arial" w:cs="Arial"/>
          <w:sz w:val="24"/>
          <w:szCs w:val="24"/>
        </w:rPr>
        <w:t xml:space="preserve"> oder</w:t>
      </w:r>
      <w:r>
        <w:rPr>
          <w:rFonts w:ascii="Arial" w:hAnsi="Arial" w:cs="Arial"/>
          <w:sz w:val="24"/>
          <w:szCs w:val="24"/>
        </w:rPr>
        <w:t xml:space="preserve"> 7</w:t>
      </w:r>
      <w:r w:rsidR="00DF1F73">
        <w:rPr>
          <w:rFonts w:ascii="Arial" w:hAnsi="Arial" w:cs="Arial"/>
          <w:sz w:val="24"/>
          <w:szCs w:val="24"/>
        </w:rPr>
        <w:t>-t</w:t>
      </w:r>
      <w:r>
        <w:rPr>
          <w:rFonts w:ascii="Arial" w:hAnsi="Arial" w:cs="Arial"/>
          <w:sz w:val="24"/>
          <w:szCs w:val="24"/>
        </w:rPr>
        <w:t>ägig)</w:t>
      </w:r>
    </w:p>
    <w:p w14:paraId="3A90D74B" w14:textId="5E458C73" w:rsidR="00316992" w:rsidRDefault="00E67B6B" w:rsidP="0082592B">
      <w:pPr>
        <w:jc w:val="both"/>
        <w:rPr>
          <w:rFonts w:ascii="Arial" w:hAnsi="Arial" w:cs="Arial"/>
          <w:b/>
          <w:bCs/>
          <w:sz w:val="24"/>
          <w:szCs w:val="24"/>
        </w:rPr>
      </w:pPr>
      <w:r>
        <w:rPr>
          <w:rFonts w:ascii="Arial" w:hAnsi="Arial" w:cs="Arial"/>
          <w:b/>
          <w:bCs/>
          <w:sz w:val="24"/>
          <w:szCs w:val="24"/>
        </w:rPr>
        <w:t>K</w:t>
      </w:r>
      <w:r w:rsidR="0082592B" w:rsidRPr="0082592B">
        <w:rPr>
          <w:rFonts w:ascii="Arial" w:hAnsi="Arial" w:cs="Arial"/>
          <w:b/>
          <w:bCs/>
          <w:sz w:val="24"/>
          <w:szCs w:val="24"/>
        </w:rPr>
        <w:t>äufermerkmale</w:t>
      </w:r>
      <w:r w:rsidR="0082592B" w:rsidRPr="00474AD5">
        <w:rPr>
          <w:rFonts w:ascii="Arial" w:hAnsi="Arial" w:cs="Arial"/>
          <w:b/>
          <w:bCs/>
          <w:sz w:val="24"/>
          <w:szCs w:val="24"/>
        </w:rPr>
        <w:t xml:space="preserve">: </w:t>
      </w:r>
    </w:p>
    <w:p w14:paraId="4F21180B" w14:textId="10294224" w:rsidR="00316992" w:rsidRDefault="00E64958" w:rsidP="00E65207">
      <w:pPr>
        <w:pStyle w:val="Listenabsatz"/>
        <w:numPr>
          <w:ilvl w:val="0"/>
          <w:numId w:val="14"/>
        </w:numPr>
        <w:jc w:val="both"/>
        <w:rPr>
          <w:rFonts w:ascii="Arial" w:hAnsi="Arial" w:cs="Arial"/>
          <w:sz w:val="24"/>
          <w:szCs w:val="24"/>
        </w:rPr>
      </w:pPr>
      <w:r>
        <w:rPr>
          <w:rFonts w:ascii="Arial" w:hAnsi="Arial" w:cs="Arial"/>
          <w:sz w:val="24"/>
          <w:szCs w:val="24"/>
        </w:rPr>
        <w:t xml:space="preserve">Der </w:t>
      </w:r>
      <w:r w:rsidR="003F2BBB">
        <w:rPr>
          <w:rFonts w:ascii="Arial" w:hAnsi="Arial" w:cs="Arial"/>
          <w:sz w:val="24"/>
          <w:szCs w:val="24"/>
        </w:rPr>
        <w:t>Benutzername</w:t>
      </w:r>
      <w:r w:rsidR="00193F34">
        <w:rPr>
          <w:rFonts w:ascii="Arial" w:hAnsi="Arial" w:cs="Arial"/>
          <w:sz w:val="24"/>
          <w:szCs w:val="24"/>
        </w:rPr>
        <w:t xml:space="preserve"> </w:t>
      </w:r>
      <w:r>
        <w:rPr>
          <w:rFonts w:ascii="Arial" w:hAnsi="Arial" w:cs="Arial"/>
          <w:sz w:val="24"/>
          <w:szCs w:val="24"/>
        </w:rPr>
        <w:t xml:space="preserve">des Bieters </w:t>
      </w:r>
      <w:r w:rsidR="00193F34">
        <w:rPr>
          <w:rFonts w:ascii="Arial" w:hAnsi="Arial" w:cs="Arial"/>
          <w:sz w:val="24"/>
          <w:szCs w:val="24"/>
        </w:rPr>
        <w:t>auf eBay</w:t>
      </w:r>
      <w:r w:rsidR="00316992">
        <w:rPr>
          <w:rFonts w:ascii="Arial" w:hAnsi="Arial" w:cs="Arial"/>
          <w:sz w:val="24"/>
          <w:szCs w:val="24"/>
        </w:rPr>
        <w:t xml:space="preserve"> (String)</w:t>
      </w:r>
      <w:r w:rsidR="00E50144">
        <w:rPr>
          <w:rFonts w:ascii="Arial" w:hAnsi="Arial" w:cs="Arial"/>
          <w:sz w:val="24"/>
          <w:szCs w:val="24"/>
        </w:rPr>
        <w:t>.</w:t>
      </w:r>
    </w:p>
    <w:p w14:paraId="34390A83" w14:textId="33318F59" w:rsidR="0082592B" w:rsidRPr="00316992" w:rsidRDefault="007C7CC2" w:rsidP="00E65207">
      <w:pPr>
        <w:pStyle w:val="Listenabsatz"/>
        <w:numPr>
          <w:ilvl w:val="0"/>
          <w:numId w:val="14"/>
        </w:numPr>
        <w:jc w:val="both"/>
        <w:rPr>
          <w:rFonts w:ascii="Arial" w:hAnsi="Arial" w:cs="Arial"/>
          <w:sz w:val="24"/>
          <w:szCs w:val="24"/>
        </w:rPr>
      </w:pPr>
      <w:r>
        <w:rPr>
          <w:rFonts w:ascii="Arial" w:hAnsi="Arial" w:cs="Arial"/>
          <w:sz w:val="24"/>
          <w:szCs w:val="24"/>
        </w:rPr>
        <w:t xml:space="preserve">Die Bewertung des </w:t>
      </w:r>
      <w:r w:rsidR="00DD64F8" w:rsidRPr="00316992">
        <w:rPr>
          <w:rFonts w:ascii="Arial" w:hAnsi="Arial" w:cs="Arial"/>
          <w:sz w:val="24"/>
          <w:szCs w:val="24"/>
        </w:rPr>
        <w:t>Bi</w:t>
      </w:r>
      <w:r>
        <w:rPr>
          <w:rFonts w:ascii="Arial" w:hAnsi="Arial" w:cs="Arial"/>
          <w:sz w:val="24"/>
          <w:szCs w:val="24"/>
        </w:rPr>
        <w:t>eters</w:t>
      </w:r>
      <w:r w:rsidR="00062026">
        <w:rPr>
          <w:rFonts w:ascii="Arial" w:hAnsi="Arial" w:cs="Arial"/>
          <w:sz w:val="24"/>
          <w:szCs w:val="24"/>
        </w:rPr>
        <w:t xml:space="preserve"> (Prozentual)</w:t>
      </w:r>
      <w:r w:rsidR="00E50144">
        <w:rPr>
          <w:rFonts w:ascii="Arial" w:hAnsi="Arial" w:cs="Arial"/>
          <w:sz w:val="24"/>
          <w:szCs w:val="24"/>
        </w:rPr>
        <w:t>.</w:t>
      </w:r>
    </w:p>
    <w:p w14:paraId="77772758" w14:textId="77777777" w:rsidR="00E35724" w:rsidRDefault="00E35724">
      <w:pPr>
        <w:rPr>
          <w:rFonts w:ascii="Arial" w:hAnsi="Arial" w:cs="Arial"/>
          <w:sz w:val="24"/>
          <w:szCs w:val="24"/>
        </w:rPr>
      </w:pPr>
      <w:r>
        <w:rPr>
          <w:rFonts w:ascii="Arial" w:hAnsi="Arial" w:cs="Arial"/>
          <w:sz w:val="24"/>
          <w:szCs w:val="24"/>
        </w:rPr>
        <w:br w:type="page"/>
      </w:r>
    </w:p>
    <w:p w14:paraId="5FBD2493" w14:textId="4C4EA008" w:rsidR="00707346" w:rsidRPr="00707346" w:rsidRDefault="00707346" w:rsidP="00707346">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lastRenderedPageBreak/>
        <w:t>Datenvorbereitung</w:t>
      </w:r>
    </w:p>
    <w:p w14:paraId="7F7097FC" w14:textId="77777777" w:rsidR="00F9788C" w:rsidRPr="00F9788C" w:rsidRDefault="00F9788C" w:rsidP="00F9788C">
      <w:pPr>
        <w:jc w:val="both"/>
        <w:rPr>
          <w:rFonts w:ascii="Arial" w:hAnsi="Arial" w:cs="Arial"/>
          <w:sz w:val="24"/>
          <w:szCs w:val="24"/>
        </w:rPr>
      </w:pPr>
      <w:r w:rsidRPr="00F9788C">
        <w:rPr>
          <w:rFonts w:ascii="Arial" w:hAnsi="Arial" w:cs="Arial"/>
          <w:sz w:val="24"/>
          <w:szCs w:val="24"/>
        </w:rPr>
        <w:t>Im Rahmen der Datenvorbereitung wurden die folgenden Schritte durchgeführt:</w:t>
      </w:r>
    </w:p>
    <w:p w14:paraId="1D839469" w14:textId="57559986" w:rsidR="00F9788C" w:rsidRPr="00F9788C" w:rsidRDefault="00F9788C" w:rsidP="00F9788C">
      <w:pPr>
        <w:pStyle w:val="Listenabsatz"/>
        <w:numPr>
          <w:ilvl w:val="0"/>
          <w:numId w:val="11"/>
        </w:numPr>
        <w:jc w:val="both"/>
        <w:rPr>
          <w:rFonts w:ascii="Arial" w:hAnsi="Arial" w:cs="Arial"/>
          <w:sz w:val="24"/>
          <w:szCs w:val="24"/>
        </w:rPr>
      </w:pPr>
      <w:r w:rsidRPr="00F9788C">
        <w:rPr>
          <w:rFonts w:ascii="Arial" w:hAnsi="Arial" w:cs="Arial"/>
          <w:b/>
          <w:bCs/>
          <w:sz w:val="24"/>
          <w:szCs w:val="24"/>
        </w:rPr>
        <w:t>Zusammenführung und Normierung der Auktionsdaten:</w:t>
      </w:r>
      <w:r w:rsidR="00CC4C13">
        <w:rPr>
          <w:rFonts w:ascii="Arial" w:hAnsi="Arial" w:cs="Arial"/>
          <w:b/>
          <w:bCs/>
          <w:sz w:val="24"/>
          <w:szCs w:val="24"/>
        </w:rPr>
        <w:tab/>
      </w:r>
      <w:r w:rsidRPr="00F9788C">
        <w:rPr>
          <w:rFonts w:ascii="Arial" w:hAnsi="Arial" w:cs="Arial"/>
          <w:sz w:val="24"/>
          <w:szCs w:val="24"/>
        </w:rPr>
        <w:br/>
        <w:t xml:space="preserve">Mehrere Auktionsdatensätze mit unterschiedlichen Laufzeiten wurden geladen und auf eine gemeinsame relative Auktionslänge skaliert. Dabei entspricht das Auktionsende unabhängig von der </w:t>
      </w:r>
      <w:r w:rsidRPr="00CC4C13">
        <w:rPr>
          <w:rFonts w:ascii="Arial" w:hAnsi="Arial" w:cs="Arial"/>
          <w:sz w:val="24"/>
          <w:szCs w:val="24"/>
        </w:rPr>
        <w:t xml:space="preserve">tatsächlichen Dauer (z. B. 3, 5 oder 7 Tage) stets 100 % der Auktionslaufzeit. </w:t>
      </w:r>
      <w:r w:rsidR="00943893">
        <w:rPr>
          <w:rFonts w:ascii="Arial" w:hAnsi="Arial" w:cs="Arial"/>
          <w:sz w:val="24"/>
          <w:szCs w:val="24"/>
        </w:rPr>
        <w:t>Es</w:t>
      </w:r>
      <w:r w:rsidRPr="00CC4C13">
        <w:rPr>
          <w:rFonts w:ascii="Arial" w:hAnsi="Arial" w:cs="Arial"/>
          <w:sz w:val="24"/>
          <w:szCs w:val="24"/>
        </w:rPr>
        <w:t xml:space="preserve"> wurden die Merkmale Auktionslänge sowie relative Auktionslänge als Features</w:t>
      </w:r>
      <w:r w:rsidRPr="00F9788C">
        <w:rPr>
          <w:rFonts w:ascii="Arial" w:hAnsi="Arial" w:cs="Arial"/>
          <w:sz w:val="24"/>
          <w:szCs w:val="24"/>
        </w:rPr>
        <w:t xml:space="preserve"> aufgenommen.</w:t>
      </w:r>
    </w:p>
    <w:p w14:paraId="5BE14F58" w14:textId="22922FFB" w:rsidR="00F9788C" w:rsidRPr="00F9788C" w:rsidRDefault="00F9788C" w:rsidP="00F9788C">
      <w:pPr>
        <w:pStyle w:val="Listenabsatz"/>
        <w:numPr>
          <w:ilvl w:val="0"/>
          <w:numId w:val="11"/>
        </w:numPr>
        <w:jc w:val="both"/>
        <w:rPr>
          <w:rFonts w:ascii="Arial" w:hAnsi="Arial" w:cs="Arial"/>
          <w:sz w:val="24"/>
          <w:szCs w:val="24"/>
        </w:rPr>
      </w:pPr>
      <w:r w:rsidRPr="00F9788C">
        <w:rPr>
          <w:rFonts w:ascii="Arial" w:hAnsi="Arial" w:cs="Arial"/>
          <w:b/>
          <w:bCs/>
          <w:sz w:val="24"/>
          <w:szCs w:val="24"/>
        </w:rPr>
        <w:t>Bereinigung von Textdaten:</w:t>
      </w:r>
      <w:r w:rsidR="00CC4C13">
        <w:rPr>
          <w:rFonts w:ascii="Arial" w:hAnsi="Arial" w:cs="Arial"/>
          <w:b/>
          <w:bCs/>
          <w:sz w:val="24"/>
          <w:szCs w:val="24"/>
        </w:rPr>
        <w:tab/>
      </w:r>
      <w:r w:rsidRPr="00F9788C">
        <w:rPr>
          <w:rFonts w:ascii="Arial" w:hAnsi="Arial" w:cs="Arial"/>
          <w:sz w:val="24"/>
          <w:szCs w:val="24"/>
        </w:rPr>
        <w:br/>
        <w:t xml:space="preserve">In Textfeldern wurden unerwünschte Zeilenumbrüche </w:t>
      </w:r>
      <w:r w:rsidR="00816FD5">
        <w:rPr>
          <w:rFonts w:ascii="Arial" w:hAnsi="Arial" w:cs="Arial"/>
          <w:sz w:val="24"/>
          <w:szCs w:val="24"/>
        </w:rPr>
        <w:t>„</w:t>
      </w:r>
      <w:r w:rsidRPr="00F9788C">
        <w:rPr>
          <w:rFonts w:ascii="Arial" w:hAnsi="Arial" w:cs="Arial"/>
          <w:sz w:val="24"/>
          <w:szCs w:val="24"/>
        </w:rPr>
        <w:t>\n</w:t>
      </w:r>
      <w:r w:rsidR="00816FD5">
        <w:rPr>
          <w:rFonts w:ascii="Arial" w:hAnsi="Arial" w:cs="Arial"/>
          <w:sz w:val="24"/>
          <w:szCs w:val="24"/>
        </w:rPr>
        <w:t>“</w:t>
      </w:r>
      <w:r w:rsidRPr="00F9788C">
        <w:rPr>
          <w:rFonts w:ascii="Arial" w:hAnsi="Arial" w:cs="Arial"/>
          <w:sz w:val="24"/>
          <w:szCs w:val="24"/>
        </w:rPr>
        <w:t xml:space="preserve"> entfernt, da diese insbesondere in Benutzernamen von Bietern auftreten konnten und zu Inkonsistenzen führten.</w:t>
      </w:r>
    </w:p>
    <w:p w14:paraId="6DADBC95" w14:textId="0A60475B" w:rsidR="00F9788C" w:rsidRPr="00F9788C" w:rsidRDefault="00F9788C" w:rsidP="00F9788C">
      <w:pPr>
        <w:pStyle w:val="Listenabsatz"/>
        <w:numPr>
          <w:ilvl w:val="0"/>
          <w:numId w:val="11"/>
        </w:numPr>
        <w:jc w:val="both"/>
        <w:rPr>
          <w:rFonts w:ascii="Arial" w:hAnsi="Arial" w:cs="Arial"/>
          <w:sz w:val="24"/>
          <w:szCs w:val="24"/>
        </w:rPr>
      </w:pPr>
      <w:r w:rsidRPr="00F9788C">
        <w:rPr>
          <w:rFonts w:ascii="Arial" w:hAnsi="Arial" w:cs="Arial"/>
          <w:b/>
          <w:bCs/>
          <w:sz w:val="24"/>
          <w:szCs w:val="24"/>
        </w:rPr>
        <w:t>Sortierung und Konsistenzprüfung:</w:t>
      </w:r>
      <w:r w:rsidR="00CC4C13">
        <w:rPr>
          <w:rFonts w:ascii="Arial" w:hAnsi="Arial" w:cs="Arial"/>
          <w:b/>
          <w:bCs/>
          <w:sz w:val="24"/>
          <w:szCs w:val="24"/>
        </w:rPr>
        <w:tab/>
      </w:r>
      <w:r w:rsidRPr="00F9788C">
        <w:rPr>
          <w:rFonts w:ascii="Arial" w:hAnsi="Arial" w:cs="Arial"/>
          <w:sz w:val="24"/>
          <w:szCs w:val="24"/>
        </w:rPr>
        <w:br/>
        <w:t xml:space="preserve">Die Daten wurden </w:t>
      </w:r>
      <w:r w:rsidRPr="00CF1B53">
        <w:rPr>
          <w:rFonts w:ascii="Arial" w:hAnsi="Arial" w:cs="Arial"/>
          <w:sz w:val="24"/>
          <w:szCs w:val="24"/>
        </w:rPr>
        <w:t>anhand der Auktions-ID und des Zeitpunkts des Gebots chronologisch sortiert. Ans</w:t>
      </w:r>
      <w:r w:rsidRPr="00F9788C">
        <w:rPr>
          <w:rFonts w:ascii="Arial" w:hAnsi="Arial" w:cs="Arial"/>
          <w:sz w:val="24"/>
          <w:szCs w:val="24"/>
        </w:rPr>
        <w:t>chließend wurde der Index zurückgesetzt und sichergestellt, dass für jede Auktion ein konsistenter Zielwert (Endpreis) vorhanden ist.</w:t>
      </w:r>
    </w:p>
    <w:p w14:paraId="3D288342" w14:textId="529C81C9" w:rsidR="00F9788C" w:rsidRPr="00F9788C" w:rsidRDefault="00F9788C" w:rsidP="00F9788C">
      <w:pPr>
        <w:pStyle w:val="Listenabsatz"/>
        <w:numPr>
          <w:ilvl w:val="0"/>
          <w:numId w:val="11"/>
        </w:numPr>
        <w:jc w:val="both"/>
        <w:rPr>
          <w:rFonts w:ascii="Arial" w:hAnsi="Arial" w:cs="Arial"/>
          <w:sz w:val="24"/>
          <w:szCs w:val="24"/>
        </w:rPr>
      </w:pPr>
      <w:r w:rsidRPr="00F9788C">
        <w:rPr>
          <w:rFonts w:ascii="Arial" w:hAnsi="Arial" w:cs="Arial"/>
          <w:b/>
          <w:bCs/>
          <w:sz w:val="24"/>
          <w:szCs w:val="24"/>
        </w:rPr>
        <w:t>Feature Engineering:</w:t>
      </w:r>
      <w:r w:rsidR="00CC4C13">
        <w:rPr>
          <w:rFonts w:ascii="Arial" w:hAnsi="Arial" w:cs="Arial"/>
          <w:sz w:val="24"/>
          <w:szCs w:val="24"/>
        </w:rPr>
        <w:tab/>
      </w:r>
      <w:r w:rsidR="00CC4C13">
        <w:rPr>
          <w:rFonts w:ascii="Arial" w:hAnsi="Arial" w:cs="Arial"/>
          <w:sz w:val="24"/>
          <w:szCs w:val="24"/>
        </w:rPr>
        <w:br/>
      </w:r>
      <w:r w:rsidRPr="00F9788C">
        <w:rPr>
          <w:rFonts w:ascii="Arial" w:hAnsi="Arial" w:cs="Arial"/>
          <w:sz w:val="24"/>
          <w:szCs w:val="24"/>
        </w:rPr>
        <w:t>Zur Erweiterung des Informationsgehalts wurden zusätzliche Merkmale berechnet, darunter:</w:t>
      </w:r>
    </w:p>
    <w:p w14:paraId="564060CE" w14:textId="77777777" w:rsidR="00F9788C" w:rsidRPr="00F9788C" w:rsidRDefault="00F9788C" w:rsidP="00F9788C">
      <w:pPr>
        <w:pStyle w:val="Listenabsatz"/>
        <w:numPr>
          <w:ilvl w:val="1"/>
          <w:numId w:val="11"/>
        </w:numPr>
        <w:jc w:val="both"/>
        <w:rPr>
          <w:rFonts w:ascii="Arial" w:hAnsi="Arial" w:cs="Arial"/>
          <w:sz w:val="24"/>
          <w:szCs w:val="24"/>
        </w:rPr>
      </w:pPr>
      <w:r w:rsidRPr="00F9788C">
        <w:rPr>
          <w:rFonts w:ascii="Arial" w:hAnsi="Arial" w:cs="Arial"/>
          <w:sz w:val="24"/>
          <w:szCs w:val="24"/>
        </w:rPr>
        <w:t>bisher höchstes Gebot innerhalb der Auktion,</w:t>
      </w:r>
    </w:p>
    <w:p w14:paraId="7ECE92E7" w14:textId="77777777" w:rsidR="00F9788C" w:rsidRPr="00F9788C" w:rsidRDefault="00F9788C" w:rsidP="00F9788C">
      <w:pPr>
        <w:pStyle w:val="Listenabsatz"/>
        <w:numPr>
          <w:ilvl w:val="1"/>
          <w:numId w:val="11"/>
        </w:numPr>
        <w:jc w:val="both"/>
        <w:rPr>
          <w:rFonts w:ascii="Arial" w:hAnsi="Arial" w:cs="Arial"/>
          <w:sz w:val="24"/>
          <w:szCs w:val="24"/>
        </w:rPr>
      </w:pPr>
      <w:r w:rsidRPr="00F9788C">
        <w:rPr>
          <w:rFonts w:ascii="Arial" w:hAnsi="Arial" w:cs="Arial"/>
          <w:sz w:val="24"/>
          <w:szCs w:val="24"/>
        </w:rPr>
        <w:t>bisher durchschnittliches Gebot,</w:t>
      </w:r>
    </w:p>
    <w:p w14:paraId="55E6A07A" w14:textId="77777777" w:rsidR="00F9788C" w:rsidRPr="00F9788C" w:rsidRDefault="00F9788C" w:rsidP="00F9788C">
      <w:pPr>
        <w:pStyle w:val="Listenabsatz"/>
        <w:numPr>
          <w:ilvl w:val="1"/>
          <w:numId w:val="11"/>
        </w:numPr>
        <w:jc w:val="both"/>
        <w:rPr>
          <w:rFonts w:ascii="Arial" w:hAnsi="Arial" w:cs="Arial"/>
          <w:sz w:val="24"/>
          <w:szCs w:val="24"/>
        </w:rPr>
      </w:pPr>
      <w:r w:rsidRPr="00F9788C">
        <w:rPr>
          <w:rFonts w:ascii="Arial" w:hAnsi="Arial" w:cs="Arial"/>
          <w:sz w:val="24"/>
          <w:szCs w:val="24"/>
        </w:rPr>
        <w:t>Anzahl der bislang abgegebenen Gebote,</w:t>
      </w:r>
    </w:p>
    <w:p w14:paraId="0BA74C34" w14:textId="77777777" w:rsidR="00F9788C" w:rsidRPr="00F9788C" w:rsidRDefault="00F9788C" w:rsidP="00F9788C">
      <w:pPr>
        <w:pStyle w:val="Listenabsatz"/>
        <w:numPr>
          <w:ilvl w:val="1"/>
          <w:numId w:val="11"/>
        </w:numPr>
        <w:jc w:val="both"/>
        <w:rPr>
          <w:rFonts w:ascii="Arial" w:hAnsi="Arial" w:cs="Arial"/>
          <w:sz w:val="24"/>
          <w:szCs w:val="24"/>
        </w:rPr>
      </w:pPr>
      <w:r w:rsidRPr="00F9788C">
        <w:rPr>
          <w:rFonts w:ascii="Arial" w:hAnsi="Arial" w:cs="Arial"/>
          <w:sz w:val="24"/>
          <w:szCs w:val="24"/>
        </w:rPr>
        <w:t>Anzahl der bisher einzigartigen Bieter.</w:t>
      </w:r>
    </w:p>
    <w:p w14:paraId="2C231F3D" w14:textId="4B2D1F8D" w:rsidR="00F9788C" w:rsidRPr="00F9788C" w:rsidRDefault="00CC4C13" w:rsidP="00F9788C">
      <w:pPr>
        <w:pStyle w:val="Listenabsatz"/>
        <w:numPr>
          <w:ilvl w:val="0"/>
          <w:numId w:val="11"/>
        </w:numPr>
        <w:jc w:val="both"/>
        <w:rPr>
          <w:rFonts w:ascii="Arial" w:hAnsi="Arial" w:cs="Arial"/>
          <w:sz w:val="24"/>
          <w:szCs w:val="24"/>
        </w:rPr>
      </w:pPr>
      <w:r w:rsidRPr="00F9788C">
        <w:rPr>
          <w:rFonts w:ascii="Arial" w:hAnsi="Arial" w:cs="Arial"/>
          <w:b/>
          <w:bCs/>
          <w:sz w:val="24"/>
          <w:szCs w:val="24"/>
        </w:rPr>
        <w:t>Ausreißer Analyse</w:t>
      </w:r>
      <w:r w:rsidR="00F9788C" w:rsidRPr="00F9788C">
        <w:rPr>
          <w:rFonts w:ascii="Arial" w:hAnsi="Arial" w:cs="Arial"/>
          <w:b/>
          <w:bCs/>
          <w:sz w:val="24"/>
          <w:szCs w:val="24"/>
        </w:rPr>
        <w:t>:</w:t>
      </w:r>
      <w:r>
        <w:rPr>
          <w:rFonts w:ascii="Arial" w:hAnsi="Arial" w:cs="Arial"/>
          <w:b/>
          <w:bCs/>
          <w:sz w:val="24"/>
          <w:szCs w:val="24"/>
        </w:rPr>
        <w:tab/>
      </w:r>
      <w:r w:rsidR="00F9788C" w:rsidRPr="00F9788C">
        <w:rPr>
          <w:rFonts w:ascii="Arial" w:hAnsi="Arial" w:cs="Arial"/>
          <w:sz w:val="24"/>
          <w:szCs w:val="24"/>
        </w:rPr>
        <w:br/>
        <w:t>Es wurde untersucht, ob die Entfernung von Auktionen mit negativen Endpreisen (&lt; 0 USD) oder unrealistisch hohen Geboten (&gt; 150 €) die Modellleistung verbessert. Da die Daten bereits ausreichend bereinigt waren und keine signifikanten Vorteile festgestellt wurden, wurden diese Datensätze letztlich beibehalten.</w:t>
      </w:r>
    </w:p>
    <w:p w14:paraId="5A72316A" w14:textId="2C84B4A1" w:rsidR="00F9788C" w:rsidRPr="00F9788C" w:rsidRDefault="00F9788C" w:rsidP="00F9788C">
      <w:pPr>
        <w:pStyle w:val="Listenabsatz"/>
        <w:numPr>
          <w:ilvl w:val="0"/>
          <w:numId w:val="11"/>
        </w:numPr>
        <w:jc w:val="both"/>
        <w:rPr>
          <w:rFonts w:ascii="Arial" w:hAnsi="Arial" w:cs="Arial"/>
          <w:sz w:val="24"/>
          <w:szCs w:val="24"/>
        </w:rPr>
      </w:pPr>
      <w:r w:rsidRPr="00F9788C">
        <w:rPr>
          <w:rFonts w:ascii="Arial" w:hAnsi="Arial" w:cs="Arial"/>
          <w:b/>
          <w:bCs/>
          <w:sz w:val="24"/>
          <w:szCs w:val="24"/>
        </w:rPr>
        <w:t>Umgang mit kategorialen Variablen:</w:t>
      </w:r>
      <w:r w:rsidR="00CC4C13">
        <w:rPr>
          <w:rFonts w:ascii="Arial" w:hAnsi="Arial" w:cs="Arial"/>
          <w:b/>
          <w:bCs/>
          <w:sz w:val="24"/>
          <w:szCs w:val="24"/>
        </w:rPr>
        <w:tab/>
      </w:r>
      <w:r w:rsidRPr="00F9788C">
        <w:rPr>
          <w:rFonts w:ascii="Arial" w:hAnsi="Arial" w:cs="Arial"/>
          <w:sz w:val="24"/>
          <w:szCs w:val="24"/>
        </w:rPr>
        <w:br/>
        <w:t>Auf ein Encoding kategorialer Merkmale wurde verzichtet. Die vorhandenen Kategorien (Bieter-IDs) besitzen keine semantische Reihenfolge oder inhaltliche Bedeutung, sodass ein Encoding keinen zusätzlichen Informationsgewinn für das Modell erwarten ließ.</w:t>
      </w:r>
    </w:p>
    <w:p w14:paraId="69DE8992" w14:textId="7BBFBD8A" w:rsidR="00F9788C" w:rsidRPr="00F9788C" w:rsidRDefault="00F9788C" w:rsidP="00F9788C">
      <w:pPr>
        <w:pStyle w:val="Listenabsatz"/>
        <w:numPr>
          <w:ilvl w:val="0"/>
          <w:numId w:val="11"/>
        </w:numPr>
        <w:jc w:val="both"/>
        <w:rPr>
          <w:rFonts w:ascii="Arial" w:hAnsi="Arial" w:cs="Arial"/>
          <w:sz w:val="24"/>
          <w:szCs w:val="24"/>
        </w:rPr>
      </w:pPr>
      <w:r w:rsidRPr="00F9788C">
        <w:rPr>
          <w:rFonts w:ascii="Arial" w:hAnsi="Arial" w:cs="Arial"/>
          <w:b/>
          <w:bCs/>
          <w:sz w:val="24"/>
          <w:szCs w:val="24"/>
        </w:rPr>
        <w:t>Skalierung numerischer Merkmale:</w:t>
      </w:r>
      <w:r w:rsidR="00CC4C13">
        <w:rPr>
          <w:rFonts w:ascii="Arial" w:hAnsi="Arial" w:cs="Arial"/>
          <w:b/>
          <w:bCs/>
          <w:sz w:val="24"/>
          <w:szCs w:val="24"/>
        </w:rPr>
        <w:tab/>
      </w:r>
      <w:r w:rsidRPr="00F9788C">
        <w:rPr>
          <w:rFonts w:ascii="Arial" w:hAnsi="Arial" w:cs="Arial"/>
          <w:sz w:val="24"/>
          <w:szCs w:val="24"/>
        </w:rPr>
        <w:br/>
        <w:t>Da ausschließlich baumbasierte Modelle eingesetzt wurden, wurde auf eine Skalierung der numerischen Merkmale verzichtet. Diese Modellklasse ist gegenüber unterschiedlichen Wertebereichen weitgehend unempfindlich.</w:t>
      </w:r>
    </w:p>
    <w:p w14:paraId="19508C9E" w14:textId="77777777" w:rsidR="00F9788C" w:rsidRPr="00F9788C" w:rsidRDefault="00F9788C" w:rsidP="00F9788C">
      <w:pPr>
        <w:pStyle w:val="Listenabsatz"/>
        <w:numPr>
          <w:ilvl w:val="0"/>
          <w:numId w:val="11"/>
        </w:numPr>
        <w:jc w:val="both"/>
        <w:rPr>
          <w:rFonts w:ascii="Arial" w:hAnsi="Arial" w:cs="Arial"/>
          <w:sz w:val="24"/>
          <w:szCs w:val="24"/>
        </w:rPr>
      </w:pPr>
      <w:r w:rsidRPr="00F9788C">
        <w:rPr>
          <w:rFonts w:ascii="Arial" w:hAnsi="Arial" w:cs="Arial"/>
          <w:b/>
          <w:bCs/>
          <w:sz w:val="24"/>
          <w:szCs w:val="24"/>
        </w:rPr>
        <w:t>Train-Test-Aufteilung:</w:t>
      </w:r>
      <w:r w:rsidRPr="00F9788C">
        <w:rPr>
          <w:rFonts w:ascii="Arial" w:hAnsi="Arial" w:cs="Arial"/>
          <w:sz w:val="24"/>
          <w:szCs w:val="24"/>
        </w:rPr>
        <w:br/>
        <w:t xml:space="preserve">Der Datensatz wurde in </w:t>
      </w:r>
      <w:r w:rsidRPr="00CF1B53">
        <w:rPr>
          <w:rFonts w:ascii="Arial" w:hAnsi="Arial" w:cs="Arial"/>
          <w:sz w:val="24"/>
          <w:szCs w:val="24"/>
        </w:rPr>
        <w:t>ein Trainingsset (80 %) und ein Testset (20 %) aufgeteilt. Zur Sicherstellung der Reproduzierbarkeit wurde ein fester Random State verwendet.</w:t>
      </w:r>
    </w:p>
    <w:p w14:paraId="41E9D864" w14:textId="4F8E618F" w:rsidR="00707346" w:rsidRPr="00707346" w:rsidRDefault="00707346" w:rsidP="00F9788C">
      <w:pPr>
        <w:jc w:val="both"/>
        <w:rPr>
          <w:rFonts w:ascii="Arial" w:hAnsi="Arial" w:cs="Arial"/>
          <w:sz w:val="24"/>
          <w:szCs w:val="24"/>
        </w:rPr>
      </w:pPr>
    </w:p>
    <w:p w14:paraId="22771CEC" w14:textId="55324A4C" w:rsidR="00C85C44" w:rsidRDefault="00C85C44">
      <w:pPr>
        <w:rPr>
          <w:rFonts w:ascii="Arial" w:hAnsi="Arial" w:cs="Arial"/>
          <w:sz w:val="24"/>
          <w:szCs w:val="24"/>
        </w:rPr>
      </w:pPr>
    </w:p>
    <w:p w14:paraId="07A14A27" w14:textId="23A80CE1" w:rsidR="00CB2581" w:rsidRDefault="00CB2581" w:rsidP="00124847">
      <w:pPr>
        <w:pStyle w:val="Listenabsatz"/>
        <w:numPr>
          <w:ilvl w:val="0"/>
          <w:numId w:val="1"/>
        </w:numPr>
        <w:spacing w:line="240" w:lineRule="auto"/>
        <w:outlineLvl w:val="0"/>
        <w:rPr>
          <w:rFonts w:ascii="Arial" w:hAnsi="Arial" w:cs="Arial"/>
          <w:b/>
          <w:bCs/>
          <w:sz w:val="24"/>
          <w:szCs w:val="24"/>
        </w:rPr>
      </w:pPr>
      <w:bookmarkStart w:id="8" w:name="_Toc232754731"/>
      <w:r w:rsidRPr="000A1B66">
        <w:rPr>
          <w:rFonts w:ascii="Arial" w:hAnsi="Arial" w:cs="Arial"/>
          <w:b/>
          <w:bCs/>
          <w:sz w:val="24"/>
          <w:szCs w:val="24"/>
        </w:rPr>
        <w:lastRenderedPageBreak/>
        <w:t>Modellbildung, Datenanalyse und Algorithmen</w:t>
      </w:r>
      <w:bookmarkEnd w:id="8"/>
    </w:p>
    <w:p w14:paraId="0102CE30" w14:textId="6D994088" w:rsidR="00673C97" w:rsidRDefault="00673C97" w:rsidP="00673C97">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 xml:space="preserve">Explorative Datenanalyse </w:t>
      </w:r>
    </w:p>
    <w:p w14:paraId="2B4D93E6" w14:textId="482B1318" w:rsidR="009C04DF" w:rsidRDefault="009C04DF" w:rsidP="009C04DF">
      <w:r w:rsidRPr="009C04DF">
        <w:drawing>
          <wp:inline distT="0" distB="0" distL="0" distR="0" wp14:anchorId="5D737C07" wp14:editId="25EAE75F">
            <wp:extent cx="5760720" cy="2145030"/>
            <wp:effectExtent l="19050" t="19050" r="11430" b="2667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145030"/>
                    </a:xfrm>
                    <a:prstGeom prst="rect">
                      <a:avLst/>
                    </a:prstGeom>
                    <a:ln w="3175">
                      <a:solidFill>
                        <a:schemeClr val="tx1"/>
                      </a:solidFill>
                    </a:ln>
                  </pic:spPr>
                </pic:pic>
              </a:graphicData>
            </a:graphic>
          </wp:inline>
        </w:drawing>
      </w:r>
    </w:p>
    <w:p w14:paraId="37886313" w14:textId="1147BC2F" w:rsidR="00E91524" w:rsidRPr="009C04DF" w:rsidRDefault="00E91524" w:rsidP="009C04DF">
      <w:r>
        <w:t>Diagramm 1: Explorative Datenanalyse</w:t>
      </w:r>
    </w:p>
    <w:p w14:paraId="32BC8707" w14:textId="033C3A53" w:rsidR="00673C97" w:rsidRDefault="00673C97" w:rsidP="00673C97">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Random Forest Regressor</w:t>
      </w:r>
    </w:p>
    <w:p w14:paraId="389637E0" w14:textId="646ECBCC" w:rsidR="00673C97" w:rsidRDefault="00673C97" w:rsidP="00673C97">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Hyperparameter-Tuning und Kreuzvalidierung</w:t>
      </w:r>
    </w:p>
    <w:p w14:paraId="098D3FA2" w14:textId="17153832" w:rsidR="00673C97" w:rsidRPr="000A1B66" w:rsidRDefault="00673C97" w:rsidP="00673C97">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Feature Importance</w:t>
      </w:r>
    </w:p>
    <w:p w14:paraId="5FD9BFE9" w14:textId="137F989D" w:rsidR="00AB43FA" w:rsidRDefault="007D45E5" w:rsidP="00C02992">
      <w:pPr>
        <w:jc w:val="center"/>
        <w:rPr>
          <w:rFonts w:ascii="Arial" w:hAnsi="Arial" w:cs="Arial"/>
          <w:sz w:val="24"/>
          <w:szCs w:val="24"/>
        </w:rPr>
      </w:pPr>
      <w:r w:rsidRPr="007D45E5">
        <w:rPr>
          <w:rFonts w:ascii="Arial" w:hAnsi="Arial" w:cs="Arial"/>
          <w:sz w:val="24"/>
          <w:szCs w:val="24"/>
        </w:rPr>
        <w:drawing>
          <wp:inline distT="0" distB="0" distL="0" distR="0" wp14:anchorId="1228782F" wp14:editId="4A9B69B6">
            <wp:extent cx="4103370" cy="2445648"/>
            <wp:effectExtent l="19050" t="19050" r="11430" b="1206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08270" cy="2448568"/>
                    </a:xfrm>
                    <a:prstGeom prst="rect">
                      <a:avLst/>
                    </a:prstGeom>
                    <a:ln w="3175">
                      <a:solidFill>
                        <a:schemeClr val="tx1"/>
                      </a:solidFill>
                    </a:ln>
                  </pic:spPr>
                </pic:pic>
              </a:graphicData>
            </a:graphic>
          </wp:inline>
        </w:drawing>
      </w:r>
    </w:p>
    <w:p w14:paraId="210E86AB" w14:textId="789644DB" w:rsidR="00C164AA" w:rsidRDefault="00C164AA" w:rsidP="00C02992">
      <w:pPr>
        <w:jc w:val="center"/>
        <w:rPr>
          <w:rFonts w:ascii="Arial" w:hAnsi="Arial" w:cs="Arial"/>
          <w:sz w:val="24"/>
          <w:szCs w:val="24"/>
        </w:rPr>
      </w:pPr>
      <w:r>
        <w:rPr>
          <w:rFonts w:ascii="Arial" w:hAnsi="Arial" w:cs="Arial"/>
          <w:sz w:val="24"/>
          <w:szCs w:val="24"/>
        </w:rPr>
        <w:t>Diagramm 1: Feature Importance</w:t>
      </w:r>
    </w:p>
    <w:p w14:paraId="5A9A1C0A" w14:textId="77777777" w:rsidR="00C02992" w:rsidRDefault="00C02992" w:rsidP="00C02992">
      <w:pPr>
        <w:jc w:val="center"/>
        <w:rPr>
          <w:rFonts w:ascii="Arial" w:hAnsi="Arial" w:cs="Arial"/>
          <w:sz w:val="24"/>
          <w:szCs w:val="24"/>
        </w:rPr>
      </w:pPr>
    </w:p>
    <w:p w14:paraId="052936AA" w14:textId="4E0F1D34" w:rsidR="00C02992" w:rsidRDefault="00C02992" w:rsidP="00C02992">
      <w:pPr>
        <w:pStyle w:val="Listenabsatz"/>
        <w:numPr>
          <w:ilvl w:val="1"/>
          <w:numId w:val="1"/>
        </w:numPr>
        <w:spacing w:line="240" w:lineRule="auto"/>
        <w:outlineLvl w:val="0"/>
        <w:rPr>
          <w:rFonts w:ascii="Arial" w:hAnsi="Arial" w:cs="Arial"/>
          <w:b/>
          <w:bCs/>
          <w:sz w:val="24"/>
          <w:szCs w:val="24"/>
        </w:rPr>
      </w:pPr>
      <w:bookmarkStart w:id="9" w:name="_Toc232754732"/>
      <w:r>
        <w:rPr>
          <w:rFonts w:ascii="Arial" w:hAnsi="Arial" w:cs="Arial"/>
          <w:b/>
          <w:bCs/>
          <w:sz w:val="24"/>
          <w:szCs w:val="24"/>
        </w:rPr>
        <w:t>Simulation einer Zeitlichen Vorhersage</w:t>
      </w:r>
    </w:p>
    <w:p w14:paraId="34E04329" w14:textId="51971275" w:rsidR="00C02992" w:rsidRDefault="00C02992" w:rsidP="00C02992">
      <w:pPr>
        <w:pStyle w:val="Listenabsatz"/>
        <w:ind w:left="0"/>
        <w:rPr>
          <w:rFonts w:ascii="Arial" w:hAnsi="Arial" w:cs="Arial"/>
          <w:sz w:val="24"/>
          <w:szCs w:val="24"/>
        </w:rPr>
      </w:pPr>
      <w:r w:rsidRPr="00C02992">
        <w:rPr>
          <w:rFonts w:ascii="Arial" w:hAnsi="Arial" w:cs="Arial"/>
          <w:sz w:val="24"/>
          <w:szCs w:val="24"/>
        </w:rPr>
        <w:t>Zur Beurteilung</w:t>
      </w:r>
    </w:p>
    <w:p w14:paraId="2BABE17B" w14:textId="4A41DF82" w:rsidR="00C02992" w:rsidRDefault="00C02992" w:rsidP="00AC3655">
      <w:pPr>
        <w:pStyle w:val="Listenabsatz"/>
        <w:ind w:left="0"/>
        <w:jc w:val="center"/>
        <w:rPr>
          <w:rFonts w:ascii="Arial" w:hAnsi="Arial" w:cs="Arial"/>
          <w:sz w:val="24"/>
          <w:szCs w:val="24"/>
        </w:rPr>
      </w:pPr>
      <w:r w:rsidRPr="00C02992">
        <w:rPr>
          <w:rFonts w:ascii="Arial" w:hAnsi="Arial" w:cs="Arial"/>
          <w:sz w:val="24"/>
          <w:szCs w:val="24"/>
        </w:rPr>
        <w:drawing>
          <wp:inline distT="0" distB="0" distL="0" distR="0" wp14:anchorId="47AE2AB6" wp14:editId="4AC6DE10">
            <wp:extent cx="4293870" cy="1804732"/>
            <wp:effectExtent l="19050" t="19050" r="11430" b="2413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7054" cy="1810273"/>
                    </a:xfrm>
                    <a:prstGeom prst="rect">
                      <a:avLst/>
                    </a:prstGeom>
                    <a:ln w="3175">
                      <a:solidFill>
                        <a:schemeClr val="tx1"/>
                      </a:solidFill>
                    </a:ln>
                  </pic:spPr>
                </pic:pic>
              </a:graphicData>
            </a:graphic>
          </wp:inline>
        </w:drawing>
      </w:r>
    </w:p>
    <w:p w14:paraId="5C2853F1" w14:textId="4AE5A05A" w:rsidR="00AC3655" w:rsidRDefault="00C164AA" w:rsidP="00AC3655">
      <w:pPr>
        <w:pStyle w:val="Listenabsatz"/>
        <w:ind w:left="0"/>
        <w:jc w:val="center"/>
        <w:rPr>
          <w:rFonts w:ascii="Arial" w:hAnsi="Arial" w:cs="Arial"/>
          <w:sz w:val="24"/>
          <w:szCs w:val="24"/>
        </w:rPr>
      </w:pPr>
      <w:r>
        <w:rPr>
          <w:rFonts w:ascii="Arial" w:hAnsi="Arial" w:cs="Arial"/>
          <w:sz w:val="24"/>
          <w:szCs w:val="24"/>
        </w:rPr>
        <w:lastRenderedPageBreak/>
        <w:t xml:space="preserve">Diagramm 2: </w:t>
      </w:r>
      <w:r w:rsidR="00AC3655">
        <w:rPr>
          <w:rFonts w:ascii="Arial" w:hAnsi="Arial" w:cs="Arial"/>
          <w:sz w:val="24"/>
          <w:szCs w:val="24"/>
        </w:rPr>
        <w:t>Auktionsverlauf einer Auktionsnummer</w:t>
      </w:r>
    </w:p>
    <w:p w14:paraId="66458538" w14:textId="1C72013D" w:rsidR="00E844EF" w:rsidRDefault="00E844EF" w:rsidP="00AC3655">
      <w:pPr>
        <w:pStyle w:val="Listenabsatz"/>
        <w:ind w:left="0"/>
        <w:jc w:val="center"/>
        <w:rPr>
          <w:rFonts w:ascii="Arial" w:hAnsi="Arial" w:cs="Arial"/>
          <w:sz w:val="24"/>
          <w:szCs w:val="24"/>
        </w:rPr>
      </w:pPr>
      <w:r w:rsidRPr="00E844EF">
        <w:rPr>
          <w:rFonts w:ascii="Arial" w:hAnsi="Arial" w:cs="Arial"/>
          <w:sz w:val="24"/>
          <w:szCs w:val="24"/>
        </w:rPr>
        <w:drawing>
          <wp:inline distT="0" distB="0" distL="0" distR="0" wp14:anchorId="50561AC0" wp14:editId="3A3A655E">
            <wp:extent cx="4305300" cy="1809536"/>
            <wp:effectExtent l="19050" t="19050" r="19050" b="1968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9214" cy="1823790"/>
                    </a:xfrm>
                    <a:prstGeom prst="rect">
                      <a:avLst/>
                    </a:prstGeom>
                    <a:ln w="3175">
                      <a:solidFill>
                        <a:schemeClr val="tx1"/>
                      </a:solidFill>
                    </a:ln>
                  </pic:spPr>
                </pic:pic>
              </a:graphicData>
            </a:graphic>
          </wp:inline>
        </w:drawing>
      </w:r>
    </w:p>
    <w:p w14:paraId="0E0CD14D" w14:textId="7B56F86D" w:rsidR="00E844EF" w:rsidRDefault="00E844EF" w:rsidP="00E844EF">
      <w:pPr>
        <w:pStyle w:val="Listenabsatz"/>
        <w:ind w:left="0"/>
        <w:jc w:val="center"/>
        <w:rPr>
          <w:rFonts w:ascii="Arial" w:hAnsi="Arial" w:cs="Arial"/>
          <w:sz w:val="24"/>
          <w:szCs w:val="24"/>
        </w:rPr>
      </w:pPr>
      <w:r>
        <w:rPr>
          <w:rFonts w:ascii="Arial" w:hAnsi="Arial" w:cs="Arial"/>
          <w:sz w:val="24"/>
          <w:szCs w:val="24"/>
        </w:rPr>
        <w:t xml:space="preserve">Diagramm </w:t>
      </w:r>
      <w:r>
        <w:rPr>
          <w:rFonts w:ascii="Arial" w:hAnsi="Arial" w:cs="Arial"/>
          <w:sz w:val="24"/>
          <w:szCs w:val="24"/>
        </w:rPr>
        <w:t>3</w:t>
      </w:r>
      <w:r>
        <w:rPr>
          <w:rFonts w:ascii="Arial" w:hAnsi="Arial" w:cs="Arial"/>
          <w:sz w:val="24"/>
          <w:szCs w:val="24"/>
        </w:rPr>
        <w:t>: Auktionsverlauf einer Auktionsnummer</w:t>
      </w:r>
    </w:p>
    <w:p w14:paraId="5CA64259" w14:textId="77777777" w:rsidR="00E844EF" w:rsidRPr="00C02992" w:rsidRDefault="00E844EF" w:rsidP="00AC3655">
      <w:pPr>
        <w:pStyle w:val="Listenabsatz"/>
        <w:ind w:left="0"/>
        <w:jc w:val="center"/>
        <w:rPr>
          <w:rFonts w:ascii="Arial" w:hAnsi="Arial" w:cs="Arial"/>
          <w:sz w:val="24"/>
          <w:szCs w:val="24"/>
        </w:rPr>
      </w:pPr>
    </w:p>
    <w:p w14:paraId="510D2126" w14:textId="47334B1A" w:rsidR="00CB2581" w:rsidRDefault="00CB2581" w:rsidP="00124847">
      <w:pPr>
        <w:pStyle w:val="Listenabsatz"/>
        <w:numPr>
          <w:ilvl w:val="0"/>
          <w:numId w:val="1"/>
        </w:numPr>
        <w:spacing w:line="240" w:lineRule="auto"/>
        <w:outlineLvl w:val="0"/>
        <w:rPr>
          <w:rFonts w:ascii="Arial" w:hAnsi="Arial" w:cs="Arial"/>
          <w:b/>
          <w:bCs/>
          <w:sz w:val="24"/>
          <w:szCs w:val="24"/>
        </w:rPr>
      </w:pPr>
      <w:r w:rsidRPr="000A1B66">
        <w:rPr>
          <w:rFonts w:ascii="Arial" w:hAnsi="Arial" w:cs="Arial"/>
          <w:b/>
          <w:bCs/>
          <w:sz w:val="24"/>
          <w:szCs w:val="24"/>
        </w:rPr>
        <w:t>Deployment</w:t>
      </w:r>
      <w:bookmarkEnd w:id="9"/>
    </w:p>
    <w:p w14:paraId="7F454817" w14:textId="6A2CCF96" w:rsidR="003C6E90" w:rsidRPr="00DC68EB" w:rsidRDefault="003C6E90" w:rsidP="00DC68EB">
      <w:pPr>
        <w:jc w:val="both"/>
        <w:rPr>
          <w:rFonts w:ascii="Arial" w:hAnsi="Arial" w:cs="Arial"/>
          <w:sz w:val="24"/>
          <w:szCs w:val="24"/>
        </w:rPr>
      </w:pPr>
      <w:r w:rsidRPr="003C6E90">
        <w:rPr>
          <w:rFonts w:ascii="Arial" w:hAnsi="Arial" w:cs="Arial"/>
          <w:sz w:val="24"/>
          <w:szCs w:val="24"/>
        </w:rPr>
        <w:t>Das trainierte Modell soll in eine produktive Umgebung überführt werden, die es eBay-Nutzern und eBay selbst ermöglicht, Preisvorhersagen in Echtzeit abzurufen. Im Folgenden wird ein praxistaugliches Deployment-Konzept beschrieben, das auf einer Microservice-Architektur basiert.</w:t>
      </w:r>
      <w:r w:rsidR="00C02992" w:rsidRPr="00C02992">
        <w:rPr>
          <w:rFonts w:ascii="Arial" w:hAnsi="Arial" w:cs="Arial"/>
          <w:sz w:val="24"/>
          <w:szCs w:val="24"/>
        </w:rPr>
        <w:t xml:space="preserve"> </w:t>
      </w:r>
    </w:p>
    <w:p w14:paraId="7E61A26D" w14:textId="1853781A" w:rsidR="00AB43FA" w:rsidRDefault="00AB43FA" w:rsidP="00AB43FA">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Modell-Serialisierung</w:t>
      </w:r>
    </w:p>
    <w:p w14:paraId="5533429A" w14:textId="3B248CBB" w:rsidR="003C6E90" w:rsidRPr="00DC68EB" w:rsidRDefault="003C6E90" w:rsidP="00DC68EB">
      <w:pPr>
        <w:jc w:val="both"/>
        <w:rPr>
          <w:rFonts w:ascii="Arial" w:hAnsi="Arial" w:cs="Arial"/>
          <w:sz w:val="24"/>
          <w:szCs w:val="24"/>
        </w:rPr>
      </w:pPr>
      <w:r w:rsidRPr="003C6E90">
        <w:rPr>
          <w:rFonts w:ascii="Arial" w:hAnsi="Arial" w:cs="Arial"/>
          <w:sz w:val="24"/>
          <w:szCs w:val="24"/>
        </w:rPr>
        <w:t>Das trainierte Gradient-Boosting-Modell (bestes Modell laut Evaluation) wird mittels der Python-Bibliothek joblib als Binärdatei persistiert (model.pkl). Diese Datei enthält alle gelernten Parameter, Baumstrukturen und den zugehörigen Preprocessing-Pipeline-Schritt (sklearn.pipeline.Pipeline mit StandardScaler und Modell), sodass Rohdaten direkt eingegeben werden können.</w:t>
      </w:r>
    </w:p>
    <w:p w14:paraId="52FB054E" w14:textId="6ABDE37A" w:rsidR="00AB43FA" w:rsidRDefault="00AB43FA" w:rsidP="00AB43FA">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Integration in die eBay-Plattform</w:t>
      </w:r>
    </w:p>
    <w:p w14:paraId="5A219FB6" w14:textId="77777777" w:rsidR="00AB43FA" w:rsidRPr="00AB43FA" w:rsidRDefault="00AB43FA" w:rsidP="00AB43FA">
      <w:pPr>
        <w:jc w:val="both"/>
        <w:rPr>
          <w:rFonts w:ascii="Arial" w:hAnsi="Arial" w:cs="Arial"/>
          <w:sz w:val="24"/>
          <w:szCs w:val="24"/>
        </w:rPr>
      </w:pPr>
      <w:r w:rsidRPr="00AB43FA">
        <w:rPr>
          <w:rFonts w:ascii="Arial" w:hAnsi="Arial" w:cs="Arial"/>
          <w:sz w:val="24"/>
          <w:szCs w:val="24"/>
        </w:rPr>
        <w:t>Die Vorhersage-API wird in den eBay-Angebotsprozess integriert. Sobald ein Verkäufer ein neues Angebot anlegt, sendet das eBay-Frontend die eingegebenen Merkmale im Hintergrund an den Prediction-Service. Die Antwort – ein vorhergesagter Preisbereich – wird dem Verkäufer in der Oberfläche als Preis-Empfehlung angezeigt. Ähnliche Mechanismen sind bereits in anderen Marktplätzen (z. B. Kleinanzeigen) implementiert.</w:t>
      </w:r>
    </w:p>
    <w:p w14:paraId="11CC9DE2" w14:textId="77777777" w:rsidR="00AB43FA" w:rsidRDefault="00AB43FA" w:rsidP="00AB43FA">
      <w:pPr>
        <w:pStyle w:val="Listenabsatz"/>
        <w:spacing w:line="240" w:lineRule="auto"/>
        <w:ind w:left="405"/>
        <w:outlineLvl w:val="0"/>
        <w:rPr>
          <w:rFonts w:ascii="Arial" w:hAnsi="Arial" w:cs="Arial"/>
          <w:b/>
          <w:bCs/>
          <w:sz w:val="24"/>
          <w:szCs w:val="24"/>
        </w:rPr>
      </w:pPr>
    </w:p>
    <w:p w14:paraId="1F6E4C92" w14:textId="0B30D090" w:rsidR="00AB43FA" w:rsidRPr="000A1B66" w:rsidRDefault="00AB43FA" w:rsidP="00AB43FA">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Monitoring und Modell-Retraining</w:t>
      </w:r>
    </w:p>
    <w:p w14:paraId="05695F8E" w14:textId="14098634" w:rsidR="00E55EEE" w:rsidRDefault="00E55EEE" w:rsidP="00E55EEE">
      <w:pPr>
        <w:jc w:val="both"/>
      </w:pPr>
      <w:r w:rsidRPr="00E55EEE">
        <w:rPr>
          <w:rFonts w:ascii="Arial" w:hAnsi="Arial" w:cs="Arial"/>
          <w:sz w:val="24"/>
          <w:szCs w:val="24"/>
        </w:rPr>
        <w:t>Im laufenden Betrieb werden Eingaben und Vorhersagen geloggt. Ein automatisiertes Monitoring überwacht den Prediction-Drift (Abweichung der Vorhersagen von tatsächlichen Verkaufspreisen) und den Data-Drift (Verschiebung der Eingabeverteilungen). Bei signifikantem Drift wird ein Retraining-Job ausgelöst, der das Modell auf aktuelleren Auktionsdaten neu trainiert und nach bestandenem A/B-Test in Produktion</w:t>
      </w:r>
      <w:r>
        <w:t xml:space="preserve"> </w:t>
      </w:r>
      <w:r w:rsidRPr="00E55EEE">
        <w:rPr>
          <w:rFonts w:ascii="Arial" w:hAnsi="Arial" w:cs="Arial"/>
          <w:sz w:val="24"/>
          <w:szCs w:val="24"/>
        </w:rPr>
        <w:t>überführt.</w:t>
      </w:r>
    </w:p>
    <w:p w14:paraId="4C6E23AD" w14:textId="77777777" w:rsidR="00E55EEE" w:rsidRDefault="00E55EEE">
      <w:r>
        <w:br w:type="page"/>
      </w:r>
    </w:p>
    <w:p w14:paraId="7EFEE7A4" w14:textId="77777777" w:rsidR="00E55EEE" w:rsidRPr="00E55EEE" w:rsidRDefault="00E55EEE" w:rsidP="00E55EEE">
      <w:pPr>
        <w:jc w:val="both"/>
      </w:pPr>
    </w:p>
    <w:p w14:paraId="37A9B0A1" w14:textId="1FB3E789" w:rsidR="00CB2581" w:rsidRDefault="00CB2581" w:rsidP="00124847">
      <w:pPr>
        <w:pStyle w:val="Listenabsatz"/>
        <w:numPr>
          <w:ilvl w:val="0"/>
          <w:numId w:val="1"/>
        </w:numPr>
        <w:spacing w:line="240" w:lineRule="auto"/>
        <w:outlineLvl w:val="0"/>
        <w:rPr>
          <w:rFonts w:ascii="Arial" w:hAnsi="Arial" w:cs="Arial"/>
          <w:b/>
          <w:bCs/>
          <w:sz w:val="24"/>
          <w:szCs w:val="24"/>
        </w:rPr>
      </w:pPr>
      <w:bookmarkStart w:id="10" w:name="_Toc232754733"/>
      <w:r w:rsidRPr="000A1B66">
        <w:rPr>
          <w:rFonts w:ascii="Arial" w:hAnsi="Arial" w:cs="Arial"/>
          <w:b/>
          <w:bCs/>
          <w:sz w:val="24"/>
          <w:szCs w:val="24"/>
        </w:rPr>
        <w:t>Evaluation</w:t>
      </w:r>
      <w:bookmarkEnd w:id="10"/>
    </w:p>
    <w:p w14:paraId="5610AB82" w14:textId="439F27C8" w:rsidR="00E263FD" w:rsidRPr="00E263FD" w:rsidRDefault="00094859" w:rsidP="00E263FD">
      <w:pPr>
        <w:jc w:val="both"/>
        <w:rPr>
          <w:rFonts w:ascii="Arial" w:hAnsi="Arial" w:cs="Arial"/>
          <w:sz w:val="24"/>
          <w:szCs w:val="24"/>
        </w:rPr>
      </w:pPr>
      <w:r w:rsidRPr="00094859">
        <w:rPr>
          <w:rFonts w:ascii="Arial" w:hAnsi="Arial" w:cs="Arial"/>
          <w:sz w:val="24"/>
          <w:szCs w:val="24"/>
        </w:rPr>
        <w:t>Zur Beurteilung der Modellgüte wurde die Regressionsmetrik Mean Absolute Error (MAE) verwendet. Diese misst die durchschnittliche absolute Abweichung zwischen den vorhergesagten und den tatsächlichen Preisen in USD und ist dadurch leicht interpretierbar.</w:t>
      </w:r>
    </w:p>
    <w:p w14:paraId="7D9B79D7" w14:textId="2A7DDDAC" w:rsidR="007A3926" w:rsidRDefault="007A3926" w:rsidP="007A3926">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Ergebnisse</w:t>
      </w:r>
    </w:p>
    <w:p w14:paraId="72D1C245" w14:textId="69E32036" w:rsidR="00E4688C" w:rsidRPr="00E4688C" w:rsidRDefault="00E4688C" w:rsidP="00E4688C">
      <w:pPr>
        <w:jc w:val="both"/>
        <w:rPr>
          <w:rFonts w:ascii="Arial" w:hAnsi="Arial" w:cs="Arial"/>
          <w:sz w:val="24"/>
          <w:szCs w:val="24"/>
        </w:rPr>
      </w:pPr>
      <w:r w:rsidRPr="00E4688C">
        <w:rPr>
          <w:rFonts w:ascii="Arial" w:hAnsi="Arial" w:cs="Arial"/>
          <w:sz w:val="24"/>
          <w:szCs w:val="24"/>
        </w:rPr>
        <w:t>Der zur Evaluierung zurückgehaltene Testdatensatz umfasst 20 % der gesamten Daten. Auf diesem Testset erzielte der Random Forest Regressor einen Mean Absolute Error (MAE) von etwa 10,97 Euro. Dies bedeutet, dass die Vorhersagen des Modells im Durchschnitt um 10,97 Euro vom tatsächlichen Preis abweichen, was insgesamt auf eine solide Modellleistung hinweist, jedoch noch Verbesserungspotenzial aufzeigt.</w:t>
      </w:r>
    </w:p>
    <w:p w14:paraId="27423A07" w14:textId="47A5CBC2" w:rsidR="00E4688C" w:rsidRPr="00E4688C" w:rsidRDefault="00E4688C" w:rsidP="00E4688C">
      <w:pPr>
        <w:jc w:val="both"/>
        <w:rPr>
          <w:rFonts w:ascii="Arial" w:hAnsi="Arial" w:cs="Arial"/>
          <w:sz w:val="24"/>
          <w:szCs w:val="24"/>
        </w:rPr>
      </w:pPr>
      <w:r w:rsidRPr="00E4688C">
        <w:rPr>
          <w:rFonts w:ascii="Arial" w:hAnsi="Arial" w:cs="Arial"/>
          <w:sz w:val="24"/>
          <w:szCs w:val="24"/>
        </w:rPr>
        <w:t>Das Modell zeigt dabei bestimmte Schwächen im Umgang mit Extremwerten</w:t>
      </w:r>
      <w:r w:rsidR="002E0A6A">
        <w:rPr>
          <w:rFonts w:ascii="Arial" w:hAnsi="Arial" w:cs="Arial"/>
          <w:sz w:val="24"/>
          <w:szCs w:val="24"/>
        </w:rPr>
        <w:t>.</w:t>
      </w:r>
      <w:r w:rsidRPr="00E4688C">
        <w:rPr>
          <w:rFonts w:ascii="Arial" w:hAnsi="Arial" w:cs="Arial"/>
          <w:sz w:val="24"/>
          <w:szCs w:val="24"/>
        </w:rPr>
        <w:t xml:space="preserve"> Bei Auktionen mit hohen Geboten werden diese tendenziell unterschätzt, während niedrige Gebote häufig überschätzt werden. Auch bei Beispielen mit höheren Gebotswerten (z. B. etwa 150 Euro) bleibt die Vorhersageunsicherheit vergleichsweise hoch.</w:t>
      </w:r>
    </w:p>
    <w:p w14:paraId="27AE06C0" w14:textId="77777777" w:rsidR="00E4688C" w:rsidRDefault="00E4688C" w:rsidP="00E4688C">
      <w:pPr>
        <w:jc w:val="both"/>
        <w:rPr>
          <w:rFonts w:ascii="Arial" w:hAnsi="Arial" w:cs="Arial"/>
          <w:sz w:val="24"/>
          <w:szCs w:val="24"/>
        </w:rPr>
      </w:pPr>
      <w:r w:rsidRPr="00E4688C">
        <w:rPr>
          <w:rFonts w:ascii="Arial" w:hAnsi="Arial" w:cs="Arial"/>
          <w:sz w:val="24"/>
          <w:szCs w:val="24"/>
        </w:rPr>
        <w:t>Das zugehörige Diagramm stellt die Beziehung zwischen vorhergesagten und tatsächlichen Werten dar. Die rote gestrichelte Linie repräsentiert die ideale Übereinstimmung (perfekte Vorhersage). Punkte, die nahe an dieser Linie liegen, wurden gut vorhergesagt, während größere Abweichungen von der Linie auf stärkere Fehler des Modells hinweisen.</w:t>
      </w:r>
    </w:p>
    <w:p w14:paraId="0FA3CE72" w14:textId="4253E612" w:rsidR="003A23E7" w:rsidRDefault="003A23E7" w:rsidP="00E4688C">
      <w:pPr>
        <w:jc w:val="center"/>
        <w:rPr>
          <w:rFonts w:ascii="Arial" w:hAnsi="Arial" w:cs="Arial"/>
          <w:sz w:val="24"/>
          <w:szCs w:val="24"/>
        </w:rPr>
      </w:pPr>
      <w:r w:rsidRPr="003A23E7">
        <w:rPr>
          <w:rFonts w:ascii="Arial" w:hAnsi="Arial" w:cs="Arial"/>
          <w:sz w:val="24"/>
          <w:szCs w:val="24"/>
        </w:rPr>
        <w:drawing>
          <wp:inline distT="0" distB="0" distL="0" distR="0" wp14:anchorId="416639AA" wp14:editId="3BB34665">
            <wp:extent cx="3286125" cy="3286125"/>
            <wp:effectExtent l="19050" t="19050" r="28575" b="2857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6125" cy="3286125"/>
                    </a:xfrm>
                    <a:prstGeom prst="rect">
                      <a:avLst/>
                    </a:prstGeom>
                    <a:ln w="3175">
                      <a:solidFill>
                        <a:schemeClr val="tx1"/>
                      </a:solidFill>
                    </a:ln>
                  </pic:spPr>
                </pic:pic>
              </a:graphicData>
            </a:graphic>
          </wp:inline>
        </w:drawing>
      </w:r>
    </w:p>
    <w:p w14:paraId="6461502B" w14:textId="39523986" w:rsidR="003A23E7" w:rsidRPr="003A23E7" w:rsidRDefault="003A23E7" w:rsidP="003A23E7">
      <w:pPr>
        <w:jc w:val="center"/>
        <w:rPr>
          <w:rFonts w:ascii="Arial" w:hAnsi="Arial" w:cs="Arial"/>
          <w:sz w:val="24"/>
          <w:szCs w:val="24"/>
        </w:rPr>
      </w:pPr>
      <w:r>
        <w:rPr>
          <w:rFonts w:ascii="Arial" w:hAnsi="Arial" w:cs="Arial"/>
          <w:sz w:val="24"/>
          <w:szCs w:val="24"/>
        </w:rPr>
        <w:t xml:space="preserve">Diagramm </w:t>
      </w:r>
      <w:r w:rsidR="00E95A87">
        <w:rPr>
          <w:rFonts w:ascii="Arial" w:hAnsi="Arial" w:cs="Arial"/>
          <w:sz w:val="24"/>
          <w:szCs w:val="24"/>
        </w:rPr>
        <w:t>4</w:t>
      </w:r>
      <w:r>
        <w:rPr>
          <w:rFonts w:ascii="Arial" w:hAnsi="Arial" w:cs="Arial"/>
          <w:sz w:val="24"/>
          <w:szCs w:val="24"/>
        </w:rPr>
        <w:t>: Vor</w:t>
      </w:r>
      <w:r w:rsidR="00517596">
        <w:rPr>
          <w:rFonts w:ascii="Arial" w:hAnsi="Arial" w:cs="Arial"/>
          <w:sz w:val="24"/>
          <w:szCs w:val="24"/>
        </w:rPr>
        <w:t>her</w:t>
      </w:r>
      <w:r>
        <w:rPr>
          <w:rFonts w:ascii="Arial" w:hAnsi="Arial" w:cs="Arial"/>
          <w:sz w:val="24"/>
          <w:szCs w:val="24"/>
        </w:rPr>
        <w:t>sage vs. Realität</w:t>
      </w:r>
    </w:p>
    <w:p w14:paraId="7D556CD7" w14:textId="77777777" w:rsidR="0024341A" w:rsidRDefault="007A3926" w:rsidP="00443021">
      <w:pPr>
        <w:pStyle w:val="Listenabsatz"/>
        <w:numPr>
          <w:ilvl w:val="1"/>
          <w:numId w:val="1"/>
        </w:numPr>
        <w:spacing w:line="240" w:lineRule="auto"/>
        <w:outlineLvl w:val="0"/>
        <w:rPr>
          <w:rFonts w:ascii="Arial" w:hAnsi="Arial" w:cs="Arial"/>
          <w:b/>
          <w:bCs/>
          <w:sz w:val="24"/>
          <w:szCs w:val="24"/>
        </w:rPr>
      </w:pPr>
      <w:r w:rsidRPr="0024341A">
        <w:rPr>
          <w:rFonts w:ascii="Arial" w:hAnsi="Arial" w:cs="Arial"/>
          <w:b/>
          <w:bCs/>
          <w:sz w:val="24"/>
          <w:szCs w:val="24"/>
        </w:rPr>
        <w:t>Residualanalyse</w:t>
      </w:r>
    </w:p>
    <w:p w14:paraId="3C679AAC" w14:textId="09917D32" w:rsidR="0024341A" w:rsidRDefault="0024341A" w:rsidP="000B6C90">
      <w:pPr>
        <w:jc w:val="both"/>
        <w:rPr>
          <w:rFonts w:ascii="Arial" w:hAnsi="Arial" w:cs="Arial"/>
          <w:sz w:val="24"/>
          <w:szCs w:val="24"/>
        </w:rPr>
      </w:pPr>
      <w:r w:rsidRPr="0024341A">
        <w:rPr>
          <w:rFonts w:ascii="Arial" w:hAnsi="Arial" w:cs="Arial"/>
          <w:sz w:val="24"/>
          <w:szCs w:val="24"/>
        </w:rPr>
        <w:lastRenderedPageBreak/>
        <w:t xml:space="preserve">Die </w:t>
      </w:r>
      <w:r w:rsidR="00053DFC">
        <w:rPr>
          <w:rFonts w:ascii="Arial" w:hAnsi="Arial" w:cs="Arial"/>
          <w:sz w:val="24"/>
          <w:szCs w:val="24"/>
        </w:rPr>
        <w:t>Verteilung</w:t>
      </w:r>
      <w:r w:rsidRPr="0024341A">
        <w:rPr>
          <w:rFonts w:ascii="Arial" w:hAnsi="Arial" w:cs="Arial"/>
          <w:sz w:val="24"/>
          <w:szCs w:val="24"/>
        </w:rPr>
        <w:t xml:space="preserve"> der </w:t>
      </w:r>
      <w:r w:rsidR="00053DFC">
        <w:rPr>
          <w:rFonts w:ascii="Arial" w:hAnsi="Arial" w:cs="Arial"/>
          <w:sz w:val="24"/>
          <w:szCs w:val="24"/>
        </w:rPr>
        <w:t>Vorhersagefehler</w:t>
      </w:r>
      <w:r w:rsidRPr="0024341A">
        <w:rPr>
          <w:rFonts w:ascii="Arial" w:hAnsi="Arial" w:cs="Arial"/>
          <w:sz w:val="24"/>
          <w:szCs w:val="24"/>
        </w:rPr>
        <w:t xml:space="preserve"> (Differenz zwischen tatsächlichem und vorhergesagtem Preis) zeigt, dass d</w:t>
      </w:r>
      <w:r w:rsidR="00053DFC">
        <w:rPr>
          <w:rFonts w:ascii="Arial" w:hAnsi="Arial" w:cs="Arial"/>
          <w:sz w:val="24"/>
          <w:szCs w:val="24"/>
        </w:rPr>
        <w:t xml:space="preserve">er Random Forest Regressor </w:t>
      </w:r>
      <w:r w:rsidR="005864A0">
        <w:rPr>
          <w:rFonts w:ascii="Arial" w:hAnsi="Arial" w:cs="Arial"/>
          <w:sz w:val="24"/>
          <w:szCs w:val="24"/>
        </w:rPr>
        <w:t xml:space="preserve">bei einem Fehler </w:t>
      </w:r>
      <w:r w:rsidR="00C16176">
        <w:rPr>
          <w:rFonts w:ascii="Arial" w:hAnsi="Arial" w:cs="Arial"/>
          <w:sz w:val="24"/>
          <w:szCs w:val="24"/>
        </w:rPr>
        <w:t xml:space="preserve">zwischen -50 und 50 Abweichung </w:t>
      </w:r>
      <w:r w:rsidR="005864A0">
        <w:rPr>
          <w:rFonts w:ascii="Arial" w:hAnsi="Arial" w:cs="Arial"/>
          <w:sz w:val="24"/>
          <w:szCs w:val="24"/>
        </w:rPr>
        <w:t>liegt</w:t>
      </w:r>
      <w:r w:rsidR="00B363C9">
        <w:rPr>
          <w:rFonts w:ascii="Arial" w:hAnsi="Arial" w:cs="Arial"/>
          <w:sz w:val="24"/>
          <w:szCs w:val="24"/>
        </w:rPr>
        <w:t xml:space="preserve"> und exponentiell sich von beiden Seiten der Null sich nähert mit einer Häufigkeit von über 200.</w:t>
      </w:r>
      <w:r w:rsidR="00C16176">
        <w:rPr>
          <w:rFonts w:ascii="Arial" w:hAnsi="Arial" w:cs="Arial"/>
          <w:sz w:val="24"/>
          <w:szCs w:val="24"/>
        </w:rPr>
        <w:t xml:space="preserve"> </w:t>
      </w:r>
      <w:r w:rsidRPr="0024341A">
        <w:rPr>
          <w:rFonts w:ascii="Arial" w:hAnsi="Arial" w:cs="Arial"/>
          <w:sz w:val="24"/>
          <w:szCs w:val="24"/>
        </w:rPr>
        <w:t xml:space="preserve">Die Residuen sind annähernd normalverteilt. Lediglich </w:t>
      </w:r>
      <w:r w:rsidR="00B363C9">
        <w:rPr>
          <w:rFonts w:ascii="Arial" w:hAnsi="Arial" w:cs="Arial"/>
          <w:sz w:val="24"/>
          <w:szCs w:val="24"/>
        </w:rPr>
        <w:t>wenige Ausreißer liegen bei -100 und über 150</w:t>
      </w:r>
      <w:r w:rsidR="00A27D00">
        <w:rPr>
          <w:rFonts w:ascii="Arial" w:hAnsi="Arial" w:cs="Arial"/>
          <w:sz w:val="24"/>
          <w:szCs w:val="24"/>
        </w:rPr>
        <w:t xml:space="preserve"> bis 200</w:t>
      </w:r>
      <w:r w:rsidR="00B363C9">
        <w:rPr>
          <w:rFonts w:ascii="Arial" w:hAnsi="Arial" w:cs="Arial"/>
          <w:sz w:val="24"/>
          <w:szCs w:val="24"/>
        </w:rPr>
        <w:t xml:space="preserve">. </w:t>
      </w:r>
    </w:p>
    <w:p w14:paraId="51F5D9E8" w14:textId="479B4B8F" w:rsidR="008E0FE5" w:rsidRDefault="008E0FE5" w:rsidP="008E0FE5">
      <w:pPr>
        <w:jc w:val="center"/>
        <w:rPr>
          <w:rFonts w:ascii="Arial" w:hAnsi="Arial" w:cs="Arial"/>
          <w:sz w:val="24"/>
          <w:szCs w:val="24"/>
        </w:rPr>
      </w:pPr>
      <w:r w:rsidRPr="008E0FE5">
        <w:rPr>
          <w:rFonts w:ascii="Arial" w:hAnsi="Arial" w:cs="Arial"/>
          <w:sz w:val="24"/>
          <w:szCs w:val="24"/>
        </w:rPr>
        <w:drawing>
          <wp:inline distT="0" distB="0" distL="0" distR="0" wp14:anchorId="4761941E" wp14:editId="2785DD83">
            <wp:extent cx="3922395" cy="2432905"/>
            <wp:effectExtent l="19050" t="19050" r="20955" b="2476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0812" cy="2438125"/>
                    </a:xfrm>
                    <a:prstGeom prst="rect">
                      <a:avLst/>
                    </a:prstGeom>
                    <a:ln w="3175">
                      <a:solidFill>
                        <a:schemeClr val="tx1"/>
                      </a:solidFill>
                    </a:ln>
                  </pic:spPr>
                </pic:pic>
              </a:graphicData>
            </a:graphic>
          </wp:inline>
        </w:drawing>
      </w:r>
    </w:p>
    <w:p w14:paraId="2BAE8A89" w14:textId="3810A4AE" w:rsidR="008E0FE5" w:rsidRDefault="008E0FE5" w:rsidP="008E0FE5">
      <w:pPr>
        <w:jc w:val="center"/>
        <w:rPr>
          <w:rFonts w:ascii="Arial" w:hAnsi="Arial" w:cs="Arial"/>
          <w:sz w:val="24"/>
          <w:szCs w:val="24"/>
        </w:rPr>
      </w:pPr>
      <w:r>
        <w:rPr>
          <w:rFonts w:ascii="Arial" w:hAnsi="Arial" w:cs="Arial"/>
          <w:sz w:val="24"/>
          <w:szCs w:val="24"/>
        </w:rPr>
        <w:t>Diagramm 5: Verteilung der Vorhersagefehler</w:t>
      </w:r>
    </w:p>
    <w:p w14:paraId="4FD1B524" w14:textId="77777777" w:rsidR="008E0FE5" w:rsidRPr="000B6C90" w:rsidRDefault="008E0FE5" w:rsidP="000B6C90">
      <w:pPr>
        <w:jc w:val="both"/>
        <w:rPr>
          <w:rFonts w:ascii="Arial" w:hAnsi="Arial" w:cs="Arial"/>
          <w:sz w:val="24"/>
          <w:szCs w:val="24"/>
        </w:rPr>
      </w:pPr>
    </w:p>
    <w:p w14:paraId="72BACC0B" w14:textId="513D6C11" w:rsidR="00EC07EF" w:rsidRPr="0024341A" w:rsidRDefault="007A3926" w:rsidP="00443021">
      <w:pPr>
        <w:pStyle w:val="Listenabsatz"/>
        <w:numPr>
          <w:ilvl w:val="1"/>
          <w:numId w:val="1"/>
        </w:numPr>
        <w:spacing w:line="240" w:lineRule="auto"/>
        <w:outlineLvl w:val="0"/>
        <w:rPr>
          <w:rFonts w:ascii="Arial" w:hAnsi="Arial" w:cs="Arial"/>
          <w:b/>
          <w:bCs/>
          <w:sz w:val="24"/>
          <w:szCs w:val="24"/>
        </w:rPr>
      </w:pPr>
      <w:r w:rsidRPr="0024341A">
        <w:rPr>
          <w:rFonts w:ascii="Arial" w:hAnsi="Arial" w:cs="Arial"/>
          <w:b/>
          <w:bCs/>
          <w:sz w:val="24"/>
          <w:szCs w:val="24"/>
        </w:rPr>
        <w:t>Kritische Reflexion der Evaluation</w:t>
      </w:r>
      <w:r w:rsidR="00EC07EF" w:rsidRPr="0024341A">
        <w:rPr>
          <w:rFonts w:ascii="Arial" w:hAnsi="Arial" w:cs="Arial"/>
          <w:sz w:val="24"/>
          <w:szCs w:val="24"/>
        </w:rPr>
        <w:br w:type="page"/>
      </w:r>
    </w:p>
    <w:p w14:paraId="4B684642" w14:textId="61544A3E" w:rsidR="00EC07EF" w:rsidRDefault="00CB2581" w:rsidP="00124847">
      <w:pPr>
        <w:pStyle w:val="Listenabsatz"/>
        <w:numPr>
          <w:ilvl w:val="0"/>
          <w:numId w:val="1"/>
        </w:numPr>
        <w:spacing w:line="240" w:lineRule="auto"/>
        <w:outlineLvl w:val="0"/>
        <w:rPr>
          <w:rFonts w:ascii="Arial" w:hAnsi="Arial" w:cs="Arial"/>
          <w:b/>
          <w:bCs/>
          <w:sz w:val="24"/>
          <w:szCs w:val="24"/>
        </w:rPr>
      </w:pPr>
      <w:bookmarkStart w:id="11" w:name="_Toc232754734"/>
      <w:r w:rsidRPr="000A1B66">
        <w:rPr>
          <w:rFonts w:ascii="Arial" w:hAnsi="Arial" w:cs="Arial"/>
          <w:b/>
          <w:bCs/>
          <w:sz w:val="24"/>
          <w:szCs w:val="24"/>
        </w:rPr>
        <w:lastRenderedPageBreak/>
        <w:t>Datenbasierte Services</w:t>
      </w:r>
      <w:bookmarkEnd w:id="11"/>
    </w:p>
    <w:p w14:paraId="79B112CC" w14:textId="4F1033FC" w:rsidR="00DA7D3E" w:rsidRDefault="00DA7D3E" w:rsidP="00DA7D3E">
      <w:pPr>
        <w:pStyle w:val="Listenabsatz"/>
        <w:numPr>
          <w:ilvl w:val="1"/>
          <w:numId w:val="1"/>
        </w:numPr>
        <w:spacing w:line="240" w:lineRule="auto"/>
        <w:outlineLvl w:val="0"/>
        <w:rPr>
          <w:rFonts w:ascii="Arial" w:hAnsi="Arial" w:cs="Arial"/>
          <w:b/>
          <w:bCs/>
          <w:sz w:val="24"/>
          <w:szCs w:val="24"/>
        </w:rPr>
      </w:pPr>
      <w:r w:rsidRPr="00DA7D3E">
        <w:rPr>
          <w:rFonts w:ascii="Arial" w:hAnsi="Arial" w:cs="Arial"/>
          <w:b/>
          <w:bCs/>
          <w:sz w:val="24"/>
          <w:szCs w:val="24"/>
        </w:rPr>
        <w:t>Preis-Empfehlungsservice für Verkäufer</w:t>
      </w:r>
    </w:p>
    <w:p w14:paraId="3BA72F67" w14:textId="7569E252" w:rsidR="00DA7D3E" w:rsidRDefault="00DA7D3E" w:rsidP="00DA7D3E">
      <w:pPr>
        <w:pStyle w:val="Listenabsatz"/>
        <w:numPr>
          <w:ilvl w:val="1"/>
          <w:numId w:val="1"/>
        </w:numPr>
        <w:spacing w:line="240" w:lineRule="auto"/>
        <w:outlineLvl w:val="0"/>
        <w:rPr>
          <w:rFonts w:ascii="Arial" w:hAnsi="Arial" w:cs="Arial"/>
          <w:b/>
          <w:bCs/>
          <w:sz w:val="24"/>
          <w:szCs w:val="24"/>
        </w:rPr>
      </w:pPr>
      <w:r w:rsidRPr="00DA7D3E">
        <w:rPr>
          <w:rFonts w:ascii="Arial" w:hAnsi="Arial" w:cs="Arial"/>
          <w:b/>
          <w:bCs/>
          <w:sz w:val="24"/>
          <w:szCs w:val="24"/>
        </w:rPr>
        <w:t>Kaufempfehlung und Bid-Assistent für Käufer</w:t>
      </w:r>
    </w:p>
    <w:p w14:paraId="7A1C5980" w14:textId="06201145" w:rsidR="00DA7D3E" w:rsidRDefault="00DA7D3E" w:rsidP="00DA7D3E">
      <w:pPr>
        <w:pStyle w:val="Listenabsatz"/>
        <w:numPr>
          <w:ilvl w:val="1"/>
          <w:numId w:val="1"/>
        </w:numPr>
        <w:spacing w:line="240" w:lineRule="auto"/>
        <w:outlineLvl w:val="0"/>
        <w:rPr>
          <w:rFonts w:ascii="Arial" w:hAnsi="Arial" w:cs="Arial"/>
          <w:b/>
          <w:bCs/>
          <w:sz w:val="24"/>
          <w:szCs w:val="24"/>
        </w:rPr>
      </w:pPr>
      <w:r w:rsidRPr="00DA7D3E">
        <w:rPr>
          <w:rFonts w:ascii="Arial" w:hAnsi="Arial" w:cs="Arial"/>
          <w:b/>
          <w:bCs/>
          <w:sz w:val="24"/>
          <w:szCs w:val="24"/>
        </w:rPr>
        <w:t>Dynamische Listing-Optimierung</w:t>
      </w:r>
    </w:p>
    <w:p w14:paraId="17434A21" w14:textId="6B82B542" w:rsidR="00DA7D3E" w:rsidRDefault="00DA7D3E" w:rsidP="00DA7D3E">
      <w:pPr>
        <w:pStyle w:val="Listenabsatz"/>
        <w:numPr>
          <w:ilvl w:val="1"/>
          <w:numId w:val="1"/>
        </w:numPr>
        <w:spacing w:line="240" w:lineRule="auto"/>
        <w:outlineLvl w:val="0"/>
        <w:rPr>
          <w:rFonts w:ascii="Arial" w:hAnsi="Arial" w:cs="Arial"/>
          <w:b/>
          <w:bCs/>
          <w:sz w:val="24"/>
          <w:szCs w:val="24"/>
        </w:rPr>
      </w:pPr>
      <w:r w:rsidRPr="00DA7D3E">
        <w:rPr>
          <w:rFonts w:ascii="Arial" w:hAnsi="Arial" w:cs="Arial"/>
          <w:b/>
          <w:bCs/>
          <w:sz w:val="24"/>
          <w:szCs w:val="24"/>
        </w:rPr>
        <w:t>Betrugserkennung und Preismanipulation</w:t>
      </w:r>
    </w:p>
    <w:p w14:paraId="10709B71" w14:textId="62775BCA" w:rsidR="00DA7D3E" w:rsidRDefault="00DA7D3E" w:rsidP="00DA7D3E">
      <w:pPr>
        <w:pStyle w:val="Listenabsatz"/>
        <w:numPr>
          <w:ilvl w:val="1"/>
          <w:numId w:val="1"/>
        </w:numPr>
        <w:spacing w:line="240" w:lineRule="auto"/>
        <w:outlineLvl w:val="0"/>
        <w:rPr>
          <w:rFonts w:ascii="Arial" w:hAnsi="Arial" w:cs="Arial"/>
          <w:b/>
          <w:bCs/>
          <w:sz w:val="24"/>
          <w:szCs w:val="24"/>
        </w:rPr>
      </w:pPr>
      <w:r w:rsidRPr="00DA7D3E">
        <w:rPr>
          <w:rFonts w:ascii="Arial" w:hAnsi="Arial" w:cs="Arial"/>
          <w:b/>
          <w:bCs/>
          <w:sz w:val="24"/>
          <w:szCs w:val="24"/>
        </w:rPr>
        <w:t>Marktanalyse-Dashboard</w:t>
      </w:r>
    </w:p>
    <w:p w14:paraId="1809327F" w14:textId="111F79FD" w:rsidR="00FF7440" w:rsidRDefault="00DA7D3E" w:rsidP="00DA7D3E">
      <w:pPr>
        <w:pStyle w:val="Listenabsatz"/>
        <w:numPr>
          <w:ilvl w:val="1"/>
          <w:numId w:val="1"/>
        </w:numPr>
        <w:spacing w:line="240" w:lineRule="auto"/>
        <w:outlineLvl w:val="0"/>
        <w:rPr>
          <w:rFonts w:ascii="Arial" w:hAnsi="Arial" w:cs="Arial"/>
          <w:b/>
          <w:bCs/>
          <w:sz w:val="24"/>
          <w:szCs w:val="24"/>
        </w:rPr>
      </w:pPr>
      <w:r w:rsidRPr="00DA7D3E">
        <w:rPr>
          <w:rFonts w:ascii="Arial" w:hAnsi="Arial" w:cs="Arial"/>
          <w:b/>
          <w:bCs/>
          <w:sz w:val="24"/>
          <w:szCs w:val="24"/>
        </w:rPr>
        <w:t>Personalisierte Benachrichtigungen</w:t>
      </w:r>
    </w:p>
    <w:p w14:paraId="7F9786D8" w14:textId="77777777" w:rsidR="00FF7440" w:rsidRDefault="00FF7440">
      <w:pPr>
        <w:rPr>
          <w:rFonts w:ascii="Arial" w:hAnsi="Arial" w:cs="Arial"/>
          <w:b/>
          <w:bCs/>
          <w:sz w:val="24"/>
          <w:szCs w:val="24"/>
        </w:rPr>
      </w:pPr>
      <w:r>
        <w:rPr>
          <w:rFonts w:ascii="Arial" w:hAnsi="Arial" w:cs="Arial"/>
          <w:b/>
          <w:bCs/>
          <w:sz w:val="24"/>
          <w:szCs w:val="24"/>
        </w:rPr>
        <w:br w:type="page"/>
      </w:r>
    </w:p>
    <w:p w14:paraId="72685B70" w14:textId="6FA4102B" w:rsidR="00CB2581" w:rsidRDefault="00CB2581" w:rsidP="00124847">
      <w:pPr>
        <w:pStyle w:val="Listenabsatz"/>
        <w:numPr>
          <w:ilvl w:val="0"/>
          <w:numId w:val="1"/>
        </w:numPr>
        <w:spacing w:line="240" w:lineRule="auto"/>
        <w:outlineLvl w:val="0"/>
        <w:rPr>
          <w:rFonts w:ascii="Arial" w:hAnsi="Arial" w:cs="Arial"/>
          <w:b/>
          <w:bCs/>
          <w:sz w:val="24"/>
          <w:szCs w:val="24"/>
        </w:rPr>
      </w:pPr>
      <w:bookmarkStart w:id="12" w:name="_Toc232754735"/>
      <w:r w:rsidRPr="000A1B66">
        <w:rPr>
          <w:rFonts w:ascii="Arial" w:hAnsi="Arial" w:cs="Arial"/>
          <w:b/>
          <w:bCs/>
          <w:sz w:val="24"/>
          <w:szCs w:val="24"/>
        </w:rPr>
        <w:lastRenderedPageBreak/>
        <w:t xml:space="preserve">Relevante Effekte für </w:t>
      </w:r>
      <w:bookmarkEnd w:id="12"/>
      <w:r w:rsidR="00D00268">
        <w:rPr>
          <w:rFonts w:ascii="Arial" w:hAnsi="Arial" w:cs="Arial"/>
          <w:b/>
          <w:bCs/>
          <w:sz w:val="24"/>
          <w:szCs w:val="24"/>
        </w:rPr>
        <w:t>eBay</w:t>
      </w:r>
    </w:p>
    <w:p w14:paraId="040D3949" w14:textId="5391040C" w:rsidR="00D00268" w:rsidRDefault="00D00268" w:rsidP="00D00268">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Effizienzgewinne und Kostensenkung</w:t>
      </w:r>
    </w:p>
    <w:p w14:paraId="7D55110E" w14:textId="67BD90C3" w:rsidR="00D00268" w:rsidRDefault="00D00268" w:rsidP="00D00268">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Nutzerbindung und Plattformattraktivität</w:t>
      </w:r>
    </w:p>
    <w:p w14:paraId="6E676D64" w14:textId="60FB6542" w:rsidR="00D00268" w:rsidRDefault="00D00268" w:rsidP="00D00268">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Wettbewerbsdifferenzierung</w:t>
      </w:r>
    </w:p>
    <w:p w14:paraId="27686DC5" w14:textId="7DB3B522" w:rsidR="00D00268" w:rsidRDefault="00D00268" w:rsidP="00D00268">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Datenstrategie und Netzwerkeffekte</w:t>
      </w:r>
    </w:p>
    <w:p w14:paraId="7238E5B1" w14:textId="4A1CAA87" w:rsidR="00D00268" w:rsidRPr="000A1B66" w:rsidRDefault="00D00268" w:rsidP="00D00268">
      <w:pPr>
        <w:pStyle w:val="Listenabsatz"/>
        <w:numPr>
          <w:ilvl w:val="1"/>
          <w:numId w:val="1"/>
        </w:numPr>
        <w:spacing w:line="240" w:lineRule="auto"/>
        <w:outlineLvl w:val="0"/>
        <w:rPr>
          <w:rFonts w:ascii="Arial" w:hAnsi="Arial" w:cs="Arial"/>
          <w:b/>
          <w:bCs/>
          <w:sz w:val="24"/>
          <w:szCs w:val="24"/>
        </w:rPr>
      </w:pPr>
      <w:r>
        <w:rPr>
          <w:rFonts w:ascii="Arial" w:hAnsi="Arial" w:cs="Arial"/>
          <w:b/>
          <w:bCs/>
          <w:sz w:val="24"/>
          <w:szCs w:val="24"/>
        </w:rPr>
        <w:t>Risiken und ethische Überlegungen</w:t>
      </w:r>
    </w:p>
    <w:p w14:paraId="32A9E9D8" w14:textId="0021F5C7" w:rsidR="00EC0048" w:rsidRDefault="00EC0048">
      <w:pPr>
        <w:rPr>
          <w:rFonts w:ascii="Arial" w:hAnsi="Arial" w:cs="Arial"/>
          <w:sz w:val="24"/>
          <w:szCs w:val="24"/>
        </w:rPr>
      </w:pPr>
      <w:r>
        <w:rPr>
          <w:rFonts w:ascii="Arial" w:hAnsi="Arial" w:cs="Arial"/>
          <w:sz w:val="24"/>
          <w:szCs w:val="24"/>
        </w:rPr>
        <w:br w:type="page"/>
      </w:r>
    </w:p>
    <w:p w14:paraId="31DE856C" w14:textId="185278E9" w:rsidR="00CB2581" w:rsidRPr="000A1B66" w:rsidRDefault="00EC0048" w:rsidP="00EC0048">
      <w:pPr>
        <w:pStyle w:val="berschrift1"/>
        <w:rPr>
          <w:rFonts w:ascii="Arial" w:hAnsi="Arial" w:cs="Arial"/>
          <w:b/>
          <w:bCs/>
          <w:color w:val="000000" w:themeColor="text1"/>
          <w:sz w:val="24"/>
          <w:szCs w:val="24"/>
        </w:rPr>
      </w:pPr>
      <w:bookmarkStart w:id="13" w:name="_Toc232754736"/>
      <w:r w:rsidRPr="000A1B66">
        <w:rPr>
          <w:rFonts w:ascii="Arial" w:hAnsi="Arial" w:cs="Arial"/>
          <w:b/>
          <w:bCs/>
          <w:color w:val="000000" w:themeColor="text1"/>
          <w:sz w:val="24"/>
          <w:szCs w:val="24"/>
        </w:rPr>
        <w:lastRenderedPageBreak/>
        <w:t>Literaturverzeichnis</w:t>
      </w:r>
      <w:bookmarkEnd w:id="13"/>
    </w:p>
    <w:p w14:paraId="2EF53E10" w14:textId="115AC73A" w:rsidR="00EC0048" w:rsidRDefault="00EC0048" w:rsidP="00EC0048"/>
    <w:p w14:paraId="6592F77E" w14:textId="60BC3CDA" w:rsidR="00BB1EF0" w:rsidRDefault="00BB1EF0" w:rsidP="00E8795F">
      <w:pPr>
        <w:shd w:val="clear" w:color="auto" w:fill="FFFFFF"/>
        <w:textAlignment w:val="baseline"/>
        <w:rPr>
          <w:rFonts w:ascii="Calibri" w:hAnsi="Calibri" w:cs="Calibri"/>
          <w:color w:val="000000"/>
        </w:rPr>
      </w:pPr>
      <w:r>
        <w:rPr>
          <w:rFonts w:ascii="Calibri" w:hAnsi="Calibri" w:cs="Calibri"/>
          <w:color w:val="000000"/>
        </w:rPr>
        <w:t>Einzelheiten von und zu eBay:</w:t>
      </w:r>
    </w:p>
    <w:p w14:paraId="30776B7C" w14:textId="4646B385" w:rsidR="00BB1EF0" w:rsidRDefault="00BB1EF0" w:rsidP="00E8795F">
      <w:pPr>
        <w:shd w:val="clear" w:color="auto" w:fill="FFFFFF"/>
        <w:textAlignment w:val="baseline"/>
      </w:pPr>
      <w:r>
        <w:t xml:space="preserve">[1] </w:t>
      </w:r>
      <w:hyperlink r:id="rId12" w:history="1">
        <w:r w:rsidRPr="00625680">
          <w:rPr>
            <w:rStyle w:val="Hyperlink"/>
          </w:rPr>
          <w:t>https://www.ebayinc.com/stories/press-room/de/ebay-feiert-geburtstag-seit-25-jahren-als-partnerschaftlicher-marktplatz-erfolgreich-und-heute-so-relevant-wie-nie/</w:t>
        </w:r>
      </w:hyperlink>
    </w:p>
    <w:p w14:paraId="55E6A1B3" w14:textId="449E49D3" w:rsidR="00BB1EF0" w:rsidRDefault="00BB1EF0" w:rsidP="00E8795F">
      <w:pPr>
        <w:shd w:val="clear" w:color="auto" w:fill="FFFFFF"/>
        <w:textAlignment w:val="baseline"/>
      </w:pPr>
      <w:r>
        <w:t xml:space="preserve">[2] </w:t>
      </w:r>
      <w:hyperlink r:id="rId13" w:history="1">
        <w:r w:rsidRPr="00625680">
          <w:rPr>
            <w:rStyle w:val="Hyperlink"/>
          </w:rPr>
          <w:t>https://www1.wdr.de/stichtag/stichtag9046.html</w:t>
        </w:r>
      </w:hyperlink>
    </w:p>
    <w:p w14:paraId="47756538" w14:textId="1B7F2940" w:rsidR="009B5612" w:rsidRDefault="009B5612" w:rsidP="00E8795F">
      <w:pPr>
        <w:shd w:val="clear" w:color="auto" w:fill="FFFFFF"/>
        <w:textAlignment w:val="baseline"/>
      </w:pPr>
      <w:r>
        <w:t xml:space="preserve">[3] </w:t>
      </w:r>
      <w:hyperlink r:id="rId14" w:history="1">
        <w:r w:rsidRPr="00625680">
          <w:rPr>
            <w:rStyle w:val="Hyperlink"/>
          </w:rPr>
          <w:t>https://de.wikipedia.org/wiki/EBay</w:t>
        </w:r>
      </w:hyperlink>
    </w:p>
    <w:p w14:paraId="785E4DFE" w14:textId="727ED5F6" w:rsidR="00F10292" w:rsidRDefault="00F10292" w:rsidP="00E8795F">
      <w:pPr>
        <w:shd w:val="clear" w:color="auto" w:fill="FFFFFF"/>
        <w:textAlignment w:val="baseline"/>
      </w:pPr>
      <w:r>
        <w:t xml:space="preserve">[4] </w:t>
      </w:r>
      <w:hyperlink r:id="rId15" w:history="1">
        <w:r w:rsidRPr="00625680">
          <w:rPr>
            <w:rStyle w:val="Hyperlink"/>
          </w:rPr>
          <w:t>https://www.ebay.de/help/selling/listings/artikel-ber-auktionen-verkaufen?id=4110&amp;srsltid=AfmBOoqTz6qAdtYotVFaQiV-gJNDzZJXp9YcqK74htqbhiNR8RpD0USV</w:t>
        </w:r>
      </w:hyperlink>
    </w:p>
    <w:p w14:paraId="24AC77FE" w14:textId="7A42D2E8" w:rsidR="00F10292" w:rsidRDefault="00F10292" w:rsidP="00E8795F">
      <w:pPr>
        <w:shd w:val="clear" w:color="auto" w:fill="FFFFFF"/>
        <w:textAlignment w:val="baseline"/>
      </w:pPr>
      <w:r>
        <w:t xml:space="preserve">[5] </w:t>
      </w:r>
      <w:hyperlink r:id="rId16" w:history="1">
        <w:r w:rsidRPr="00625680">
          <w:rPr>
            <w:rStyle w:val="Hyperlink"/>
          </w:rPr>
          <w:t>https://www.ebayinc.com/stories/news/ebay-completes-sale-of-stubhub/</w:t>
        </w:r>
      </w:hyperlink>
    </w:p>
    <w:p w14:paraId="70A1F7A1" w14:textId="7B37A304" w:rsidR="00DE1D81" w:rsidRDefault="00DE1D81" w:rsidP="00E8795F">
      <w:pPr>
        <w:shd w:val="clear" w:color="auto" w:fill="FFFFFF"/>
        <w:textAlignment w:val="baseline"/>
      </w:pPr>
      <w:r>
        <w:t xml:space="preserve">[6] </w:t>
      </w:r>
      <w:hyperlink r:id="rId17" w:history="1">
        <w:r w:rsidRPr="00625680">
          <w:rPr>
            <w:rStyle w:val="Hyperlink"/>
          </w:rPr>
          <w:t>https://accountsettings.ebay.de/ai-preferences</w:t>
        </w:r>
      </w:hyperlink>
    </w:p>
    <w:p w14:paraId="6AA89DD0" w14:textId="5C9B8914" w:rsidR="00E8795F" w:rsidRDefault="00E8795F" w:rsidP="00E8795F">
      <w:pPr>
        <w:shd w:val="clear" w:color="auto" w:fill="FFFFFF"/>
        <w:textAlignment w:val="baseline"/>
        <w:rPr>
          <w:rFonts w:ascii="Calibri" w:hAnsi="Calibri" w:cs="Calibri"/>
          <w:color w:val="000000"/>
        </w:rPr>
      </w:pPr>
      <w:r>
        <w:rPr>
          <w:rFonts w:ascii="Calibri" w:hAnsi="Calibri" w:cs="Calibri"/>
          <w:color w:val="000000"/>
        </w:rPr>
        <w:t xml:space="preserve">Als Datengrundlage wurde ein öffentlich verfügbaren Datensatz zu Xbox-Spielkonsolen auf eBay verwendet. </w:t>
      </w:r>
    </w:p>
    <w:p w14:paraId="1433C0A4" w14:textId="2BCF82B0" w:rsidR="00E8795F" w:rsidRDefault="00FD3D65" w:rsidP="00E8795F">
      <w:pPr>
        <w:shd w:val="clear" w:color="auto" w:fill="FFFFFF"/>
        <w:textAlignment w:val="baseline"/>
        <w:rPr>
          <w:rFonts w:ascii="Calibri" w:hAnsi="Calibri" w:cs="Calibri"/>
          <w:color w:val="000000"/>
        </w:rPr>
      </w:pPr>
      <w:r>
        <w:rPr>
          <w:rFonts w:ascii="Calibri" w:hAnsi="Calibri" w:cs="Calibri"/>
          <w:color w:val="000000"/>
        </w:rPr>
        <w:t xml:space="preserve">[7] </w:t>
      </w:r>
      <w:r w:rsidR="00E8795F">
        <w:rPr>
          <w:rFonts w:ascii="Calibri" w:hAnsi="Calibri" w:cs="Calibri"/>
          <w:color w:val="000000"/>
        </w:rPr>
        <w:t xml:space="preserve">Abrufbar unter: </w:t>
      </w:r>
      <w:hyperlink r:id="rId18" w:history="1">
        <w:r w:rsidR="00E8795F" w:rsidRPr="00B03F1A">
          <w:rPr>
            <w:rStyle w:val="Hyperlink"/>
            <w:rFonts w:ascii="Calibri" w:hAnsi="Calibri" w:cs="Calibri"/>
            <w:bdr w:val="none" w:sz="0" w:space="0" w:color="auto" w:frame="1"/>
          </w:rPr>
          <w:t>https://www.modelingonlineauctions.com/datasets</w:t>
        </w:r>
      </w:hyperlink>
    </w:p>
    <w:p w14:paraId="2072094E" w14:textId="39C73A8B" w:rsidR="00E8795F" w:rsidRDefault="00FD3D65" w:rsidP="00E8795F">
      <w:pPr>
        <w:shd w:val="clear" w:color="auto" w:fill="FFFFFF"/>
        <w:textAlignment w:val="baseline"/>
        <w:rPr>
          <w:rFonts w:ascii="Calibri" w:hAnsi="Calibri" w:cs="Calibri"/>
          <w:color w:val="000000"/>
        </w:rPr>
      </w:pPr>
      <w:r>
        <w:rPr>
          <w:rFonts w:ascii="Calibri" w:hAnsi="Calibri" w:cs="Calibri"/>
          <w:color w:val="000000"/>
        </w:rPr>
        <w:t xml:space="preserve">[8] </w:t>
      </w:r>
      <w:r w:rsidR="00E8795F">
        <w:rPr>
          <w:rFonts w:ascii="Calibri" w:hAnsi="Calibri" w:cs="Calibri"/>
          <w:color w:val="000000"/>
        </w:rPr>
        <w:t xml:space="preserve">Die Quelle des Datensatzes ist: </w:t>
      </w:r>
      <w:hyperlink r:id="rId19" w:tooltip="https://github.com/awesomedata/awesome-public-datasets" w:history="1">
        <w:r w:rsidR="00E8795F">
          <w:rPr>
            <w:rStyle w:val="Hyperlink"/>
            <w:rFonts w:ascii="Calibri" w:hAnsi="Calibri" w:cs="Calibri"/>
            <w:bdr w:val="none" w:sz="0" w:space="0" w:color="auto" w:frame="1"/>
          </w:rPr>
          <w:t>https://github.com/awesomedata/awesome-public-datasets</w:t>
        </w:r>
      </w:hyperlink>
    </w:p>
    <w:p w14:paraId="6299C69F" w14:textId="4065B7B3" w:rsidR="00EC0048" w:rsidRDefault="00EC0048" w:rsidP="00EC0048"/>
    <w:p w14:paraId="1945241F" w14:textId="77777777" w:rsidR="00EC0048" w:rsidRPr="00EC0048" w:rsidRDefault="00EC0048" w:rsidP="00EC0048"/>
    <w:sectPr w:rsidR="00EC0048" w:rsidRPr="00EC004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25A89"/>
    <w:multiLevelType w:val="hybridMultilevel"/>
    <w:tmpl w:val="09E0332E"/>
    <w:lvl w:ilvl="0" w:tplc="C2F0139A">
      <w:start w:val="1"/>
      <w:numFmt w:val="bullet"/>
      <w:lvlText w:val="•"/>
      <w:lvlJc w:val="left"/>
      <w:pPr>
        <w:ind w:left="720" w:hanging="360"/>
      </w:pPr>
    </w:lvl>
    <w:lvl w:ilvl="1" w:tplc="40DCB598">
      <w:numFmt w:val="decimal"/>
      <w:lvlText w:val=""/>
      <w:lvlJc w:val="left"/>
      <w:pPr>
        <w:ind w:left="0" w:firstLine="0"/>
      </w:pPr>
    </w:lvl>
    <w:lvl w:ilvl="2" w:tplc="382A0B84">
      <w:numFmt w:val="decimal"/>
      <w:lvlText w:val=""/>
      <w:lvlJc w:val="left"/>
      <w:pPr>
        <w:ind w:left="0" w:firstLine="0"/>
      </w:pPr>
    </w:lvl>
    <w:lvl w:ilvl="3" w:tplc="2BF84F2C">
      <w:numFmt w:val="decimal"/>
      <w:lvlText w:val=""/>
      <w:lvlJc w:val="left"/>
      <w:pPr>
        <w:ind w:left="0" w:firstLine="0"/>
      </w:pPr>
    </w:lvl>
    <w:lvl w:ilvl="4" w:tplc="B7B083C2">
      <w:numFmt w:val="decimal"/>
      <w:lvlText w:val=""/>
      <w:lvlJc w:val="left"/>
      <w:pPr>
        <w:ind w:left="0" w:firstLine="0"/>
      </w:pPr>
    </w:lvl>
    <w:lvl w:ilvl="5" w:tplc="436027CC">
      <w:numFmt w:val="decimal"/>
      <w:lvlText w:val=""/>
      <w:lvlJc w:val="left"/>
      <w:pPr>
        <w:ind w:left="0" w:firstLine="0"/>
      </w:pPr>
    </w:lvl>
    <w:lvl w:ilvl="6" w:tplc="1908898E">
      <w:numFmt w:val="decimal"/>
      <w:lvlText w:val=""/>
      <w:lvlJc w:val="left"/>
      <w:pPr>
        <w:ind w:left="0" w:firstLine="0"/>
      </w:pPr>
    </w:lvl>
    <w:lvl w:ilvl="7" w:tplc="6DA01602">
      <w:numFmt w:val="decimal"/>
      <w:lvlText w:val=""/>
      <w:lvlJc w:val="left"/>
      <w:pPr>
        <w:ind w:left="0" w:firstLine="0"/>
      </w:pPr>
    </w:lvl>
    <w:lvl w:ilvl="8" w:tplc="9904B9D6">
      <w:numFmt w:val="decimal"/>
      <w:lvlText w:val=""/>
      <w:lvlJc w:val="left"/>
      <w:pPr>
        <w:ind w:left="0" w:firstLine="0"/>
      </w:pPr>
    </w:lvl>
  </w:abstractNum>
  <w:abstractNum w:abstractNumId="1" w15:restartNumberingAfterBreak="0">
    <w:nsid w:val="27290E53"/>
    <w:multiLevelType w:val="multilevel"/>
    <w:tmpl w:val="C05C24C4"/>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A4A1A3A"/>
    <w:multiLevelType w:val="hybridMultilevel"/>
    <w:tmpl w:val="CC428C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C4B03A1"/>
    <w:multiLevelType w:val="hybridMultilevel"/>
    <w:tmpl w:val="C012EB68"/>
    <w:lvl w:ilvl="0" w:tplc="4168A2E8">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CEE5CEB"/>
    <w:multiLevelType w:val="hybridMultilevel"/>
    <w:tmpl w:val="E42C0824"/>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8DF0603"/>
    <w:multiLevelType w:val="hybridMultilevel"/>
    <w:tmpl w:val="8D68357C"/>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FFB31E1"/>
    <w:multiLevelType w:val="hybridMultilevel"/>
    <w:tmpl w:val="9FBEB3B0"/>
    <w:lvl w:ilvl="0" w:tplc="4168A2E8">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64F7AFB"/>
    <w:multiLevelType w:val="hybridMultilevel"/>
    <w:tmpl w:val="9858DFE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2E776EA"/>
    <w:multiLevelType w:val="hybridMultilevel"/>
    <w:tmpl w:val="A644FE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4DE5203"/>
    <w:multiLevelType w:val="hybridMultilevel"/>
    <w:tmpl w:val="E67C9FB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93C70F4"/>
    <w:multiLevelType w:val="hybridMultilevel"/>
    <w:tmpl w:val="CB30A16A"/>
    <w:lvl w:ilvl="0" w:tplc="4168A2E8">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BC1094E"/>
    <w:multiLevelType w:val="hybridMultilevel"/>
    <w:tmpl w:val="3E20B8F6"/>
    <w:lvl w:ilvl="0" w:tplc="4168A2E8">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C7F1528"/>
    <w:multiLevelType w:val="hybridMultilevel"/>
    <w:tmpl w:val="AEA0E08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3D92311"/>
    <w:multiLevelType w:val="multilevel"/>
    <w:tmpl w:val="E6144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lvlOverride w:ilvl="0"/>
    <w:lvlOverride w:ilvl="1"/>
    <w:lvlOverride w:ilvl="2"/>
    <w:lvlOverride w:ilvl="3"/>
    <w:lvlOverride w:ilvl="4"/>
    <w:lvlOverride w:ilvl="5"/>
    <w:lvlOverride w:ilvl="6"/>
    <w:lvlOverride w:ilvl="7"/>
    <w:lvlOverride w:ilvl="8"/>
  </w:num>
  <w:num w:numId="3">
    <w:abstractNumId w:val="8"/>
  </w:num>
  <w:num w:numId="4">
    <w:abstractNumId w:val="12"/>
  </w:num>
  <w:num w:numId="5">
    <w:abstractNumId w:val="4"/>
  </w:num>
  <w:num w:numId="6">
    <w:abstractNumId w:val="11"/>
  </w:num>
  <w:num w:numId="7">
    <w:abstractNumId w:val="6"/>
  </w:num>
  <w:num w:numId="8">
    <w:abstractNumId w:val="10"/>
  </w:num>
  <w:num w:numId="9">
    <w:abstractNumId w:val="13"/>
  </w:num>
  <w:num w:numId="10">
    <w:abstractNumId w:val="3"/>
  </w:num>
  <w:num w:numId="11">
    <w:abstractNumId w:val="5"/>
  </w:num>
  <w:num w:numId="12">
    <w:abstractNumId w:val="9"/>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C8C"/>
    <w:rsid w:val="00004FCC"/>
    <w:rsid w:val="00031AE2"/>
    <w:rsid w:val="0005214A"/>
    <w:rsid w:val="00053DFC"/>
    <w:rsid w:val="000553D4"/>
    <w:rsid w:val="000619E3"/>
    <w:rsid w:val="00062026"/>
    <w:rsid w:val="0006601B"/>
    <w:rsid w:val="00085E17"/>
    <w:rsid w:val="00090AFD"/>
    <w:rsid w:val="00094859"/>
    <w:rsid w:val="000A1B66"/>
    <w:rsid w:val="000B2C03"/>
    <w:rsid w:val="000B633A"/>
    <w:rsid w:val="000B6C90"/>
    <w:rsid w:val="000C6531"/>
    <w:rsid w:val="000E77C8"/>
    <w:rsid w:val="000F749F"/>
    <w:rsid w:val="00111939"/>
    <w:rsid w:val="001156B4"/>
    <w:rsid w:val="00115B9C"/>
    <w:rsid w:val="00120DD5"/>
    <w:rsid w:val="00121E9F"/>
    <w:rsid w:val="00124847"/>
    <w:rsid w:val="00130DAA"/>
    <w:rsid w:val="00141776"/>
    <w:rsid w:val="001426AD"/>
    <w:rsid w:val="00187364"/>
    <w:rsid w:val="00193F34"/>
    <w:rsid w:val="0019403F"/>
    <w:rsid w:val="0019489C"/>
    <w:rsid w:val="001D1773"/>
    <w:rsid w:val="001D2D60"/>
    <w:rsid w:val="001E0709"/>
    <w:rsid w:val="001F250B"/>
    <w:rsid w:val="001F5A71"/>
    <w:rsid w:val="002200B8"/>
    <w:rsid w:val="00236AC5"/>
    <w:rsid w:val="0024341A"/>
    <w:rsid w:val="00243D3F"/>
    <w:rsid w:val="00256A42"/>
    <w:rsid w:val="002574B6"/>
    <w:rsid w:val="00284064"/>
    <w:rsid w:val="002844C5"/>
    <w:rsid w:val="00285F05"/>
    <w:rsid w:val="002A23A5"/>
    <w:rsid w:val="002D0736"/>
    <w:rsid w:val="002D78AF"/>
    <w:rsid w:val="002E0A6A"/>
    <w:rsid w:val="002E3040"/>
    <w:rsid w:val="00302720"/>
    <w:rsid w:val="00304153"/>
    <w:rsid w:val="00316992"/>
    <w:rsid w:val="003320E7"/>
    <w:rsid w:val="003654FF"/>
    <w:rsid w:val="003764BD"/>
    <w:rsid w:val="00384F72"/>
    <w:rsid w:val="003858F9"/>
    <w:rsid w:val="003A1F9A"/>
    <w:rsid w:val="003A23E7"/>
    <w:rsid w:val="003A57CA"/>
    <w:rsid w:val="003C1865"/>
    <w:rsid w:val="003C48CE"/>
    <w:rsid w:val="003C6E90"/>
    <w:rsid w:val="003E3CB8"/>
    <w:rsid w:val="003F2BBB"/>
    <w:rsid w:val="003F6328"/>
    <w:rsid w:val="00400307"/>
    <w:rsid w:val="00407AFF"/>
    <w:rsid w:val="00410A61"/>
    <w:rsid w:val="00425A02"/>
    <w:rsid w:val="00432AA5"/>
    <w:rsid w:val="00443C44"/>
    <w:rsid w:val="00445C34"/>
    <w:rsid w:val="004530E6"/>
    <w:rsid w:val="00463C7B"/>
    <w:rsid w:val="00470E08"/>
    <w:rsid w:val="00474AD5"/>
    <w:rsid w:val="00496486"/>
    <w:rsid w:val="0049785F"/>
    <w:rsid w:val="004B0353"/>
    <w:rsid w:val="004B699D"/>
    <w:rsid w:val="004E2848"/>
    <w:rsid w:val="00517596"/>
    <w:rsid w:val="005255E0"/>
    <w:rsid w:val="00536E43"/>
    <w:rsid w:val="005377B8"/>
    <w:rsid w:val="00540118"/>
    <w:rsid w:val="0054588E"/>
    <w:rsid w:val="00546B1C"/>
    <w:rsid w:val="005527C6"/>
    <w:rsid w:val="00573A65"/>
    <w:rsid w:val="0057405F"/>
    <w:rsid w:val="00580285"/>
    <w:rsid w:val="005864A0"/>
    <w:rsid w:val="00592ED4"/>
    <w:rsid w:val="005A336F"/>
    <w:rsid w:val="005C1166"/>
    <w:rsid w:val="005C4B67"/>
    <w:rsid w:val="005C7189"/>
    <w:rsid w:val="0060709C"/>
    <w:rsid w:val="00622A50"/>
    <w:rsid w:val="00627125"/>
    <w:rsid w:val="00640119"/>
    <w:rsid w:val="00644244"/>
    <w:rsid w:val="0064488A"/>
    <w:rsid w:val="00647BB1"/>
    <w:rsid w:val="00662765"/>
    <w:rsid w:val="00664585"/>
    <w:rsid w:val="0066729D"/>
    <w:rsid w:val="00673894"/>
    <w:rsid w:val="00673C97"/>
    <w:rsid w:val="006C743C"/>
    <w:rsid w:val="006D4933"/>
    <w:rsid w:val="006E2C6E"/>
    <w:rsid w:val="006E2FE3"/>
    <w:rsid w:val="006E7945"/>
    <w:rsid w:val="006F3DDB"/>
    <w:rsid w:val="00707346"/>
    <w:rsid w:val="007103DB"/>
    <w:rsid w:val="007504DB"/>
    <w:rsid w:val="007536C4"/>
    <w:rsid w:val="007542C0"/>
    <w:rsid w:val="00754538"/>
    <w:rsid w:val="00762A2B"/>
    <w:rsid w:val="00775A56"/>
    <w:rsid w:val="007961D4"/>
    <w:rsid w:val="007A3926"/>
    <w:rsid w:val="007A6ADF"/>
    <w:rsid w:val="007C7CC2"/>
    <w:rsid w:val="007D45E5"/>
    <w:rsid w:val="007E5188"/>
    <w:rsid w:val="007F6AA5"/>
    <w:rsid w:val="00816FD5"/>
    <w:rsid w:val="0082089E"/>
    <w:rsid w:val="0082592B"/>
    <w:rsid w:val="00856F22"/>
    <w:rsid w:val="00885772"/>
    <w:rsid w:val="008A740B"/>
    <w:rsid w:val="008C267A"/>
    <w:rsid w:val="008D59AC"/>
    <w:rsid w:val="008E0FE5"/>
    <w:rsid w:val="009015AA"/>
    <w:rsid w:val="00903D8F"/>
    <w:rsid w:val="0091720D"/>
    <w:rsid w:val="00920CE8"/>
    <w:rsid w:val="00926847"/>
    <w:rsid w:val="00931945"/>
    <w:rsid w:val="00932D09"/>
    <w:rsid w:val="00940463"/>
    <w:rsid w:val="00943893"/>
    <w:rsid w:val="00945E88"/>
    <w:rsid w:val="009509B6"/>
    <w:rsid w:val="00982656"/>
    <w:rsid w:val="00994933"/>
    <w:rsid w:val="009B5612"/>
    <w:rsid w:val="009C04DF"/>
    <w:rsid w:val="009C2232"/>
    <w:rsid w:val="009C7869"/>
    <w:rsid w:val="009D5236"/>
    <w:rsid w:val="009F3754"/>
    <w:rsid w:val="009F456E"/>
    <w:rsid w:val="009F74F4"/>
    <w:rsid w:val="00A00C74"/>
    <w:rsid w:val="00A0651C"/>
    <w:rsid w:val="00A1575F"/>
    <w:rsid w:val="00A17999"/>
    <w:rsid w:val="00A22E29"/>
    <w:rsid w:val="00A27D00"/>
    <w:rsid w:val="00A3260C"/>
    <w:rsid w:val="00A40324"/>
    <w:rsid w:val="00A449C5"/>
    <w:rsid w:val="00A61325"/>
    <w:rsid w:val="00A70C96"/>
    <w:rsid w:val="00A75FEE"/>
    <w:rsid w:val="00A8295F"/>
    <w:rsid w:val="00A91C07"/>
    <w:rsid w:val="00A97CAE"/>
    <w:rsid w:val="00AB43FA"/>
    <w:rsid w:val="00AB7C06"/>
    <w:rsid w:val="00AC3655"/>
    <w:rsid w:val="00AC5E36"/>
    <w:rsid w:val="00AD1F2C"/>
    <w:rsid w:val="00AD4A9C"/>
    <w:rsid w:val="00B02313"/>
    <w:rsid w:val="00B05A90"/>
    <w:rsid w:val="00B07CA7"/>
    <w:rsid w:val="00B11EC7"/>
    <w:rsid w:val="00B12D1E"/>
    <w:rsid w:val="00B21A13"/>
    <w:rsid w:val="00B21E91"/>
    <w:rsid w:val="00B230F2"/>
    <w:rsid w:val="00B363C9"/>
    <w:rsid w:val="00B427FF"/>
    <w:rsid w:val="00B50727"/>
    <w:rsid w:val="00B63CCF"/>
    <w:rsid w:val="00B86F21"/>
    <w:rsid w:val="00B90085"/>
    <w:rsid w:val="00BA1E20"/>
    <w:rsid w:val="00BA4C67"/>
    <w:rsid w:val="00BB1EF0"/>
    <w:rsid w:val="00BB267E"/>
    <w:rsid w:val="00BB3A18"/>
    <w:rsid w:val="00BB5618"/>
    <w:rsid w:val="00BC4DEA"/>
    <w:rsid w:val="00BD042A"/>
    <w:rsid w:val="00BE23E6"/>
    <w:rsid w:val="00BE458C"/>
    <w:rsid w:val="00BF3A04"/>
    <w:rsid w:val="00C02992"/>
    <w:rsid w:val="00C07691"/>
    <w:rsid w:val="00C07913"/>
    <w:rsid w:val="00C15BB3"/>
    <w:rsid w:val="00C16176"/>
    <w:rsid w:val="00C164AA"/>
    <w:rsid w:val="00C22528"/>
    <w:rsid w:val="00C37FC8"/>
    <w:rsid w:val="00C46F52"/>
    <w:rsid w:val="00C618E5"/>
    <w:rsid w:val="00C77F63"/>
    <w:rsid w:val="00C85C44"/>
    <w:rsid w:val="00C87AAB"/>
    <w:rsid w:val="00C901C9"/>
    <w:rsid w:val="00C90853"/>
    <w:rsid w:val="00C930BA"/>
    <w:rsid w:val="00C96052"/>
    <w:rsid w:val="00CA67F2"/>
    <w:rsid w:val="00CB0B7F"/>
    <w:rsid w:val="00CB1364"/>
    <w:rsid w:val="00CB2581"/>
    <w:rsid w:val="00CC4C13"/>
    <w:rsid w:val="00CC6E20"/>
    <w:rsid w:val="00CD5AB4"/>
    <w:rsid w:val="00CE6077"/>
    <w:rsid w:val="00CF1747"/>
    <w:rsid w:val="00CF1B53"/>
    <w:rsid w:val="00CF2D01"/>
    <w:rsid w:val="00D00268"/>
    <w:rsid w:val="00D00E3B"/>
    <w:rsid w:val="00D178A6"/>
    <w:rsid w:val="00D3361F"/>
    <w:rsid w:val="00D56B3B"/>
    <w:rsid w:val="00D62D5E"/>
    <w:rsid w:val="00D6520D"/>
    <w:rsid w:val="00D746A4"/>
    <w:rsid w:val="00D76845"/>
    <w:rsid w:val="00D815BB"/>
    <w:rsid w:val="00D90983"/>
    <w:rsid w:val="00D92971"/>
    <w:rsid w:val="00D93F98"/>
    <w:rsid w:val="00DA1BC9"/>
    <w:rsid w:val="00DA7D3E"/>
    <w:rsid w:val="00DB7709"/>
    <w:rsid w:val="00DC4EF3"/>
    <w:rsid w:val="00DC54B8"/>
    <w:rsid w:val="00DC6497"/>
    <w:rsid w:val="00DC68EB"/>
    <w:rsid w:val="00DD64F8"/>
    <w:rsid w:val="00DE1D81"/>
    <w:rsid w:val="00DF144A"/>
    <w:rsid w:val="00DF1F73"/>
    <w:rsid w:val="00E009E9"/>
    <w:rsid w:val="00E06B7A"/>
    <w:rsid w:val="00E1400C"/>
    <w:rsid w:val="00E15D89"/>
    <w:rsid w:val="00E17FE9"/>
    <w:rsid w:val="00E263FD"/>
    <w:rsid w:val="00E35724"/>
    <w:rsid w:val="00E3664B"/>
    <w:rsid w:val="00E37CEE"/>
    <w:rsid w:val="00E429FC"/>
    <w:rsid w:val="00E4688C"/>
    <w:rsid w:val="00E50144"/>
    <w:rsid w:val="00E50C9A"/>
    <w:rsid w:val="00E54987"/>
    <w:rsid w:val="00E5537D"/>
    <w:rsid w:val="00E55EEE"/>
    <w:rsid w:val="00E56D1E"/>
    <w:rsid w:val="00E573B8"/>
    <w:rsid w:val="00E625C3"/>
    <w:rsid w:val="00E64958"/>
    <w:rsid w:val="00E650BE"/>
    <w:rsid w:val="00E65207"/>
    <w:rsid w:val="00E67B6B"/>
    <w:rsid w:val="00E70E27"/>
    <w:rsid w:val="00E72C61"/>
    <w:rsid w:val="00E8233A"/>
    <w:rsid w:val="00E844EF"/>
    <w:rsid w:val="00E8795F"/>
    <w:rsid w:val="00E91524"/>
    <w:rsid w:val="00E92EB2"/>
    <w:rsid w:val="00E95A87"/>
    <w:rsid w:val="00E972E5"/>
    <w:rsid w:val="00EB2C8C"/>
    <w:rsid w:val="00EB66D7"/>
    <w:rsid w:val="00EC0048"/>
    <w:rsid w:val="00EC07EF"/>
    <w:rsid w:val="00EC0BC8"/>
    <w:rsid w:val="00EC1508"/>
    <w:rsid w:val="00ED454F"/>
    <w:rsid w:val="00ED5F7E"/>
    <w:rsid w:val="00EF493C"/>
    <w:rsid w:val="00EF7557"/>
    <w:rsid w:val="00EF7D46"/>
    <w:rsid w:val="00F10292"/>
    <w:rsid w:val="00F362BF"/>
    <w:rsid w:val="00F534BE"/>
    <w:rsid w:val="00F54D4D"/>
    <w:rsid w:val="00F56201"/>
    <w:rsid w:val="00F606BA"/>
    <w:rsid w:val="00F60E8D"/>
    <w:rsid w:val="00F653DD"/>
    <w:rsid w:val="00F66A25"/>
    <w:rsid w:val="00F762E6"/>
    <w:rsid w:val="00F817CC"/>
    <w:rsid w:val="00F82245"/>
    <w:rsid w:val="00F9788C"/>
    <w:rsid w:val="00FA34B8"/>
    <w:rsid w:val="00FC4651"/>
    <w:rsid w:val="00FC6622"/>
    <w:rsid w:val="00FD3D65"/>
    <w:rsid w:val="00FE2342"/>
    <w:rsid w:val="00FF6F46"/>
    <w:rsid w:val="00FF74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C1979"/>
  <w15:chartTrackingRefBased/>
  <w15:docId w15:val="{540E6081-67A7-47DD-89E3-58B8BAC58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248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F978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qFormat/>
    <w:rsid w:val="00CB2581"/>
    <w:pPr>
      <w:ind w:left="720"/>
      <w:contextualSpacing/>
    </w:pPr>
  </w:style>
  <w:style w:type="character" w:customStyle="1" w:styleId="berschrift1Zchn">
    <w:name w:val="Überschrift 1 Zchn"/>
    <w:basedOn w:val="Absatz-Standardschriftart"/>
    <w:link w:val="berschrift1"/>
    <w:uiPriority w:val="9"/>
    <w:rsid w:val="00124847"/>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124847"/>
    <w:pPr>
      <w:outlineLvl w:val="9"/>
    </w:pPr>
    <w:rPr>
      <w:lang w:eastAsia="de-DE"/>
    </w:rPr>
  </w:style>
  <w:style w:type="paragraph" w:styleId="Verzeichnis1">
    <w:name w:val="toc 1"/>
    <w:basedOn w:val="Standard"/>
    <w:next w:val="Standard"/>
    <w:autoRedefine/>
    <w:uiPriority w:val="39"/>
    <w:unhideWhenUsed/>
    <w:rsid w:val="00124847"/>
    <w:pPr>
      <w:spacing w:after="100"/>
    </w:pPr>
  </w:style>
  <w:style w:type="character" w:styleId="Hyperlink">
    <w:name w:val="Hyperlink"/>
    <w:basedOn w:val="Absatz-Standardschriftart"/>
    <w:uiPriority w:val="99"/>
    <w:unhideWhenUsed/>
    <w:rsid w:val="00124847"/>
    <w:rPr>
      <w:color w:val="0563C1" w:themeColor="hyperlink"/>
      <w:u w:val="single"/>
    </w:rPr>
  </w:style>
  <w:style w:type="character" w:styleId="NichtaufgelsteErwhnung">
    <w:name w:val="Unresolved Mention"/>
    <w:basedOn w:val="Absatz-Standardschriftart"/>
    <w:uiPriority w:val="99"/>
    <w:semiHidden/>
    <w:unhideWhenUsed/>
    <w:rsid w:val="00E8795F"/>
    <w:rPr>
      <w:color w:val="605E5C"/>
      <w:shd w:val="clear" w:color="auto" w:fill="E1DFDD"/>
    </w:rPr>
  </w:style>
  <w:style w:type="character" w:customStyle="1" w:styleId="berschrift3Zchn">
    <w:name w:val="Überschrift 3 Zchn"/>
    <w:basedOn w:val="Absatz-Standardschriftart"/>
    <w:link w:val="berschrift3"/>
    <w:uiPriority w:val="9"/>
    <w:semiHidden/>
    <w:rsid w:val="00F9788C"/>
    <w:rPr>
      <w:rFonts w:asciiTheme="majorHAnsi" w:eastAsiaTheme="majorEastAsia" w:hAnsiTheme="majorHAnsi" w:cstheme="majorBidi"/>
      <w:color w:val="1F3763" w:themeColor="accent1" w:themeShade="7F"/>
      <w:sz w:val="24"/>
      <w:szCs w:val="24"/>
    </w:rPr>
  </w:style>
  <w:style w:type="paragraph" w:styleId="StandardWeb">
    <w:name w:val="Normal (Web)"/>
    <w:basedOn w:val="Standard"/>
    <w:uiPriority w:val="99"/>
    <w:semiHidden/>
    <w:unhideWhenUsed/>
    <w:rsid w:val="00F9788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F9788C"/>
    <w:rPr>
      <w:b/>
      <w:bCs/>
    </w:rPr>
  </w:style>
  <w:style w:type="character" w:styleId="HTMLCode">
    <w:name w:val="HTML Code"/>
    <w:basedOn w:val="Absatz-Standardschriftart"/>
    <w:uiPriority w:val="99"/>
    <w:semiHidden/>
    <w:unhideWhenUsed/>
    <w:rsid w:val="00F978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51496">
      <w:bodyDiv w:val="1"/>
      <w:marLeft w:val="0"/>
      <w:marRight w:val="0"/>
      <w:marTop w:val="0"/>
      <w:marBottom w:val="0"/>
      <w:divBdr>
        <w:top w:val="none" w:sz="0" w:space="0" w:color="auto"/>
        <w:left w:val="none" w:sz="0" w:space="0" w:color="auto"/>
        <w:bottom w:val="none" w:sz="0" w:space="0" w:color="auto"/>
        <w:right w:val="none" w:sz="0" w:space="0" w:color="auto"/>
      </w:divBdr>
    </w:div>
    <w:div w:id="116342087">
      <w:bodyDiv w:val="1"/>
      <w:marLeft w:val="0"/>
      <w:marRight w:val="0"/>
      <w:marTop w:val="0"/>
      <w:marBottom w:val="0"/>
      <w:divBdr>
        <w:top w:val="none" w:sz="0" w:space="0" w:color="auto"/>
        <w:left w:val="none" w:sz="0" w:space="0" w:color="auto"/>
        <w:bottom w:val="none" w:sz="0" w:space="0" w:color="auto"/>
        <w:right w:val="none" w:sz="0" w:space="0" w:color="auto"/>
      </w:divBdr>
    </w:div>
    <w:div w:id="304899650">
      <w:bodyDiv w:val="1"/>
      <w:marLeft w:val="0"/>
      <w:marRight w:val="0"/>
      <w:marTop w:val="0"/>
      <w:marBottom w:val="0"/>
      <w:divBdr>
        <w:top w:val="none" w:sz="0" w:space="0" w:color="auto"/>
        <w:left w:val="none" w:sz="0" w:space="0" w:color="auto"/>
        <w:bottom w:val="none" w:sz="0" w:space="0" w:color="auto"/>
        <w:right w:val="none" w:sz="0" w:space="0" w:color="auto"/>
      </w:divBdr>
    </w:div>
    <w:div w:id="396784423">
      <w:bodyDiv w:val="1"/>
      <w:marLeft w:val="0"/>
      <w:marRight w:val="0"/>
      <w:marTop w:val="0"/>
      <w:marBottom w:val="0"/>
      <w:divBdr>
        <w:top w:val="none" w:sz="0" w:space="0" w:color="auto"/>
        <w:left w:val="none" w:sz="0" w:space="0" w:color="auto"/>
        <w:bottom w:val="none" w:sz="0" w:space="0" w:color="auto"/>
        <w:right w:val="none" w:sz="0" w:space="0" w:color="auto"/>
      </w:divBdr>
    </w:div>
    <w:div w:id="399716760">
      <w:bodyDiv w:val="1"/>
      <w:marLeft w:val="0"/>
      <w:marRight w:val="0"/>
      <w:marTop w:val="0"/>
      <w:marBottom w:val="0"/>
      <w:divBdr>
        <w:top w:val="none" w:sz="0" w:space="0" w:color="auto"/>
        <w:left w:val="none" w:sz="0" w:space="0" w:color="auto"/>
        <w:bottom w:val="none" w:sz="0" w:space="0" w:color="auto"/>
        <w:right w:val="none" w:sz="0" w:space="0" w:color="auto"/>
      </w:divBdr>
    </w:div>
    <w:div w:id="409230671">
      <w:bodyDiv w:val="1"/>
      <w:marLeft w:val="0"/>
      <w:marRight w:val="0"/>
      <w:marTop w:val="0"/>
      <w:marBottom w:val="0"/>
      <w:divBdr>
        <w:top w:val="none" w:sz="0" w:space="0" w:color="auto"/>
        <w:left w:val="none" w:sz="0" w:space="0" w:color="auto"/>
        <w:bottom w:val="none" w:sz="0" w:space="0" w:color="auto"/>
        <w:right w:val="none" w:sz="0" w:space="0" w:color="auto"/>
      </w:divBdr>
    </w:div>
    <w:div w:id="575937575">
      <w:bodyDiv w:val="1"/>
      <w:marLeft w:val="0"/>
      <w:marRight w:val="0"/>
      <w:marTop w:val="0"/>
      <w:marBottom w:val="0"/>
      <w:divBdr>
        <w:top w:val="none" w:sz="0" w:space="0" w:color="auto"/>
        <w:left w:val="none" w:sz="0" w:space="0" w:color="auto"/>
        <w:bottom w:val="none" w:sz="0" w:space="0" w:color="auto"/>
        <w:right w:val="none" w:sz="0" w:space="0" w:color="auto"/>
      </w:divBdr>
    </w:div>
    <w:div w:id="679160894">
      <w:bodyDiv w:val="1"/>
      <w:marLeft w:val="0"/>
      <w:marRight w:val="0"/>
      <w:marTop w:val="0"/>
      <w:marBottom w:val="0"/>
      <w:divBdr>
        <w:top w:val="none" w:sz="0" w:space="0" w:color="auto"/>
        <w:left w:val="none" w:sz="0" w:space="0" w:color="auto"/>
        <w:bottom w:val="none" w:sz="0" w:space="0" w:color="auto"/>
        <w:right w:val="none" w:sz="0" w:space="0" w:color="auto"/>
      </w:divBdr>
      <w:divsChild>
        <w:div w:id="912394396">
          <w:marLeft w:val="0"/>
          <w:marRight w:val="0"/>
          <w:marTop w:val="240"/>
          <w:marBottom w:val="240"/>
          <w:divBdr>
            <w:top w:val="none" w:sz="0" w:space="0" w:color="auto"/>
            <w:left w:val="none" w:sz="0" w:space="0" w:color="auto"/>
            <w:bottom w:val="none" w:sz="0" w:space="0" w:color="auto"/>
            <w:right w:val="none" w:sz="0" w:space="0" w:color="auto"/>
          </w:divBdr>
        </w:div>
        <w:div w:id="1560239178">
          <w:marLeft w:val="0"/>
          <w:marRight w:val="0"/>
          <w:marTop w:val="240"/>
          <w:marBottom w:val="240"/>
          <w:divBdr>
            <w:top w:val="none" w:sz="0" w:space="0" w:color="auto"/>
            <w:left w:val="none" w:sz="0" w:space="0" w:color="auto"/>
            <w:bottom w:val="none" w:sz="0" w:space="0" w:color="auto"/>
            <w:right w:val="none" w:sz="0" w:space="0" w:color="auto"/>
          </w:divBdr>
        </w:div>
      </w:divsChild>
    </w:div>
    <w:div w:id="745952697">
      <w:bodyDiv w:val="1"/>
      <w:marLeft w:val="0"/>
      <w:marRight w:val="0"/>
      <w:marTop w:val="0"/>
      <w:marBottom w:val="0"/>
      <w:divBdr>
        <w:top w:val="none" w:sz="0" w:space="0" w:color="auto"/>
        <w:left w:val="none" w:sz="0" w:space="0" w:color="auto"/>
        <w:bottom w:val="none" w:sz="0" w:space="0" w:color="auto"/>
        <w:right w:val="none" w:sz="0" w:space="0" w:color="auto"/>
      </w:divBdr>
    </w:div>
    <w:div w:id="760757257">
      <w:bodyDiv w:val="1"/>
      <w:marLeft w:val="0"/>
      <w:marRight w:val="0"/>
      <w:marTop w:val="0"/>
      <w:marBottom w:val="0"/>
      <w:divBdr>
        <w:top w:val="none" w:sz="0" w:space="0" w:color="auto"/>
        <w:left w:val="none" w:sz="0" w:space="0" w:color="auto"/>
        <w:bottom w:val="none" w:sz="0" w:space="0" w:color="auto"/>
        <w:right w:val="none" w:sz="0" w:space="0" w:color="auto"/>
      </w:divBdr>
    </w:div>
    <w:div w:id="841429210">
      <w:bodyDiv w:val="1"/>
      <w:marLeft w:val="0"/>
      <w:marRight w:val="0"/>
      <w:marTop w:val="0"/>
      <w:marBottom w:val="0"/>
      <w:divBdr>
        <w:top w:val="none" w:sz="0" w:space="0" w:color="auto"/>
        <w:left w:val="none" w:sz="0" w:space="0" w:color="auto"/>
        <w:bottom w:val="none" w:sz="0" w:space="0" w:color="auto"/>
        <w:right w:val="none" w:sz="0" w:space="0" w:color="auto"/>
      </w:divBdr>
    </w:div>
    <w:div w:id="918707814">
      <w:bodyDiv w:val="1"/>
      <w:marLeft w:val="0"/>
      <w:marRight w:val="0"/>
      <w:marTop w:val="0"/>
      <w:marBottom w:val="0"/>
      <w:divBdr>
        <w:top w:val="none" w:sz="0" w:space="0" w:color="auto"/>
        <w:left w:val="none" w:sz="0" w:space="0" w:color="auto"/>
        <w:bottom w:val="none" w:sz="0" w:space="0" w:color="auto"/>
        <w:right w:val="none" w:sz="0" w:space="0" w:color="auto"/>
      </w:divBdr>
    </w:div>
    <w:div w:id="1035814642">
      <w:bodyDiv w:val="1"/>
      <w:marLeft w:val="0"/>
      <w:marRight w:val="0"/>
      <w:marTop w:val="0"/>
      <w:marBottom w:val="0"/>
      <w:divBdr>
        <w:top w:val="none" w:sz="0" w:space="0" w:color="auto"/>
        <w:left w:val="none" w:sz="0" w:space="0" w:color="auto"/>
        <w:bottom w:val="none" w:sz="0" w:space="0" w:color="auto"/>
        <w:right w:val="none" w:sz="0" w:space="0" w:color="auto"/>
      </w:divBdr>
    </w:div>
    <w:div w:id="1046761543">
      <w:bodyDiv w:val="1"/>
      <w:marLeft w:val="0"/>
      <w:marRight w:val="0"/>
      <w:marTop w:val="0"/>
      <w:marBottom w:val="0"/>
      <w:divBdr>
        <w:top w:val="none" w:sz="0" w:space="0" w:color="auto"/>
        <w:left w:val="none" w:sz="0" w:space="0" w:color="auto"/>
        <w:bottom w:val="none" w:sz="0" w:space="0" w:color="auto"/>
        <w:right w:val="none" w:sz="0" w:space="0" w:color="auto"/>
      </w:divBdr>
    </w:div>
    <w:div w:id="1216282744">
      <w:bodyDiv w:val="1"/>
      <w:marLeft w:val="0"/>
      <w:marRight w:val="0"/>
      <w:marTop w:val="0"/>
      <w:marBottom w:val="0"/>
      <w:divBdr>
        <w:top w:val="none" w:sz="0" w:space="0" w:color="auto"/>
        <w:left w:val="none" w:sz="0" w:space="0" w:color="auto"/>
        <w:bottom w:val="none" w:sz="0" w:space="0" w:color="auto"/>
        <w:right w:val="none" w:sz="0" w:space="0" w:color="auto"/>
      </w:divBdr>
    </w:div>
    <w:div w:id="1223906607">
      <w:bodyDiv w:val="1"/>
      <w:marLeft w:val="0"/>
      <w:marRight w:val="0"/>
      <w:marTop w:val="0"/>
      <w:marBottom w:val="0"/>
      <w:divBdr>
        <w:top w:val="none" w:sz="0" w:space="0" w:color="auto"/>
        <w:left w:val="none" w:sz="0" w:space="0" w:color="auto"/>
        <w:bottom w:val="none" w:sz="0" w:space="0" w:color="auto"/>
        <w:right w:val="none" w:sz="0" w:space="0" w:color="auto"/>
      </w:divBdr>
    </w:div>
    <w:div w:id="1308439288">
      <w:bodyDiv w:val="1"/>
      <w:marLeft w:val="0"/>
      <w:marRight w:val="0"/>
      <w:marTop w:val="0"/>
      <w:marBottom w:val="0"/>
      <w:divBdr>
        <w:top w:val="none" w:sz="0" w:space="0" w:color="auto"/>
        <w:left w:val="none" w:sz="0" w:space="0" w:color="auto"/>
        <w:bottom w:val="none" w:sz="0" w:space="0" w:color="auto"/>
        <w:right w:val="none" w:sz="0" w:space="0" w:color="auto"/>
      </w:divBdr>
    </w:div>
    <w:div w:id="1435516639">
      <w:bodyDiv w:val="1"/>
      <w:marLeft w:val="0"/>
      <w:marRight w:val="0"/>
      <w:marTop w:val="0"/>
      <w:marBottom w:val="0"/>
      <w:divBdr>
        <w:top w:val="none" w:sz="0" w:space="0" w:color="auto"/>
        <w:left w:val="none" w:sz="0" w:space="0" w:color="auto"/>
        <w:bottom w:val="none" w:sz="0" w:space="0" w:color="auto"/>
        <w:right w:val="none" w:sz="0" w:space="0" w:color="auto"/>
      </w:divBdr>
    </w:div>
    <w:div w:id="1449011061">
      <w:bodyDiv w:val="1"/>
      <w:marLeft w:val="0"/>
      <w:marRight w:val="0"/>
      <w:marTop w:val="0"/>
      <w:marBottom w:val="0"/>
      <w:divBdr>
        <w:top w:val="none" w:sz="0" w:space="0" w:color="auto"/>
        <w:left w:val="none" w:sz="0" w:space="0" w:color="auto"/>
        <w:bottom w:val="none" w:sz="0" w:space="0" w:color="auto"/>
        <w:right w:val="none" w:sz="0" w:space="0" w:color="auto"/>
      </w:divBdr>
    </w:div>
    <w:div w:id="1603876113">
      <w:bodyDiv w:val="1"/>
      <w:marLeft w:val="0"/>
      <w:marRight w:val="0"/>
      <w:marTop w:val="0"/>
      <w:marBottom w:val="0"/>
      <w:divBdr>
        <w:top w:val="none" w:sz="0" w:space="0" w:color="auto"/>
        <w:left w:val="none" w:sz="0" w:space="0" w:color="auto"/>
        <w:bottom w:val="none" w:sz="0" w:space="0" w:color="auto"/>
        <w:right w:val="none" w:sz="0" w:space="0" w:color="auto"/>
      </w:divBdr>
    </w:div>
    <w:div w:id="1634826451">
      <w:bodyDiv w:val="1"/>
      <w:marLeft w:val="0"/>
      <w:marRight w:val="0"/>
      <w:marTop w:val="0"/>
      <w:marBottom w:val="0"/>
      <w:divBdr>
        <w:top w:val="none" w:sz="0" w:space="0" w:color="auto"/>
        <w:left w:val="none" w:sz="0" w:space="0" w:color="auto"/>
        <w:bottom w:val="none" w:sz="0" w:space="0" w:color="auto"/>
        <w:right w:val="none" w:sz="0" w:space="0" w:color="auto"/>
      </w:divBdr>
    </w:div>
    <w:div w:id="1807427228">
      <w:bodyDiv w:val="1"/>
      <w:marLeft w:val="0"/>
      <w:marRight w:val="0"/>
      <w:marTop w:val="0"/>
      <w:marBottom w:val="0"/>
      <w:divBdr>
        <w:top w:val="none" w:sz="0" w:space="0" w:color="auto"/>
        <w:left w:val="none" w:sz="0" w:space="0" w:color="auto"/>
        <w:bottom w:val="none" w:sz="0" w:space="0" w:color="auto"/>
        <w:right w:val="none" w:sz="0" w:space="0" w:color="auto"/>
      </w:divBdr>
    </w:div>
    <w:div w:id="1829052108">
      <w:bodyDiv w:val="1"/>
      <w:marLeft w:val="0"/>
      <w:marRight w:val="0"/>
      <w:marTop w:val="0"/>
      <w:marBottom w:val="0"/>
      <w:divBdr>
        <w:top w:val="none" w:sz="0" w:space="0" w:color="auto"/>
        <w:left w:val="none" w:sz="0" w:space="0" w:color="auto"/>
        <w:bottom w:val="none" w:sz="0" w:space="0" w:color="auto"/>
        <w:right w:val="none" w:sz="0" w:space="0" w:color="auto"/>
      </w:divBdr>
    </w:div>
    <w:div w:id="1853303222">
      <w:bodyDiv w:val="1"/>
      <w:marLeft w:val="0"/>
      <w:marRight w:val="0"/>
      <w:marTop w:val="0"/>
      <w:marBottom w:val="0"/>
      <w:divBdr>
        <w:top w:val="none" w:sz="0" w:space="0" w:color="auto"/>
        <w:left w:val="none" w:sz="0" w:space="0" w:color="auto"/>
        <w:bottom w:val="none" w:sz="0" w:space="0" w:color="auto"/>
        <w:right w:val="none" w:sz="0" w:space="0" w:color="auto"/>
      </w:divBdr>
    </w:div>
    <w:div w:id="1908295257">
      <w:bodyDiv w:val="1"/>
      <w:marLeft w:val="0"/>
      <w:marRight w:val="0"/>
      <w:marTop w:val="0"/>
      <w:marBottom w:val="0"/>
      <w:divBdr>
        <w:top w:val="none" w:sz="0" w:space="0" w:color="auto"/>
        <w:left w:val="none" w:sz="0" w:space="0" w:color="auto"/>
        <w:bottom w:val="none" w:sz="0" w:space="0" w:color="auto"/>
        <w:right w:val="none" w:sz="0" w:space="0" w:color="auto"/>
      </w:divBdr>
    </w:div>
    <w:div w:id="213733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1.wdr.de/stichtag/stichtag9046.html" TargetMode="External"/><Relationship Id="rId18" Type="http://schemas.openxmlformats.org/officeDocument/2006/relationships/hyperlink" Target="https://www.modelingonlineauctions.com/dataset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ebayinc.com/stories/press-room/de/ebay-feiert-geburtstag-seit-25-jahren-als-partnerschaftlicher-marktplatz-erfolgreich-und-heute-so-relevant-wie-nie/" TargetMode="External"/><Relationship Id="rId17" Type="http://schemas.openxmlformats.org/officeDocument/2006/relationships/hyperlink" Target="https://accountsettings.ebay.de/ai-preferences" TargetMode="External"/><Relationship Id="rId2" Type="http://schemas.openxmlformats.org/officeDocument/2006/relationships/numbering" Target="numbering.xml"/><Relationship Id="rId16" Type="http://schemas.openxmlformats.org/officeDocument/2006/relationships/hyperlink" Target="https://www.ebayinc.com/stories/news/ebay-completes-sale-of-stubhub/"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ebay.de/help/selling/listings/artikel-ber-auktionen-verkaufen?id=4110&amp;srsltid=AfmBOoqTz6qAdtYotVFaQiV-gJNDzZJXp9YcqK74htqbhiNR8RpD0USV" TargetMode="External"/><Relationship Id="rId10" Type="http://schemas.openxmlformats.org/officeDocument/2006/relationships/image" Target="media/image5.png"/><Relationship Id="rId19" Type="http://schemas.openxmlformats.org/officeDocument/2006/relationships/hyperlink" Target="https://github.com/awesomedata/awesome-public-dataset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e.wikipedia.org/wiki/EBa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B47E9-01AC-41F1-A7D4-525B09578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2317</Words>
  <Characters>14599</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Stolzke</dc:creator>
  <cp:keywords/>
  <dc:description/>
  <cp:lastModifiedBy>Hendrik Stolzke</cp:lastModifiedBy>
  <cp:revision>325</cp:revision>
  <dcterms:created xsi:type="dcterms:W3CDTF">2026-05-15T08:13:00Z</dcterms:created>
  <dcterms:modified xsi:type="dcterms:W3CDTF">2026-06-19T11:33:00Z</dcterms:modified>
</cp:coreProperties>
</file>