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49C1" w14:textId="6CA8AA4A" w:rsidR="00133F32" w:rsidRDefault="00A95CC8" w:rsidP="00A95CC8">
      <w:pPr>
        <w:jc w:val="center"/>
        <w:rPr>
          <w:sz w:val="28"/>
          <w:szCs w:val="28"/>
        </w:rPr>
      </w:pPr>
      <w:r>
        <w:rPr>
          <w:sz w:val="28"/>
          <w:szCs w:val="28"/>
        </w:rPr>
        <w:t>Les 2.</w:t>
      </w:r>
    </w:p>
    <w:p w14:paraId="2D72A90F" w14:textId="77777777" w:rsidR="00A95CC8" w:rsidRDefault="00A95CC8" w:rsidP="00A95CC8">
      <w:pPr>
        <w:jc w:val="center"/>
        <w:rPr>
          <w:sz w:val="28"/>
          <w:szCs w:val="28"/>
        </w:rPr>
      </w:pPr>
    </w:p>
    <w:p w14:paraId="2EB24947" w14:textId="77777777" w:rsidR="00A95CC8" w:rsidRPr="00A95CC8" w:rsidRDefault="00A95CC8" w:rsidP="00A95CC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nl-NL"/>
          <w14:ligatures w14:val="none"/>
        </w:rPr>
      </w:pPr>
      <w:r w:rsidRPr="00A95CC8">
        <w:rPr>
          <w:rFonts w:ascii="Times New Roman" w:eastAsia="Times New Roman" w:hAnsi="Times New Roman" w:cs="Times New Roman"/>
          <w:b/>
          <w:bCs/>
          <w:kern w:val="0"/>
          <w:sz w:val="36"/>
          <w:szCs w:val="36"/>
          <w:lang w:eastAsia="nl-NL"/>
          <w14:ligatures w14:val="none"/>
        </w:rPr>
        <w:t>Stabiel kunnen stoten.</w:t>
      </w:r>
    </w:p>
    <w:p w14:paraId="08B1F393" w14:textId="22C8926D" w:rsidR="00A95CC8" w:rsidRPr="00A95CC8" w:rsidRDefault="00A95CC8" w:rsidP="00A95CC8">
      <w:pPr>
        <w:spacing w:after="0" w:line="240" w:lineRule="auto"/>
        <w:jc w:val="both"/>
        <w:rPr>
          <w:rFonts w:ascii="Times New Roman" w:eastAsia="Times New Roman" w:hAnsi="Times New Roman" w:cs="Times New Roman"/>
          <w:kern w:val="0"/>
          <w:sz w:val="24"/>
          <w:szCs w:val="24"/>
          <w:lang w:eastAsia="nl-NL"/>
          <w14:ligatures w14:val="none"/>
        </w:rPr>
      </w:pPr>
      <w:r w:rsidRPr="00A95CC8">
        <w:rPr>
          <w:rFonts w:ascii="Times New Roman" w:eastAsia="Times New Roman" w:hAnsi="Times New Roman" w:cs="Times New Roman"/>
          <w:kern w:val="0"/>
          <w:sz w:val="24"/>
          <w:szCs w:val="24"/>
          <w:lang w:eastAsia="nl-NL"/>
          <w14:ligatures w14:val="none"/>
        </w:rPr>
        <w:t>Om stabiel te kunnen stoten, moet als eerst je houding voor het stoten uitvoeren zoals aangegeven is in de Tips pagina. Denk aan de spreidstand en het mikpunt op de speelbal. Gebruik de voorhand als volgt. Spreid de vingers en leg de voorhand op het biljart. Til de wijsvinger of de duim op. Al na gelang wat uw hand kan of toestaat. Plaats de wijsvinger over de top van de keu en zorg er voor dat de keu niet naar li</w:t>
      </w:r>
      <w:r>
        <w:rPr>
          <w:rFonts w:ascii="Times New Roman" w:eastAsia="Times New Roman" w:hAnsi="Times New Roman" w:cs="Times New Roman"/>
          <w:kern w:val="0"/>
          <w:sz w:val="24"/>
          <w:szCs w:val="24"/>
          <w:lang w:eastAsia="nl-NL"/>
          <w14:ligatures w14:val="none"/>
        </w:rPr>
        <w:t>n</w:t>
      </w:r>
      <w:r w:rsidRPr="00A95CC8">
        <w:rPr>
          <w:rFonts w:ascii="Times New Roman" w:eastAsia="Times New Roman" w:hAnsi="Times New Roman" w:cs="Times New Roman"/>
          <w:kern w:val="0"/>
          <w:sz w:val="24"/>
          <w:szCs w:val="24"/>
          <w:lang w:eastAsia="nl-NL"/>
          <w14:ligatures w14:val="none"/>
        </w:rPr>
        <w:t xml:space="preserve">ks, rechts, onder en boven kan bewegen. Beetje knellen. Wel glijdend houden. De achter arm, waarmee we stoten, zo houden dat de </w:t>
      </w:r>
      <w:proofErr w:type="spellStart"/>
      <w:r w:rsidRPr="00A95CC8">
        <w:rPr>
          <w:rFonts w:ascii="Times New Roman" w:eastAsia="Times New Roman" w:hAnsi="Times New Roman" w:cs="Times New Roman"/>
          <w:kern w:val="0"/>
          <w:sz w:val="24"/>
          <w:szCs w:val="24"/>
          <w:lang w:eastAsia="nl-NL"/>
          <w14:ligatures w14:val="none"/>
        </w:rPr>
        <w:t>elleboog</w:t>
      </w:r>
      <w:proofErr w:type="spellEnd"/>
      <w:r w:rsidRPr="00A95CC8">
        <w:rPr>
          <w:rFonts w:ascii="Times New Roman" w:eastAsia="Times New Roman" w:hAnsi="Times New Roman" w:cs="Times New Roman"/>
          <w:kern w:val="0"/>
          <w:sz w:val="24"/>
          <w:szCs w:val="24"/>
          <w:lang w:eastAsia="nl-NL"/>
          <w14:ligatures w14:val="none"/>
        </w:rPr>
        <w:t xml:space="preserve"> in uw zijde voelbaar is. houd de bovenarm stil en beweeg de keu naar voren alleen met de onderarm. </w:t>
      </w:r>
    </w:p>
    <w:p w14:paraId="2DDA0C85" w14:textId="77777777" w:rsidR="00A95CC8" w:rsidRPr="00A95CC8" w:rsidRDefault="00A95CC8" w:rsidP="00A95CC8">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A95CC8">
        <w:rPr>
          <w:rFonts w:ascii="Times New Roman" w:eastAsia="Times New Roman" w:hAnsi="Times New Roman" w:cs="Times New Roman"/>
          <w:b/>
          <w:bCs/>
          <w:kern w:val="0"/>
          <w:sz w:val="36"/>
          <w:szCs w:val="36"/>
          <w:lang w:eastAsia="nl-NL"/>
          <w14:ligatures w14:val="none"/>
        </w:rPr>
        <w:t>Hard of zacht stoten.</w:t>
      </w:r>
    </w:p>
    <w:p w14:paraId="211F140C" w14:textId="73DE7706" w:rsidR="00A95CC8" w:rsidRPr="00A95CC8" w:rsidRDefault="00A95CC8" w:rsidP="00A95CC8">
      <w:pPr>
        <w:spacing w:after="0" w:line="240" w:lineRule="auto"/>
        <w:jc w:val="both"/>
        <w:rPr>
          <w:rFonts w:ascii="Times New Roman" w:eastAsia="Times New Roman" w:hAnsi="Times New Roman" w:cs="Times New Roman"/>
          <w:kern w:val="0"/>
          <w:sz w:val="24"/>
          <w:szCs w:val="24"/>
          <w:lang w:eastAsia="nl-NL"/>
          <w14:ligatures w14:val="none"/>
        </w:rPr>
      </w:pPr>
      <w:r w:rsidRPr="00A95CC8">
        <w:rPr>
          <w:rFonts w:ascii="Times New Roman" w:eastAsia="Times New Roman" w:hAnsi="Times New Roman" w:cs="Times New Roman"/>
          <w:kern w:val="0"/>
          <w:sz w:val="24"/>
          <w:szCs w:val="24"/>
          <w:lang w:eastAsia="nl-NL"/>
          <w14:ligatures w14:val="none"/>
        </w:rPr>
        <w:t xml:space="preserve">De grote van de beweging van keu bepaald de snelheid van de speelbal, maar heeft ook invloed op de stabiliteit van de voorhand. Liggen alle ballen dusdanig uit elkaar dat een grote afstand moet worden </w:t>
      </w:r>
      <w:r w:rsidRPr="00A95CC8">
        <w:rPr>
          <w:rFonts w:ascii="Times New Roman" w:eastAsia="Times New Roman" w:hAnsi="Times New Roman" w:cs="Times New Roman"/>
          <w:kern w:val="0"/>
          <w:sz w:val="24"/>
          <w:szCs w:val="24"/>
          <w:lang w:eastAsia="nl-NL"/>
          <w14:ligatures w14:val="none"/>
        </w:rPr>
        <w:t>afgelegd</w:t>
      </w:r>
      <w:r w:rsidRPr="00A95CC8">
        <w:rPr>
          <w:rFonts w:ascii="Times New Roman" w:eastAsia="Times New Roman" w:hAnsi="Times New Roman" w:cs="Times New Roman"/>
          <w:kern w:val="0"/>
          <w:sz w:val="24"/>
          <w:szCs w:val="24"/>
          <w:lang w:eastAsia="nl-NL"/>
          <w14:ligatures w14:val="none"/>
        </w:rPr>
        <w:t xml:space="preserve"> over het biljart, dan gebruiken we de onderarm. Als de ballen dicht bij elkaar liggen en moeten we zacht stoten, dan maken we gebruik van de pols beweging. Dit houd in dat we ook de onder arm NIET gebruiken. Ook maken we de afstand van de voorhand tot het topje van keu kleiner. Hierdoor worden we automatisch gedwongen om de bewegingen zo klein mogelijk te maken. </w:t>
      </w:r>
    </w:p>
    <w:p w14:paraId="4050E002" w14:textId="77777777" w:rsidR="00A95CC8" w:rsidRPr="00A95CC8" w:rsidRDefault="00A95CC8" w:rsidP="00A95CC8">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A95CC8">
        <w:rPr>
          <w:rFonts w:ascii="Times New Roman" w:eastAsia="Times New Roman" w:hAnsi="Times New Roman" w:cs="Times New Roman"/>
          <w:b/>
          <w:bCs/>
          <w:kern w:val="0"/>
          <w:sz w:val="36"/>
          <w:szCs w:val="36"/>
          <w:lang w:eastAsia="nl-NL"/>
          <w14:ligatures w14:val="none"/>
        </w:rPr>
        <w:t>Waarom leggen snookerspellers de kin op de keu?</w:t>
      </w:r>
    </w:p>
    <w:p w14:paraId="15FC7DC3" w14:textId="0DCAC740" w:rsidR="00A95CC8" w:rsidRDefault="00A95CC8" w:rsidP="00A95CC8">
      <w:pPr>
        <w:jc w:val="both"/>
        <w:rPr>
          <w:rFonts w:ascii="Times New Roman" w:eastAsia="Times New Roman" w:hAnsi="Times New Roman" w:cs="Times New Roman"/>
          <w:kern w:val="0"/>
          <w:sz w:val="24"/>
          <w:szCs w:val="24"/>
          <w:lang w:eastAsia="nl-NL"/>
          <w14:ligatures w14:val="none"/>
        </w:rPr>
      </w:pPr>
      <w:r w:rsidRPr="00A95CC8">
        <w:rPr>
          <w:rFonts w:ascii="Times New Roman" w:eastAsia="Times New Roman" w:hAnsi="Times New Roman" w:cs="Times New Roman"/>
          <w:kern w:val="0"/>
          <w:sz w:val="24"/>
          <w:szCs w:val="24"/>
          <w:lang w:eastAsia="nl-NL"/>
          <w14:ligatures w14:val="none"/>
        </w:rPr>
        <w:t xml:space="preserve">Heeft u wel eens naar Snookerbiljart gekeken? Raad ik u zondermeer aan. Wat mij opviel is dat ze altijd voor dat ze stoten, de kin op de keu leggen. Ik vroeg mij af waarom? Het blijkt dat als je dit doet je beter het raakpunt van de te potten bal kunt bepalen. Je kunt dan beter bepalen hoe dik of je deze moet raken om de 2e bal te kunnen sturen naar de pocket. Dit kan voor ons bepalend zijn bij het maken van een </w:t>
      </w:r>
      <w:r w:rsidRPr="00A95CC8">
        <w:rPr>
          <w:rFonts w:ascii="Times New Roman" w:eastAsia="Times New Roman" w:hAnsi="Times New Roman" w:cs="Times New Roman"/>
          <w:kern w:val="0"/>
          <w:sz w:val="24"/>
          <w:szCs w:val="24"/>
          <w:lang w:eastAsia="nl-NL"/>
          <w14:ligatures w14:val="none"/>
        </w:rPr>
        <w:t>carambole</w:t>
      </w:r>
      <w:r w:rsidRPr="00A95CC8">
        <w:rPr>
          <w:rFonts w:ascii="Times New Roman" w:eastAsia="Times New Roman" w:hAnsi="Times New Roman" w:cs="Times New Roman"/>
          <w:kern w:val="0"/>
          <w:sz w:val="24"/>
          <w:szCs w:val="24"/>
          <w:lang w:eastAsia="nl-NL"/>
          <w14:ligatures w14:val="none"/>
        </w:rPr>
        <w:t xml:space="preserve">. Door dit steeds te doen kunnen we beter in schatten welke lijn onze speelbal zou gaan lopen. Spelen op de dikte van de 2e bal is essentieel om deze precies daar te raken om de juiste lijn voor de speelbal te krijgen om een </w:t>
      </w:r>
      <w:r w:rsidRPr="00A95CC8">
        <w:rPr>
          <w:rFonts w:ascii="Times New Roman" w:eastAsia="Times New Roman" w:hAnsi="Times New Roman" w:cs="Times New Roman"/>
          <w:kern w:val="0"/>
          <w:sz w:val="24"/>
          <w:szCs w:val="24"/>
          <w:lang w:eastAsia="nl-NL"/>
          <w14:ligatures w14:val="none"/>
        </w:rPr>
        <w:t>carambols</w:t>
      </w:r>
      <w:r w:rsidRPr="00A95CC8">
        <w:rPr>
          <w:rFonts w:ascii="Times New Roman" w:eastAsia="Times New Roman" w:hAnsi="Times New Roman" w:cs="Times New Roman"/>
          <w:kern w:val="0"/>
          <w:sz w:val="24"/>
          <w:szCs w:val="24"/>
          <w:lang w:eastAsia="nl-NL"/>
          <w14:ligatures w14:val="none"/>
        </w:rPr>
        <w:t xml:space="preserve"> te kunnen maken. Het zelfde geld ook voor de snelheid van de </w:t>
      </w:r>
      <w:r w:rsidRPr="00A95CC8">
        <w:rPr>
          <w:rFonts w:ascii="Times New Roman" w:eastAsia="Times New Roman" w:hAnsi="Times New Roman" w:cs="Times New Roman"/>
          <w:kern w:val="0"/>
          <w:sz w:val="24"/>
          <w:szCs w:val="24"/>
          <w:lang w:eastAsia="nl-NL"/>
          <w14:ligatures w14:val="none"/>
        </w:rPr>
        <w:t>speelbal</w:t>
      </w:r>
      <w:r w:rsidRPr="00A95CC8">
        <w:rPr>
          <w:rFonts w:ascii="Times New Roman" w:eastAsia="Times New Roman" w:hAnsi="Times New Roman" w:cs="Times New Roman"/>
          <w:kern w:val="0"/>
          <w:sz w:val="24"/>
          <w:szCs w:val="24"/>
          <w:lang w:eastAsia="nl-NL"/>
          <w14:ligatures w14:val="none"/>
        </w:rPr>
        <w:t>.</w:t>
      </w:r>
    </w:p>
    <w:p w14:paraId="45F9B43D" w14:textId="77777777" w:rsidR="00A95CC8" w:rsidRDefault="00A95CC8" w:rsidP="00A95CC8">
      <w:pPr>
        <w:jc w:val="both"/>
        <w:rPr>
          <w:rFonts w:ascii="Times New Roman" w:eastAsia="Times New Roman" w:hAnsi="Times New Roman" w:cs="Times New Roman"/>
          <w:kern w:val="0"/>
          <w:sz w:val="24"/>
          <w:szCs w:val="24"/>
          <w:lang w:eastAsia="nl-NL"/>
          <w14:ligatures w14:val="none"/>
        </w:rPr>
      </w:pPr>
    </w:p>
    <w:p w14:paraId="4D122746" w14:textId="201E20A9" w:rsidR="00A95CC8" w:rsidRPr="00A95CC8" w:rsidRDefault="00A95CC8" w:rsidP="00A95CC8">
      <w:pPr>
        <w:jc w:val="both"/>
        <w:rPr>
          <w:sz w:val="28"/>
          <w:szCs w:val="28"/>
        </w:rPr>
      </w:pP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t>Biljartgroep B, Hendrik Pas.</w:t>
      </w:r>
    </w:p>
    <w:sectPr w:rsidR="00A95CC8" w:rsidRPr="00A95C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C8"/>
    <w:rsid w:val="00133F32"/>
    <w:rsid w:val="00A95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6579"/>
  <w15:chartTrackingRefBased/>
  <w15:docId w15:val="{162AE16A-5B6A-4611-B76F-B574717D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A95C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95CC8"/>
    <w:rPr>
      <w:rFonts w:ascii="Times New Roman" w:eastAsia="Times New Roman" w:hAnsi="Times New Roman" w:cs="Times New Roman"/>
      <w:b/>
      <w:bCs/>
      <w:kern w:val="0"/>
      <w:sz w:val="36"/>
      <w:szCs w:val="36"/>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1C70F-B58F-4779-B627-F64B4BA8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Pas</dc:creator>
  <cp:keywords/>
  <dc:description/>
  <cp:lastModifiedBy>Hendrik Pas</cp:lastModifiedBy>
  <cp:revision>1</cp:revision>
  <cp:lastPrinted>2023-04-27T10:01:00Z</cp:lastPrinted>
  <dcterms:created xsi:type="dcterms:W3CDTF">2023-04-27T09:55:00Z</dcterms:created>
  <dcterms:modified xsi:type="dcterms:W3CDTF">2023-04-27T10:06:00Z</dcterms:modified>
</cp:coreProperties>
</file>