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F70E" w14:textId="5D088F2D" w:rsidR="00C14AD7" w:rsidRDefault="007716B0" w:rsidP="00D12BDF">
      <w:pPr>
        <w:rPr>
          <w:rFonts w:ascii="Calibri" w:hAnsi="Calibri" w:cs="Arial"/>
          <w:b/>
          <w:noProof/>
          <w:u w:val="single"/>
          <w:lang w:val="en-GB"/>
        </w:rPr>
      </w:pPr>
      <w:r w:rsidRPr="007716B0">
        <w:rPr>
          <w:rFonts w:ascii="Calibri" w:hAnsi="Calibri" w:cs="Calibri"/>
          <w:noProof/>
          <w:sz w:val="23"/>
          <w:szCs w:val="23"/>
          <w:lang w:eastAsia="en-US"/>
        </w:rPr>
        <mc:AlternateContent>
          <mc:Choice Requires="wps">
            <w:drawing>
              <wp:anchor distT="0" distB="0" distL="114300" distR="114300" simplePos="0" relativeHeight="251660800" behindDoc="0" locked="0" layoutInCell="1" allowOverlap="1" wp14:anchorId="4A413384" wp14:editId="4796A6A0">
                <wp:simplePos x="0" y="0"/>
                <wp:positionH relativeFrom="margin">
                  <wp:align>left</wp:align>
                </wp:positionH>
                <wp:positionV relativeFrom="paragraph">
                  <wp:posOffset>0</wp:posOffset>
                </wp:positionV>
                <wp:extent cx="6059805" cy="1147313"/>
                <wp:effectExtent l="0" t="0" r="1714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805" cy="1147313"/>
                        </a:xfrm>
                        <a:prstGeom prst="rect">
                          <a:avLst/>
                        </a:prstGeom>
                        <a:solidFill>
                          <a:srgbClr val="5B9BD5">
                            <a:lumMod val="40000"/>
                            <a:lumOff val="60000"/>
                          </a:srgbClr>
                        </a:solidFill>
                        <a:ln w="9525">
                          <a:solidFill>
                            <a:srgbClr val="000000"/>
                          </a:solidFill>
                          <a:miter lim="800000"/>
                          <a:headEnd/>
                          <a:tailEnd/>
                        </a:ln>
                      </wps:spPr>
                      <wps:txbx>
                        <w:txbxContent>
                          <w:p w14:paraId="75358E10" w14:textId="77777777" w:rsidR="007716B0" w:rsidRDefault="007716B0" w:rsidP="007716B0">
                            <w:pPr>
                              <w:pStyle w:val="NoSpacing"/>
                              <w:jc w:val="center"/>
                              <w:outlineLvl w:val="0"/>
                              <w:rPr>
                                <w:rFonts w:cs="Calibri"/>
                                <w:b/>
                                <w:bCs/>
                                <w:caps/>
                                <w:sz w:val="23"/>
                                <w:szCs w:val="23"/>
                              </w:rPr>
                            </w:pPr>
                          </w:p>
                          <w:p w14:paraId="26F1E14A" w14:textId="67D86F5F" w:rsidR="007716B0" w:rsidRPr="007716B0" w:rsidRDefault="007716B0" w:rsidP="007716B0">
                            <w:pPr>
                              <w:pStyle w:val="NoSpacing"/>
                              <w:jc w:val="center"/>
                              <w:outlineLvl w:val="0"/>
                              <w:rPr>
                                <w:rFonts w:cs="Calibri"/>
                                <w:b/>
                                <w:bCs/>
                                <w:caps/>
                                <w:sz w:val="23"/>
                                <w:szCs w:val="23"/>
                              </w:rPr>
                            </w:pPr>
                            <w:r>
                              <w:rPr>
                                <w:rFonts w:cs="Calibri"/>
                                <w:b/>
                                <w:bCs/>
                                <w:caps/>
                                <w:sz w:val="23"/>
                                <w:szCs w:val="23"/>
                              </w:rPr>
                              <w:t>CC0003</w:t>
                            </w:r>
                            <w:r w:rsidRPr="007716B0">
                              <w:rPr>
                                <w:rFonts w:cs="Calibri"/>
                                <w:b/>
                                <w:bCs/>
                                <w:caps/>
                                <w:sz w:val="23"/>
                                <w:szCs w:val="23"/>
                              </w:rPr>
                              <w:t xml:space="preserve"> / </w:t>
                            </w:r>
                            <w:r>
                              <w:rPr>
                                <w:rFonts w:cs="Calibri"/>
                                <w:b/>
                                <w:bCs/>
                                <w:caps/>
                                <w:sz w:val="23"/>
                                <w:szCs w:val="23"/>
                              </w:rPr>
                              <w:t>Ethics &amp; civics in a multicultural world</w:t>
                            </w:r>
                          </w:p>
                          <w:p w14:paraId="285C9F43" w14:textId="6B40898B" w:rsidR="007716B0" w:rsidRDefault="007716B0" w:rsidP="007716B0">
                            <w:pPr>
                              <w:pStyle w:val="NoSpacing"/>
                              <w:jc w:val="center"/>
                              <w:outlineLvl w:val="0"/>
                              <w:rPr>
                                <w:rFonts w:cs="Calibri"/>
                                <w:b/>
                                <w:bCs/>
                                <w:caps/>
                                <w:sz w:val="23"/>
                                <w:szCs w:val="23"/>
                              </w:rPr>
                            </w:pPr>
                            <w:r w:rsidRPr="007716B0">
                              <w:rPr>
                                <w:rFonts w:cs="Calibri"/>
                                <w:b/>
                                <w:bCs/>
                                <w:caps/>
                                <w:sz w:val="23"/>
                                <w:szCs w:val="23"/>
                              </w:rPr>
                              <w:t>Semester 1, ay202</w:t>
                            </w:r>
                            <w:r>
                              <w:rPr>
                                <w:rFonts w:cs="Calibri"/>
                                <w:b/>
                                <w:bCs/>
                                <w:caps/>
                                <w:sz w:val="23"/>
                                <w:szCs w:val="23"/>
                              </w:rPr>
                              <w:t>1-22</w:t>
                            </w:r>
                          </w:p>
                          <w:p w14:paraId="09CBB33C" w14:textId="0A974255" w:rsidR="007716B0" w:rsidRDefault="007716B0" w:rsidP="007716B0">
                            <w:pPr>
                              <w:pStyle w:val="NoSpacing"/>
                              <w:jc w:val="center"/>
                              <w:outlineLvl w:val="0"/>
                              <w:rPr>
                                <w:rFonts w:cs="Calibri"/>
                                <w:b/>
                                <w:bCs/>
                                <w:caps/>
                                <w:sz w:val="23"/>
                                <w:szCs w:val="23"/>
                              </w:rPr>
                            </w:pPr>
                            <w:r>
                              <w:rPr>
                                <w:rFonts w:cs="Calibri"/>
                                <w:b/>
                                <w:bCs/>
                                <w:caps/>
                                <w:sz w:val="23"/>
                                <w:szCs w:val="23"/>
                              </w:rPr>
                              <w:t>interdisciplinary collaborative core curriculum: university-level core</w:t>
                            </w:r>
                          </w:p>
                          <w:p w14:paraId="7E5296D3" w14:textId="26461FD9" w:rsidR="007716B0" w:rsidRPr="007716B0" w:rsidRDefault="007716B0" w:rsidP="007716B0">
                            <w:pPr>
                              <w:pStyle w:val="NoSpacing"/>
                              <w:jc w:val="center"/>
                              <w:outlineLvl w:val="0"/>
                              <w:rPr>
                                <w:rFonts w:cs="Calibri"/>
                                <w:b/>
                                <w:bCs/>
                                <w:caps/>
                                <w:sz w:val="23"/>
                                <w:szCs w:val="23"/>
                              </w:rPr>
                            </w:pPr>
                            <w:r>
                              <w:rPr>
                                <w:rFonts w:cs="Calibri"/>
                                <w:b/>
                                <w:bCs/>
                                <w:caps/>
                                <w:sz w:val="23"/>
                                <w:szCs w:val="23"/>
                              </w:rPr>
                              <w:t>nanyang technological university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413384" id="_x0000_t202" coordsize="21600,21600" o:spt="202" path="m,l,21600r21600,l21600,xe">
                <v:stroke joinstyle="miter"/>
                <v:path gradientshapeok="t" o:connecttype="rect"/>
              </v:shapetype>
              <v:shape id="Text Box 2" o:spid="_x0000_s1026" type="#_x0000_t202" style="position:absolute;margin-left:0;margin-top:0;width:477.15pt;height:90.35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" fillcolor="#bdd7ee">
                <v:textbox>
                  <w:txbxContent>
                    <w:p w14:paraId="75358E10" w14:textId="77777777" w:rsidR="007716B0" w:rsidRDefault="007716B0" w:rsidP="007716B0">
                      <w:pPr>
                        <w:pStyle w:val="NoSpacing"/>
                        <w:jc w:val="center"/>
                        <w:outlineLvl w:val="0"/>
                        <w:rPr>
                          <w:rFonts w:cs="Calibri"/>
                          <w:b/>
                          <w:bCs/>
                          <w:caps/>
                          <w:sz w:val="23"/>
                          <w:szCs w:val="23"/>
                        </w:rPr>
                      </w:pPr>
                    </w:p>
                    <w:p w14:paraId="26F1E14A" w14:textId="67D86F5F" w:rsidR="007716B0" w:rsidRPr="007716B0" w:rsidRDefault="007716B0" w:rsidP="007716B0">
                      <w:pPr>
                        <w:pStyle w:val="NoSpacing"/>
                        <w:jc w:val="center"/>
                        <w:outlineLvl w:val="0"/>
                        <w:rPr>
                          <w:rFonts w:cs="Calibri"/>
                          <w:b/>
                          <w:bCs/>
                          <w:caps/>
                          <w:sz w:val="23"/>
                          <w:szCs w:val="23"/>
                        </w:rPr>
                      </w:pPr>
                      <w:r>
                        <w:rPr>
                          <w:rFonts w:cs="Calibri"/>
                          <w:b/>
                          <w:bCs/>
                          <w:caps/>
                          <w:sz w:val="23"/>
                          <w:szCs w:val="23"/>
                        </w:rPr>
                        <w:t>CC0003</w:t>
                      </w:r>
                      <w:r w:rsidRPr="007716B0">
                        <w:rPr>
                          <w:rFonts w:cs="Calibri"/>
                          <w:b/>
                          <w:bCs/>
                          <w:caps/>
                          <w:sz w:val="23"/>
                          <w:szCs w:val="23"/>
                        </w:rPr>
                        <w:t xml:space="preserve"> / </w:t>
                      </w:r>
                      <w:r>
                        <w:rPr>
                          <w:rFonts w:cs="Calibri"/>
                          <w:b/>
                          <w:bCs/>
                          <w:caps/>
                          <w:sz w:val="23"/>
                          <w:szCs w:val="23"/>
                        </w:rPr>
                        <w:t>Ethics &amp; civics in a multicultural world</w:t>
                      </w:r>
                    </w:p>
                    <w:p w14:paraId="285C9F43" w14:textId="6B40898B" w:rsidR="007716B0" w:rsidRDefault="007716B0" w:rsidP="007716B0">
                      <w:pPr>
                        <w:pStyle w:val="NoSpacing"/>
                        <w:jc w:val="center"/>
                        <w:outlineLvl w:val="0"/>
                        <w:rPr>
                          <w:rFonts w:cs="Calibri"/>
                          <w:b/>
                          <w:bCs/>
                          <w:caps/>
                          <w:sz w:val="23"/>
                          <w:szCs w:val="23"/>
                        </w:rPr>
                      </w:pPr>
                      <w:r w:rsidRPr="007716B0">
                        <w:rPr>
                          <w:rFonts w:cs="Calibri"/>
                          <w:b/>
                          <w:bCs/>
                          <w:caps/>
                          <w:sz w:val="23"/>
                          <w:szCs w:val="23"/>
                        </w:rPr>
                        <w:t>Semester 1, ay202</w:t>
                      </w:r>
                      <w:r>
                        <w:rPr>
                          <w:rFonts w:cs="Calibri"/>
                          <w:b/>
                          <w:bCs/>
                          <w:caps/>
                          <w:sz w:val="23"/>
                          <w:szCs w:val="23"/>
                        </w:rPr>
                        <w:t>1-22</w:t>
                      </w:r>
                    </w:p>
                    <w:p w14:paraId="09CBB33C" w14:textId="0A974255" w:rsidR="007716B0" w:rsidRDefault="007716B0" w:rsidP="007716B0">
                      <w:pPr>
                        <w:pStyle w:val="NoSpacing"/>
                        <w:jc w:val="center"/>
                        <w:outlineLvl w:val="0"/>
                        <w:rPr>
                          <w:rFonts w:cs="Calibri"/>
                          <w:b/>
                          <w:bCs/>
                          <w:caps/>
                          <w:sz w:val="23"/>
                          <w:szCs w:val="23"/>
                        </w:rPr>
                      </w:pPr>
                      <w:r>
                        <w:rPr>
                          <w:rFonts w:cs="Calibri"/>
                          <w:b/>
                          <w:bCs/>
                          <w:caps/>
                          <w:sz w:val="23"/>
                          <w:szCs w:val="23"/>
                        </w:rPr>
                        <w:t>interdisciplinary collaborative core curriculum: university-level core</w:t>
                      </w:r>
                    </w:p>
                    <w:p w14:paraId="7E5296D3" w14:textId="26461FD9" w:rsidR="007716B0" w:rsidRPr="007716B0" w:rsidRDefault="007716B0" w:rsidP="007716B0">
                      <w:pPr>
                        <w:pStyle w:val="NoSpacing"/>
                        <w:jc w:val="center"/>
                        <w:outlineLvl w:val="0"/>
                        <w:rPr>
                          <w:rFonts w:cs="Calibri"/>
                          <w:b/>
                          <w:bCs/>
                          <w:caps/>
                          <w:sz w:val="23"/>
                          <w:szCs w:val="23"/>
                        </w:rPr>
                      </w:pPr>
                      <w:r>
                        <w:rPr>
                          <w:rFonts w:cs="Calibri"/>
                          <w:b/>
                          <w:bCs/>
                          <w:caps/>
                          <w:sz w:val="23"/>
                          <w:szCs w:val="23"/>
                        </w:rPr>
                        <w:t>nanyang technological university</w:t>
                      </w:r>
                    </w:p>
                  </w:txbxContent>
                </v:textbox>
                <w10:wrap anchorx="margin"/>
              </v:shape>
            </w:pict>
          </mc:Fallback>
        </mc:AlternateContent>
      </w:r>
    </w:p>
    <w:p w14:paraId="66EB7FE1" w14:textId="2C69AA0F" w:rsidR="007716B0" w:rsidRDefault="007716B0" w:rsidP="007716B0">
      <w:pPr>
        <w:rPr>
          <w:rFonts w:ascii="Calibri" w:hAnsi="Calibri" w:cs="Arial"/>
          <w:b/>
          <w:noProof/>
          <w:u w:val="single"/>
          <w:lang w:val="en-GB"/>
        </w:rPr>
      </w:pPr>
    </w:p>
    <w:p w14:paraId="6CADCCD3" w14:textId="6297B083" w:rsidR="007716B0" w:rsidRDefault="007716B0" w:rsidP="007716B0">
      <w:pPr>
        <w:rPr>
          <w:rFonts w:ascii="Calibri" w:hAnsi="Calibri" w:cs="Arial"/>
          <w:b/>
          <w:noProof/>
          <w:u w:val="single"/>
          <w:lang w:val="en-GB"/>
        </w:rPr>
      </w:pPr>
    </w:p>
    <w:p w14:paraId="705B8726" w14:textId="025CBCC9" w:rsidR="007716B0" w:rsidRDefault="007716B0" w:rsidP="007716B0">
      <w:pPr>
        <w:rPr>
          <w:rFonts w:ascii="Calibri" w:hAnsi="Calibri" w:cs="Arial"/>
          <w:b/>
          <w:noProof/>
          <w:u w:val="single"/>
          <w:lang w:val="en-GB"/>
        </w:rPr>
      </w:pPr>
    </w:p>
    <w:p w14:paraId="3AC327C9" w14:textId="6BDA2FC6" w:rsidR="007716B0" w:rsidRDefault="007716B0" w:rsidP="007716B0">
      <w:pPr>
        <w:rPr>
          <w:rFonts w:ascii="Calibri" w:hAnsi="Calibri" w:cs="Arial"/>
          <w:b/>
          <w:noProof/>
          <w:u w:val="single"/>
          <w:lang w:val="en-GB"/>
        </w:rPr>
      </w:pPr>
    </w:p>
    <w:p w14:paraId="2C67A309" w14:textId="71CD579A" w:rsidR="007716B0" w:rsidRDefault="007716B0" w:rsidP="007716B0">
      <w:pPr>
        <w:rPr>
          <w:rFonts w:ascii="Calibri" w:hAnsi="Calibri" w:cs="Arial"/>
          <w:b/>
          <w:noProof/>
          <w:u w:val="single"/>
          <w:lang w:val="en-GB"/>
        </w:rPr>
      </w:pPr>
    </w:p>
    <w:p w14:paraId="66CD68D1" w14:textId="1474B546" w:rsidR="007716B0" w:rsidRDefault="007716B0" w:rsidP="007716B0">
      <w:pPr>
        <w:rPr>
          <w:rFonts w:ascii="Calibri" w:hAnsi="Calibri" w:cs="Arial"/>
          <w:b/>
          <w:noProof/>
          <w:lang w:val="en-GB"/>
        </w:rPr>
      </w:pP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964"/>
        <w:gridCol w:w="312"/>
        <w:gridCol w:w="1134"/>
        <w:gridCol w:w="4086"/>
      </w:tblGrid>
      <w:tr w:rsidR="00735B2F" w:rsidRPr="00D12BDF" w14:paraId="36E61303"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45B35AA" w14:textId="77777777"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Academic Year</w:t>
            </w:r>
          </w:p>
        </w:tc>
        <w:tc>
          <w:tcPr>
            <w:tcW w:w="1276"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A267A26" w14:textId="77777777" w:rsidR="00735B2F" w:rsidRPr="00D12BDF" w:rsidRDefault="000E0097">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2021-22</w:t>
            </w:r>
          </w:p>
        </w:tc>
        <w:tc>
          <w:tcPr>
            <w:tcW w:w="1134"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128D0E7" w14:textId="77777777"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Semester</w:t>
            </w:r>
          </w:p>
        </w:tc>
        <w:tc>
          <w:tcPr>
            <w:tcW w:w="4086"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5E32A99" w14:textId="77777777" w:rsidR="00735B2F" w:rsidRPr="00D12BDF" w:rsidRDefault="000E0097">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w:t>
            </w:r>
          </w:p>
        </w:tc>
      </w:tr>
      <w:tr w:rsidR="00735B2F" w:rsidRPr="00D12BDF" w14:paraId="05FB95DD"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4B71C93" w14:textId="77777777"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Pre-requisites</w:t>
            </w:r>
          </w:p>
        </w:tc>
        <w:tc>
          <w:tcPr>
            <w:tcW w:w="6496"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422056D" w14:textId="77777777" w:rsidR="00735B2F" w:rsidRDefault="00B00E78">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None</w:t>
            </w:r>
          </w:p>
          <w:p w14:paraId="1FCFE7C8" w14:textId="6533ED43" w:rsidR="00DF7346" w:rsidRPr="00D12BDF" w:rsidRDefault="00DF7346">
            <w:pPr>
              <w:shd w:val="clear" w:color="auto" w:fill="FFFFFF"/>
              <w:rPr>
                <w:rFonts w:ascii="Calibri" w:hAnsi="Calibri" w:cs="Calibri"/>
                <w:noProof/>
                <w:sz w:val="22"/>
                <w:szCs w:val="22"/>
                <w:lang w:val="en-GB"/>
              </w:rPr>
            </w:pPr>
          </w:p>
        </w:tc>
      </w:tr>
      <w:tr w:rsidR="00735B2F" w:rsidRPr="00D12BDF" w14:paraId="731E6BD0"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FB0E739" w14:textId="77777777"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No of AUs</w:t>
            </w:r>
          </w:p>
        </w:tc>
        <w:tc>
          <w:tcPr>
            <w:tcW w:w="6496"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6A02CBF6" w14:textId="77777777" w:rsidR="00735B2F" w:rsidRDefault="00B00E78">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2</w:t>
            </w:r>
          </w:p>
          <w:p w14:paraId="60A3486D" w14:textId="7836D127" w:rsidR="00DF7346" w:rsidRPr="00D12BDF" w:rsidRDefault="00DF7346">
            <w:pPr>
              <w:shd w:val="clear" w:color="auto" w:fill="FFFFFF"/>
              <w:rPr>
                <w:rFonts w:ascii="Calibri" w:hAnsi="Calibri" w:cs="Calibri"/>
                <w:noProof/>
                <w:sz w:val="22"/>
                <w:szCs w:val="22"/>
                <w:lang w:val="en-GB"/>
              </w:rPr>
            </w:pPr>
          </w:p>
        </w:tc>
      </w:tr>
      <w:tr w:rsidR="00735B2F" w:rsidRPr="00D12BDF" w14:paraId="5EBC4927"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11B122E" w14:textId="77777777"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Contact Hours</w:t>
            </w:r>
          </w:p>
        </w:tc>
        <w:tc>
          <w:tcPr>
            <w:tcW w:w="6496"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6956639" w14:textId="77777777" w:rsidR="00735B2F" w:rsidRPr="00D12BDF" w:rsidRDefault="00B00E78">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26</w:t>
            </w:r>
          </w:p>
          <w:p w14:paraId="1C7F67C2" w14:textId="77777777" w:rsidR="00735B2F" w:rsidRPr="00D12BDF" w:rsidRDefault="00735B2F">
            <w:pPr>
              <w:shd w:val="clear" w:color="auto" w:fill="FFFFFF"/>
              <w:rPr>
                <w:rFonts w:ascii="Calibri" w:hAnsi="Calibri" w:cs="Calibri"/>
                <w:noProof/>
                <w:sz w:val="22"/>
                <w:szCs w:val="22"/>
                <w:lang w:val="en-GB"/>
              </w:rPr>
            </w:pPr>
          </w:p>
        </w:tc>
      </w:tr>
      <w:tr w:rsidR="00960179" w:rsidRPr="00D12BDF" w14:paraId="47D03E37"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BF51690" w14:textId="7D73DA6F" w:rsidR="00960179" w:rsidRPr="00D12BDF" w:rsidRDefault="00960179">
            <w:pPr>
              <w:shd w:val="clear" w:color="auto" w:fill="FFFFFF"/>
              <w:rPr>
                <w:rFonts w:ascii="Calibri" w:eastAsia="Arial" w:hAnsi="Calibri" w:cs="Calibri"/>
                <w:b/>
                <w:noProof/>
                <w:sz w:val="22"/>
                <w:szCs w:val="22"/>
                <w:lang w:val="en-GB"/>
              </w:rPr>
            </w:pPr>
            <w:r>
              <w:rPr>
                <w:rFonts w:ascii="Calibri" w:eastAsia="Arial" w:hAnsi="Calibri" w:cs="Calibri"/>
                <w:b/>
                <w:noProof/>
                <w:sz w:val="22"/>
                <w:szCs w:val="22"/>
                <w:lang w:val="en-GB"/>
              </w:rPr>
              <w:t>Venue &amp; Meeting Time</w:t>
            </w:r>
          </w:p>
        </w:tc>
        <w:tc>
          <w:tcPr>
            <w:tcW w:w="6496"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40EE796" w14:textId="5BFB484F" w:rsidR="00B232DF" w:rsidRPr="00B232DF" w:rsidRDefault="00B232DF" w:rsidP="00B232DF">
            <w:pPr>
              <w:pStyle w:val="ListParagraph"/>
              <w:numPr>
                <w:ilvl w:val="0"/>
                <w:numId w:val="33"/>
              </w:numPr>
              <w:shd w:val="clear" w:color="auto" w:fill="FFFFFF"/>
              <w:rPr>
                <w:rFonts w:ascii="Calibri" w:hAnsi="Calibri" w:cs="Calibri"/>
                <w:noProof/>
                <w:sz w:val="22"/>
                <w:lang w:val="en-GB"/>
              </w:rPr>
            </w:pPr>
            <w:r w:rsidRPr="00B232DF">
              <w:rPr>
                <w:rFonts w:ascii="Calibri" w:hAnsi="Calibri" w:cs="Calibri"/>
                <w:noProof/>
                <w:sz w:val="22"/>
                <w:lang w:val="en-GB"/>
              </w:rPr>
              <w:t>No lecture meetings</w:t>
            </w:r>
            <w:r w:rsidR="00B7225A">
              <w:rPr>
                <w:rFonts w:ascii="Calibri" w:hAnsi="Calibri" w:cs="Calibri"/>
                <w:noProof/>
                <w:sz w:val="22"/>
                <w:lang w:val="en-GB"/>
              </w:rPr>
              <w:t>. (Lectures are pre-recorded online videos.)</w:t>
            </w:r>
          </w:p>
          <w:p w14:paraId="22D0EDB7" w14:textId="68D6403B" w:rsidR="00960179" w:rsidRDefault="00B232DF" w:rsidP="00B232DF">
            <w:pPr>
              <w:pStyle w:val="ListParagraph"/>
              <w:numPr>
                <w:ilvl w:val="0"/>
                <w:numId w:val="33"/>
              </w:numPr>
              <w:shd w:val="clear" w:color="auto" w:fill="FFFFFF"/>
              <w:rPr>
                <w:rFonts w:ascii="Calibri" w:hAnsi="Calibri" w:cs="Calibri"/>
                <w:noProof/>
                <w:sz w:val="22"/>
                <w:lang w:val="en-GB"/>
              </w:rPr>
            </w:pPr>
            <w:r w:rsidRPr="00B232DF">
              <w:rPr>
                <w:rFonts w:ascii="Calibri" w:hAnsi="Calibri" w:cs="Calibri"/>
                <w:noProof/>
                <w:sz w:val="22"/>
                <w:lang w:val="en-GB"/>
              </w:rPr>
              <w:t>Tutorial meeting time</w:t>
            </w:r>
            <w:r w:rsidR="006D33EC">
              <w:rPr>
                <w:rFonts w:ascii="Calibri" w:hAnsi="Calibri" w:cs="Calibri"/>
                <w:noProof/>
                <w:sz w:val="22"/>
                <w:lang w:val="en-GB"/>
              </w:rPr>
              <w:t>s</w:t>
            </w:r>
            <w:r w:rsidRPr="00B232DF">
              <w:rPr>
                <w:rFonts w:ascii="Calibri" w:hAnsi="Calibri" w:cs="Calibri"/>
                <w:noProof/>
                <w:sz w:val="22"/>
                <w:lang w:val="en-GB"/>
              </w:rPr>
              <w:t xml:space="preserve"> and venue</w:t>
            </w:r>
            <w:r w:rsidR="006D33EC">
              <w:rPr>
                <w:rFonts w:ascii="Calibri" w:hAnsi="Calibri" w:cs="Calibri"/>
                <w:noProof/>
                <w:sz w:val="22"/>
                <w:lang w:val="en-GB"/>
              </w:rPr>
              <w:t>s</w:t>
            </w:r>
            <w:r w:rsidRPr="00B232DF">
              <w:rPr>
                <w:rFonts w:ascii="Calibri" w:hAnsi="Calibri" w:cs="Calibri"/>
                <w:noProof/>
                <w:sz w:val="22"/>
                <w:lang w:val="en-GB"/>
              </w:rPr>
              <w:t xml:space="preserve"> vary by Tutorial Group</w:t>
            </w:r>
            <w:r w:rsidR="004568CE">
              <w:rPr>
                <w:rFonts w:ascii="Calibri" w:hAnsi="Calibri" w:cs="Calibri"/>
                <w:noProof/>
                <w:sz w:val="22"/>
                <w:lang w:val="en-GB"/>
              </w:rPr>
              <w:t>.</w:t>
            </w:r>
            <w:r w:rsidR="00AC1D05">
              <w:rPr>
                <w:rFonts w:ascii="Calibri" w:hAnsi="Calibri" w:cs="Calibri"/>
                <w:noProof/>
                <w:sz w:val="22"/>
                <w:lang w:val="en-GB"/>
              </w:rPr>
              <w:t xml:space="preserve"> </w:t>
            </w:r>
          </w:p>
          <w:p w14:paraId="41112899" w14:textId="55D22274" w:rsidR="00B232DF" w:rsidRDefault="00B232DF" w:rsidP="00B232DF">
            <w:pPr>
              <w:pStyle w:val="ListParagraph"/>
              <w:numPr>
                <w:ilvl w:val="0"/>
                <w:numId w:val="33"/>
              </w:numPr>
              <w:shd w:val="clear" w:color="auto" w:fill="FFFFFF"/>
              <w:rPr>
                <w:rFonts w:ascii="Calibri" w:hAnsi="Calibri" w:cs="Calibri"/>
                <w:noProof/>
                <w:sz w:val="22"/>
                <w:lang w:val="en-GB"/>
              </w:rPr>
            </w:pPr>
            <w:r>
              <w:rPr>
                <w:rFonts w:ascii="Calibri" w:hAnsi="Calibri" w:cs="Calibri"/>
                <w:noProof/>
                <w:sz w:val="22"/>
                <w:lang w:val="en-GB"/>
              </w:rPr>
              <w:t>Some tutorials begin to meet in week 2, others in week 3.</w:t>
            </w:r>
          </w:p>
          <w:p w14:paraId="015F691D" w14:textId="55894755" w:rsidR="00CF526A" w:rsidRDefault="00CF526A" w:rsidP="00B232DF">
            <w:pPr>
              <w:pStyle w:val="ListParagraph"/>
              <w:numPr>
                <w:ilvl w:val="0"/>
                <w:numId w:val="33"/>
              </w:numPr>
              <w:shd w:val="clear" w:color="auto" w:fill="FFFFFF"/>
              <w:rPr>
                <w:rFonts w:ascii="Calibri" w:hAnsi="Calibri" w:cs="Calibri"/>
                <w:noProof/>
                <w:sz w:val="22"/>
                <w:lang w:val="en-GB"/>
              </w:rPr>
            </w:pPr>
            <w:r>
              <w:rPr>
                <w:rFonts w:ascii="Calibri" w:hAnsi="Calibri" w:cs="Calibri"/>
                <w:noProof/>
                <w:sz w:val="22"/>
                <w:lang w:val="en-GB"/>
              </w:rPr>
              <w:t>Tutorials meet every two weeks, for a total of 6 meetings.</w:t>
            </w:r>
          </w:p>
          <w:p w14:paraId="678A5C6C" w14:textId="45098714" w:rsidR="00DF7346" w:rsidRDefault="00B56E65" w:rsidP="00B232DF">
            <w:pPr>
              <w:pStyle w:val="ListParagraph"/>
              <w:numPr>
                <w:ilvl w:val="0"/>
                <w:numId w:val="33"/>
              </w:numPr>
              <w:shd w:val="clear" w:color="auto" w:fill="FFFFFF"/>
              <w:rPr>
                <w:rFonts w:ascii="Calibri" w:hAnsi="Calibri" w:cs="Calibri"/>
                <w:noProof/>
                <w:sz w:val="22"/>
                <w:lang w:val="en-GB"/>
              </w:rPr>
            </w:pPr>
            <w:r>
              <w:rPr>
                <w:rFonts w:ascii="Calibri" w:hAnsi="Calibri" w:cs="Calibri"/>
                <w:noProof/>
                <w:sz w:val="22"/>
                <w:lang w:val="en-GB"/>
              </w:rPr>
              <w:t>T91, T92, T93, T94, T95, and T96 will meet exclusively online for the entire semester.</w:t>
            </w:r>
          </w:p>
          <w:p w14:paraId="046F95BE" w14:textId="66806AB4" w:rsidR="00B232DF" w:rsidRPr="00B232DF" w:rsidRDefault="00B232DF" w:rsidP="00B232DF">
            <w:pPr>
              <w:pStyle w:val="ListParagraph"/>
              <w:shd w:val="clear" w:color="auto" w:fill="FFFFFF"/>
              <w:ind w:left="360"/>
              <w:rPr>
                <w:rFonts w:ascii="Calibri" w:hAnsi="Calibri" w:cs="Calibri"/>
                <w:noProof/>
                <w:sz w:val="22"/>
                <w:lang w:val="en-GB"/>
              </w:rPr>
            </w:pPr>
          </w:p>
        </w:tc>
      </w:tr>
      <w:tr w:rsidR="00AC6AF0" w:rsidRPr="00D12BDF" w14:paraId="25DA3010"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8428780" w14:textId="654F7DDA" w:rsidR="00AC6AF0" w:rsidRDefault="00AC6AF0" w:rsidP="00AC6AF0">
            <w:pPr>
              <w:shd w:val="clear" w:color="auto" w:fill="FFFFFF"/>
              <w:rPr>
                <w:rFonts w:ascii="Calibri" w:eastAsia="Arial" w:hAnsi="Calibri" w:cs="Calibri"/>
                <w:b/>
                <w:noProof/>
                <w:sz w:val="22"/>
                <w:szCs w:val="22"/>
                <w:lang w:val="en-GB"/>
              </w:rPr>
            </w:pPr>
            <w:r w:rsidRPr="00D12BDF">
              <w:rPr>
                <w:rFonts w:ascii="Calibri" w:eastAsia="Arial" w:hAnsi="Calibri" w:cs="Calibri"/>
                <w:b/>
                <w:noProof/>
                <w:sz w:val="22"/>
                <w:szCs w:val="22"/>
                <w:lang w:val="en-GB"/>
              </w:rPr>
              <w:t>Course Coordinator</w:t>
            </w:r>
          </w:p>
        </w:tc>
        <w:tc>
          <w:tcPr>
            <w:tcW w:w="6496"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59C02DE" w14:textId="77777777" w:rsidR="00AC6AF0" w:rsidRDefault="00AC6AF0" w:rsidP="00AC6AF0">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Assoc Prof Andres Carlos Luco</w:t>
            </w:r>
          </w:p>
          <w:p w14:paraId="1B54F8D1" w14:textId="77777777" w:rsidR="00AC6AF0" w:rsidRDefault="00AC6AF0" w:rsidP="00AC6AF0">
            <w:pPr>
              <w:shd w:val="clear" w:color="auto" w:fill="FFFFFF"/>
              <w:rPr>
                <w:rFonts w:ascii="Calibri" w:hAnsi="Calibri" w:cs="Calibri"/>
                <w:noProof/>
                <w:sz w:val="22"/>
                <w:szCs w:val="22"/>
                <w:lang w:val="en-GB"/>
              </w:rPr>
            </w:pPr>
          </w:p>
        </w:tc>
      </w:tr>
      <w:tr w:rsidR="00DF7346" w:rsidRPr="00D12BDF" w14:paraId="0E3AE33B" w14:textId="77777777" w:rsidTr="00960179">
        <w:tc>
          <w:tcPr>
            <w:tcW w:w="252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6B96605D" w14:textId="1223AE0B" w:rsidR="00DF7346" w:rsidRDefault="00DF7346">
            <w:pPr>
              <w:shd w:val="clear" w:color="auto" w:fill="FFFFFF"/>
              <w:rPr>
                <w:rFonts w:ascii="Calibri" w:eastAsia="Arial" w:hAnsi="Calibri" w:cs="Calibri"/>
                <w:b/>
                <w:noProof/>
                <w:sz w:val="22"/>
                <w:szCs w:val="22"/>
                <w:lang w:val="en-GB"/>
              </w:rPr>
            </w:pPr>
            <w:r>
              <w:rPr>
                <w:rFonts w:ascii="Calibri" w:eastAsia="Arial" w:hAnsi="Calibri" w:cs="Calibri"/>
                <w:b/>
                <w:noProof/>
                <w:sz w:val="22"/>
                <w:szCs w:val="22"/>
                <w:lang w:val="en-GB"/>
              </w:rPr>
              <w:t>Course Instructors</w:t>
            </w:r>
          </w:p>
        </w:tc>
        <w:tc>
          <w:tcPr>
            <w:tcW w:w="6496" w:type="dxa"/>
            <w:gridSpan w:val="4"/>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A108AFD" w14:textId="449E96D6"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 xml:space="preserve">Assoc Prof Andres Carlos Luco ( </w:t>
            </w:r>
            <w:hyperlink r:id="rId11" w:history="1">
              <w:r w:rsidRPr="005E5364">
                <w:rPr>
                  <w:rStyle w:val="Hyperlink"/>
                  <w:rFonts w:ascii="Calibri" w:hAnsi="Calibri" w:cs="Calibri"/>
                  <w:noProof/>
                  <w:sz w:val="22"/>
                  <w:lang w:val="en-GB"/>
                </w:rPr>
                <w:t>acluco@ntu.edu.sg</w:t>
              </w:r>
            </w:hyperlink>
            <w:r w:rsidRPr="005E5364">
              <w:rPr>
                <w:rFonts w:ascii="Calibri" w:hAnsi="Calibri" w:cs="Calibri"/>
                <w:noProof/>
                <w:sz w:val="22"/>
                <w:lang w:val="en-GB"/>
              </w:rPr>
              <w:t xml:space="preserve"> )</w:t>
            </w:r>
          </w:p>
          <w:p w14:paraId="47B0FDBA" w14:textId="2E3502E6"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Dr Irm Haleem (</w:t>
            </w:r>
            <w:r w:rsidR="00BB118D">
              <w:rPr>
                <w:rFonts w:ascii="Calibri" w:hAnsi="Calibri" w:cs="Calibri"/>
                <w:noProof/>
                <w:sz w:val="22"/>
                <w:lang w:val="en-GB"/>
              </w:rPr>
              <w:t xml:space="preserve"> </w:t>
            </w:r>
            <w:hyperlink r:id="rId12" w:history="1">
              <w:r w:rsidR="00BB118D" w:rsidRPr="00BE60F1">
                <w:rPr>
                  <w:rStyle w:val="Hyperlink"/>
                  <w:rFonts w:ascii="Calibri" w:hAnsi="Calibri" w:cs="Calibri"/>
                  <w:noProof/>
                  <w:sz w:val="22"/>
                  <w:lang w:val="en-GB"/>
                </w:rPr>
                <w:t>isirm@ntu.edu.sg</w:t>
              </w:r>
            </w:hyperlink>
            <w:r w:rsidRPr="005E5364">
              <w:rPr>
                <w:rFonts w:ascii="Calibri" w:hAnsi="Calibri" w:cs="Calibri"/>
                <w:noProof/>
                <w:sz w:val="22"/>
                <w:lang w:val="en-GB"/>
              </w:rPr>
              <w:t xml:space="preserve"> )</w:t>
            </w:r>
          </w:p>
          <w:p w14:paraId="6C029F09" w14:textId="5F71223F"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 xml:space="preserve">Dr Priscilla Koh Siew Im ( </w:t>
            </w:r>
            <w:hyperlink r:id="rId13" w:history="1">
              <w:r w:rsidRPr="005E5364">
                <w:rPr>
                  <w:rStyle w:val="Hyperlink"/>
                  <w:rFonts w:ascii="Calibri" w:hAnsi="Calibri" w:cs="Calibri"/>
                  <w:noProof/>
                  <w:sz w:val="22"/>
                  <w:lang w:val="en-GB"/>
                </w:rPr>
                <w:t>priscilla.koh@ntu.edu.sg</w:t>
              </w:r>
            </w:hyperlink>
            <w:r w:rsidRPr="005E5364">
              <w:rPr>
                <w:rFonts w:ascii="Calibri" w:hAnsi="Calibri" w:cs="Calibri"/>
                <w:noProof/>
                <w:sz w:val="22"/>
                <w:lang w:val="en-GB"/>
              </w:rPr>
              <w:t xml:space="preserve"> )</w:t>
            </w:r>
          </w:p>
          <w:p w14:paraId="3B9C0DA3" w14:textId="5B9F502F"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Dr Anu Selva-Thomson</w:t>
            </w:r>
            <w:r w:rsidR="005E5364">
              <w:rPr>
                <w:rFonts w:ascii="Calibri" w:hAnsi="Calibri" w:cs="Calibri"/>
                <w:noProof/>
                <w:sz w:val="22"/>
                <w:lang w:val="en-GB"/>
              </w:rPr>
              <w:t xml:space="preserve"> </w:t>
            </w:r>
            <w:r w:rsidR="005E5364" w:rsidRPr="005E5364">
              <w:rPr>
                <w:rFonts w:ascii="Calibri" w:hAnsi="Calibri" w:cs="Calibri"/>
                <w:noProof/>
                <w:sz w:val="22"/>
                <w:lang w:val="en-GB"/>
              </w:rPr>
              <w:t xml:space="preserve">( </w:t>
            </w:r>
            <w:hyperlink r:id="rId14" w:history="1">
              <w:r w:rsidR="005E5364" w:rsidRPr="005E5364">
                <w:rPr>
                  <w:rStyle w:val="Hyperlink"/>
                  <w:rFonts w:ascii="Calibri" w:hAnsi="Calibri" w:cs="Calibri"/>
                  <w:noProof/>
                  <w:sz w:val="22"/>
                  <w:lang w:val="en-GB"/>
                </w:rPr>
                <w:t>anu.selva-thomson@ntu.edu.sg</w:t>
              </w:r>
            </w:hyperlink>
            <w:r w:rsidR="005E5364" w:rsidRPr="005E5364">
              <w:rPr>
                <w:rFonts w:ascii="Calibri" w:hAnsi="Calibri" w:cs="Calibri"/>
                <w:noProof/>
                <w:sz w:val="22"/>
                <w:lang w:val="en-GB"/>
              </w:rPr>
              <w:t xml:space="preserve"> )</w:t>
            </w:r>
          </w:p>
          <w:p w14:paraId="6CC3F94F" w14:textId="3DE5DD2A" w:rsidR="00AC6AF0" w:rsidRPr="00152B74" w:rsidRDefault="00AC6AF0" w:rsidP="00AC6AF0">
            <w:pPr>
              <w:pStyle w:val="ListParagraph"/>
              <w:numPr>
                <w:ilvl w:val="0"/>
                <w:numId w:val="32"/>
              </w:numPr>
              <w:shd w:val="clear" w:color="auto" w:fill="FFFFFF"/>
              <w:rPr>
                <w:rFonts w:ascii="Calibri" w:hAnsi="Calibri" w:cs="Calibri"/>
                <w:noProof/>
                <w:sz w:val="22"/>
                <w:lang w:val="en-GB"/>
              </w:rPr>
            </w:pPr>
            <w:r w:rsidRPr="00152B74">
              <w:rPr>
                <w:rFonts w:ascii="Calibri" w:hAnsi="Calibri" w:cs="Calibri"/>
                <w:noProof/>
                <w:sz w:val="22"/>
                <w:lang w:val="en-GB"/>
              </w:rPr>
              <w:t xml:space="preserve">Dr </w:t>
            </w:r>
            <w:r w:rsidR="000756FA" w:rsidRPr="00152B74">
              <w:rPr>
                <w:rFonts w:ascii="Calibri" w:hAnsi="Calibri" w:cs="Calibri"/>
                <w:noProof/>
                <w:sz w:val="22"/>
                <w:lang w:val="en-GB"/>
              </w:rPr>
              <w:t>Lilith W</w:t>
            </w:r>
            <w:r w:rsidR="00152B74" w:rsidRPr="00152B74">
              <w:rPr>
                <w:rFonts w:ascii="Calibri" w:hAnsi="Calibri" w:cs="Calibri"/>
                <w:noProof/>
                <w:sz w:val="22"/>
                <w:lang w:val="en-GB"/>
              </w:rPr>
              <w:t>.</w:t>
            </w:r>
            <w:r w:rsidR="000756FA" w:rsidRPr="00152B74">
              <w:rPr>
                <w:rFonts w:ascii="Calibri" w:hAnsi="Calibri" w:cs="Calibri"/>
                <w:noProof/>
                <w:sz w:val="22"/>
                <w:lang w:val="en-GB"/>
              </w:rPr>
              <w:t xml:space="preserve"> Lee</w:t>
            </w:r>
            <w:r w:rsidR="005E5364" w:rsidRPr="00152B74">
              <w:rPr>
                <w:rFonts w:ascii="Calibri" w:hAnsi="Calibri" w:cs="Calibri"/>
                <w:noProof/>
                <w:sz w:val="22"/>
                <w:lang w:val="en-GB"/>
              </w:rPr>
              <w:t xml:space="preserve"> </w:t>
            </w:r>
            <w:r w:rsidR="00152B74" w:rsidRPr="00152B74">
              <w:rPr>
                <w:rFonts w:ascii="Calibri" w:hAnsi="Calibri" w:cs="Calibri"/>
                <w:noProof/>
                <w:sz w:val="22"/>
                <w:lang w:val="en-GB"/>
              </w:rPr>
              <w:t xml:space="preserve">( </w:t>
            </w:r>
            <w:hyperlink r:id="rId15" w:history="1">
              <w:r w:rsidR="00152B74" w:rsidRPr="00152B74">
                <w:rPr>
                  <w:rStyle w:val="Hyperlink"/>
                  <w:rFonts w:ascii="Calibri" w:hAnsi="Calibri" w:cs="Calibri"/>
                  <w:noProof/>
                  <w:sz w:val="22"/>
                  <w:lang w:val="en-GB"/>
                </w:rPr>
                <w:t>lilithwilson.lee@ntu.edu.sg</w:t>
              </w:r>
            </w:hyperlink>
            <w:r w:rsidR="00152B74" w:rsidRPr="00152B74">
              <w:rPr>
                <w:rFonts w:ascii="Calibri" w:hAnsi="Calibri" w:cs="Calibri"/>
                <w:noProof/>
                <w:sz w:val="22"/>
                <w:lang w:val="en-GB"/>
              </w:rPr>
              <w:t xml:space="preserve"> )</w:t>
            </w:r>
          </w:p>
          <w:p w14:paraId="35403666" w14:textId="4FE34E2D"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Mr Kwa Kai Xiang (</w:t>
            </w:r>
            <w:r w:rsidR="00BB118D">
              <w:rPr>
                <w:rFonts w:ascii="Calibri" w:hAnsi="Calibri" w:cs="Calibri"/>
                <w:noProof/>
                <w:sz w:val="22"/>
                <w:lang w:val="en-GB"/>
              </w:rPr>
              <w:t xml:space="preserve"> </w:t>
            </w:r>
            <w:hyperlink r:id="rId16" w:history="1">
              <w:r w:rsidR="00BB118D" w:rsidRPr="00BE60F1">
                <w:rPr>
                  <w:rStyle w:val="Hyperlink"/>
                  <w:rFonts w:ascii="Calibri" w:hAnsi="Calibri" w:cs="Calibri"/>
                  <w:noProof/>
                  <w:sz w:val="22"/>
                  <w:lang w:val="en-GB"/>
                </w:rPr>
                <w:t>kaixiang.kwa@ntu.edu.sg</w:t>
              </w:r>
            </w:hyperlink>
            <w:r w:rsidRPr="005E5364">
              <w:rPr>
                <w:rFonts w:ascii="Calibri" w:hAnsi="Calibri" w:cs="Calibri"/>
                <w:noProof/>
                <w:sz w:val="22"/>
                <w:lang w:val="en-GB"/>
              </w:rPr>
              <w:t xml:space="preserve"> )</w:t>
            </w:r>
          </w:p>
          <w:p w14:paraId="7B73B3B4" w14:textId="51FC5D8A"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Mr Wong Boon Keng George (</w:t>
            </w:r>
            <w:r w:rsidR="00BB118D">
              <w:rPr>
                <w:rFonts w:ascii="Calibri" w:hAnsi="Calibri" w:cs="Calibri"/>
                <w:noProof/>
                <w:sz w:val="22"/>
                <w:lang w:val="en-GB"/>
              </w:rPr>
              <w:t xml:space="preserve"> </w:t>
            </w:r>
            <w:hyperlink r:id="rId17" w:history="1">
              <w:r w:rsidR="00BB118D" w:rsidRPr="00BE60F1">
                <w:rPr>
                  <w:rStyle w:val="Hyperlink"/>
                  <w:rFonts w:ascii="Calibri" w:hAnsi="Calibri" w:cs="Calibri"/>
                  <w:noProof/>
                  <w:sz w:val="22"/>
                  <w:lang w:val="en-GB"/>
                </w:rPr>
                <w:t>boonkeng001@e.ntu.edu.sg</w:t>
              </w:r>
            </w:hyperlink>
            <w:r w:rsidRPr="005E5364">
              <w:rPr>
                <w:rFonts w:ascii="Calibri" w:hAnsi="Calibri" w:cs="Calibri"/>
                <w:noProof/>
                <w:sz w:val="22"/>
                <w:lang w:val="en-GB"/>
              </w:rPr>
              <w:t xml:space="preserve"> )</w:t>
            </w:r>
          </w:p>
          <w:p w14:paraId="20C1F9A0" w14:textId="63422E42" w:rsidR="00AC6AF0" w:rsidRPr="007F128D" w:rsidRDefault="00AC6AF0" w:rsidP="00AC6AF0">
            <w:pPr>
              <w:pStyle w:val="ListParagraph"/>
              <w:numPr>
                <w:ilvl w:val="0"/>
                <w:numId w:val="32"/>
              </w:numPr>
              <w:shd w:val="clear" w:color="auto" w:fill="FFFFFF"/>
              <w:rPr>
                <w:rFonts w:ascii="Calibri" w:hAnsi="Calibri" w:cs="Calibri"/>
                <w:noProof/>
                <w:sz w:val="22"/>
                <w:lang w:val="en-GB"/>
              </w:rPr>
            </w:pPr>
            <w:r w:rsidRPr="007F128D">
              <w:rPr>
                <w:rFonts w:ascii="Calibri" w:hAnsi="Calibri" w:cs="Calibri"/>
                <w:noProof/>
                <w:sz w:val="22"/>
                <w:lang w:val="en-GB"/>
              </w:rPr>
              <w:t xml:space="preserve">Mr Joel Chong </w:t>
            </w:r>
            <w:r w:rsidR="008F7467">
              <w:rPr>
                <w:rFonts w:ascii="Calibri" w:hAnsi="Calibri" w:cs="Calibri"/>
                <w:noProof/>
                <w:sz w:val="22"/>
                <w:lang w:val="en-GB"/>
              </w:rPr>
              <w:t xml:space="preserve">( </w:t>
            </w:r>
            <w:hyperlink r:id="rId18" w:history="1">
              <w:r w:rsidR="008F7467" w:rsidRPr="00165B27">
                <w:rPr>
                  <w:rStyle w:val="Hyperlink"/>
                  <w:rFonts w:ascii="Calibri" w:hAnsi="Calibri" w:cs="Calibri"/>
                  <w:noProof/>
                  <w:sz w:val="22"/>
                  <w:lang w:val="en-GB"/>
                </w:rPr>
                <w:t>joel.chong@ntu.edu.sg</w:t>
              </w:r>
            </w:hyperlink>
            <w:r w:rsidR="008F7467">
              <w:rPr>
                <w:rFonts w:ascii="Calibri" w:hAnsi="Calibri" w:cs="Calibri"/>
                <w:noProof/>
                <w:sz w:val="22"/>
                <w:lang w:val="en-GB"/>
              </w:rPr>
              <w:t xml:space="preserve"> )</w:t>
            </w:r>
          </w:p>
          <w:p w14:paraId="05996D29" w14:textId="38036AE2"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 xml:space="preserve">Ms Hu Jianping ( </w:t>
            </w:r>
            <w:hyperlink r:id="rId19" w:history="1">
              <w:r w:rsidRPr="005E5364">
                <w:rPr>
                  <w:rStyle w:val="Hyperlink"/>
                  <w:rFonts w:ascii="Calibri" w:hAnsi="Calibri" w:cs="Calibri"/>
                  <w:noProof/>
                  <w:sz w:val="22"/>
                  <w:lang w:val="en-GB"/>
                </w:rPr>
                <w:t>jianping001@e.ntu.edu.sg</w:t>
              </w:r>
            </w:hyperlink>
            <w:r w:rsidRPr="005E5364">
              <w:rPr>
                <w:rFonts w:ascii="Calibri" w:hAnsi="Calibri" w:cs="Calibri"/>
                <w:noProof/>
                <w:sz w:val="22"/>
                <w:lang w:val="en-GB"/>
              </w:rPr>
              <w:t xml:space="preserve"> )</w:t>
            </w:r>
          </w:p>
          <w:p w14:paraId="702517D7" w14:textId="0D2B7E02" w:rsidR="00AC6AF0" w:rsidRPr="005E5364" w:rsidRDefault="00AC6AF0" w:rsidP="00AC6AF0">
            <w:pPr>
              <w:pStyle w:val="ListParagraph"/>
              <w:numPr>
                <w:ilvl w:val="0"/>
                <w:numId w:val="32"/>
              </w:numPr>
              <w:shd w:val="clear" w:color="auto" w:fill="FFFFFF"/>
              <w:rPr>
                <w:rFonts w:ascii="Calibri" w:hAnsi="Calibri" w:cs="Calibri"/>
                <w:noProof/>
                <w:sz w:val="22"/>
                <w:lang w:val="en-GB"/>
              </w:rPr>
            </w:pPr>
            <w:r w:rsidRPr="005E5364">
              <w:rPr>
                <w:rFonts w:ascii="Calibri" w:hAnsi="Calibri" w:cs="Calibri"/>
                <w:noProof/>
                <w:sz w:val="22"/>
                <w:lang w:val="en-GB"/>
              </w:rPr>
              <w:t>Mr Ng Khai Boon (</w:t>
            </w:r>
            <w:r w:rsidR="00BB118D">
              <w:rPr>
                <w:rFonts w:ascii="Calibri" w:hAnsi="Calibri" w:cs="Calibri"/>
                <w:noProof/>
                <w:sz w:val="22"/>
                <w:lang w:val="en-GB"/>
              </w:rPr>
              <w:t xml:space="preserve"> </w:t>
            </w:r>
            <w:hyperlink r:id="rId20" w:history="1">
              <w:r w:rsidR="00BB118D" w:rsidRPr="00BE60F1">
                <w:rPr>
                  <w:rStyle w:val="Hyperlink"/>
                  <w:rFonts w:ascii="Calibri" w:hAnsi="Calibri" w:cs="Calibri"/>
                  <w:noProof/>
                  <w:sz w:val="22"/>
                  <w:lang w:val="en-GB"/>
                </w:rPr>
                <w:t>khaiboon001@e.ntu.edu.sg</w:t>
              </w:r>
            </w:hyperlink>
            <w:r w:rsidRPr="005E5364">
              <w:rPr>
                <w:rFonts w:ascii="Calibri" w:hAnsi="Calibri" w:cs="Calibri"/>
                <w:noProof/>
                <w:sz w:val="22"/>
                <w:lang w:val="en-GB"/>
              </w:rPr>
              <w:t xml:space="preserve"> )</w:t>
            </w:r>
          </w:p>
          <w:p w14:paraId="02FBBAD3" w14:textId="43E13077" w:rsidR="00DF7346" w:rsidRPr="005E5364" w:rsidRDefault="00DF7346" w:rsidP="00FE13F1">
            <w:pPr>
              <w:shd w:val="clear" w:color="auto" w:fill="FFFFFF"/>
              <w:rPr>
                <w:rFonts w:ascii="Calibri" w:hAnsi="Calibri" w:cs="Calibri"/>
                <w:noProof/>
                <w:sz w:val="22"/>
                <w:szCs w:val="22"/>
                <w:lang w:val="en-GB"/>
              </w:rPr>
            </w:pPr>
          </w:p>
        </w:tc>
      </w:tr>
      <w:tr w:rsidR="00735B2F" w:rsidRPr="00D12BDF" w14:paraId="10E4F953" w14:textId="77777777" w:rsidTr="00960179">
        <w:tc>
          <w:tcPr>
            <w:tcW w:w="2520" w:type="dxa"/>
            <w:tcBorders>
              <w:top w:val="dotted" w:sz="4" w:space="0" w:color="000000" w:themeColor="text1"/>
              <w:left w:val="nil"/>
              <w:bottom w:val="dotted" w:sz="4" w:space="0" w:color="000000" w:themeColor="text1"/>
              <w:right w:val="nil"/>
            </w:tcBorders>
          </w:tcPr>
          <w:p w14:paraId="5866E1AD" w14:textId="333D8B6E" w:rsidR="00DF7346" w:rsidRPr="00D12BDF" w:rsidRDefault="00DF7346">
            <w:pPr>
              <w:shd w:val="clear" w:color="auto" w:fill="FFFFFF"/>
              <w:rPr>
                <w:rFonts w:ascii="Calibri" w:hAnsi="Calibri" w:cs="Calibri"/>
                <w:noProof/>
                <w:sz w:val="22"/>
                <w:szCs w:val="22"/>
                <w:lang w:val="en-GB"/>
              </w:rPr>
            </w:pPr>
          </w:p>
        </w:tc>
        <w:tc>
          <w:tcPr>
            <w:tcW w:w="964" w:type="dxa"/>
            <w:tcBorders>
              <w:top w:val="dotted" w:sz="4" w:space="0" w:color="000000" w:themeColor="text1"/>
              <w:left w:val="nil"/>
              <w:bottom w:val="dotted" w:sz="4" w:space="0" w:color="000000" w:themeColor="text1"/>
              <w:right w:val="nil"/>
            </w:tcBorders>
          </w:tcPr>
          <w:p w14:paraId="7DEC81F6" w14:textId="77777777" w:rsidR="00735B2F" w:rsidRPr="00D12BDF" w:rsidRDefault="00735B2F">
            <w:pPr>
              <w:shd w:val="clear" w:color="auto" w:fill="FFFFFF"/>
              <w:rPr>
                <w:rFonts w:ascii="Calibri" w:hAnsi="Calibri" w:cs="Calibri"/>
                <w:noProof/>
                <w:sz w:val="22"/>
                <w:szCs w:val="22"/>
                <w:lang w:val="en-GB"/>
              </w:rPr>
            </w:pPr>
          </w:p>
        </w:tc>
        <w:tc>
          <w:tcPr>
            <w:tcW w:w="1446" w:type="dxa"/>
            <w:gridSpan w:val="2"/>
            <w:tcBorders>
              <w:top w:val="dotted" w:sz="4" w:space="0" w:color="000000" w:themeColor="text1"/>
              <w:left w:val="nil"/>
              <w:bottom w:val="dotted" w:sz="4" w:space="0" w:color="000000" w:themeColor="text1"/>
              <w:right w:val="nil"/>
            </w:tcBorders>
          </w:tcPr>
          <w:p w14:paraId="7542AB95" w14:textId="77777777" w:rsidR="00735B2F" w:rsidRPr="00D12BDF" w:rsidRDefault="00735B2F">
            <w:pPr>
              <w:shd w:val="clear" w:color="auto" w:fill="FFFFFF"/>
              <w:rPr>
                <w:rFonts w:ascii="Calibri" w:hAnsi="Calibri" w:cs="Calibri"/>
                <w:noProof/>
                <w:sz w:val="22"/>
                <w:szCs w:val="22"/>
                <w:lang w:val="en-GB"/>
              </w:rPr>
            </w:pPr>
          </w:p>
        </w:tc>
        <w:tc>
          <w:tcPr>
            <w:tcW w:w="4086" w:type="dxa"/>
            <w:tcBorders>
              <w:top w:val="dotted" w:sz="4" w:space="0" w:color="000000" w:themeColor="text1"/>
              <w:left w:val="nil"/>
              <w:bottom w:val="dotted" w:sz="4" w:space="0" w:color="000000" w:themeColor="text1"/>
              <w:right w:val="nil"/>
            </w:tcBorders>
          </w:tcPr>
          <w:p w14:paraId="19BD5EA7" w14:textId="77777777" w:rsidR="00735B2F" w:rsidRPr="00D12BDF" w:rsidRDefault="00735B2F">
            <w:pPr>
              <w:shd w:val="clear" w:color="auto" w:fill="FFFFFF"/>
              <w:rPr>
                <w:rFonts w:ascii="Calibri" w:hAnsi="Calibri" w:cs="Calibri"/>
                <w:noProof/>
                <w:sz w:val="22"/>
                <w:szCs w:val="22"/>
                <w:lang w:val="en-GB"/>
              </w:rPr>
            </w:pPr>
          </w:p>
        </w:tc>
      </w:tr>
      <w:tr w:rsidR="00735B2F" w:rsidRPr="00D12BDF" w14:paraId="4409D630"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3B3D91A9" w14:textId="77777777" w:rsidR="00735B2F" w:rsidRPr="00D12BDF" w:rsidRDefault="00735B2F">
            <w:pPr>
              <w:shd w:val="clear" w:color="auto" w:fill="FFFFFF"/>
              <w:rPr>
                <w:rFonts w:ascii="Calibri" w:hAnsi="Calibri" w:cs="Calibri"/>
                <w:noProof/>
                <w:sz w:val="22"/>
                <w:szCs w:val="22"/>
                <w:lang w:val="en-GB"/>
              </w:rPr>
            </w:pPr>
            <w:r w:rsidRPr="009E299E">
              <w:rPr>
                <w:rFonts w:ascii="Calibri" w:eastAsia="Arial" w:hAnsi="Calibri" w:cs="Calibri"/>
                <w:b/>
                <w:noProof/>
                <w:sz w:val="22"/>
                <w:szCs w:val="22"/>
                <w:lang w:val="en-GB"/>
              </w:rPr>
              <w:t>Course Aims</w:t>
            </w:r>
          </w:p>
        </w:tc>
      </w:tr>
      <w:tr w:rsidR="00735B2F" w:rsidRPr="00D12BDF" w14:paraId="42C02FC2"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486AC874" w14:textId="77777777" w:rsidR="00735B2F" w:rsidRPr="00D12BDF" w:rsidRDefault="00735B2F">
            <w:pPr>
              <w:rPr>
                <w:rFonts w:ascii="Calibri" w:hAnsi="Calibri" w:cs="Calibri"/>
                <w:i/>
                <w:noProof/>
                <w:color w:val="0070C0"/>
                <w:sz w:val="22"/>
                <w:szCs w:val="22"/>
                <w:lang w:val="en-GB"/>
              </w:rPr>
            </w:pPr>
          </w:p>
          <w:p w14:paraId="4398DBE3" w14:textId="575DA308" w:rsidR="00735B2F" w:rsidRPr="00D12BDF" w:rsidRDefault="000C455E" w:rsidP="00191552">
            <w:pPr>
              <w:jc w:val="both"/>
              <w:rPr>
                <w:rFonts w:ascii="Calibri" w:hAnsi="Calibri" w:cs="Calibri"/>
                <w:iCs/>
                <w:noProof/>
                <w:sz w:val="22"/>
                <w:szCs w:val="22"/>
                <w:lang w:val="en-GB"/>
              </w:rPr>
            </w:pPr>
            <w:r w:rsidRPr="00D12BDF">
              <w:rPr>
                <w:rFonts w:ascii="Calibri" w:hAnsi="Calibri" w:cs="Calibri"/>
                <w:iCs/>
                <w:noProof/>
                <w:sz w:val="22"/>
                <w:szCs w:val="22"/>
                <w:lang w:val="en-GB"/>
              </w:rPr>
              <w:t>This course aims to equip students with the philosophical foundations</w:t>
            </w:r>
            <w:r w:rsidR="00C02C1A">
              <w:rPr>
                <w:rFonts w:ascii="Calibri" w:hAnsi="Calibri" w:cs="Calibri"/>
                <w:iCs/>
                <w:noProof/>
                <w:sz w:val="22"/>
                <w:szCs w:val="22"/>
                <w:lang w:val="en-GB"/>
              </w:rPr>
              <w:t xml:space="preserve"> necessary</w:t>
            </w:r>
            <w:r w:rsidRPr="00D12BDF">
              <w:rPr>
                <w:rFonts w:ascii="Calibri" w:hAnsi="Calibri" w:cs="Calibri"/>
                <w:iCs/>
                <w:noProof/>
                <w:sz w:val="22"/>
                <w:szCs w:val="22"/>
                <w:lang w:val="en-GB"/>
              </w:rPr>
              <w:t xml:space="preserve"> to understand theories of ethics</w:t>
            </w:r>
            <w:r w:rsidR="00331063">
              <w:rPr>
                <w:rFonts w:ascii="Calibri" w:hAnsi="Calibri" w:cs="Calibri"/>
                <w:iCs/>
                <w:noProof/>
                <w:sz w:val="22"/>
                <w:szCs w:val="22"/>
                <w:lang w:val="en-GB"/>
              </w:rPr>
              <w:t>,</w:t>
            </w:r>
            <w:r w:rsidRPr="00D12BDF">
              <w:rPr>
                <w:rFonts w:ascii="Calibri" w:hAnsi="Calibri" w:cs="Calibri"/>
                <w:iCs/>
                <w:noProof/>
                <w:sz w:val="22"/>
                <w:szCs w:val="22"/>
                <w:lang w:val="en-GB"/>
              </w:rPr>
              <w:t xml:space="preserve"> and subsequently apply </w:t>
            </w:r>
            <w:r w:rsidR="002374CE" w:rsidRPr="00D12BDF">
              <w:rPr>
                <w:rFonts w:ascii="Calibri" w:hAnsi="Calibri" w:cs="Calibri"/>
                <w:iCs/>
                <w:noProof/>
                <w:sz w:val="22"/>
                <w:szCs w:val="22"/>
                <w:lang w:val="en-GB"/>
              </w:rPr>
              <w:t xml:space="preserve">those theories </w:t>
            </w:r>
            <w:r w:rsidRPr="00D12BDF">
              <w:rPr>
                <w:rFonts w:ascii="Calibri" w:hAnsi="Calibri" w:cs="Calibri"/>
                <w:iCs/>
                <w:noProof/>
                <w:sz w:val="22"/>
                <w:szCs w:val="22"/>
                <w:lang w:val="en-GB"/>
              </w:rPr>
              <w:t>to real-life scenarios and issues.</w:t>
            </w:r>
            <w:r w:rsidR="0079066F" w:rsidRPr="00D12BDF">
              <w:rPr>
                <w:rFonts w:ascii="Calibri" w:hAnsi="Calibri" w:cs="Calibri"/>
                <w:iCs/>
                <w:noProof/>
                <w:sz w:val="22"/>
                <w:szCs w:val="22"/>
                <w:lang w:val="en-GB"/>
              </w:rPr>
              <w:t xml:space="preserve"> It also aims to enable students to critically assess the civic institutions </w:t>
            </w:r>
            <w:r w:rsidR="00D76FB3" w:rsidRPr="00D12BDF">
              <w:rPr>
                <w:rFonts w:ascii="Calibri" w:hAnsi="Calibri" w:cs="Calibri"/>
                <w:iCs/>
                <w:noProof/>
                <w:sz w:val="22"/>
                <w:szCs w:val="22"/>
                <w:lang w:val="en-GB"/>
              </w:rPr>
              <w:t>that structure</w:t>
            </w:r>
            <w:r w:rsidR="0079066F" w:rsidRPr="00D12BDF">
              <w:rPr>
                <w:rFonts w:ascii="Calibri" w:hAnsi="Calibri" w:cs="Calibri"/>
                <w:iCs/>
                <w:noProof/>
                <w:sz w:val="22"/>
                <w:szCs w:val="22"/>
                <w:lang w:val="en-GB"/>
              </w:rPr>
              <w:t xml:space="preserve"> their local and global communities.</w:t>
            </w:r>
            <w:r w:rsidRPr="00D12BDF">
              <w:rPr>
                <w:rFonts w:ascii="Calibri" w:hAnsi="Calibri" w:cs="Calibri"/>
                <w:iCs/>
                <w:noProof/>
                <w:sz w:val="22"/>
                <w:szCs w:val="22"/>
                <w:lang w:val="en-GB"/>
              </w:rPr>
              <w:t xml:space="preserve"> </w:t>
            </w:r>
            <w:r w:rsidR="0079066F" w:rsidRPr="00D12BDF">
              <w:rPr>
                <w:rFonts w:ascii="Calibri" w:hAnsi="Calibri" w:cs="Calibri"/>
                <w:iCs/>
                <w:noProof/>
                <w:sz w:val="22"/>
                <w:szCs w:val="22"/>
                <w:lang w:val="en-GB"/>
              </w:rPr>
              <w:t xml:space="preserve">To these ends, the course </w:t>
            </w:r>
            <w:r w:rsidRPr="00D12BDF">
              <w:rPr>
                <w:rFonts w:ascii="Calibri" w:hAnsi="Calibri" w:cs="Calibri"/>
                <w:iCs/>
                <w:noProof/>
                <w:sz w:val="22"/>
                <w:szCs w:val="22"/>
                <w:lang w:val="en-GB"/>
              </w:rPr>
              <w:t>will examine the nature of ethics, its understanding across different cultures, and how it is manifested in concepts</w:t>
            </w:r>
            <w:r w:rsidR="00D76FB3" w:rsidRPr="00D12BDF">
              <w:rPr>
                <w:rFonts w:ascii="Calibri" w:hAnsi="Calibri" w:cs="Calibri"/>
                <w:iCs/>
                <w:noProof/>
                <w:sz w:val="22"/>
                <w:szCs w:val="22"/>
                <w:lang w:val="en-GB"/>
              </w:rPr>
              <w:t>, social structures, and governance institutions</w:t>
            </w:r>
            <w:r w:rsidR="000C5564">
              <w:rPr>
                <w:rFonts w:ascii="Calibri" w:hAnsi="Calibri" w:cs="Calibri"/>
                <w:iCs/>
                <w:noProof/>
                <w:sz w:val="22"/>
                <w:szCs w:val="22"/>
                <w:lang w:val="en-GB"/>
              </w:rPr>
              <w:t xml:space="preserve">. </w:t>
            </w:r>
            <w:r w:rsidR="001C2A1A">
              <w:rPr>
                <w:rFonts w:ascii="Calibri" w:hAnsi="Calibri" w:cs="Calibri"/>
                <w:iCs/>
                <w:noProof/>
                <w:sz w:val="22"/>
                <w:szCs w:val="22"/>
                <w:lang w:val="en-GB"/>
              </w:rPr>
              <w:t>T</w:t>
            </w:r>
            <w:r w:rsidR="000C5564">
              <w:rPr>
                <w:rFonts w:ascii="Calibri" w:hAnsi="Calibri" w:cs="Calibri"/>
                <w:iCs/>
                <w:noProof/>
                <w:sz w:val="22"/>
                <w:szCs w:val="22"/>
                <w:lang w:val="en-GB"/>
              </w:rPr>
              <w:t>opics to be explored include</w:t>
            </w:r>
            <w:r w:rsidRPr="00D12BDF">
              <w:rPr>
                <w:rFonts w:ascii="Calibri" w:hAnsi="Calibri" w:cs="Calibri"/>
                <w:iCs/>
                <w:noProof/>
                <w:sz w:val="22"/>
                <w:szCs w:val="22"/>
                <w:lang w:val="en-GB"/>
              </w:rPr>
              <w:t xml:space="preserve"> </w:t>
            </w:r>
            <w:r w:rsidR="00D12BDF" w:rsidRPr="00D12BDF">
              <w:rPr>
                <w:rFonts w:ascii="Calibri" w:hAnsi="Calibri" w:cs="Calibri"/>
                <w:iCs/>
                <w:noProof/>
                <w:sz w:val="22"/>
                <w:szCs w:val="22"/>
                <w:lang w:val="en-GB"/>
              </w:rPr>
              <w:t>human rights, democracy, freedom</w:t>
            </w:r>
            <w:r w:rsidR="00C02C1A">
              <w:rPr>
                <w:rFonts w:ascii="Calibri" w:hAnsi="Calibri" w:cs="Calibri"/>
                <w:iCs/>
                <w:noProof/>
                <w:sz w:val="22"/>
                <w:szCs w:val="22"/>
                <w:lang w:val="en-GB"/>
              </w:rPr>
              <w:t xml:space="preserve"> of speech</w:t>
            </w:r>
            <w:r w:rsidR="00D12BDF" w:rsidRPr="00D12BDF">
              <w:rPr>
                <w:rFonts w:ascii="Calibri" w:hAnsi="Calibri" w:cs="Calibri"/>
                <w:iCs/>
                <w:noProof/>
                <w:sz w:val="22"/>
                <w:szCs w:val="22"/>
                <w:lang w:val="en-GB"/>
              </w:rPr>
              <w:t>, inequality, and sexuality</w:t>
            </w:r>
            <w:r w:rsidRPr="00D12BDF">
              <w:rPr>
                <w:rFonts w:ascii="Calibri" w:hAnsi="Calibri" w:cs="Calibri"/>
                <w:iCs/>
                <w:noProof/>
                <w:sz w:val="22"/>
                <w:szCs w:val="22"/>
                <w:lang w:val="en-GB"/>
              </w:rPr>
              <w:t>.</w:t>
            </w:r>
            <w:r w:rsidR="001C2A1A">
              <w:rPr>
                <w:rFonts w:ascii="Calibri" w:hAnsi="Calibri" w:cs="Calibri"/>
                <w:iCs/>
                <w:noProof/>
                <w:sz w:val="22"/>
                <w:szCs w:val="22"/>
                <w:lang w:val="en-GB"/>
              </w:rPr>
              <w:t xml:space="preserve"> The rights and duties of citizenship shall be a unifying theme.</w:t>
            </w:r>
            <w:r w:rsidRPr="00D12BDF">
              <w:rPr>
                <w:rFonts w:ascii="Calibri" w:hAnsi="Calibri" w:cs="Calibri"/>
                <w:iCs/>
                <w:noProof/>
                <w:sz w:val="22"/>
                <w:szCs w:val="22"/>
                <w:lang w:val="en-GB"/>
              </w:rPr>
              <w:t xml:space="preserve"> </w:t>
            </w:r>
            <w:r w:rsidR="00D76FB3" w:rsidRPr="00D12BDF">
              <w:rPr>
                <w:rFonts w:ascii="Calibri" w:hAnsi="Calibri" w:cs="Calibri"/>
                <w:iCs/>
                <w:noProof/>
                <w:sz w:val="22"/>
                <w:szCs w:val="22"/>
                <w:lang w:val="en-GB"/>
              </w:rPr>
              <w:t>S</w:t>
            </w:r>
            <w:r w:rsidR="00191552" w:rsidRPr="00D12BDF">
              <w:rPr>
                <w:rFonts w:ascii="Calibri" w:hAnsi="Calibri" w:cs="Calibri"/>
                <w:iCs/>
                <w:noProof/>
                <w:sz w:val="22"/>
                <w:szCs w:val="22"/>
                <w:lang w:val="en-GB"/>
              </w:rPr>
              <w:t xml:space="preserve">tudents </w:t>
            </w:r>
            <w:r w:rsidR="00D76FB3" w:rsidRPr="00D12BDF">
              <w:rPr>
                <w:rFonts w:ascii="Calibri" w:hAnsi="Calibri" w:cs="Calibri"/>
                <w:iCs/>
                <w:noProof/>
                <w:sz w:val="22"/>
                <w:szCs w:val="22"/>
                <w:lang w:val="en-GB"/>
              </w:rPr>
              <w:t xml:space="preserve">will </w:t>
            </w:r>
            <w:r w:rsidR="00191552" w:rsidRPr="00D12BDF">
              <w:rPr>
                <w:rFonts w:ascii="Calibri" w:hAnsi="Calibri" w:cs="Calibri"/>
                <w:iCs/>
                <w:noProof/>
                <w:sz w:val="22"/>
                <w:szCs w:val="22"/>
                <w:lang w:val="en-GB"/>
              </w:rPr>
              <w:t>think through assumptions they hold on</w:t>
            </w:r>
            <w:r w:rsidR="008B1906">
              <w:rPr>
                <w:rFonts w:ascii="Calibri" w:hAnsi="Calibri" w:cs="Calibri"/>
                <w:iCs/>
                <w:noProof/>
                <w:sz w:val="22"/>
                <w:szCs w:val="22"/>
                <w:lang w:val="en-GB"/>
              </w:rPr>
              <w:t xml:space="preserve"> all of</w:t>
            </w:r>
            <w:r w:rsidR="00191552" w:rsidRPr="00D12BDF">
              <w:rPr>
                <w:rFonts w:ascii="Calibri" w:hAnsi="Calibri" w:cs="Calibri"/>
                <w:iCs/>
                <w:noProof/>
                <w:sz w:val="22"/>
                <w:szCs w:val="22"/>
                <w:lang w:val="en-GB"/>
              </w:rPr>
              <w:t xml:space="preserve"> these matters</w:t>
            </w:r>
            <w:r w:rsidR="00D76FB3" w:rsidRPr="00D12BDF">
              <w:rPr>
                <w:rFonts w:ascii="Calibri" w:hAnsi="Calibri" w:cs="Calibri"/>
                <w:iCs/>
                <w:noProof/>
                <w:sz w:val="22"/>
                <w:szCs w:val="22"/>
                <w:lang w:val="en-GB"/>
              </w:rPr>
              <w:t>.</w:t>
            </w:r>
            <w:r w:rsidR="00191552" w:rsidRPr="00D12BDF">
              <w:rPr>
                <w:rFonts w:ascii="Calibri" w:hAnsi="Calibri" w:cs="Calibri"/>
                <w:iCs/>
                <w:noProof/>
                <w:sz w:val="22"/>
                <w:szCs w:val="22"/>
                <w:lang w:val="en-GB"/>
              </w:rPr>
              <w:t xml:space="preserve"> </w:t>
            </w:r>
            <w:r w:rsidR="00D76FB3" w:rsidRPr="00D12BDF">
              <w:rPr>
                <w:rFonts w:ascii="Calibri" w:hAnsi="Calibri" w:cs="Calibri"/>
                <w:iCs/>
                <w:noProof/>
                <w:sz w:val="22"/>
                <w:szCs w:val="22"/>
                <w:lang w:val="en-GB"/>
              </w:rPr>
              <w:t>They wil</w:t>
            </w:r>
            <w:r w:rsidR="0035751E" w:rsidRPr="00D12BDF">
              <w:rPr>
                <w:rFonts w:ascii="Calibri" w:hAnsi="Calibri" w:cs="Calibri"/>
                <w:iCs/>
                <w:noProof/>
                <w:sz w:val="22"/>
                <w:szCs w:val="22"/>
                <w:lang w:val="en-GB"/>
              </w:rPr>
              <w:t xml:space="preserve">l </w:t>
            </w:r>
            <w:r w:rsidR="00D76FB3" w:rsidRPr="00D12BDF">
              <w:rPr>
                <w:rFonts w:ascii="Calibri" w:hAnsi="Calibri" w:cs="Calibri"/>
                <w:iCs/>
                <w:noProof/>
                <w:sz w:val="22"/>
                <w:szCs w:val="22"/>
                <w:lang w:val="en-GB"/>
              </w:rPr>
              <w:t>be provided</w:t>
            </w:r>
            <w:r w:rsidR="00191552" w:rsidRPr="00D12BDF">
              <w:rPr>
                <w:rFonts w:ascii="Calibri" w:hAnsi="Calibri" w:cs="Calibri"/>
                <w:iCs/>
                <w:noProof/>
                <w:sz w:val="22"/>
                <w:szCs w:val="22"/>
                <w:lang w:val="en-GB"/>
              </w:rPr>
              <w:t xml:space="preserve"> with the tools to understand various </w:t>
            </w:r>
            <w:r w:rsidR="001C2A1A">
              <w:rPr>
                <w:rFonts w:ascii="Calibri" w:hAnsi="Calibri" w:cs="Calibri"/>
                <w:iCs/>
                <w:noProof/>
                <w:sz w:val="22"/>
                <w:szCs w:val="22"/>
                <w:lang w:val="en-GB"/>
              </w:rPr>
              <w:t xml:space="preserve">and even contradictory </w:t>
            </w:r>
            <w:r w:rsidR="00191552" w:rsidRPr="00D12BDF">
              <w:rPr>
                <w:rFonts w:ascii="Calibri" w:hAnsi="Calibri" w:cs="Calibri"/>
                <w:iCs/>
                <w:noProof/>
                <w:sz w:val="22"/>
                <w:szCs w:val="22"/>
                <w:lang w:val="en-GB"/>
              </w:rPr>
              <w:t>perspectives</w:t>
            </w:r>
            <w:r w:rsidR="00C02C1A">
              <w:rPr>
                <w:rFonts w:ascii="Calibri" w:hAnsi="Calibri" w:cs="Calibri"/>
                <w:iCs/>
                <w:noProof/>
                <w:sz w:val="22"/>
                <w:szCs w:val="22"/>
                <w:lang w:val="en-GB"/>
              </w:rPr>
              <w:t xml:space="preserve"> </w:t>
            </w:r>
            <w:r w:rsidR="00191552" w:rsidRPr="00D12BDF">
              <w:rPr>
                <w:rFonts w:ascii="Calibri" w:hAnsi="Calibri" w:cs="Calibri"/>
                <w:iCs/>
                <w:noProof/>
                <w:sz w:val="22"/>
                <w:szCs w:val="22"/>
                <w:lang w:val="en-GB"/>
              </w:rPr>
              <w:t xml:space="preserve">on these important issues. </w:t>
            </w:r>
          </w:p>
          <w:p w14:paraId="5A3873D2" w14:textId="4D7CC6A5" w:rsidR="00AC1D05" w:rsidRPr="00D12BDF" w:rsidRDefault="00AC1D05">
            <w:pPr>
              <w:rPr>
                <w:rFonts w:ascii="Calibri" w:hAnsi="Calibri" w:cs="Calibri"/>
                <w:i/>
                <w:noProof/>
                <w:color w:val="0070C0"/>
                <w:sz w:val="22"/>
                <w:szCs w:val="22"/>
                <w:lang w:val="en-GB"/>
              </w:rPr>
            </w:pPr>
          </w:p>
        </w:tc>
      </w:tr>
      <w:tr w:rsidR="00735B2F" w:rsidRPr="00D12BDF" w14:paraId="0CE58FC5"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61F4F19A" w14:textId="77777777" w:rsidR="00735B2F" w:rsidRPr="00D12BDF" w:rsidRDefault="00735B2F">
            <w:pPr>
              <w:shd w:val="clear" w:color="auto" w:fill="FFFFFF"/>
              <w:rPr>
                <w:rFonts w:ascii="Calibri" w:hAnsi="Calibri" w:cs="Calibri"/>
                <w:noProof/>
                <w:sz w:val="22"/>
                <w:szCs w:val="22"/>
                <w:lang w:val="en-GB"/>
              </w:rPr>
            </w:pPr>
            <w:r w:rsidRPr="009E299E">
              <w:rPr>
                <w:rFonts w:ascii="Calibri" w:eastAsia="Arial" w:hAnsi="Calibri" w:cs="Calibri"/>
                <w:b/>
                <w:noProof/>
                <w:sz w:val="22"/>
                <w:szCs w:val="22"/>
                <w:lang w:val="en-GB"/>
              </w:rPr>
              <w:lastRenderedPageBreak/>
              <w:t>Intended Learning Outcomes (ILO)</w:t>
            </w:r>
          </w:p>
        </w:tc>
      </w:tr>
      <w:tr w:rsidR="00735B2F" w:rsidRPr="00D12BDF" w14:paraId="472C7F29"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79DA63AA" w14:textId="77777777" w:rsidR="003008E2" w:rsidRDefault="003008E2">
            <w:pPr>
              <w:shd w:val="clear" w:color="auto" w:fill="FFFFFF"/>
              <w:rPr>
                <w:rFonts w:ascii="Calibri" w:eastAsia="Arial" w:hAnsi="Calibri" w:cs="Calibri"/>
                <w:noProof/>
                <w:sz w:val="22"/>
                <w:szCs w:val="22"/>
                <w:lang w:val="en-GB"/>
              </w:rPr>
            </w:pPr>
          </w:p>
          <w:p w14:paraId="5DC91E7B" w14:textId="7D171700"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noProof/>
                <w:sz w:val="22"/>
                <w:szCs w:val="22"/>
                <w:lang w:val="en-GB"/>
              </w:rPr>
              <w:t>By the end of this course, you should be able to:</w:t>
            </w:r>
          </w:p>
          <w:p w14:paraId="07A32B14" w14:textId="77777777" w:rsidR="00735B2F" w:rsidRPr="00D12BDF" w:rsidRDefault="00735B2F">
            <w:pPr>
              <w:shd w:val="clear" w:color="auto" w:fill="FFFFFF"/>
              <w:rPr>
                <w:rFonts w:ascii="Calibri" w:hAnsi="Calibri" w:cs="Calibri"/>
                <w:noProof/>
                <w:sz w:val="22"/>
                <w:szCs w:val="22"/>
                <w:lang w:val="en-GB"/>
              </w:rPr>
            </w:pPr>
          </w:p>
          <w:p w14:paraId="19B8624E" w14:textId="1DB7D669" w:rsidR="000C455E" w:rsidRPr="00D12BDF" w:rsidRDefault="000C455E" w:rsidP="00221D98">
            <w:pPr>
              <w:numPr>
                <w:ilvl w:val="0"/>
                <w:numId w:val="6"/>
              </w:numPr>
              <w:spacing w:line="259" w:lineRule="auto"/>
              <w:rPr>
                <w:rFonts w:ascii="Calibri" w:eastAsia="Calibri" w:hAnsi="Calibri" w:cs="Calibri"/>
                <w:noProof/>
                <w:sz w:val="22"/>
                <w:szCs w:val="22"/>
                <w:lang w:val="en-GB" w:eastAsia="en-US"/>
              </w:rPr>
            </w:pPr>
            <w:r w:rsidRPr="7DAFCFFF">
              <w:rPr>
                <w:rFonts w:ascii="Calibri" w:eastAsia="Calibri" w:hAnsi="Calibri" w:cs="Calibri"/>
                <w:noProof/>
                <w:sz w:val="22"/>
                <w:szCs w:val="22"/>
                <w:lang w:val="en-GB" w:eastAsia="en-US"/>
              </w:rPr>
              <w:t xml:space="preserve">Identify the morally relevant features of situations, decisions, and policies; </w:t>
            </w:r>
          </w:p>
          <w:p w14:paraId="519FFB1D" w14:textId="30A94DC4" w:rsidR="000C455E" w:rsidRPr="00D12BDF" w:rsidRDefault="21823A59" w:rsidP="00221D98">
            <w:pPr>
              <w:numPr>
                <w:ilvl w:val="0"/>
                <w:numId w:val="6"/>
              </w:numPr>
              <w:spacing w:line="259" w:lineRule="auto"/>
              <w:contextualSpacing/>
              <w:jc w:val="both"/>
              <w:rPr>
                <w:rFonts w:ascii="Calibri" w:eastAsia="Calibri" w:hAnsi="Calibri" w:cs="Calibri"/>
                <w:noProof/>
                <w:color w:val="201F1E"/>
                <w:sz w:val="22"/>
                <w:szCs w:val="22"/>
                <w:shd w:val="clear" w:color="auto" w:fill="FFFFFF"/>
                <w:lang w:val="en-GB" w:eastAsia="en-US"/>
              </w:rPr>
            </w:pPr>
            <w:r w:rsidRPr="00D12BDF">
              <w:rPr>
                <w:rFonts w:ascii="Calibri" w:eastAsia="Calibri" w:hAnsi="Calibri" w:cs="Calibri"/>
                <w:noProof/>
                <w:color w:val="201F1E"/>
                <w:sz w:val="22"/>
                <w:szCs w:val="22"/>
                <w:shd w:val="clear" w:color="auto" w:fill="FFFFFF"/>
                <w:lang w:val="en-GB" w:eastAsia="en-US"/>
              </w:rPr>
              <w:t xml:space="preserve">Explain </w:t>
            </w:r>
            <w:r w:rsidR="000C455E" w:rsidRPr="00D12BDF">
              <w:rPr>
                <w:rFonts w:ascii="Calibri" w:eastAsia="Calibri" w:hAnsi="Calibri" w:cs="Calibri"/>
                <w:noProof/>
                <w:color w:val="201F1E"/>
                <w:sz w:val="22"/>
                <w:szCs w:val="22"/>
                <w:shd w:val="clear" w:color="auto" w:fill="FFFFFF"/>
                <w:lang w:val="en-GB" w:eastAsia="en-US"/>
              </w:rPr>
              <w:t xml:space="preserve">your </w:t>
            </w:r>
            <w:r w:rsidR="00A06BE3" w:rsidRPr="00D12BDF">
              <w:rPr>
                <w:rFonts w:ascii="Calibri" w:eastAsia="Calibri" w:hAnsi="Calibri" w:cs="Calibri"/>
                <w:noProof/>
                <w:color w:val="201F1E"/>
                <w:sz w:val="22"/>
                <w:szCs w:val="22"/>
                <w:shd w:val="clear" w:color="auto" w:fill="FFFFFF"/>
                <w:lang w:val="en-GB" w:eastAsia="en-US"/>
              </w:rPr>
              <w:t xml:space="preserve">moral </w:t>
            </w:r>
            <w:r w:rsidR="000C455E" w:rsidRPr="00D12BDF">
              <w:rPr>
                <w:rFonts w:ascii="Calibri" w:eastAsia="Calibri" w:hAnsi="Calibri" w:cs="Calibri"/>
                <w:noProof/>
                <w:color w:val="201F1E"/>
                <w:sz w:val="22"/>
                <w:szCs w:val="22"/>
                <w:shd w:val="clear" w:color="auto" w:fill="FFFFFF"/>
                <w:lang w:val="en-GB" w:eastAsia="en-US"/>
              </w:rPr>
              <w:t xml:space="preserve">responsibilities to </w:t>
            </w:r>
            <w:r w:rsidR="00334264" w:rsidRPr="00D12BDF">
              <w:rPr>
                <w:rFonts w:ascii="Calibri" w:eastAsia="Calibri" w:hAnsi="Calibri" w:cs="Calibri"/>
                <w:noProof/>
                <w:color w:val="201F1E"/>
                <w:sz w:val="22"/>
                <w:szCs w:val="22"/>
                <w:shd w:val="clear" w:color="auto" w:fill="FFFFFF"/>
                <w:lang w:val="en-GB" w:eastAsia="en-US"/>
              </w:rPr>
              <w:t>actively participate in activities that strengthen your local and global communities</w:t>
            </w:r>
            <w:r w:rsidR="000C455E" w:rsidRPr="00D12BDF">
              <w:rPr>
                <w:rFonts w:ascii="Calibri" w:eastAsia="Calibri" w:hAnsi="Calibri" w:cs="Calibri"/>
                <w:noProof/>
                <w:color w:val="201F1E"/>
                <w:sz w:val="22"/>
                <w:szCs w:val="22"/>
                <w:shd w:val="clear" w:color="auto" w:fill="FFFFFF"/>
                <w:lang w:val="en-GB" w:eastAsia="en-US"/>
              </w:rPr>
              <w:t>;</w:t>
            </w:r>
          </w:p>
          <w:p w14:paraId="01716AE5" w14:textId="61F834CE" w:rsidR="00645B8A" w:rsidRPr="00D12BDF" w:rsidRDefault="06CC7AAC" w:rsidP="00704B08">
            <w:pPr>
              <w:numPr>
                <w:ilvl w:val="0"/>
                <w:numId w:val="6"/>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7DAFCFFF">
              <w:rPr>
                <w:rFonts w:ascii="Calibri" w:hAnsi="Calibri" w:cs="Calibri"/>
                <w:noProof/>
                <w:sz w:val="22"/>
                <w:szCs w:val="22"/>
                <w:lang w:val="en-GB"/>
              </w:rPr>
              <w:t>C</w:t>
            </w:r>
            <w:r w:rsidR="00645B8A" w:rsidRPr="7DAFCFFF">
              <w:rPr>
                <w:rFonts w:ascii="Calibri" w:hAnsi="Calibri" w:cs="Calibri"/>
                <w:noProof/>
                <w:sz w:val="22"/>
                <w:szCs w:val="22"/>
                <w:lang w:val="en-GB"/>
              </w:rPr>
              <w:t>ritically assess the civic structures and institutions of your communities and your role in them</w:t>
            </w:r>
            <w:r w:rsidR="002374CE" w:rsidRPr="7DAFCFFF">
              <w:rPr>
                <w:rFonts w:ascii="Calibri" w:hAnsi="Calibri" w:cs="Calibri"/>
                <w:noProof/>
                <w:sz w:val="22"/>
                <w:szCs w:val="22"/>
                <w:lang w:val="en-GB"/>
              </w:rPr>
              <w:t>;</w:t>
            </w:r>
          </w:p>
          <w:p w14:paraId="771E811F" w14:textId="5C0C0688" w:rsidR="000C455E" w:rsidRPr="00D12BDF" w:rsidRDefault="000C455E" w:rsidP="00704B08">
            <w:pPr>
              <w:numPr>
                <w:ilvl w:val="0"/>
                <w:numId w:val="6"/>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D12BDF">
              <w:rPr>
                <w:rFonts w:ascii="Calibri" w:eastAsia="Calibri" w:hAnsi="Calibri" w:cs="Calibri"/>
                <w:noProof/>
                <w:color w:val="201F1E"/>
                <w:sz w:val="22"/>
                <w:szCs w:val="22"/>
                <w:shd w:val="clear" w:color="auto" w:fill="FFFFFF"/>
                <w:lang w:val="en-GB" w:eastAsia="en-US"/>
              </w:rPr>
              <w:t xml:space="preserve">Make well-informed arguments on some major </w:t>
            </w:r>
            <w:r w:rsidR="3F0AC979" w:rsidRPr="00D12BDF">
              <w:rPr>
                <w:rFonts w:ascii="Calibri" w:eastAsia="Calibri" w:hAnsi="Calibri" w:cs="Calibri"/>
                <w:noProof/>
                <w:color w:val="201F1E"/>
                <w:sz w:val="22"/>
                <w:szCs w:val="22"/>
                <w:shd w:val="clear" w:color="auto" w:fill="FFFFFF"/>
                <w:lang w:val="en-GB" w:eastAsia="en-US"/>
              </w:rPr>
              <w:t xml:space="preserve">contemporary </w:t>
            </w:r>
            <w:r w:rsidRPr="00D12BDF">
              <w:rPr>
                <w:rFonts w:ascii="Calibri" w:eastAsia="Calibri" w:hAnsi="Calibri" w:cs="Calibri"/>
                <w:noProof/>
                <w:color w:val="201F1E"/>
                <w:sz w:val="22"/>
                <w:szCs w:val="22"/>
                <w:shd w:val="clear" w:color="auto" w:fill="FFFFFF"/>
                <w:lang w:val="en-GB" w:eastAsia="en-US"/>
              </w:rPr>
              <w:t>issues</w:t>
            </w:r>
            <w:r w:rsidR="00C02C1A">
              <w:rPr>
                <w:rFonts w:ascii="Calibri" w:eastAsia="Calibri" w:hAnsi="Calibri" w:cs="Calibri"/>
                <w:noProof/>
                <w:color w:val="201F1E"/>
                <w:sz w:val="22"/>
                <w:szCs w:val="22"/>
                <w:shd w:val="clear" w:color="auto" w:fill="FFFFFF"/>
                <w:lang w:val="en-GB" w:eastAsia="en-US"/>
              </w:rPr>
              <w:t>.</w:t>
            </w:r>
          </w:p>
          <w:p w14:paraId="1397F206" w14:textId="77777777" w:rsidR="004B5707" w:rsidRPr="00D12BDF" w:rsidRDefault="004B5707" w:rsidP="00221D98">
            <w:pPr>
              <w:spacing w:after="160" w:line="259" w:lineRule="auto"/>
              <w:contextualSpacing/>
              <w:jc w:val="both"/>
              <w:rPr>
                <w:rFonts w:ascii="Calibri" w:eastAsia="Calibri" w:hAnsi="Calibri" w:cs="Calibri"/>
                <w:noProof/>
                <w:color w:val="201F1E"/>
                <w:sz w:val="22"/>
                <w:szCs w:val="22"/>
                <w:shd w:val="clear" w:color="auto" w:fill="FFFFFF"/>
                <w:lang w:val="en-GB" w:eastAsia="en-US"/>
              </w:rPr>
            </w:pPr>
          </w:p>
        </w:tc>
      </w:tr>
      <w:tr w:rsidR="00735B2F" w:rsidRPr="00D12BDF" w14:paraId="3ED22257"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1171D77" w14:textId="77777777" w:rsidR="00735B2F" w:rsidRPr="00D12BDF" w:rsidRDefault="00735B2F">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Course Content</w:t>
            </w:r>
          </w:p>
        </w:tc>
      </w:tr>
      <w:tr w:rsidR="00735B2F" w:rsidRPr="00D12BDF" w14:paraId="3704FE50"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77E2865" w14:textId="77777777" w:rsidR="00C02C1A" w:rsidRDefault="00C02C1A" w:rsidP="00C02C1A">
            <w:pPr>
              <w:shd w:val="clear" w:color="auto" w:fill="FFFFFF"/>
              <w:ind w:left="360"/>
              <w:rPr>
                <w:rFonts w:ascii="Calibri" w:hAnsi="Calibri" w:cs="Calibri"/>
                <w:noProof/>
                <w:sz w:val="22"/>
                <w:szCs w:val="22"/>
                <w:lang w:val="en-GB"/>
              </w:rPr>
            </w:pPr>
          </w:p>
          <w:p w14:paraId="1E7C41B8" w14:textId="54637B4D"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 xml:space="preserve">Introduction – What is Ethics? What is Civics? </w:t>
            </w:r>
          </w:p>
          <w:p w14:paraId="1FF1E8B7"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Relativism, Skepticism, and Objectivity in Ethics</w:t>
            </w:r>
          </w:p>
          <w:p w14:paraId="1E798927"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Impartiality</w:t>
            </w:r>
          </w:p>
          <w:p w14:paraId="378F5A63"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Partiality</w:t>
            </w:r>
          </w:p>
          <w:p w14:paraId="118B4ACE" w14:textId="2EC5A4C8"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 xml:space="preserve">Living an </w:t>
            </w:r>
            <w:r w:rsidR="00C02C1A">
              <w:rPr>
                <w:rFonts w:ascii="Calibri" w:hAnsi="Calibri" w:cs="Calibri"/>
                <w:noProof/>
                <w:sz w:val="22"/>
                <w:szCs w:val="22"/>
                <w:lang w:val="en-GB"/>
              </w:rPr>
              <w:t>E</w:t>
            </w:r>
            <w:r w:rsidRPr="00D12BDF">
              <w:rPr>
                <w:rFonts w:ascii="Calibri" w:hAnsi="Calibri" w:cs="Calibri"/>
                <w:noProof/>
                <w:sz w:val="22"/>
                <w:szCs w:val="22"/>
                <w:lang w:val="en-GB"/>
              </w:rPr>
              <w:t xml:space="preserve">thical </w:t>
            </w:r>
            <w:r w:rsidR="00C02C1A">
              <w:rPr>
                <w:rFonts w:ascii="Calibri" w:hAnsi="Calibri" w:cs="Calibri"/>
                <w:noProof/>
                <w:sz w:val="22"/>
                <w:szCs w:val="22"/>
                <w:lang w:val="en-GB"/>
              </w:rPr>
              <w:t>L</w:t>
            </w:r>
            <w:r w:rsidRPr="00D12BDF">
              <w:rPr>
                <w:rFonts w:ascii="Calibri" w:hAnsi="Calibri" w:cs="Calibri"/>
                <w:noProof/>
                <w:sz w:val="22"/>
                <w:szCs w:val="22"/>
                <w:lang w:val="en-GB"/>
              </w:rPr>
              <w:t>ife</w:t>
            </w:r>
          </w:p>
          <w:p w14:paraId="27C17536"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Human Rights Part 1</w:t>
            </w:r>
          </w:p>
          <w:p w14:paraId="43BA712F"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Human Rights Part 2</w:t>
            </w:r>
          </w:p>
          <w:p w14:paraId="6294E65F"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Justice &amp; Equality</w:t>
            </w:r>
          </w:p>
          <w:p w14:paraId="0556C39A" w14:textId="43199C9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Meritocracy</w:t>
            </w:r>
          </w:p>
          <w:p w14:paraId="6C9A8C70" w14:textId="440A3EA8" w:rsidR="00A82064" w:rsidRPr="00D12BDF" w:rsidRDefault="00BC5E35" w:rsidP="004B5707">
            <w:pPr>
              <w:numPr>
                <w:ilvl w:val="0"/>
                <w:numId w:val="21"/>
              </w:numPr>
              <w:shd w:val="clear" w:color="auto" w:fill="FFFFFF"/>
              <w:rPr>
                <w:rFonts w:ascii="Calibri" w:hAnsi="Calibri" w:cs="Calibri"/>
                <w:noProof/>
                <w:sz w:val="22"/>
                <w:szCs w:val="22"/>
                <w:lang w:val="en-GB"/>
              </w:rPr>
            </w:pPr>
            <w:r>
              <w:rPr>
                <w:rFonts w:ascii="Calibri" w:hAnsi="Calibri" w:cs="Calibri"/>
                <w:noProof/>
                <w:sz w:val="22"/>
                <w:szCs w:val="22"/>
                <w:lang w:val="en-GB"/>
              </w:rPr>
              <w:t>Political Systems</w:t>
            </w:r>
          </w:p>
          <w:p w14:paraId="000A85F3" w14:textId="77777777"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Multiculturalism</w:t>
            </w:r>
          </w:p>
          <w:p w14:paraId="2EC16610" w14:textId="36574D5F" w:rsidR="00A82064" w:rsidRPr="00D12BDF" w:rsidRDefault="00A82064" w:rsidP="004B5707">
            <w:pPr>
              <w:numPr>
                <w:ilvl w:val="0"/>
                <w:numId w:val="21"/>
              </w:numPr>
              <w:shd w:val="clear" w:color="auto" w:fill="FFFFFF"/>
              <w:rPr>
                <w:rFonts w:ascii="Calibri" w:hAnsi="Calibri" w:cs="Calibri"/>
                <w:noProof/>
                <w:sz w:val="22"/>
                <w:szCs w:val="22"/>
                <w:lang w:val="en-GB"/>
              </w:rPr>
            </w:pPr>
            <w:r w:rsidRPr="00D12BDF">
              <w:rPr>
                <w:rFonts w:ascii="Calibri" w:hAnsi="Calibri" w:cs="Calibri"/>
                <w:noProof/>
                <w:sz w:val="22"/>
                <w:szCs w:val="22"/>
                <w:lang w:val="en-GB"/>
              </w:rPr>
              <w:t>Freedom of Speech</w:t>
            </w:r>
            <w:r w:rsidR="00BC5E35">
              <w:rPr>
                <w:rFonts w:ascii="Calibri" w:hAnsi="Calibri" w:cs="Calibri"/>
                <w:noProof/>
                <w:sz w:val="22"/>
                <w:szCs w:val="22"/>
                <w:lang w:val="en-GB"/>
              </w:rPr>
              <w:t xml:space="preserve"> </w:t>
            </w:r>
            <w:r w:rsidR="00E122A1">
              <w:rPr>
                <w:rFonts w:ascii="Calibri" w:hAnsi="Calibri" w:cs="Calibri"/>
                <w:noProof/>
                <w:sz w:val="22"/>
                <w:szCs w:val="22"/>
                <w:lang w:val="en-GB"/>
              </w:rPr>
              <w:t>&amp;</w:t>
            </w:r>
            <w:r w:rsidR="00BC5E35">
              <w:rPr>
                <w:rFonts w:ascii="Calibri" w:hAnsi="Calibri" w:cs="Calibri"/>
                <w:noProof/>
                <w:sz w:val="22"/>
                <w:szCs w:val="22"/>
                <w:lang w:val="en-GB"/>
              </w:rPr>
              <w:t xml:space="preserve"> Responsibility</w:t>
            </w:r>
          </w:p>
          <w:p w14:paraId="02582C67" w14:textId="0BAC15D5" w:rsidR="004B5707" w:rsidRDefault="00A82064" w:rsidP="00EE41E1">
            <w:pPr>
              <w:numPr>
                <w:ilvl w:val="0"/>
                <w:numId w:val="21"/>
              </w:numPr>
              <w:shd w:val="clear" w:color="auto" w:fill="FFFFFF"/>
              <w:rPr>
                <w:rFonts w:ascii="Calibri" w:hAnsi="Calibri" w:cs="Calibri"/>
                <w:noProof/>
                <w:sz w:val="22"/>
                <w:szCs w:val="22"/>
                <w:lang w:val="en-GB"/>
              </w:rPr>
            </w:pPr>
            <w:r w:rsidRPr="0062493C">
              <w:rPr>
                <w:rFonts w:ascii="Calibri" w:hAnsi="Calibri" w:cs="Calibri"/>
                <w:noProof/>
                <w:sz w:val="22"/>
                <w:szCs w:val="22"/>
                <w:lang w:val="en-GB"/>
              </w:rPr>
              <w:t xml:space="preserve">Gender &amp; </w:t>
            </w:r>
            <w:r w:rsidR="00F126F8" w:rsidRPr="0062493C">
              <w:rPr>
                <w:rFonts w:ascii="Calibri" w:hAnsi="Calibri" w:cs="Calibri"/>
                <w:noProof/>
                <w:sz w:val="22"/>
                <w:szCs w:val="22"/>
                <w:lang w:val="en-GB"/>
              </w:rPr>
              <w:t>Diversity</w:t>
            </w:r>
            <w:r w:rsidR="00C80B67" w:rsidRPr="0062493C">
              <w:rPr>
                <w:rFonts w:ascii="Calibri" w:hAnsi="Calibri" w:cs="Calibri"/>
                <w:noProof/>
                <w:sz w:val="22"/>
                <w:szCs w:val="22"/>
                <w:lang w:val="en-GB"/>
              </w:rPr>
              <w:t xml:space="preserve"> (and Conclusion</w:t>
            </w:r>
            <w:r w:rsidR="00EE41E1">
              <w:rPr>
                <w:rFonts w:ascii="Calibri" w:hAnsi="Calibri" w:cs="Calibri"/>
                <w:noProof/>
                <w:sz w:val="22"/>
                <w:szCs w:val="22"/>
                <w:lang w:val="en-GB"/>
              </w:rPr>
              <w:t>)</w:t>
            </w:r>
          </w:p>
          <w:p w14:paraId="499011BB" w14:textId="71B1E0B0" w:rsidR="00EE41E1" w:rsidRPr="00EE41E1" w:rsidRDefault="00EE41E1" w:rsidP="00B7225A">
            <w:pPr>
              <w:shd w:val="clear" w:color="auto" w:fill="FFFFFF"/>
              <w:rPr>
                <w:rFonts w:ascii="Calibri" w:hAnsi="Calibri" w:cs="Calibri"/>
                <w:noProof/>
                <w:sz w:val="22"/>
                <w:szCs w:val="22"/>
                <w:lang w:val="en-GB"/>
              </w:rPr>
            </w:pPr>
          </w:p>
        </w:tc>
      </w:tr>
      <w:tr w:rsidR="00CF526A" w:rsidRPr="00D12BDF" w14:paraId="61BD2E66"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7A2E6A9E" w14:textId="3F5F12C5" w:rsidR="00CF526A" w:rsidRDefault="00CF526A">
            <w:pPr>
              <w:shd w:val="clear" w:color="auto" w:fill="FFFFFF"/>
              <w:rPr>
                <w:rFonts w:ascii="Calibri" w:eastAsia="Arial" w:hAnsi="Calibri" w:cs="Calibri"/>
                <w:b/>
                <w:noProof/>
                <w:sz w:val="22"/>
                <w:szCs w:val="22"/>
                <w:lang w:val="en-GB"/>
              </w:rPr>
            </w:pPr>
            <w:r>
              <w:rPr>
                <w:rFonts w:ascii="Calibri" w:eastAsia="Arial" w:hAnsi="Calibri" w:cs="Calibri"/>
                <w:b/>
                <w:noProof/>
                <w:sz w:val="22"/>
                <w:szCs w:val="22"/>
                <w:lang w:val="en-GB"/>
              </w:rPr>
              <w:t>Lecture Videos and Tutorial</w:t>
            </w:r>
            <w:r w:rsidR="00E41FEE">
              <w:rPr>
                <w:rFonts w:ascii="Calibri" w:eastAsia="Arial" w:hAnsi="Calibri" w:cs="Calibri"/>
                <w:b/>
                <w:noProof/>
                <w:sz w:val="22"/>
                <w:szCs w:val="22"/>
                <w:lang w:val="en-GB"/>
              </w:rPr>
              <w:t>s</w:t>
            </w:r>
          </w:p>
        </w:tc>
      </w:tr>
      <w:tr w:rsidR="00CF526A" w:rsidRPr="00D12BDF" w14:paraId="4359B27A"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5351A1F9" w14:textId="77777777" w:rsidR="00CF526A" w:rsidRDefault="00CF526A">
            <w:pPr>
              <w:shd w:val="clear" w:color="auto" w:fill="FFFFFF"/>
              <w:rPr>
                <w:rFonts w:ascii="Calibri" w:eastAsia="Arial" w:hAnsi="Calibri" w:cs="Calibri"/>
                <w:bCs/>
                <w:noProof/>
                <w:sz w:val="22"/>
                <w:szCs w:val="22"/>
                <w:lang w:val="en-GB"/>
              </w:rPr>
            </w:pPr>
          </w:p>
          <w:p w14:paraId="3BE6A744" w14:textId="2A17CEA5" w:rsidR="00CF526A" w:rsidRDefault="00CF526A">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There are no</w:t>
            </w:r>
            <w:r w:rsidR="00F37E65">
              <w:rPr>
                <w:rFonts w:ascii="Calibri" w:eastAsia="Arial" w:hAnsi="Calibri" w:cs="Calibri"/>
                <w:bCs/>
                <w:noProof/>
                <w:sz w:val="22"/>
                <w:szCs w:val="22"/>
                <w:lang w:val="en-GB"/>
              </w:rPr>
              <w:t xml:space="preserve"> in-person</w:t>
            </w:r>
            <w:r>
              <w:rPr>
                <w:rFonts w:ascii="Calibri" w:eastAsia="Arial" w:hAnsi="Calibri" w:cs="Calibri"/>
                <w:bCs/>
                <w:noProof/>
                <w:sz w:val="22"/>
                <w:szCs w:val="22"/>
                <w:lang w:val="en-GB"/>
              </w:rPr>
              <w:t xml:space="preserve"> lecture meetings in CC0003. Instead, lectures are delivered as pre-recorded videos which </w:t>
            </w:r>
            <w:r w:rsidR="00E41FEE">
              <w:rPr>
                <w:rFonts w:ascii="Calibri" w:eastAsia="Arial" w:hAnsi="Calibri" w:cs="Calibri"/>
                <w:bCs/>
                <w:noProof/>
                <w:sz w:val="22"/>
                <w:szCs w:val="22"/>
                <w:lang w:val="en-GB"/>
              </w:rPr>
              <w:t>you can view</w:t>
            </w:r>
            <w:r>
              <w:rPr>
                <w:rFonts w:ascii="Calibri" w:eastAsia="Arial" w:hAnsi="Calibri" w:cs="Calibri"/>
                <w:bCs/>
                <w:noProof/>
                <w:sz w:val="22"/>
                <w:szCs w:val="22"/>
                <w:lang w:val="en-GB"/>
              </w:rPr>
              <w:t xml:space="preserve"> online</w:t>
            </w:r>
            <w:r w:rsidR="00E41FEE">
              <w:rPr>
                <w:rFonts w:ascii="Calibri" w:eastAsia="Arial" w:hAnsi="Calibri" w:cs="Calibri"/>
                <w:bCs/>
                <w:noProof/>
                <w:sz w:val="22"/>
                <w:szCs w:val="22"/>
                <w:lang w:val="en-GB"/>
              </w:rPr>
              <w:t xml:space="preserve"> via NTULearn.</w:t>
            </w:r>
          </w:p>
          <w:p w14:paraId="4E1E0AA1" w14:textId="718AA1CB" w:rsidR="00E41FEE" w:rsidRDefault="00E41FEE">
            <w:pPr>
              <w:shd w:val="clear" w:color="auto" w:fill="FFFFFF"/>
              <w:rPr>
                <w:rFonts w:ascii="Calibri" w:eastAsia="Arial" w:hAnsi="Calibri" w:cs="Calibri"/>
                <w:bCs/>
                <w:noProof/>
                <w:sz w:val="22"/>
                <w:szCs w:val="22"/>
                <w:lang w:val="en-GB"/>
              </w:rPr>
            </w:pPr>
          </w:p>
          <w:p w14:paraId="4EE0F2EF" w14:textId="77777777" w:rsidR="00E41FEE" w:rsidRDefault="00E41FEE">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 xml:space="preserve">All in-person lessons in CC0003 are tutorial classes. There are 79 tutorial groups in CC0003 this semester. Every tutorial group has a number: T01, T02, T03, and so on. </w:t>
            </w:r>
          </w:p>
          <w:p w14:paraId="43441BD8" w14:textId="77777777" w:rsidR="00E41FEE" w:rsidRDefault="00E41FEE">
            <w:pPr>
              <w:shd w:val="clear" w:color="auto" w:fill="FFFFFF"/>
              <w:rPr>
                <w:rFonts w:ascii="Calibri" w:eastAsia="Arial" w:hAnsi="Calibri" w:cs="Calibri"/>
                <w:bCs/>
                <w:noProof/>
                <w:sz w:val="22"/>
                <w:szCs w:val="22"/>
                <w:lang w:val="en-GB"/>
              </w:rPr>
            </w:pPr>
          </w:p>
          <w:p w14:paraId="6E6DEABF" w14:textId="798D55F3" w:rsidR="00E41FEE" w:rsidRDefault="00E41FEE">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It’s important that you know the number of your tutorial group. You can find out the number of your tutorial group by referring to the NTULearn website dedicated to your tutorial group (see below).</w:t>
            </w:r>
          </w:p>
          <w:p w14:paraId="4523526B" w14:textId="771DB8B2" w:rsidR="00E41FEE" w:rsidRDefault="00E41FEE">
            <w:pPr>
              <w:shd w:val="clear" w:color="auto" w:fill="FFFFFF"/>
              <w:rPr>
                <w:rFonts w:ascii="Calibri" w:eastAsia="Arial" w:hAnsi="Calibri" w:cs="Calibri"/>
                <w:bCs/>
                <w:noProof/>
                <w:sz w:val="22"/>
                <w:szCs w:val="22"/>
                <w:lang w:val="en-GB"/>
              </w:rPr>
            </w:pPr>
          </w:p>
          <w:p w14:paraId="276A0FA8" w14:textId="06E297A6" w:rsidR="00AC3075" w:rsidRDefault="00E41FEE">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 xml:space="preserve">The tutorial groups of CC0003 meet once every 2 weeks, for a total of 6 meetings. </w:t>
            </w:r>
            <w:r w:rsidR="00AC3075">
              <w:rPr>
                <w:rFonts w:ascii="Calibri" w:eastAsia="Arial" w:hAnsi="Calibri" w:cs="Calibri"/>
                <w:bCs/>
                <w:noProof/>
                <w:sz w:val="22"/>
                <w:szCs w:val="22"/>
                <w:lang w:val="en-GB"/>
              </w:rPr>
              <w:t xml:space="preserve">No tutorial groups meet in teaching week 1—the first week of the semester. </w:t>
            </w:r>
          </w:p>
          <w:p w14:paraId="0BA8C3CB" w14:textId="77777777" w:rsidR="00AC3075" w:rsidRDefault="00AC3075">
            <w:pPr>
              <w:shd w:val="clear" w:color="auto" w:fill="FFFFFF"/>
              <w:rPr>
                <w:rFonts w:ascii="Calibri" w:eastAsia="Arial" w:hAnsi="Calibri" w:cs="Calibri"/>
                <w:bCs/>
                <w:noProof/>
                <w:sz w:val="22"/>
                <w:szCs w:val="22"/>
                <w:lang w:val="en-GB"/>
              </w:rPr>
            </w:pPr>
          </w:p>
          <w:p w14:paraId="2B49FA8E" w14:textId="712A2197" w:rsidR="00CF526A" w:rsidRDefault="004E3D1D">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 xml:space="preserve">About half of the tutorial groups meet </w:t>
            </w:r>
            <w:r w:rsidR="00F37E65">
              <w:rPr>
                <w:rFonts w:ascii="Calibri" w:eastAsia="Arial" w:hAnsi="Calibri" w:cs="Calibri"/>
                <w:bCs/>
                <w:noProof/>
                <w:sz w:val="22"/>
                <w:szCs w:val="22"/>
                <w:lang w:val="en-GB"/>
              </w:rPr>
              <w:t>during</w:t>
            </w:r>
            <w:r>
              <w:rPr>
                <w:rFonts w:ascii="Calibri" w:eastAsia="Arial" w:hAnsi="Calibri" w:cs="Calibri"/>
                <w:bCs/>
                <w:noProof/>
                <w:sz w:val="22"/>
                <w:szCs w:val="22"/>
                <w:lang w:val="en-GB"/>
              </w:rPr>
              <w:t xml:space="preserve"> the even teaching weeks</w:t>
            </w:r>
            <w:r w:rsidR="00AC3075">
              <w:rPr>
                <w:rFonts w:ascii="Calibri" w:eastAsia="Arial" w:hAnsi="Calibri" w:cs="Calibri"/>
                <w:bCs/>
                <w:noProof/>
                <w:sz w:val="22"/>
                <w:szCs w:val="22"/>
                <w:lang w:val="en-GB"/>
              </w:rPr>
              <w:t>—</w:t>
            </w:r>
            <w:r>
              <w:rPr>
                <w:rFonts w:ascii="Calibri" w:eastAsia="Arial" w:hAnsi="Calibri" w:cs="Calibri"/>
                <w:bCs/>
                <w:noProof/>
                <w:sz w:val="22"/>
                <w:szCs w:val="22"/>
                <w:lang w:val="en-GB"/>
              </w:rPr>
              <w:t xml:space="preserve">teaching weeks 2, 4, 6, 8, 10, and 12. These are the </w:t>
            </w:r>
            <w:r w:rsidRPr="004E3D1D">
              <w:rPr>
                <w:rFonts w:ascii="Calibri" w:eastAsia="Arial" w:hAnsi="Calibri" w:cs="Calibri"/>
                <w:b/>
                <w:noProof/>
                <w:sz w:val="22"/>
                <w:szCs w:val="22"/>
                <w:lang w:val="en-GB"/>
              </w:rPr>
              <w:t>A-Groups</w:t>
            </w:r>
            <w:r>
              <w:rPr>
                <w:rFonts w:ascii="Calibri" w:eastAsia="Arial" w:hAnsi="Calibri" w:cs="Calibri"/>
                <w:bCs/>
                <w:noProof/>
                <w:sz w:val="22"/>
                <w:szCs w:val="22"/>
                <w:lang w:val="en-GB"/>
              </w:rPr>
              <w:t xml:space="preserve">. </w:t>
            </w:r>
            <w:r w:rsidRPr="004E3D1D">
              <w:rPr>
                <w:rFonts w:ascii="Calibri" w:eastAsia="Arial" w:hAnsi="Calibri" w:cs="Calibri"/>
                <w:bCs/>
                <w:noProof/>
                <w:sz w:val="22"/>
                <w:szCs w:val="22"/>
                <w:lang w:val="en-GB"/>
              </w:rPr>
              <w:t>T</w:t>
            </w:r>
            <w:r w:rsidR="00E41FEE" w:rsidRPr="004E3D1D">
              <w:rPr>
                <w:rFonts w:ascii="Calibri" w:eastAsia="Arial" w:hAnsi="Calibri" w:cs="Calibri"/>
                <w:bCs/>
                <w:noProof/>
                <w:sz w:val="22"/>
                <w:szCs w:val="22"/>
                <w:lang w:val="en-GB"/>
              </w:rPr>
              <w:t>he</w:t>
            </w:r>
            <w:r>
              <w:rPr>
                <w:rFonts w:ascii="Calibri" w:eastAsia="Arial" w:hAnsi="Calibri" w:cs="Calibri"/>
                <w:bCs/>
                <w:noProof/>
                <w:sz w:val="22"/>
                <w:szCs w:val="22"/>
                <w:lang w:val="en-GB"/>
              </w:rPr>
              <w:t xml:space="preserve"> other</w:t>
            </w:r>
            <w:r w:rsidR="00E41FEE">
              <w:rPr>
                <w:rFonts w:ascii="Calibri" w:eastAsia="Arial" w:hAnsi="Calibri" w:cs="Calibri"/>
                <w:bCs/>
                <w:noProof/>
                <w:sz w:val="22"/>
                <w:szCs w:val="22"/>
                <w:lang w:val="en-GB"/>
              </w:rPr>
              <w:t xml:space="preserve"> tutorial groups meet </w:t>
            </w:r>
            <w:r w:rsidR="00F37E65">
              <w:rPr>
                <w:rFonts w:ascii="Calibri" w:eastAsia="Arial" w:hAnsi="Calibri" w:cs="Calibri"/>
                <w:bCs/>
                <w:noProof/>
                <w:sz w:val="22"/>
                <w:szCs w:val="22"/>
                <w:lang w:val="en-GB"/>
              </w:rPr>
              <w:t>during</w:t>
            </w:r>
            <w:r w:rsidR="00E41FEE">
              <w:rPr>
                <w:rFonts w:ascii="Calibri" w:eastAsia="Arial" w:hAnsi="Calibri" w:cs="Calibri"/>
                <w:bCs/>
                <w:noProof/>
                <w:sz w:val="22"/>
                <w:szCs w:val="22"/>
                <w:lang w:val="en-GB"/>
              </w:rPr>
              <w:t xml:space="preserve"> the odd teaching weeks</w:t>
            </w:r>
            <w:r w:rsidR="00AC3075">
              <w:rPr>
                <w:rFonts w:ascii="Calibri" w:eastAsia="Arial" w:hAnsi="Calibri" w:cs="Calibri"/>
                <w:bCs/>
                <w:noProof/>
                <w:sz w:val="22"/>
                <w:szCs w:val="22"/>
                <w:lang w:val="en-GB"/>
              </w:rPr>
              <w:t>—</w:t>
            </w:r>
            <w:r w:rsidR="00E41FEE">
              <w:rPr>
                <w:rFonts w:ascii="Calibri" w:eastAsia="Arial" w:hAnsi="Calibri" w:cs="Calibri"/>
                <w:bCs/>
                <w:noProof/>
                <w:sz w:val="22"/>
                <w:szCs w:val="22"/>
                <w:lang w:val="en-GB"/>
              </w:rPr>
              <w:t xml:space="preserve">teaching weeks 3, 5, 7, 9, 11, and 13. </w:t>
            </w:r>
            <w:r>
              <w:rPr>
                <w:rFonts w:ascii="Calibri" w:eastAsia="Arial" w:hAnsi="Calibri" w:cs="Calibri"/>
                <w:bCs/>
                <w:noProof/>
                <w:sz w:val="22"/>
                <w:szCs w:val="22"/>
                <w:lang w:val="en-GB"/>
              </w:rPr>
              <w:t xml:space="preserve">These are the </w:t>
            </w:r>
            <w:r>
              <w:rPr>
                <w:rFonts w:ascii="Calibri" w:eastAsia="Arial" w:hAnsi="Calibri" w:cs="Calibri"/>
                <w:b/>
                <w:noProof/>
                <w:sz w:val="22"/>
                <w:szCs w:val="22"/>
                <w:lang w:val="en-GB"/>
              </w:rPr>
              <w:t>B-Groups</w:t>
            </w:r>
            <w:r>
              <w:rPr>
                <w:rFonts w:ascii="Calibri" w:eastAsia="Arial" w:hAnsi="Calibri" w:cs="Calibri"/>
                <w:bCs/>
                <w:noProof/>
                <w:sz w:val="22"/>
                <w:szCs w:val="22"/>
                <w:lang w:val="en-GB"/>
              </w:rPr>
              <w:t>.</w:t>
            </w:r>
          </w:p>
          <w:p w14:paraId="78578CD2" w14:textId="51C254F1" w:rsidR="001135C4" w:rsidRDefault="001135C4">
            <w:pPr>
              <w:shd w:val="clear" w:color="auto" w:fill="FFFFFF"/>
              <w:rPr>
                <w:rFonts w:ascii="Calibri" w:eastAsia="Arial" w:hAnsi="Calibri" w:cs="Calibri"/>
                <w:bCs/>
                <w:noProof/>
                <w:sz w:val="22"/>
                <w:szCs w:val="22"/>
                <w:lang w:val="en-GB"/>
              </w:rPr>
            </w:pPr>
          </w:p>
          <w:p w14:paraId="274176BF" w14:textId="77777777" w:rsidR="001135C4" w:rsidRDefault="001135C4">
            <w:pPr>
              <w:shd w:val="clear" w:color="auto" w:fill="FFFFFF"/>
              <w:rPr>
                <w:rFonts w:ascii="Calibri" w:eastAsia="Arial" w:hAnsi="Calibri" w:cs="Calibri"/>
                <w:bCs/>
                <w:noProof/>
                <w:sz w:val="22"/>
                <w:szCs w:val="22"/>
                <w:lang w:val="en-GB"/>
              </w:rPr>
            </w:pPr>
          </w:p>
          <w:p w14:paraId="28698A43" w14:textId="6315E6A0" w:rsidR="001E6397" w:rsidRDefault="001135C4">
            <w:pPr>
              <w:shd w:val="clear" w:color="auto" w:fill="FFFFFF"/>
              <w:rPr>
                <w:rFonts w:ascii="Calibri" w:eastAsia="Arial" w:hAnsi="Calibri" w:cs="Calibri"/>
                <w:bCs/>
                <w:noProof/>
                <w:sz w:val="22"/>
                <w:szCs w:val="22"/>
                <w:lang w:val="en-GB"/>
              </w:rPr>
            </w:pPr>
            <w:r w:rsidRPr="001135C4">
              <w:rPr>
                <w:rFonts w:ascii="Calibri" w:eastAsia="Arial" w:hAnsi="Calibri" w:cs="Calibri"/>
                <w:bCs/>
                <w:noProof/>
                <w:sz w:val="22"/>
                <w:szCs w:val="22"/>
                <w:lang w:val="en-GB"/>
              </w:rPr>
              <w:t>There are six tutorial groups in CC0003 that will be taught exclusively online for the entire semester. These groups are T91, T92, T93, T94, T95, and T96. The exclusively online tutorials are reserved for new international students who were unable to enter Singapore by the beginning of the semester. If you're a student in one of the exclusively online tutorials, you will continue to participate in the same online tutorial even if you arrive in Singapore before the semester ends</w:t>
            </w:r>
            <w:r w:rsidR="00E51C1E">
              <w:rPr>
                <w:rFonts w:ascii="Calibri" w:eastAsia="Arial" w:hAnsi="Calibri" w:cs="Calibri"/>
                <w:bCs/>
                <w:noProof/>
                <w:sz w:val="22"/>
                <w:szCs w:val="22"/>
                <w:lang w:val="en-GB"/>
              </w:rPr>
              <w:t>.</w:t>
            </w:r>
          </w:p>
          <w:p w14:paraId="1535931E" w14:textId="501DF5BF" w:rsidR="001E6397" w:rsidRPr="00CF526A" w:rsidRDefault="001E6397">
            <w:pPr>
              <w:shd w:val="clear" w:color="auto" w:fill="FFFFFF"/>
              <w:rPr>
                <w:rFonts w:ascii="Calibri" w:eastAsia="Arial" w:hAnsi="Calibri" w:cs="Calibri"/>
                <w:bCs/>
                <w:noProof/>
                <w:sz w:val="22"/>
                <w:szCs w:val="22"/>
                <w:lang w:val="en-GB"/>
              </w:rPr>
            </w:pPr>
          </w:p>
        </w:tc>
      </w:tr>
      <w:tr w:rsidR="001B45AE" w:rsidRPr="00D12BDF" w14:paraId="1CF01D2E"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54E98069" w14:textId="02C432FA" w:rsidR="001B45AE" w:rsidRPr="009E299E" w:rsidRDefault="001B45AE">
            <w:pPr>
              <w:shd w:val="clear" w:color="auto" w:fill="FFFFFF"/>
              <w:rPr>
                <w:rFonts w:ascii="Calibri" w:eastAsia="Arial" w:hAnsi="Calibri" w:cs="Calibri"/>
                <w:b/>
                <w:noProof/>
                <w:sz w:val="22"/>
                <w:szCs w:val="22"/>
                <w:lang w:val="en-GB"/>
              </w:rPr>
            </w:pPr>
            <w:r>
              <w:rPr>
                <w:rFonts w:ascii="Calibri" w:eastAsia="Arial" w:hAnsi="Calibri" w:cs="Calibri"/>
                <w:b/>
                <w:noProof/>
                <w:sz w:val="22"/>
                <w:szCs w:val="22"/>
                <w:lang w:val="en-GB"/>
              </w:rPr>
              <w:lastRenderedPageBreak/>
              <w:t>NTULearn</w:t>
            </w:r>
          </w:p>
        </w:tc>
      </w:tr>
      <w:tr w:rsidR="001B45AE" w:rsidRPr="00D12BDF" w14:paraId="235C9CFD"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60985CF9" w14:textId="77777777" w:rsidR="001B45AE" w:rsidRDefault="001B45AE" w:rsidP="001B45AE">
            <w:pPr>
              <w:shd w:val="clear" w:color="auto" w:fill="FFFFFF"/>
              <w:rPr>
                <w:rFonts w:ascii="Calibri" w:eastAsia="Arial" w:hAnsi="Calibri" w:cs="Calibri"/>
                <w:bCs/>
                <w:noProof/>
                <w:sz w:val="22"/>
                <w:szCs w:val="22"/>
                <w:lang w:val="en-GB"/>
              </w:rPr>
            </w:pPr>
          </w:p>
          <w:p w14:paraId="50F6C2E4" w14:textId="67AA58A1" w:rsidR="001B45AE" w:rsidRPr="001B45AE" w:rsidRDefault="001B45AE" w:rsidP="001B45AE">
            <w:pPr>
              <w:shd w:val="clear" w:color="auto" w:fill="FFFFFF"/>
              <w:rPr>
                <w:rFonts w:ascii="Calibri" w:eastAsia="Arial" w:hAnsi="Calibri" w:cs="Calibri"/>
                <w:bCs/>
                <w:noProof/>
                <w:sz w:val="22"/>
                <w:szCs w:val="22"/>
                <w:lang w:val="en-GB"/>
              </w:rPr>
            </w:pPr>
            <w:r w:rsidRPr="001B45AE">
              <w:rPr>
                <w:rFonts w:ascii="Calibri" w:eastAsia="Arial" w:hAnsi="Calibri" w:cs="Calibri"/>
                <w:bCs/>
                <w:noProof/>
                <w:sz w:val="22"/>
                <w:szCs w:val="22"/>
                <w:lang w:val="en-GB"/>
              </w:rPr>
              <w:t xml:space="preserve">This course will rely on an NTULearn website. Log in to NTULearn at </w:t>
            </w:r>
            <w:hyperlink r:id="rId21" w:history="1">
              <w:r w:rsidRPr="001019D5">
                <w:rPr>
                  <w:rStyle w:val="Hyperlink"/>
                  <w:rFonts w:ascii="Calibri" w:eastAsia="Arial" w:hAnsi="Calibri" w:cs="Calibri"/>
                  <w:bCs/>
                  <w:noProof/>
                  <w:sz w:val="22"/>
                  <w:szCs w:val="22"/>
                  <w:lang w:val="en-GB"/>
                </w:rPr>
                <w:t>https://ntulearn.ntu.edu.sg/webapps/login/</w:t>
              </w:r>
            </w:hyperlink>
            <w:r>
              <w:rPr>
                <w:rFonts w:ascii="Calibri" w:eastAsia="Arial" w:hAnsi="Calibri" w:cs="Calibri"/>
                <w:bCs/>
                <w:noProof/>
                <w:sz w:val="22"/>
                <w:szCs w:val="22"/>
                <w:lang w:val="en-GB"/>
              </w:rPr>
              <w:t xml:space="preserve"> </w:t>
            </w:r>
            <w:r w:rsidRPr="001B45AE">
              <w:rPr>
                <w:rFonts w:ascii="Calibri" w:eastAsia="Arial" w:hAnsi="Calibri" w:cs="Calibri"/>
                <w:bCs/>
                <w:noProof/>
                <w:sz w:val="22"/>
                <w:szCs w:val="22"/>
                <w:lang w:val="en-GB"/>
              </w:rPr>
              <w:t>.</w:t>
            </w:r>
          </w:p>
          <w:p w14:paraId="1777B1D3" w14:textId="494EC9E5" w:rsidR="0059048B" w:rsidRDefault="0059048B" w:rsidP="001B45AE">
            <w:pPr>
              <w:shd w:val="clear" w:color="auto" w:fill="FFFFFF"/>
              <w:rPr>
                <w:rFonts w:ascii="Calibri" w:eastAsia="Arial" w:hAnsi="Calibri" w:cs="Calibri"/>
                <w:bCs/>
                <w:noProof/>
                <w:sz w:val="22"/>
                <w:szCs w:val="22"/>
                <w:lang w:val="en-GB"/>
              </w:rPr>
            </w:pPr>
          </w:p>
          <w:p w14:paraId="4DA7A10B" w14:textId="2CB62F7C" w:rsidR="0059048B" w:rsidRDefault="0059048B" w:rsidP="001B45AE">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 xml:space="preserve">You will have access to two NTULearn websites associated with this course: </w:t>
            </w:r>
          </w:p>
          <w:p w14:paraId="6E4160DF" w14:textId="77777777" w:rsidR="0059048B" w:rsidRDefault="0059048B" w:rsidP="001B45AE">
            <w:pPr>
              <w:shd w:val="clear" w:color="auto" w:fill="FFFFFF"/>
              <w:rPr>
                <w:rFonts w:ascii="Calibri" w:eastAsia="Arial" w:hAnsi="Calibri" w:cs="Calibri"/>
                <w:bCs/>
                <w:noProof/>
                <w:sz w:val="22"/>
                <w:szCs w:val="22"/>
                <w:lang w:val="en-GB"/>
              </w:rPr>
            </w:pPr>
          </w:p>
          <w:p w14:paraId="13171E85" w14:textId="0E29D22D" w:rsidR="0059048B" w:rsidRDefault="0059048B" w:rsidP="0059048B">
            <w:pPr>
              <w:pStyle w:val="ListParagraph"/>
              <w:numPr>
                <w:ilvl w:val="0"/>
                <w:numId w:val="36"/>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 xml:space="preserve">The </w:t>
            </w:r>
            <w:r>
              <w:rPr>
                <w:rFonts w:ascii="Calibri" w:eastAsia="Arial" w:hAnsi="Calibri" w:cs="Calibri"/>
                <w:b/>
                <w:noProof/>
                <w:sz w:val="22"/>
                <w:lang w:val="en-GB"/>
              </w:rPr>
              <w:t xml:space="preserve">main course site </w:t>
            </w:r>
            <w:r>
              <w:rPr>
                <w:rFonts w:ascii="Calibri" w:eastAsia="Arial" w:hAnsi="Calibri" w:cs="Calibri"/>
                <w:bCs/>
                <w:noProof/>
                <w:sz w:val="22"/>
                <w:lang w:val="en-GB"/>
              </w:rPr>
              <w:t>is named</w:t>
            </w:r>
            <w:r w:rsidRPr="0059048B">
              <w:rPr>
                <w:rFonts w:ascii="Calibri" w:eastAsia="Arial" w:hAnsi="Calibri" w:cs="Calibri"/>
                <w:bCs/>
                <w:noProof/>
                <w:sz w:val="22"/>
                <w:lang w:val="en-GB"/>
              </w:rPr>
              <w:t xml:space="preserve"> “21S1-CC0003-C-TUT.”</w:t>
            </w:r>
            <w:r>
              <w:rPr>
                <w:rFonts w:ascii="Calibri" w:eastAsia="Arial" w:hAnsi="Calibri" w:cs="Calibri"/>
                <w:bCs/>
                <w:noProof/>
                <w:sz w:val="22"/>
                <w:lang w:val="en-GB"/>
              </w:rPr>
              <w:t xml:space="preserve"> All students in CC0003 have access to this site.</w:t>
            </w:r>
          </w:p>
          <w:p w14:paraId="7570AE69" w14:textId="77777777" w:rsidR="0059048B" w:rsidRDefault="0059048B" w:rsidP="0059048B">
            <w:pPr>
              <w:pStyle w:val="ListParagraph"/>
              <w:shd w:val="clear" w:color="auto" w:fill="FFFFFF"/>
              <w:rPr>
                <w:rFonts w:ascii="Calibri" w:eastAsia="Arial" w:hAnsi="Calibri" w:cs="Calibri"/>
                <w:bCs/>
                <w:noProof/>
                <w:sz w:val="22"/>
                <w:lang w:val="en-GB"/>
              </w:rPr>
            </w:pPr>
          </w:p>
          <w:p w14:paraId="5870B54D" w14:textId="7AC0EF23" w:rsidR="0059048B" w:rsidRDefault="0059048B" w:rsidP="0059048B">
            <w:pPr>
              <w:pStyle w:val="ListParagraph"/>
              <w:numPr>
                <w:ilvl w:val="0"/>
                <w:numId w:val="36"/>
              </w:numPr>
              <w:shd w:val="clear" w:color="auto" w:fill="FFFFFF"/>
              <w:rPr>
                <w:rFonts w:ascii="Calibri" w:eastAsia="Arial" w:hAnsi="Calibri" w:cs="Calibri"/>
                <w:bCs/>
                <w:noProof/>
                <w:sz w:val="22"/>
                <w:lang w:val="en-GB"/>
              </w:rPr>
            </w:pPr>
            <w:r>
              <w:rPr>
                <w:rFonts w:ascii="Calibri" w:eastAsia="Arial" w:hAnsi="Calibri" w:cs="Calibri"/>
                <w:bCs/>
                <w:noProof/>
                <w:sz w:val="22"/>
                <w:lang w:val="en-GB"/>
              </w:rPr>
              <w:t xml:space="preserve">The </w:t>
            </w:r>
            <w:r>
              <w:rPr>
                <w:rFonts w:ascii="Calibri" w:eastAsia="Arial" w:hAnsi="Calibri" w:cs="Calibri"/>
                <w:b/>
                <w:noProof/>
                <w:sz w:val="22"/>
                <w:lang w:val="en-GB"/>
              </w:rPr>
              <w:t>tutorial site</w:t>
            </w:r>
            <w:r>
              <w:rPr>
                <w:rFonts w:ascii="Calibri" w:eastAsia="Arial" w:hAnsi="Calibri" w:cs="Calibri"/>
                <w:bCs/>
                <w:noProof/>
                <w:sz w:val="22"/>
                <w:lang w:val="en-GB"/>
              </w:rPr>
              <w:t xml:space="preserve"> is</w:t>
            </w:r>
            <w:r w:rsidR="00E41FEE">
              <w:rPr>
                <w:rFonts w:ascii="Calibri" w:eastAsia="Arial" w:hAnsi="Calibri" w:cs="Calibri"/>
                <w:bCs/>
                <w:noProof/>
                <w:sz w:val="22"/>
                <w:lang w:val="en-GB"/>
              </w:rPr>
              <w:t xml:space="preserve"> specifically</w:t>
            </w:r>
            <w:r>
              <w:rPr>
                <w:rFonts w:ascii="Calibri" w:eastAsia="Arial" w:hAnsi="Calibri" w:cs="Calibri"/>
                <w:bCs/>
                <w:noProof/>
                <w:sz w:val="22"/>
                <w:lang w:val="en-GB"/>
              </w:rPr>
              <w:t xml:space="preserve"> dedicated to your tutorial group. Only your</w:t>
            </w:r>
            <w:r w:rsidR="003008E2">
              <w:rPr>
                <w:rFonts w:ascii="Calibri" w:eastAsia="Arial" w:hAnsi="Calibri" w:cs="Calibri"/>
                <w:bCs/>
                <w:noProof/>
                <w:sz w:val="22"/>
                <w:lang w:val="en-GB"/>
              </w:rPr>
              <w:t xml:space="preserve"> tutorial</w:t>
            </w:r>
            <w:r>
              <w:rPr>
                <w:rFonts w:ascii="Calibri" w:eastAsia="Arial" w:hAnsi="Calibri" w:cs="Calibri"/>
                <w:bCs/>
                <w:noProof/>
                <w:sz w:val="22"/>
                <w:lang w:val="en-GB"/>
              </w:rPr>
              <w:t xml:space="preserve"> instructor and your classmates in the same tutorial group have access to this site. The tutorial site </w:t>
            </w:r>
            <w:r w:rsidR="003008E2">
              <w:rPr>
                <w:rFonts w:ascii="Calibri" w:eastAsia="Arial" w:hAnsi="Calibri" w:cs="Calibri"/>
                <w:bCs/>
                <w:noProof/>
                <w:sz w:val="22"/>
                <w:lang w:val="en-GB"/>
              </w:rPr>
              <w:t xml:space="preserve">has a </w:t>
            </w:r>
            <w:r>
              <w:rPr>
                <w:rFonts w:ascii="Calibri" w:eastAsia="Arial" w:hAnsi="Calibri" w:cs="Calibri"/>
                <w:bCs/>
                <w:noProof/>
                <w:sz w:val="22"/>
                <w:lang w:val="en-GB"/>
              </w:rPr>
              <w:t>name</w:t>
            </w:r>
            <w:r w:rsidR="003008E2">
              <w:rPr>
                <w:rFonts w:ascii="Calibri" w:eastAsia="Arial" w:hAnsi="Calibri" w:cs="Calibri"/>
                <w:bCs/>
                <w:noProof/>
                <w:sz w:val="22"/>
                <w:lang w:val="en-GB"/>
              </w:rPr>
              <w:t xml:space="preserve"> of the form</w:t>
            </w:r>
            <w:r>
              <w:rPr>
                <w:rFonts w:ascii="Calibri" w:eastAsia="Arial" w:hAnsi="Calibri" w:cs="Calibri"/>
                <w:bCs/>
                <w:noProof/>
                <w:sz w:val="22"/>
                <w:lang w:val="en-GB"/>
              </w:rPr>
              <w:t xml:space="preserve"> “</w:t>
            </w:r>
            <w:r w:rsidRPr="0059048B">
              <w:rPr>
                <w:rFonts w:ascii="Calibri" w:eastAsia="Arial" w:hAnsi="Calibri" w:cs="Calibri"/>
                <w:bCs/>
                <w:noProof/>
                <w:sz w:val="22"/>
                <w:lang w:val="en-GB"/>
              </w:rPr>
              <w:t>21S1-CC0003-TUT-</w:t>
            </w:r>
            <w:r w:rsidRPr="00B7225A">
              <w:rPr>
                <w:rFonts w:ascii="Calibri" w:eastAsia="Arial" w:hAnsi="Calibri" w:cs="Calibri"/>
                <w:bCs/>
                <w:noProof/>
                <w:sz w:val="22"/>
                <w:highlight w:val="yellow"/>
                <w:lang w:val="en-GB"/>
              </w:rPr>
              <w:t>TXX</w:t>
            </w:r>
            <w:r>
              <w:rPr>
                <w:rFonts w:ascii="Calibri" w:eastAsia="Arial" w:hAnsi="Calibri" w:cs="Calibri"/>
                <w:bCs/>
                <w:noProof/>
                <w:sz w:val="22"/>
                <w:lang w:val="en-GB"/>
              </w:rPr>
              <w:t>,” where the number of your tutorial group will take the place of “</w:t>
            </w:r>
            <w:r w:rsidR="00B7225A" w:rsidRPr="00B7225A">
              <w:rPr>
                <w:rFonts w:ascii="Calibri" w:eastAsia="Arial" w:hAnsi="Calibri" w:cs="Calibri"/>
                <w:bCs/>
                <w:noProof/>
                <w:sz w:val="22"/>
                <w:highlight w:val="yellow"/>
                <w:lang w:val="en-GB"/>
              </w:rPr>
              <w:t>T</w:t>
            </w:r>
            <w:r w:rsidRPr="00B7225A">
              <w:rPr>
                <w:rFonts w:ascii="Calibri" w:eastAsia="Arial" w:hAnsi="Calibri" w:cs="Calibri"/>
                <w:bCs/>
                <w:noProof/>
                <w:sz w:val="22"/>
                <w:highlight w:val="yellow"/>
                <w:lang w:val="en-GB"/>
              </w:rPr>
              <w:t>XX</w:t>
            </w:r>
            <w:r>
              <w:rPr>
                <w:rFonts w:ascii="Calibri" w:eastAsia="Arial" w:hAnsi="Calibri" w:cs="Calibri"/>
                <w:bCs/>
                <w:noProof/>
                <w:sz w:val="22"/>
                <w:lang w:val="en-GB"/>
              </w:rPr>
              <w:t xml:space="preserve">.” </w:t>
            </w:r>
          </w:p>
          <w:p w14:paraId="4329712C" w14:textId="77777777" w:rsidR="0059048B" w:rsidRPr="001B45AE" w:rsidRDefault="0059048B" w:rsidP="001B45AE">
            <w:pPr>
              <w:shd w:val="clear" w:color="auto" w:fill="FFFFFF"/>
              <w:rPr>
                <w:rFonts w:ascii="Calibri" w:eastAsia="Arial" w:hAnsi="Calibri" w:cs="Calibri"/>
                <w:bCs/>
                <w:noProof/>
                <w:sz w:val="22"/>
                <w:szCs w:val="22"/>
                <w:lang w:val="en-GB"/>
              </w:rPr>
            </w:pPr>
          </w:p>
          <w:p w14:paraId="746EE4E9" w14:textId="6A8D7BA0" w:rsidR="001B45AE" w:rsidRPr="001B45AE" w:rsidRDefault="0059048B" w:rsidP="001B45AE">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The following very important items will</w:t>
            </w:r>
            <w:r w:rsidR="001B45AE" w:rsidRPr="001B45AE">
              <w:rPr>
                <w:rFonts w:ascii="Calibri" w:eastAsia="Arial" w:hAnsi="Calibri" w:cs="Calibri"/>
                <w:bCs/>
                <w:noProof/>
                <w:sz w:val="22"/>
                <w:szCs w:val="22"/>
                <w:lang w:val="en-GB"/>
              </w:rPr>
              <w:t xml:space="preserve"> appear on </w:t>
            </w:r>
            <w:r>
              <w:rPr>
                <w:rFonts w:ascii="Calibri" w:eastAsia="Arial" w:hAnsi="Calibri" w:cs="Calibri"/>
                <w:bCs/>
                <w:noProof/>
                <w:sz w:val="22"/>
                <w:szCs w:val="22"/>
                <w:lang w:val="en-GB"/>
              </w:rPr>
              <w:t>the main course site:</w:t>
            </w:r>
          </w:p>
          <w:p w14:paraId="5D50A42C" w14:textId="77777777" w:rsidR="001B45AE" w:rsidRPr="001B45AE" w:rsidRDefault="001B45AE" w:rsidP="001B45AE">
            <w:pPr>
              <w:shd w:val="clear" w:color="auto" w:fill="FFFFFF"/>
              <w:rPr>
                <w:rFonts w:ascii="Calibri" w:eastAsia="Arial" w:hAnsi="Calibri" w:cs="Calibri"/>
                <w:bCs/>
                <w:noProof/>
                <w:sz w:val="22"/>
                <w:szCs w:val="22"/>
                <w:lang w:val="en-GB"/>
              </w:rPr>
            </w:pPr>
          </w:p>
          <w:p w14:paraId="1BAE6C48" w14:textId="67DB6CB8" w:rsidR="006E0FD3" w:rsidRDefault="006E0FD3" w:rsidP="0059048B">
            <w:pPr>
              <w:pStyle w:val="ListParagraph"/>
              <w:numPr>
                <w:ilvl w:val="0"/>
                <w:numId w:val="38"/>
              </w:numPr>
              <w:shd w:val="clear" w:color="auto" w:fill="FFFFFF"/>
              <w:rPr>
                <w:rFonts w:ascii="Calibri" w:eastAsia="Arial" w:hAnsi="Calibri" w:cs="Calibri"/>
                <w:bCs/>
                <w:noProof/>
                <w:sz w:val="22"/>
                <w:lang w:val="en-GB"/>
              </w:rPr>
            </w:pPr>
            <w:r>
              <w:rPr>
                <w:rFonts w:ascii="Calibri" w:eastAsia="Arial" w:hAnsi="Calibri" w:cs="Calibri"/>
                <w:bCs/>
                <w:noProof/>
                <w:sz w:val="22"/>
                <w:lang w:val="en-GB"/>
              </w:rPr>
              <w:t>CC0003 Course Outline</w:t>
            </w:r>
          </w:p>
          <w:p w14:paraId="79B70A9E" w14:textId="1E7578F7"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Announcements</w:t>
            </w:r>
            <w:r w:rsidR="0059048B" w:rsidRPr="0059048B">
              <w:rPr>
                <w:rFonts w:ascii="Calibri" w:eastAsia="Arial" w:hAnsi="Calibri" w:cs="Calibri"/>
                <w:bCs/>
                <w:noProof/>
                <w:sz w:val="22"/>
                <w:lang w:val="en-GB"/>
              </w:rPr>
              <w:t xml:space="preserve"> for all students in CC0003</w:t>
            </w:r>
            <w:r w:rsidRPr="0059048B">
              <w:rPr>
                <w:rFonts w:ascii="Calibri" w:eastAsia="Arial" w:hAnsi="Calibri" w:cs="Calibri"/>
                <w:bCs/>
                <w:noProof/>
                <w:sz w:val="22"/>
                <w:lang w:val="en-GB"/>
              </w:rPr>
              <w:t xml:space="preserve">. Please check your email and NTULearn regularly. </w:t>
            </w:r>
          </w:p>
          <w:p w14:paraId="7E1F390B" w14:textId="75C9E65E"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Readings</w:t>
            </w:r>
          </w:p>
          <w:p w14:paraId="5DDDBB4E" w14:textId="2546774F"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Course notes</w:t>
            </w:r>
          </w:p>
          <w:p w14:paraId="5F2F04F8" w14:textId="74916964"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Video lectures</w:t>
            </w:r>
          </w:p>
          <w:p w14:paraId="0985110D" w14:textId="758BE3A7"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Online discussion boards</w:t>
            </w:r>
          </w:p>
          <w:p w14:paraId="182F43D8" w14:textId="671C7F3C"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Online learning activities</w:t>
            </w:r>
          </w:p>
          <w:p w14:paraId="4B49FFA8" w14:textId="6FBAAF20" w:rsidR="001A165B" w:rsidRPr="0059048B" w:rsidRDefault="001A165B"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Online multiple-choice quizzes (MCQs)</w:t>
            </w:r>
          </w:p>
          <w:p w14:paraId="47701497" w14:textId="76BA7860" w:rsidR="0059048B" w:rsidRPr="0059048B" w:rsidRDefault="0059048B"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Case descriptions</w:t>
            </w:r>
          </w:p>
          <w:p w14:paraId="31FEB8B4" w14:textId="07B07F24" w:rsidR="00526198" w:rsidRDefault="001B45AE" w:rsidP="00526198">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Descriptions of assignments</w:t>
            </w:r>
            <w:r w:rsidR="0059048B" w:rsidRPr="0059048B">
              <w:rPr>
                <w:rFonts w:ascii="Calibri" w:eastAsia="Arial" w:hAnsi="Calibri" w:cs="Calibri"/>
                <w:bCs/>
                <w:noProof/>
                <w:sz w:val="22"/>
                <w:lang w:val="en-GB"/>
              </w:rPr>
              <w:t xml:space="preserve"> (e.g. team debates, essays)</w:t>
            </w:r>
          </w:p>
          <w:p w14:paraId="190A3D5B" w14:textId="24BDC635" w:rsidR="008F7467" w:rsidRPr="00526198" w:rsidRDefault="008F7467" w:rsidP="00526198">
            <w:pPr>
              <w:pStyle w:val="ListParagraph"/>
              <w:numPr>
                <w:ilvl w:val="0"/>
                <w:numId w:val="38"/>
              </w:numPr>
              <w:shd w:val="clear" w:color="auto" w:fill="FFFFFF"/>
              <w:rPr>
                <w:rFonts w:ascii="Calibri" w:eastAsia="Arial" w:hAnsi="Calibri" w:cs="Calibri"/>
                <w:bCs/>
                <w:noProof/>
                <w:sz w:val="22"/>
                <w:lang w:val="en-GB"/>
              </w:rPr>
            </w:pPr>
            <w:r>
              <w:rPr>
                <w:rFonts w:ascii="Calibri" w:eastAsia="Arial" w:hAnsi="Calibri" w:cs="Calibri"/>
                <w:bCs/>
                <w:noProof/>
                <w:sz w:val="22"/>
                <w:lang w:val="en-GB"/>
              </w:rPr>
              <w:t>Essay topics – 3 weeks in advance of the due date.</w:t>
            </w:r>
          </w:p>
          <w:p w14:paraId="12BD803B" w14:textId="2E168BD2" w:rsidR="001B45AE" w:rsidRPr="0059048B" w:rsidRDefault="001B45AE" w:rsidP="0059048B">
            <w:pPr>
              <w:pStyle w:val="ListParagraph"/>
              <w:numPr>
                <w:ilvl w:val="0"/>
                <w:numId w:val="38"/>
              </w:numPr>
              <w:shd w:val="clear" w:color="auto" w:fill="FFFFFF"/>
              <w:rPr>
                <w:rFonts w:ascii="Calibri" w:eastAsia="Arial" w:hAnsi="Calibri" w:cs="Calibri"/>
                <w:bCs/>
                <w:noProof/>
                <w:sz w:val="22"/>
                <w:lang w:val="en-GB"/>
              </w:rPr>
            </w:pPr>
            <w:r w:rsidRPr="0059048B">
              <w:rPr>
                <w:rFonts w:ascii="Calibri" w:eastAsia="Arial" w:hAnsi="Calibri" w:cs="Calibri"/>
                <w:bCs/>
                <w:noProof/>
                <w:sz w:val="22"/>
                <w:lang w:val="en-GB"/>
              </w:rPr>
              <w:t xml:space="preserve">Grades </w:t>
            </w:r>
          </w:p>
          <w:p w14:paraId="0F454045" w14:textId="550701D8" w:rsidR="001A165B" w:rsidRDefault="001A165B">
            <w:pPr>
              <w:shd w:val="clear" w:color="auto" w:fill="FFFFFF"/>
              <w:rPr>
                <w:rFonts w:ascii="Calibri" w:eastAsia="Arial" w:hAnsi="Calibri" w:cs="Calibri"/>
                <w:bCs/>
                <w:noProof/>
                <w:sz w:val="22"/>
                <w:szCs w:val="22"/>
                <w:lang w:val="en-GB"/>
              </w:rPr>
            </w:pPr>
          </w:p>
          <w:p w14:paraId="08DEA053" w14:textId="2EEA1D5F" w:rsidR="0059048B" w:rsidRDefault="0059048B">
            <w:pPr>
              <w:shd w:val="clear" w:color="auto" w:fill="FFFFFF"/>
              <w:rPr>
                <w:rFonts w:ascii="Calibri" w:eastAsia="Arial" w:hAnsi="Calibri" w:cs="Calibri"/>
                <w:bCs/>
                <w:noProof/>
                <w:sz w:val="22"/>
                <w:szCs w:val="22"/>
                <w:lang w:val="en-GB"/>
              </w:rPr>
            </w:pPr>
            <w:r>
              <w:rPr>
                <w:rFonts w:ascii="Calibri" w:eastAsia="Arial" w:hAnsi="Calibri" w:cs="Calibri"/>
                <w:bCs/>
                <w:noProof/>
                <w:sz w:val="22"/>
                <w:szCs w:val="22"/>
                <w:lang w:val="en-GB"/>
              </w:rPr>
              <w:t>The following items will appear on your tutorial course site:</w:t>
            </w:r>
          </w:p>
          <w:p w14:paraId="66759396" w14:textId="47ABC5AC" w:rsidR="0059048B" w:rsidRDefault="0059048B">
            <w:pPr>
              <w:shd w:val="clear" w:color="auto" w:fill="FFFFFF"/>
              <w:rPr>
                <w:rFonts w:ascii="Calibri" w:eastAsia="Arial" w:hAnsi="Calibri" w:cs="Calibri"/>
                <w:bCs/>
                <w:noProof/>
                <w:sz w:val="22"/>
                <w:szCs w:val="22"/>
                <w:lang w:val="en-GB"/>
              </w:rPr>
            </w:pPr>
          </w:p>
          <w:p w14:paraId="461757BE" w14:textId="694C8D3B" w:rsidR="0059048B" w:rsidRPr="0059048B" w:rsidRDefault="0059048B" w:rsidP="0059048B">
            <w:pPr>
              <w:pStyle w:val="ListParagraph"/>
              <w:numPr>
                <w:ilvl w:val="0"/>
                <w:numId w:val="37"/>
              </w:numPr>
              <w:shd w:val="clear" w:color="auto" w:fill="FFFFFF"/>
              <w:rPr>
                <w:rFonts w:ascii="Calibri" w:eastAsia="Arial" w:hAnsi="Calibri" w:cs="Calibri"/>
                <w:b/>
                <w:noProof/>
                <w:sz w:val="22"/>
                <w:lang w:val="en-GB"/>
              </w:rPr>
            </w:pPr>
            <w:r>
              <w:rPr>
                <w:rFonts w:ascii="Calibri" w:eastAsia="Arial" w:hAnsi="Calibri" w:cs="Calibri"/>
                <w:bCs/>
                <w:noProof/>
                <w:sz w:val="22"/>
                <w:lang w:val="en-GB"/>
              </w:rPr>
              <w:t>Announcements for students in your tutorial group.</w:t>
            </w:r>
          </w:p>
          <w:p w14:paraId="7E2BEC54" w14:textId="7FFD6B61" w:rsidR="00B64898" w:rsidRPr="008F7467" w:rsidRDefault="00B64898" w:rsidP="00B64898">
            <w:pPr>
              <w:pStyle w:val="ListParagraph"/>
              <w:numPr>
                <w:ilvl w:val="0"/>
                <w:numId w:val="37"/>
              </w:numPr>
              <w:shd w:val="clear" w:color="auto" w:fill="FFFFFF"/>
              <w:rPr>
                <w:rFonts w:ascii="Calibri" w:eastAsia="Arial" w:hAnsi="Calibri" w:cs="Calibri"/>
                <w:b/>
                <w:noProof/>
                <w:sz w:val="22"/>
                <w:lang w:val="en-GB"/>
              </w:rPr>
            </w:pPr>
            <w:r>
              <w:rPr>
                <w:rFonts w:ascii="Calibri" w:eastAsia="Arial" w:hAnsi="Calibri" w:cs="Calibri"/>
                <w:bCs/>
                <w:noProof/>
                <w:sz w:val="22"/>
                <w:lang w:val="en-GB"/>
              </w:rPr>
              <w:t>Zoom details for online tutorial meetings (where applicable).</w:t>
            </w:r>
          </w:p>
          <w:p w14:paraId="380D6A8A" w14:textId="7C1B1758" w:rsidR="008F7467" w:rsidRPr="00526198" w:rsidRDefault="008F7467" w:rsidP="00B64898">
            <w:pPr>
              <w:pStyle w:val="ListParagraph"/>
              <w:numPr>
                <w:ilvl w:val="0"/>
                <w:numId w:val="37"/>
              </w:numPr>
              <w:shd w:val="clear" w:color="auto" w:fill="FFFFFF"/>
              <w:rPr>
                <w:rFonts w:ascii="Calibri" w:eastAsia="Arial" w:hAnsi="Calibri" w:cs="Calibri"/>
                <w:b/>
                <w:noProof/>
                <w:sz w:val="22"/>
                <w:lang w:val="en-GB"/>
              </w:rPr>
            </w:pPr>
            <w:r>
              <w:rPr>
                <w:rFonts w:ascii="Calibri" w:eastAsia="Arial" w:hAnsi="Calibri" w:cs="Calibri"/>
                <w:bCs/>
                <w:noProof/>
                <w:sz w:val="22"/>
                <w:lang w:val="en-GB"/>
              </w:rPr>
              <w:t>Debate topics – 2 weeks in advance of the debate.</w:t>
            </w:r>
          </w:p>
          <w:p w14:paraId="49ADE94C" w14:textId="157D38EC" w:rsidR="00526198" w:rsidRPr="00B64898" w:rsidRDefault="00526198" w:rsidP="00B64898">
            <w:pPr>
              <w:pStyle w:val="ListParagraph"/>
              <w:numPr>
                <w:ilvl w:val="0"/>
                <w:numId w:val="37"/>
              </w:numPr>
              <w:shd w:val="clear" w:color="auto" w:fill="FFFFFF"/>
              <w:rPr>
                <w:rFonts w:ascii="Calibri" w:eastAsia="Arial" w:hAnsi="Calibri" w:cs="Calibri"/>
                <w:b/>
                <w:noProof/>
                <w:sz w:val="22"/>
                <w:lang w:val="en-GB"/>
              </w:rPr>
            </w:pPr>
            <w:r>
              <w:rPr>
                <w:rFonts w:ascii="Calibri" w:eastAsia="Arial" w:hAnsi="Calibri" w:cs="Calibri"/>
                <w:bCs/>
                <w:noProof/>
                <w:sz w:val="22"/>
                <w:lang w:val="en-GB"/>
              </w:rPr>
              <w:t>Submission portals for assignments</w:t>
            </w:r>
            <w:r w:rsidR="008F7467">
              <w:rPr>
                <w:rFonts w:ascii="Calibri" w:eastAsia="Arial" w:hAnsi="Calibri" w:cs="Calibri"/>
                <w:bCs/>
                <w:noProof/>
                <w:sz w:val="22"/>
                <w:lang w:val="en-GB"/>
              </w:rPr>
              <w:t>.</w:t>
            </w:r>
          </w:p>
          <w:p w14:paraId="3D016D11" w14:textId="77777777" w:rsidR="001A165B" w:rsidRDefault="001A165B" w:rsidP="00526198">
            <w:pPr>
              <w:pStyle w:val="ListParagraph"/>
              <w:shd w:val="clear" w:color="auto" w:fill="FFFFFF"/>
              <w:rPr>
                <w:rFonts w:ascii="Calibri" w:eastAsia="Arial" w:hAnsi="Calibri" w:cs="Calibri"/>
                <w:b/>
                <w:noProof/>
                <w:sz w:val="22"/>
                <w:lang w:val="en-GB"/>
              </w:rPr>
            </w:pPr>
          </w:p>
          <w:p w14:paraId="0171F655" w14:textId="77777777" w:rsidR="00AC3075" w:rsidRDefault="00AC3075" w:rsidP="00526198">
            <w:pPr>
              <w:pStyle w:val="ListParagraph"/>
              <w:shd w:val="clear" w:color="auto" w:fill="FFFFFF"/>
              <w:rPr>
                <w:rFonts w:ascii="Calibri" w:eastAsia="Arial" w:hAnsi="Calibri" w:cs="Calibri"/>
                <w:b/>
                <w:noProof/>
                <w:sz w:val="22"/>
                <w:lang w:val="en-GB"/>
              </w:rPr>
            </w:pPr>
          </w:p>
          <w:p w14:paraId="0A5DBBBC" w14:textId="77777777" w:rsidR="00AC3075" w:rsidRDefault="00AC3075" w:rsidP="00526198">
            <w:pPr>
              <w:pStyle w:val="ListParagraph"/>
              <w:shd w:val="clear" w:color="auto" w:fill="FFFFFF"/>
              <w:rPr>
                <w:rFonts w:ascii="Calibri" w:eastAsia="Arial" w:hAnsi="Calibri" w:cs="Calibri"/>
                <w:b/>
                <w:noProof/>
                <w:sz w:val="22"/>
                <w:lang w:val="en-GB"/>
              </w:rPr>
            </w:pPr>
          </w:p>
          <w:p w14:paraId="7BFC913C" w14:textId="3CD41073" w:rsidR="00AC3075" w:rsidRPr="006E0FD3" w:rsidRDefault="00AC3075" w:rsidP="006E0FD3">
            <w:pPr>
              <w:shd w:val="clear" w:color="auto" w:fill="FFFFFF"/>
              <w:rPr>
                <w:rFonts w:ascii="Calibri" w:eastAsia="Arial" w:hAnsi="Calibri" w:cs="Calibri"/>
                <w:b/>
                <w:noProof/>
                <w:sz w:val="22"/>
                <w:lang w:val="en-GB"/>
              </w:rPr>
            </w:pPr>
          </w:p>
        </w:tc>
      </w:tr>
      <w:tr w:rsidR="00735B2F" w:rsidRPr="00D12BDF" w14:paraId="05DDED71"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559D128F" w14:textId="77777777" w:rsidR="00735B2F" w:rsidRPr="009E299E" w:rsidRDefault="00735B2F">
            <w:pPr>
              <w:shd w:val="clear" w:color="auto" w:fill="FFFFFF"/>
              <w:rPr>
                <w:rFonts w:ascii="Calibri" w:hAnsi="Calibri" w:cs="Calibri"/>
                <w:noProof/>
                <w:sz w:val="22"/>
                <w:szCs w:val="22"/>
                <w:lang w:val="en-GB"/>
              </w:rPr>
            </w:pPr>
            <w:r w:rsidRPr="009E299E">
              <w:rPr>
                <w:rFonts w:ascii="Calibri" w:eastAsia="Arial" w:hAnsi="Calibri" w:cs="Calibri"/>
                <w:b/>
                <w:noProof/>
                <w:sz w:val="22"/>
                <w:szCs w:val="22"/>
                <w:lang w:val="en-GB"/>
              </w:rPr>
              <w:lastRenderedPageBreak/>
              <w:t>Assessment (includes both continuous and summative assessment)</w:t>
            </w:r>
          </w:p>
        </w:tc>
      </w:tr>
      <w:tr w:rsidR="00735B2F" w:rsidRPr="00D12BDF" w14:paraId="0AD3FDDF"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FFFFFF" w:themeFill="background1"/>
          </w:tcPr>
          <w:p w14:paraId="08F06C52" w14:textId="68D533AD" w:rsidR="00F37E65" w:rsidRDefault="00F37E65">
            <w:pPr>
              <w:shd w:val="clear" w:color="auto" w:fill="FFFFFF"/>
              <w:rPr>
                <w:rFonts w:ascii="Calibri" w:hAnsi="Calibri" w:cs="Calibri"/>
                <w:noProof/>
                <w:sz w:val="22"/>
                <w:szCs w:val="22"/>
                <w:lang w:val="en-GB"/>
              </w:rPr>
            </w:pP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00" w:firstRow="0" w:lastRow="0" w:firstColumn="0" w:lastColumn="0" w:noHBand="0" w:noVBand="1"/>
            </w:tblPr>
            <w:tblGrid>
              <w:gridCol w:w="1665"/>
              <w:gridCol w:w="1024"/>
              <w:gridCol w:w="1417"/>
              <w:gridCol w:w="1289"/>
              <w:gridCol w:w="1879"/>
              <w:gridCol w:w="1513"/>
            </w:tblGrid>
            <w:tr w:rsidR="00F37E65" w:rsidRPr="00D12BDF" w14:paraId="62651FC5" w14:textId="77777777" w:rsidTr="008F7467">
              <w:tc>
                <w:tcPr>
                  <w:tcW w:w="1665" w:type="dxa"/>
                  <w:shd w:val="clear" w:color="auto" w:fill="FFFFFF" w:themeFill="background1"/>
                </w:tcPr>
                <w:p w14:paraId="00843E62"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Component</w:t>
                  </w:r>
                </w:p>
              </w:tc>
              <w:tc>
                <w:tcPr>
                  <w:tcW w:w="1024" w:type="dxa"/>
                  <w:shd w:val="clear" w:color="auto" w:fill="FFFFFF" w:themeFill="background1"/>
                </w:tcPr>
                <w:p w14:paraId="6C59F2AA" w14:textId="77777777" w:rsidR="00F37E65" w:rsidRPr="00D12BDF" w:rsidRDefault="00F37E65" w:rsidP="00F37E65">
                  <w:pPr>
                    <w:shd w:val="clear" w:color="auto" w:fill="FFFFFF"/>
                    <w:jc w:val="center"/>
                    <w:rPr>
                      <w:rFonts w:ascii="Calibri" w:hAnsi="Calibri" w:cs="Calibri"/>
                      <w:noProof/>
                      <w:sz w:val="22"/>
                      <w:szCs w:val="22"/>
                      <w:lang w:val="en-GB"/>
                    </w:rPr>
                  </w:pPr>
                  <w:r w:rsidRPr="00D12BDF">
                    <w:rPr>
                      <w:rFonts w:ascii="Calibri" w:eastAsia="Arial" w:hAnsi="Calibri" w:cs="Calibri"/>
                      <w:b/>
                      <w:noProof/>
                      <w:sz w:val="22"/>
                      <w:szCs w:val="22"/>
                      <w:lang w:val="en-GB"/>
                    </w:rPr>
                    <w:t>ILO Tested</w:t>
                  </w:r>
                </w:p>
              </w:tc>
              <w:tc>
                <w:tcPr>
                  <w:tcW w:w="1417" w:type="dxa"/>
                  <w:shd w:val="clear" w:color="auto" w:fill="FFFFFF" w:themeFill="background1"/>
                </w:tcPr>
                <w:p w14:paraId="51BF6562" w14:textId="77777777" w:rsidR="00F37E65" w:rsidRPr="00D12BDF" w:rsidRDefault="00F37E65" w:rsidP="00F37E65">
                  <w:pPr>
                    <w:shd w:val="clear" w:color="auto" w:fill="FFFFFF"/>
                    <w:jc w:val="center"/>
                    <w:rPr>
                      <w:rFonts w:ascii="Calibri" w:hAnsi="Calibri" w:cs="Calibri"/>
                      <w:noProof/>
                      <w:sz w:val="22"/>
                      <w:szCs w:val="22"/>
                      <w:lang w:val="en-GB"/>
                    </w:rPr>
                  </w:pPr>
                  <w:r w:rsidRPr="00D12BDF">
                    <w:rPr>
                      <w:rFonts w:ascii="Calibri" w:eastAsia="Arial" w:hAnsi="Calibri" w:cs="Calibri"/>
                      <w:b/>
                      <w:noProof/>
                      <w:sz w:val="22"/>
                      <w:szCs w:val="22"/>
                      <w:lang w:val="en-GB"/>
                    </w:rPr>
                    <w:t>Related Programme LO or Graduate Attributes</w:t>
                  </w:r>
                </w:p>
              </w:tc>
              <w:tc>
                <w:tcPr>
                  <w:tcW w:w="1289" w:type="dxa"/>
                  <w:shd w:val="clear" w:color="auto" w:fill="FFFFFF" w:themeFill="background1"/>
                </w:tcPr>
                <w:p w14:paraId="36A14F1F"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Weighting</w:t>
                  </w:r>
                </w:p>
              </w:tc>
              <w:tc>
                <w:tcPr>
                  <w:tcW w:w="1879" w:type="dxa"/>
                  <w:shd w:val="clear" w:color="auto" w:fill="FFFFFF" w:themeFill="background1"/>
                </w:tcPr>
                <w:p w14:paraId="65652F07"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eastAsia="Arial" w:hAnsi="Calibri" w:cs="Calibri"/>
                      <w:b/>
                      <w:noProof/>
                      <w:sz w:val="22"/>
                      <w:szCs w:val="22"/>
                      <w:lang w:val="en-GB"/>
                    </w:rPr>
                    <w:t>Team/Individual</w:t>
                  </w:r>
                </w:p>
              </w:tc>
              <w:tc>
                <w:tcPr>
                  <w:tcW w:w="1513" w:type="dxa"/>
                  <w:shd w:val="clear" w:color="auto" w:fill="FFFFFF" w:themeFill="background1"/>
                </w:tcPr>
                <w:p w14:paraId="75CA066B" w14:textId="77777777" w:rsidR="00F37E65" w:rsidRPr="00D12BDF" w:rsidRDefault="00F37E65" w:rsidP="00F37E65">
                  <w:pPr>
                    <w:shd w:val="clear" w:color="auto" w:fill="FFFFFF"/>
                    <w:jc w:val="center"/>
                    <w:rPr>
                      <w:rFonts w:ascii="Calibri" w:hAnsi="Calibri" w:cs="Calibri"/>
                      <w:noProof/>
                      <w:sz w:val="22"/>
                      <w:szCs w:val="22"/>
                      <w:lang w:val="en-GB"/>
                    </w:rPr>
                  </w:pPr>
                  <w:r w:rsidRPr="00D12BDF">
                    <w:rPr>
                      <w:rFonts w:ascii="Calibri" w:eastAsia="Arial" w:hAnsi="Calibri" w:cs="Calibri"/>
                      <w:b/>
                      <w:noProof/>
                      <w:sz w:val="22"/>
                      <w:szCs w:val="22"/>
                      <w:lang w:val="en-GB"/>
                    </w:rPr>
                    <w:t>Assessment Rubrics</w:t>
                  </w:r>
                </w:p>
              </w:tc>
            </w:tr>
            <w:tr w:rsidR="00F37E65" w:rsidRPr="00D12BDF" w14:paraId="0FEA4441" w14:textId="77777777" w:rsidTr="008F7467">
              <w:tc>
                <w:tcPr>
                  <w:tcW w:w="1665" w:type="dxa"/>
                  <w:shd w:val="clear" w:color="auto" w:fill="FFFFFF" w:themeFill="background1"/>
                </w:tcPr>
                <w:p w14:paraId="5C80ADCB" w14:textId="77777777" w:rsidR="00F37E65" w:rsidRPr="00D12BDF" w:rsidRDefault="00F37E65" w:rsidP="00F37E65">
                  <w:pPr>
                    <w:numPr>
                      <w:ilvl w:val="0"/>
                      <w:numId w:val="4"/>
                    </w:numPr>
                    <w:shd w:val="clear" w:color="auto" w:fill="FFFFFF"/>
                    <w:ind w:left="200" w:hanging="200"/>
                    <w:contextualSpacing/>
                    <w:rPr>
                      <w:rFonts w:ascii="Calibri" w:eastAsia="Arial" w:hAnsi="Calibri" w:cs="Calibri"/>
                      <w:noProof/>
                      <w:sz w:val="22"/>
                      <w:szCs w:val="22"/>
                      <w:lang w:val="en-GB"/>
                    </w:rPr>
                  </w:pPr>
                  <w:r w:rsidRPr="00D12BDF">
                    <w:rPr>
                      <w:rFonts w:ascii="Calibri" w:hAnsi="Calibri" w:cs="Calibri"/>
                      <w:noProof/>
                      <w:sz w:val="22"/>
                      <w:szCs w:val="22"/>
                      <w:lang w:val="en-GB"/>
                    </w:rPr>
                    <w:t>Continuous Assessment 1 (CA1): Writing Assignment – 500 word essay</w:t>
                  </w:r>
                </w:p>
              </w:tc>
              <w:tc>
                <w:tcPr>
                  <w:tcW w:w="1024" w:type="dxa"/>
                  <w:shd w:val="clear" w:color="auto" w:fill="FFFFFF" w:themeFill="background1"/>
                </w:tcPr>
                <w:p w14:paraId="4F982DCC"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1, 2, 3, 4</w:t>
                  </w:r>
                </w:p>
              </w:tc>
              <w:tc>
                <w:tcPr>
                  <w:tcW w:w="1417" w:type="dxa"/>
                  <w:shd w:val="clear" w:color="auto" w:fill="FFFFFF" w:themeFill="background1"/>
                </w:tcPr>
                <w:p w14:paraId="1C21B7EA" w14:textId="77777777" w:rsidR="00F37E65" w:rsidRPr="00D12BDF" w:rsidRDefault="00F37E65" w:rsidP="00F37E65">
                  <w:pPr>
                    <w:shd w:val="clear" w:color="auto" w:fill="FFFFFF" w:themeFill="background1"/>
                    <w:rPr>
                      <w:rFonts w:ascii="Calibri" w:hAnsi="Calibri" w:cs="Calibri"/>
                      <w:noProof/>
                      <w:sz w:val="22"/>
                      <w:szCs w:val="22"/>
                      <w:lang w:val="en-GB"/>
                    </w:rPr>
                  </w:pPr>
                  <w:r w:rsidRPr="7DAFCFFF">
                    <w:rPr>
                      <w:rFonts w:ascii="Calibri" w:hAnsi="Calibri" w:cs="Calibri"/>
                      <w:noProof/>
                      <w:sz w:val="22"/>
                      <w:szCs w:val="22"/>
                      <w:lang w:val="en-GB"/>
                    </w:rPr>
                    <w:t>Cognitive Agility &amp; Competence</w:t>
                  </w:r>
                </w:p>
                <w:p w14:paraId="54994673" w14:textId="77777777" w:rsidR="00F37E65" w:rsidRPr="00D12BDF" w:rsidRDefault="00F37E65" w:rsidP="00F37E65">
                  <w:pPr>
                    <w:shd w:val="clear" w:color="auto" w:fill="FFFFFF"/>
                    <w:rPr>
                      <w:rFonts w:ascii="Calibri" w:hAnsi="Calibri" w:cs="Calibri"/>
                      <w:noProof/>
                      <w:sz w:val="22"/>
                      <w:szCs w:val="22"/>
                      <w:lang w:val="en-GB"/>
                    </w:rPr>
                  </w:pPr>
                </w:p>
              </w:tc>
              <w:tc>
                <w:tcPr>
                  <w:tcW w:w="1289" w:type="dxa"/>
                  <w:shd w:val="clear" w:color="auto" w:fill="FFFFFF" w:themeFill="background1"/>
                </w:tcPr>
                <w:p w14:paraId="17309DB2"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30%</w:t>
                  </w:r>
                </w:p>
              </w:tc>
              <w:tc>
                <w:tcPr>
                  <w:tcW w:w="1879" w:type="dxa"/>
                  <w:shd w:val="clear" w:color="auto" w:fill="FFFFFF" w:themeFill="background1"/>
                </w:tcPr>
                <w:p w14:paraId="3F1E6911"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Individual</w:t>
                  </w:r>
                </w:p>
              </w:tc>
              <w:tc>
                <w:tcPr>
                  <w:tcW w:w="1513" w:type="dxa"/>
                  <w:shd w:val="clear" w:color="auto" w:fill="FFFFFF" w:themeFill="background1"/>
                </w:tcPr>
                <w:p w14:paraId="0CB17BE2"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Appendix 1</w:t>
                  </w:r>
                </w:p>
              </w:tc>
            </w:tr>
            <w:tr w:rsidR="00F37E65" w:rsidRPr="00D12BDF" w14:paraId="3FA7F8DF" w14:textId="77777777" w:rsidTr="008F7467">
              <w:tc>
                <w:tcPr>
                  <w:tcW w:w="1665" w:type="dxa"/>
                  <w:shd w:val="clear" w:color="auto" w:fill="FFFFFF" w:themeFill="background1"/>
                </w:tcPr>
                <w:p w14:paraId="2949191A" w14:textId="77777777" w:rsidR="00F37E65" w:rsidRPr="00D12BDF" w:rsidRDefault="00F37E65" w:rsidP="00F37E65">
                  <w:pPr>
                    <w:numPr>
                      <w:ilvl w:val="0"/>
                      <w:numId w:val="4"/>
                    </w:numPr>
                    <w:shd w:val="clear" w:color="auto" w:fill="FFFFFF"/>
                    <w:ind w:left="200" w:hanging="200"/>
                    <w:contextualSpacing/>
                    <w:rPr>
                      <w:rFonts w:ascii="Calibri" w:eastAsia="Arial" w:hAnsi="Calibri" w:cs="Calibri"/>
                      <w:noProof/>
                      <w:sz w:val="22"/>
                      <w:szCs w:val="22"/>
                      <w:lang w:val="en-GB"/>
                    </w:rPr>
                  </w:pPr>
                  <w:r w:rsidRPr="00D12BDF">
                    <w:rPr>
                      <w:rFonts w:ascii="Calibri" w:hAnsi="Calibri" w:cs="Calibri"/>
                      <w:noProof/>
                      <w:sz w:val="22"/>
                      <w:szCs w:val="22"/>
                      <w:lang w:val="en-GB"/>
                    </w:rPr>
                    <w:t>CA 2: Participation</w:t>
                  </w:r>
                </w:p>
              </w:tc>
              <w:tc>
                <w:tcPr>
                  <w:tcW w:w="1024" w:type="dxa"/>
                  <w:shd w:val="clear" w:color="auto" w:fill="FFFFFF" w:themeFill="background1"/>
                </w:tcPr>
                <w:p w14:paraId="7454C9B7"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1, 2, 3, 4</w:t>
                  </w:r>
                </w:p>
              </w:tc>
              <w:tc>
                <w:tcPr>
                  <w:tcW w:w="1417" w:type="dxa"/>
                  <w:shd w:val="clear" w:color="auto" w:fill="FFFFFF" w:themeFill="background1"/>
                </w:tcPr>
                <w:p w14:paraId="73CB786C" w14:textId="77777777" w:rsidR="00F37E65" w:rsidRPr="00D12BDF" w:rsidRDefault="00F37E65" w:rsidP="00F37E65">
                  <w:pPr>
                    <w:shd w:val="clear" w:color="auto" w:fill="FFFFFF" w:themeFill="background1"/>
                    <w:rPr>
                      <w:rFonts w:ascii="Calibri" w:hAnsi="Calibri" w:cs="Calibri"/>
                      <w:noProof/>
                      <w:sz w:val="22"/>
                      <w:szCs w:val="22"/>
                      <w:lang w:val="en-GB"/>
                    </w:rPr>
                  </w:pPr>
                  <w:r w:rsidRPr="7DAFCFFF">
                    <w:rPr>
                      <w:rFonts w:ascii="Calibri" w:hAnsi="Calibri" w:cs="Calibri"/>
                      <w:noProof/>
                      <w:sz w:val="22"/>
                      <w:szCs w:val="22"/>
                      <w:lang w:val="en-GB"/>
                    </w:rPr>
                    <w:t>Cognitive Agility, Competenc</w:t>
                  </w:r>
                  <w:r>
                    <w:rPr>
                      <w:rFonts w:ascii="Calibri" w:hAnsi="Calibri" w:cs="Calibri"/>
                      <w:noProof/>
                      <w:sz w:val="22"/>
                      <w:szCs w:val="22"/>
                      <w:lang w:val="en-GB"/>
                    </w:rPr>
                    <w:t>e</w:t>
                  </w:r>
                  <w:r w:rsidRPr="7DAFCFFF">
                    <w:rPr>
                      <w:rFonts w:ascii="Calibri" w:hAnsi="Calibri" w:cs="Calibri"/>
                      <w:noProof/>
                      <w:sz w:val="22"/>
                      <w:szCs w:val="22"/>
                      <w:lang w:val="en-GB"/>
                    </w:rPr>
                    <w:t>, and Character</w:t>
                  </w:r>
                </w:p>
              </w:tc>
              <w:tc>
                <w:tcPr>
                  <w:tcW w:w="1289" w:type="dxa"/>
                  <w:shd w:val="clear" w:color="auto" w:fill="FFFFFF" w:themeFill="background1"/>
                </w:tcPr>
                <w:p w14:paraId="5FD7CCAE"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20%</w:t>
                  </w:r>
                  <w:r>
                    <w:rPr>
                      <w:rFonts w:ascii="Calibri" w:hAnsi="Calibri" w:cs="Calibri"/>
                      <w:noProof/>
                      <w:sz w:val="22"/>
                      <w:szCs w:val="22"/>
                      <w:lang w:val="en-GB"/>
                    </w:rPr>
                    <w:t xml:space="preserve"> (10% online discussion + 10% class discussion)</w:t>
                  </w:r>
                </w:p>
              </w:tc>
              <w:tc>
                <w:tcPr>
                  <w:tcW w:w="1879" w:type="dxa"/>
                  <w:shd w:val="clear" w:color="auto" w:fill="FFFFFF" w:themeFill="background1"/>
                </w:tcPr>
                <w:p w14:paraId="74D41C61"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Individual</w:t>
                  </w:r>
                </w:p>
              </w:tc>
              <w:tc>
                <w:tcPr>
                  <w:tcW w:w="1513" w:type="dxa"/>
                  <w:shd w:val="clear" w:color="auto" w:fill="FFFFFF" w:themeFill="background1"/>
                </w:tcPr>
                <w:p w14:paraId="0851A808"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Appendix 2</w:t>
                  </w:r>
                </w:p>
              </w:tc>
            </w:tr>
            <w:tr w:rsidR="00F37E65" w:rsidRPr="00D12BDF" w14:paraId="54DF4A6B" w14:textId="77777777" w:rsidTr="008F7467">
              <w:tc>
                <w:tcPr>
                  <w:tcW w:w="1665" w:type="dxa"/>
                  <w:shd w:val="clear" w:color="auto" w:fill="FFFFFF" w:themeFill="background1"/>
                </w:tcPr>
                <w:p w14:paraId="2A03652B" w14:textId="77777777" w:rsidR="00F37E65" w:rsidRPr="00D12BDF" w:rsidRDefault="00F37E65" w:rsidP="00F37E65">
                  <w:pPr>
                    <w:numPr>
                      <w:ilvl w:val="0"/>
                      <w:numId w:val="4"/>
                    </w:numPr>
                    <w:shd w:val="clear" w:color="auto" w:fill="FFFFFF"/>
                    <w:ind w:left="200" w:hanging="200"/>
                    <w:contextualSpacing/>
                    <w:rPr>
                      <w:rFonts w:ascii="Calibri" w:eastAsia="Arial" w:hAnsi="Calibri" w:cs="Calibri"/>
                      <w:noProof/>
                      <w:sz w:val="22"/>
                      <w:szCs w:val="22"/>
                      <w:lang w:val="en-GB"/>
                    </w:rPr>
                  </w:pPr>
                  <w:r w:rsidRPr="00D12BDF">
                    <w:rPr>
                      <w:rFonts w:ascii="Calibri" w:hAnsi="Calibri" w:cs="Calibri"/>
                      <w:noProof/>
                      <w:sz w:val="22"/>
                      <w:szCs w:val="22"/>
                      <w:lang w:val="en-GB"/>
                    </w:rPr>
                    <w:t>CA 3:  Debate</w:t>
                  </w:r>
                </w:p>
              </w:tc>
              <w:tc>
                <w:tcPr>
                  <w:tcW w:w="1024" w:type="dxa"/>
                  <w:shd w:val="clear" w:color="auto" w:fill="FFFFFF" w:themeFill="background1"/>
                </w:tcPr>
                <w:p w14:paraId="5F4CFA83"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1, 2, 4</w:t>
                  </w:r>
                </w:p>
              </w:tc>
              <w:tc>
                <w:tcPr>
                  <w:tcW w:w="1417" w:type="dxa"/>
                  <w:shd w:val="clear" w:color="auto" w:fill="FFFFFF" w:themeFill="background1"/>
                </w:tcPr>
                <w:p w14:paraId="27334FE7" w14:textId="77777777" w:rsidR="00F37E65" w:rsidRPr="00D12BDF" w:rsidRDefault="00F37E65" w:rsidP="00F37E65">
                  <w:pPr>
                    <w:shd w:val="clear" w:color="auto" w:fill="FFFFFF" w:themeFill="background1"/>
                    <w:rPr>
                      <w:rFonts w:ascii="Calibri" w:hAnsi="Calibri" w:cs="Calibri"/>
                      <w:noProof/>
                      <w:sz w:val="22"/>
                      <w:szCs w:val="22"/>
                      <w:lang w:val="en-GB"/>
                    </w:rPr>
                  </w:pPr>
                  <w:r w:rsidRPr="7DAFCFFF">
                    <w:rPr>
                      <w:rFonts w:ascii="Calibri" w:hAnsi="Calibri" w:cs="Calibri"/>
                      <w:noProof/>
                      <w:sz w:val="22"/>
                      <w:szCs w:val="22"/>
                      <w:lang w:val="en-GB"/>
                    </w:rPr>
                    <w:t>Cognitive Agility, Competence, and Character</w:t>
                  </w:r>
                </w:p>
              </w:tc>
              <w:tc>
                <w:tcPr>
                  <w:tcW w:w="1289" w:type="dxa"/>
                  <w:shd w:val="clear" w:color="auto" w:fill="FFFFFF" w:themeFill="background1"/>
                </w:tcPr>
                <w:p w14:paraId="768D225D"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20%</w:t>
                  </w:r>
                </w:p>
              </w:tc>
              <w:tc>
                <w:tcPr>
                  <w:tcW w:w="1879" w:type="dxa"/>
                  <w:shd w:val="clear" w:color="auto" w:fill="FFFFFF" w:themeFill="background1"/>
                </w:tcPr>
                <w:p w14:paraId="1F6C34A3"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Team assessment with individual assessment and peer assessment components</w:t>
                  </w:r>
                </w:p>
              </w:tc>
              <w:tc>
                <w:tcPr>
                  <w:tcW w:w="1513" w:type="dxa"/>
                  <w:shd w:val="clear" w:color="auto" w:fill="FFFFFF" w:themeFill="background1"/>
                </w:tcPr>
                <w:p w14:paraId="152C0598"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Appendix 3</w:t>
                  </w:r>
                  <w:r>
                    <w:rPr>
                      <w:rFonts w:ascii="Calibri" w:hAnsi="Calibri" w:cs="Calibri"/>
                      <w:noProof/>
                      <w:sz w:val="22"/>
                      <w:szCs w:val="22"/>
                      <w:lang w:val="en-GB"/>
                    </w:rPr>
                    <w:t>, 4</w:t>
                  </w:r>
                </w:p>
              </w:tc>
            </w:tr>
            <w:tr w:rsidR="00F37E65" w:rsidRPr="00D12BDF" w14:paraId="09258F69" w14:textId="77777777" w:rsidTr="008F7467">
              <w:tc>
                <w:tcPr>
                  <w:tcW w:w="1665" w:type="dxa"/>
                  <w:shd w:val="clear" w:color="auto" w:fill="FFFFFF" w:themeFill="background1"/>
                </w:tcPr>
                <w:p w14:paraId="1536DF8A" w14:textId="77777777" w:rsidR="00F37E65" w:rsidRPr="00D12BDF" w:rsidRDefault="00F37E65" w:rsidP="00F37E65">
                  <w:pPr>
                    <w:numPr>
                      <w:ilvl w:val="0"/>
                      <w:numId w:val="4"/>
                    </w:numPr>
                    <w:shd w:val="clear" w:color="auto" w:fill="FFFFFF"/>
                    <w:ind w:left="200" w:hanging="200"/>
                    <w:contextualSpacing/>
                    <w:rPr>
                      <w:rFonts w:ascii="Calibri" w:eastAsia="Arial" w:hAnsi="Calibri" w:cs="Calibri"/>
                      <w:noProof/>
                      <w:sz w:val="22"/>
                      <w:szCs w:val="22"/>
                      <w:lang w:val="en-GB"/>
                    </w:rPr>
                  </w:pPr>
                  <w:r w:rsidRPr="00D12BDF">
                    <w:rPr>
                      <w:rFonts w:ascii="Calibri" w:eastAsia="Arial" w:hAnsi="Calibri" w:cs="Calibri"/>
                      <w:noProof/>
                      <w:sz w:val="22"/>
                      <w:szCs w:val="22"/>
                      <w:lang w:val="en-GB"/>
                    </w:rPr>
                    <w:t>CA 4: Multiple Choice Quizzes</w:t>
                  </w:r>
                </w:p>
              </w:tc>
              <w:tc>
                <w:tcPr>
                  <w:tcW w:w="1024" w:type="dxa"/>
                  <w:shd w:val="clear" w:color="auto" w:fill="FFFFFF" w:themeFill="background1"/>
                </w:tcPr>
                <w:p w14:paraId="752A5D7D"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1, 2, 3</w:t>
                  </w:r>
                </w:p>
              </w:tc>
              <w:tc>
                <w:tcPr>
                  <w:tcW w:w="1417" w:type="dxa"/>
                  <w:shd w:val="clear" w:color="auto" w:fill="FFFFFF" w:themeFill="background1"/>
                </w:tcPr>
                <w:p w14:paraId="755172A0" w14:textId="77777777" w:rsidR="00F37E65" w:rsidRPr="00D12BDF" w:rsidRDefault="00F37E65" w:rsidP="00F37E65">
                  <w:pPr>
                    <w:shd w:val="clear" w:color="auto" w:fill="FFFFFF" w:themeFill="background1"/>
                    <w:rPr>
                      <w:rFonts w:ascii="Calibri" w:hAnsi="Calibri" w:cs="Calibri"/>
                      <w:noProof/>
                      <w:sz w:val="22"/>
                      <w:szCs w:val="22"/>
                      <w:lang w:val="en-GB"/>
                    </w:rPr>
                  </w:pPr>
                  <w:r w:rsidRPr="7DAFCFFF">
                    <w:rPr>
                      <w:rFonts w:ascii="Calibri" w:hAnsi="Calibri" w:cs="Calibri"/>
                      <w:noProof/>
                      <w:sz w:val="22"/>
                      <w:szCs w:val="22"/>
                      <w:lang w:val="en-GB"/>
                    </w:rPr>
                    <w:t>Cognitive Agility &amp; Competence</w:t>
                  </w:r>
                </w:p>
              </w:tc>
              <w:tc>
                <w:tcPr>
                  <w:tcW w:w="1289" w:type="dxa"/>
                  <w:shd w:val="clear" w:color="auto" w:fill="FFFFFF" w:themeFill="background1"/>
                </w:tcPr>
                <w:p w14:paraId="50A76BD2"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20%</w:t>
                  </w:r>
                </w:p>
              </w:tc>
              <w:tc>
                <w:tcPr>
                  <w:tcW w:w="1879" w:type="dxa"/>
                  <w:shd w:val="clear" w:color="auto" w:fill="FFFFFF" w:themeFill="background1"/>
                </w:tcPr>
                <w:p w14:paraId="41E02F54"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Individual</w:t>
                  </w:r>
                </w:p>
              </w:tc>
              <w:tc>
                <w:tcPr>
                  <w:tcW w:w="1513" w:type="dxa"/>
                  <w:shd w:val="clear" w:color="auto" w:fill="FFFFFF" w:themeFill="background1"/>
                </w:tcPr>
                <w:p w14:paraId="508493C3"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NA</w:t>
                  </w:r>
                </w:p>
              </w:tc>
            </w:tr>
            <w:tr w:rsidR="00F37E65" w:rsidRPr="00D12BDF" w14:paraId="3C7A812F" w14:textId="77777777" w:rsidTr="008F7467">
              <w:tc>
                <w:tcPr>
                  <w:tcW w:w="1665" w:type="dxa"/>
                  <w:shd w:val="clear" w:color="auto" w:fill="FFFFFF" w:themeFill="background1"/>
                </w:tcPr>
                <w:p w14:paraId="00FB7462" w14:textId="77777777" w:rsidR="00F37E65" w:rsidRPr="00D12BDF" w:rsidRDefault="00F37E65" w:rsidP="00F37E65">
                  <w:pPr>
                    <w:numPr>
                      <w:ilvl w:val="0"/>
                      <w:numId w:val="4"/>
                    </w:numPr>
                    <w:shd w:val="clear" w:color="auto" w:fill="FFFFFF"/>
                    <w:ind w:left="200" w:hanging="200"/>
                    <w:contextualSpacing/>
                    <w:rPr>
                      <w:rFonts w:ascii="Calibri" w:eastAsia="Arial" w:hAnsi="Calibri" w:cs="Calibri"/>
                      <w:noProof/>
                      <w:sz w:val="22"/>
                      <w:szCs w:val="22"/>
                      <w:lang w:val="en-GB"/>
                    </w:rPr>
                  </w:pPr>
                  <w:r w:rsidRPr="00D12BDF">
                    <w:rPr>
                      <w:rFonts w:ascii="Calibri" w:eastAsia="Arial" w:hAnsi="Calibri" w:cs="Calibri"/>
                      <w:noProof/>
                      <w:sz w:val="22"/>
                      <w:szCs w:val="22"/>
                      <w:lang w:val="en-GB"/>
                    </w:rPr>
                    <w:t>Online Learning: NTULearn</w:t>
                  </w:r>
                </w:p>
              </w:tc>
              <w:tc>
                <w:tcPr>
                  <w:tcW w:w="1024" w:type="dxa"/>
                  <w:shd w:val="clear" w:color="auto" w:fill="FFFFFF" w:themeFill="background1"/>
                </w:tcPr>
                <w:p w14:paraId="49AC80C8"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1, 2, 3</w:t>
                  </w:r>
                </w:p>
              </w:tc>
              <w:tc>
                <w:tcPr>
                  <w:tcW w:w="1417" w:type="dxa"/>
                  <w:shd w:val="clear" w:color="auto" w:fill="FFFFFF" w:themeFill="background1"/>
                </w:tcPr>
                <w:p w14:paraId="79D566CC" w14:textId="77777777" w:rsidR="00F37E65" w:rsidRPr="00D12BDF" w:rsidRDefault="00F37E65" w:rsidP="00F37E65">
                  <w:pPr>
                    <w:shd w:val="clear" w:color="auto" w:fill="FFFFFF" w:themeFill="background1"/>
                    <w:rPr>
                      <w:rFonts w:ascii="Calibri" w:hAnsi="Calibri" w:cs="Calibri"/>
                      <w:noProof/>
                      <w:sz w:val="22"/>
                      <w:szCs w:val="22"/>
                      <w:lang w:val="en-GB"/>
                    </w:rPr>
                  </w:pPr>
                  <w:r w:rsidRPr="7DAFCFFF">
                    <w:rPr>
                      <w:rFonts w:ascii="Calibri" w:hAnsi="Calibri" w:cs="Calibri"/>
                      <w:noProof/>
                      <w:sz w:val="22"/>
                      <w:szCs w:val="22"/>
                      <w:lang w:val="en-GB"/>
                    </w:rPr>
                    <w:t>Cognitive Agility &amp; Competence</w:t>
                  </w:r>
                </w:p>
              </w:tc>
              <w:tc>
                <w:tcPr>
                  <w:tcW w:w="1289" w:type="dxa"/>
                  <w:shd w:val="clear" w:color="auto" w:fill="FFFFFF" w:themeFill="background1"/>
                </w:tcPr>
                <w:p w14:paraId="0AD5AC3B"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10%</w:t>
                  </w:r>
                </w:p>
              </w:tc>
              <w:tc>
                <w:tcPr>
                  <w:tcW w:w="1879" w:type="dxa"/>
                  <w:shd w:val="clear" w:color="auto" w:fill="FFFFFF" w:themeFill="background1"/>
                </w:tcPr>
                <w:p w14:paraId="423CFA52"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Individual</w:t>
                  </w:r>
                </w:p>
              </w:tc>
              <w:tc>
                <w:tcPr>
                  <w:tcW w:w="1513" w:type="dxa"/>
                  <w:shd w:val="clear" w:color="auto" w:fill="FFFFFF" w:themeFill="background1"/>
                </w:tcPr>
                <w:p w14:paraId="385C000B"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hAnsi="Calibri" w:cs="Calibri"/>
                      <w:noProof/>
                      <w:sz w:val="22"/>
                      <w:szCs w:val="22"/>
                      <w:lang w:val="en-GB"/>
                    </w:rPr>
                    <w:t>NA</w:t>
                  </w:r>
                </w:p>
              </w:tc>
            </w:tr>
            <w:tr w:rsidR="00F37E65" w:rsidRPr="00D12BDF" w14:paraId="214A2A71" w14:textId="77777777" w:rsidTr="008F7467">
              <w:trPr>
                <w:trHeight w:val="361"/>
              </w:trPr>
              <w:tc>
                <w:tcPr>
                  <w:tcW w:w="4106" w:type="dxa"/>
                  <w:gridSpan w:val="3"/>
                  <w:shd w:val="clear" w:color="auto" w:fill="FFFFFF" w:themeFill="background1"/>
                </w:tcPr>
                <w:p w14:paraId="42BAC416"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eastAsia="Arial" w:hAnsi="Calibri" w:cs="Calibri"/>
                      <w:noProof/>
                      <w:sz w:val="22"/>
                      <w:szCs w:val="22"/>
                      <w:lang w:val="en-GB"/>
                    </w:rPr>
                    <w:t>Total</w:t>
                  </w:r>
                </w:p>
              </w:tc>
              <w:tc>
                <w:tcPr>
                  <w:tcW w:w="1289" w:type="dxa"/>
                  <w:shd w:val="clear" w:color="auto" w:fill="FFFFFF" w:themeFill="background1"/>
                </w:tcPr>
                <w:p w14:paraId="12015BEF" w14:textId="77777777" w:rsidR="00F37E65" w:rsidRPr="00D12BDF" w:rsidRDefault="00F37E65" w:rsidP="00F37E65">
                  <w:pPr>
                    <w:shd w:val="clear" w:color="auto" w:fill="FFFFFF"/>
                    <w:rPr>
                      <w:rFonts w:ascii="Calibri" w:hAnsi="Calibri" w:cs="Calibri"/>
                      <w:noProof/>
                      <w:sz w:val="22"/>
                      <w:szCs w:val="22"/>
                      <w:lang w:val="en-GB"/>
                    </w:rPr>
                  </w:pPr>
                  <w:r w:rsidRPr="00D12BDF">
                    <w:rPr>
                      <w:rFonts w:ascii="Calibri" w:eastAsia="Arial" w:hAnsi="Calibri" w:cs="Calibri"/>
                      <w:noProof/>
                      <w:sz w:val="22"/>
                      <w:szCs w:val="22"/>
                      <w:lang w:val="en-GB"/>
                    </w:rPr>
                    <w:t>100%</w:t>
                  </w:r>
                </w:p>
              </w:tc>
              <w:tc>
                <w:tcPr>
                  <w:tcW w:w="1879" w:type="dxa"/>
                  <w:shd w:val="clear" w:color="auto" w:fill="FFFFFF" w:themeFill="background1"/>
                </w:tcPr>
                <w:p w14:paraId="59308E6E" w14:textId="77777777" w:rsidR="00F37E65" w:rsidRPr="00D12BDF" w:rsidRDefault="00F37E65" w:rsidP="00F37E65">
                  <w:pPr>
                    <w:shd w:val="clear" w:color="auto" w:fill="FFFFFF"/>
                    <w:rPr>
                      <w:rFonts w:ascii="Calibri" w:hAnsi="Calibri" w:cs="Calibri"/>
                      <w:noProof/>
                      <w:sz w:val="22"/>
                      <w:szCs w:val="22"/>
                      <w:lang w:val="en-GB"/>
                    </w:rPr>
                  </w:pPr>
                </w:p>
              </w:tc>
              <w:tc>
                <w:tcPr>
                  <w:tcW w:w="1513" w:type="dxa"/>
                  <w:shd w:val="clear" w:color="auto" w:fill="FFFFFF" w:themeFill="background1"/>
                </w:tcPr>
                <w:p w14:paraId="36D4EB0D" w14:textId="77777777" w:rsidR="00F37E65" w:rsidRPr="00D12BDF" w:rsidRDefault="00F37E65" w:rsidP="00F37E65">
                  <w:pPr>
                    <w:shd w:val="clear" w:color="auto" w:fill="FFFFFF"/>
                    <w:rPr>
                      <w:rFonts w:ascii="Calibri" w:hAnsi="Calibri" w:cs="Calibri"/>
                      <w:noProof/>
                      <w:sz w:val="22"/>
                      <w:szCs w:val="22"/>
                      <w:lang w:val="en-GB"/>
                    </w:rPr>
                  </w:pPr>
                </w:p>
              </w:tc>
            </w:tr>
          </w:tbl>
          <w:p w14:paraId="562C6750" w14:textId="77777777" w:rsidR="00F37E65" w:rsidRPr="00D12BDF" w:rsidRDefault="00F37E65">
            <w:pPr>
              <w:shd w:val="clear" w:color="auto" w:fill="FFFFFF"/>
              <w:rPr>
                <w:rFonts w:ascii="Calibri" w:hAnsi="Calibri" w:cs="Calibri"/>
                <w:noProof/>
                <w:sz w:val="22"/>
                <w:szCs w:val="22"/>
                <w:lang w:val="en-GB"/>
              </w:rPr>
            </w:pPr>
          </w:p>
          <w:p w14:paraId="06D09440" w14:textId="4EC3D5B3" w:rsidR="00F37E65" w:rsidRPr="00D12BDF" w:rsidRDefault="00F37E65">
            <w:pPr>
              <w:shd w:val="clear" w:color="auto" w:fill="FFFFFF"/>
              <w:rPr>
                <w:rFonts w:ascii="Calibri" w:hAnsi="Calibri" w:cs="Calibri"/>
                <w:noProof/>
                <w:sz w:val="22"/>
                <w:szCs w:val="22"/>
                <w:lang w:val="en-GB"/>
              </w:rPr>
            </w:pPr>
          </w:p>
        </w:tc>
      </w:tr>
      <w:tr w:rsidR="00735B2F" w:rsidRPr="00D12BDF" w14:paraId="18165D84"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1BF0458" w14:textId="53073B3E" w:rsidR="00735B2F" w:rsidRPr="00D12BDF" w:rsidRDefault="00735B2F">
            <w:pPr>
              <w:rPr>
                <w:rFonts w:ascii="Calibri" w:hAnsi="Calibri" w:cs="Calibri"/>
                <w:noProof/>
                <w:sz w:val="22"/>
                <w:szCs w:val="22"/>
                <w:lang w:val="en-GB"/>
              </w:rPr>
            </w:pPr>
            <w:r w:rsidRPr="00D12BDF">
              <w:rPr>
                <w:rFonts w:ascii="Calibri" w:eastAsia="Arial" w:hAnsi="Calibri" w:cs="Calibri"/>
                <w:b/>
                <w:noProof/>
                <w:sz w:val="22"/>
                <w:szCs w:val="22"/>
                <w:lang w:val="en-GB"/>
              </w:rPr>
              <w:t>Formative feedback</w:t>
            </w:r>
          </w:p>
        </w:tc>
      </w:tr>
      <w:tr w:rsidR="00735B2F" w:rsidRPr="00D12BDF" w14:paraId="04EE482D"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2D0E579D" w14:textId="77777777" w:rsidR="0035751E" w:rsidRPr="00D12BDF" w:rsidRDefault="0035751E" w:rsidP="00646390">
            <w:pPr>
              <w:rPr>
                <w:rFonts w:ascii="Calibri" w:hAnsi="Calibri" w:cs="Calibri"/>
                <w:i/>
                <w:noProof/>
                <w:color w:val="0070C0"/>
                <w:sz w:val="22"/>
                <w:szCs w:val="22"/>
                <w:lang w:val="en-GB"/>
              </w:rPr>
            </w:pPr>
          </w:p>
          <w:p w14:paraId="1A43F788" w14:textId="77777777" w:rsidR="00646390" w:rsidRPr="00D12BDF" w:rsidRDefault="00646390" w:rsidP="00646390">
            <w:pPr>
              <w:rPr>
                <w:rFonts w:ascii="Calibri" w:eastAsia="Arial" w:hAnsi="Calibri" w:cs="Calibri"/>
                <w:bCs/>
                <w:noProof/>
                <w:sz w:val="22"/>
                <w:szCs w:val="22"/>
                <w:lang w:val="en-GB"/>
              </w:rPr>
            </w:pPr>
            <w:r w:rsidRPr="00D12BDF">
              <w:rPr>
                <w:rFonts w:ascii="Calibri" w:eastAsia="Arial" w:hAnsi="Calibri" w:cs="Calibri"/>
                <w:bCs/>
                <w:noProof/>
                <w:sz w:val="22"/>
                <w:szCs w:val="22"/>
                <w:lang w:val="en-GB"/>
              </w:rPr>
              <w:t>Grading rubrics for all the assessments are provided in Appendi</w:t>
            </w:r>
            <w:r w:rsidR="00125ADF" w:rsidRPr="00D12BDF">
              <w:rPr>
                <w:rFonts w:ascii="Calibri" w:eastAsia="Arial" w:hAnsi="Calibri" w:cs="Calibri"/>
                <w:bCs/>
                <w:noProof/>
                <w:sz w:val="22"/>
                <w:szCs w:val="22"/>
                <w:lang w:val="en-GB"/>
              </w:rPr>
              <w:t xml:space="preserve">x </w:t>
            </w:r>
            <w:r w:rsidRPr="00D12BDF">
              <w:rPr>
                <w:rFonts w:ascii="Calibri" w:eastAsia="Arial" w:hAnsi="Calibri" w:cs="Calibri"/>
                <w:bCs/>
                <w:noProof/>
                <w:sz w:val="22"/>
                <w:szCs w:val="22"/>
                <w:lang w:val="en-GB"/>
              </w:rPr>
              <w:t xml:space="preserve">1 – </w:t>
            </w:r>
            <w:r w:rsidR="0035751E" w:rsidRPr="00D12BDF">
              <w:rPr>
                <w:rFonts w:ascii="Calibri" w:eastAsia="Arial" w:hAnsi="Calibri" w:cs="Calibri"/>
                <w:bCs/>
                <w:noProof/>
                <w:sz w:val="22"/>
                <w:szCs w:val="22"/>
                <w:lang w:val="en-GB"/>
              </w:rPr>
              <w:t>4</w:t>
            </w:r>
            <w:r w:rsidRPr="00D12BDF">
              <w:rPr>
                <w:rFonts w:ascii="Calibri" w:eastAsia="Arial" w:hAnsi="Calibri" w:cs="Calibri"/>
                <w:bCs/>
                <w:noProof/>
                <w:sz w:val="22"/>
                <w:szCs w:val="22"/>
                <w:lang w:val="en-GB"/>
              </w:rPr>
              <w:t xml:space="preserve">. </w:t>
            </w:r>
          </w:p>
          <w:p w14:paraId="0B8F357B" w14:textId="77777777" w:rsidR="00AE07B2" w:rsidRDefault="00646390" w:rsidP="00646390">
            <w:pPr>
              <w:rPr>
                <w:rFonts w:ascii="Calibri" w:eastAsia="Arial" w:hAnsi="Calibri" w:cs="Calibri"/>
                <w:noProof/>
                <w:sz w:val="22"/>
                <w:szCs w:val="22"/>
                <w:lang w:val="en-GB"/>
              </w:rPr>
            </w:pPr>
            <w:r w:rsidRPr="00D12BDF">
              <w:rPr>
                <w:rFonts w:ascii="Calibri" w:eastAsia="Arial" w:hAnsi="Calibri" w:cs="Calibri"/>
                <w:b/>
                <w:noProof/>
                <w:sz w:val="22"/>
                <w:szCs w:val="22"/>
                <w:lang w:val="en-GB"/>
              </w:rPr>
              <w:br/>
              <w:t xml:space="preserve">Essay feedback: </w:t>
            </w:r>
            <w:r w:rsidR="001508F5" w:rsidRPr="00F126F8">
              <w:rPr>
                <w:rFonts w:ascii="Calibri" w:eastAsia="Arial" w:hAnsi="Calibri" w:cs="Calibri"/>
                <w:bCs/>
                <w:noProof/>
                <w:sz w:val="22"/>
                <w:szCs w:val="22"/>
                <w:lang w:val="en-GB"/>
              </w:rPr>
              <w:t xml:space="preserve">You will be asked to write </w:t>
            </w:r>
            <w:r w:rsidR="006B2734" w:rsidRPr="00F126F8">
              <w:rPr>
                <w:rFonts w:ascii="Calibri" w:eastAsia="Arial" w:hAnsi="Calibri" w:cs="Calibri"/>
                <w:bCs/>
                <w:noProof/>
                <w:sz w:val="22"/>
                <w:szCs w:val="22"/>
                <w:lang w:val="en-GB"/>
              </w:rPr>
              <w:t>one</w:t>
            </w:r>
            <w:r w:rsidR="00EF7D88" w:rsidRPr="00F126F8">
              <w:rPr>
                <w:rFonts w:ascii="Calibri" w:eastAsia="Arial" w:hAnsi="Calibri" w:cs="Calibri"/>
                <w:bCs/>
                <w:noProof/>
                <w:sz w:val="22"/>
                <w:szCs w:val="22"/>
                <w:lang w:val="en-GB"/>
              </w:rPr>
              <w:t xml:space="preserve"> 500-word</w:t>
            </w:r>
            <w:r w:rsidR="001508F5" w:rsidRPr="00F126F8">
              <w:rPr>
                <w:rFonts w:ascii="Calibri" w:eastAsia="Arial" w:hAnsi="Calibri" w:cs="Calibri"/>
                <w:bCs/>
                <w:noProof/>
                <w:sz w:val="22"/>
                <w:szCs w:val="22"/>
                <w:lang w:val="en-GB"/>
              </w:rPr>
              <w:t xml:space="preserve"> essay. The due date of the essay will </w:t>
            </w:r>
            <w:r w:rsidR="003814BD" w:rsidRPr="00F126F8">
              <w:rPr>
                <w:rFonts w:ascii="Calibri" w:eastAsia="Arial" w:hAnsi="Calibri" w:cs="Calibri"/>
                <w:bCs/>
                <w:noProof/>
                <w:sz w:val="22"/>
                <w:szCs w:val="22"/>
                <w:lang w:val="en-GB"/>
              </w:rPr>
              <w:t xml:space="preserve">depend on your group membership (Group A1 </w:t>
            </w:r>
            <w:r w:rsidR="006B2734" w:rsidRPr="00F126F8">
              <w:rPr>
                <w:rFonts w:ascii="Calibri" w:eastAsia="Arial" w:hAnsi="Calibri" w:cs="Calibri"/>
                <w:bCs/>
                <w:noProof/>
                <w:sz w:val="22"/>
                <w:szCs w:val="22"/>
                <w:lang w:val="en-GB"/>
              </w:rPr>
              <w:t>-</w:t>
            </w:r>
            <w:r w:rsidR="003814BD" w:rsidRPr="00F126F8">
              <w:rPr>
                <w:rFonts w:ascii="Calibri" w:eastAsia="Arial" w:hAnsi="Calibri" w:cs="Calibri"/>
                <w:bCs/>
                <w:noProof/>
                <w:sz w:val="22"/>
                <w:szCs w:val="22"/>
                <w:lang w:val="en-GB"/>
              </w:rPr>
              <w:t xml:space="preserve"> A5 or </w:t>
            </w:r>
            <w:r w:rsidR="006B2734" w:rsidRPr="00F126F8">
              <w:rPr>
                <w:rFonts w:ascii="Calibri" w:eastAsia="Arial" w:hAnsi="Calibri" w:cs="Calibri"/>
                <w:bCs/>
                <w:noProof/>
                <w:sz w:val="22"/>
                <w:szCs w:val="22"/>
                <w:lang w:val="en-GB"/>
              </w:rPr>
              <w:t xml:space="preserve">Group </w:t>
            </w:r>
            <w:r w:rsidR="003814BD" w:rsidRPr="00F126F8">
              <w:rPr>
                <w:rFonts w:ascii="Calibri" w:eastAsia="Arial" w:hAnsi="Calibri" w:cs="Calibri"/>
                <w:bCs/>
                <w:noProof/>
                <w:sz w:val="22"/>
                <w:szCs w:val="22"/>
                <w:lang w:val="en-GB"/>
              </w:rPr>
              <w:t>B1 - B5).</w:t>
            </w:r>
            <w:r w:rsidR="006B2734" w:rsidRPr="00F126F8">
              <w:rPr>
                <w:rFonts w:ascii="Calibri" w:eastAsia="Arial" w:hAnsi="Calibri" w:cs="Calibri"/>
                <w:bCs/>
                <w:noProof/>
                <w:sz w:val="22"/>
                <w:szCs w:val="22"/>
                <w:lang w:val="en-GB"/>
              </w:rPr>
              <w:t xml:space="preserve"> </w:t>
            </w:r>
            <w:r w:rsidRPr="00F126F8">
              <w:rPr>
                <w:rFonts w:ascii="Calibri" w:eastAsia="Arial" w:hAnsi="Calibri" w:cs="Calibri"/>
                <w:noProof/>
                <w:sz w:val="22"/>
                <w:szCs w:val="22"/>
                <w:lang w:val="en-GB"/>
              </w:rPr>
              <w:t>You will receive feedback on your essay in the form of written comments. The comments will identify the strengths and weaknesses (e.g., fallacious arguments, misunderstood concepts</w:t>
            </w:r>
            <w:r w:rsidRPr="00D12BDF">
              <w:rPr>
                <w:rFonts w:ascii="Calibri" w:eastAsia="Arial" w:hAnsi="Calibri" w:cs="Calibri"/>
                <w:noProof/>
                <w:sz w:val="22"/>
                <w:szCs w:val="22"/>
                <w:lang w:val="en-GB"/>
              </w:rPr>
              <w:t>) of your essay.</w:t>
            </w:r>
            <w:r w:rsidR="00AE07B2">
              <w:rPr>
                <w:rFonts w:ascii="Calibri" w:eastAsia="Arial" w:hAnsi="Calibri" w:cs="Calibri"/>
                <w:noProof/>
                <w:sz w:val="22"/>
                <w:szCs w:val="22"/>
                <w:lang w:val="en-GB"/>
              </w:rPr>
              <w:t xml:space="preserve"> </w:t>
            </w:r>
          </w:p>
          <w:p w14:paraId="6ADAE644" w14:textId="77777777" w:rsidR="00AE07B2" w:rsidRDefault="00AE07B2" w:rsidP="00646390">
            <w:pPr>
              <w:rPr>
                <w:rFonts w:ascii="Calibri" w:eastAsia="Arial" w:hAnsi="Calibri" w:cs="Calibri"/>
                <w:noProof/>
                <w:sz w:val="22"/>
                <w:szCs w:val="22"/>
                <w:lang w:val="en-GB"/>
              </w:rPr>
            </w:pPr>
          </w:p>
          <w:p w14:paraId="3C7BD98C" w14:textId="6AC0ABF2" w:rsidR="00646390" w:rsidRPr="00D12BDF" w:rsidRDefault="00AE07B2" w:rsidP="00646390">
            <w:pPr>
              <w:rPr>
                <w:rFonts w:ascii="Calibri" w:eastAsia="Arial" w:hAnsi="Calibri" w:cs="Calibri"/>
                <w:noProof/>
                <w:sz w:val="22"/>
                <w:szCs w:val="22"/>
                <w:lang w:val="en-GB"/>
              </w:rPr>
            </w:pPr>
            <w:r>
              <w:rPr>
                <w:rFonts w:ascii="Calibri" w:eastAsia="Arial" w:hAnsi="Calibri" w:cs="Calibri"/>
                <w:noProof/>
                <w:sz w:val="22"/>
                <w:szCs w:val="22"/>
                <w:lang w:val="en-GB"/>
              </w:rPr>
              <w:t xml:space="preserve">Although the essay is a graded assignment, the grade on your essay cannot be revealed to you. The reason your essay grade cannot be made known to you is that our course must comply with a University-wide policy that prohibits students from being informed about their grades in all </w:t>
            </w:r>
            <w:r>
              <w:rPr>
                <w:rFonts w:ascii="Calibri" w:eastAsia="Arial" w:hAnsi="Calibri" w:cs="Calibri"/>
                <w:noProof/>
                <w:sz w:val="22"/>
                <w:szCs w:val="22"/>
                <w:lang w:val="en-GB"/>
              </w:rPr>
              <w:lastRenderedPageBreak/>
              <w:t>assessments of a course. This is to allow for grade moderation. CC0003 is subject to grade moderation, as it is a graded course.</w:t>
            </w:r>
          </w:p>
          <w:p w14:paraId="7655B216" w14:textId="77777777" w:rsidR="00646390" w:rsidRPr="00D12BDF" w:rsidRDefault="00646390" w:rsidP="00646390">
            <w:pPr>
              <w:rPr>
                <w:rFonts w:ascii="Calibri" w:eastAsia="Arial" w:hAnsi="Calibri" w:cs="Calibri"/>
                <w:noProof/>
                <w:sz w:val="22"/>
                <w:szCs w:val="22"/>
                <w:lang w:val="en-GB"/>
              </w:rPr>
            </w:pPr>
          </w:p>
          <w:p w14:paraId="509DFB37" w14:textId="27F21746" w:rsidR="00646390" w:rsidRPr="00D12BDF" w:rsidRDefault="00942506" w:rsidP="00646390">
            <w:pPr>
              <w:rPr>
                <w:rFonts w:ascii="Calibri" w:eastAsia="Arial" w:hAnsi="Calibri" w:cs="Calibri"/>
                <w:noProof/>
                <w:sz w:val="22"/>
                <w:szCs w:val="22"/>
                <w:lang w:val="en-GB"/>
              </w:rPr>
            </w:pPr>
            <w:r>
              <w:rPr>
                <w:rFonts w:ascii="Calibri" w:eastAsia="Arial" w:hAnsi="Calibri" w:cs="Calibri"/>
                <w:b/>
                <w:bCs/>
                <w:noProof/>
                <w:sz w:val="22"/>
                <w:szCs w:val="22"/>
                <w:lang w:val="en-GB"/>
              </w:rPr>
              <w:t>P</w:t>
            </w:r>
            <w:r w:rsidRPr="00D12BDF">
              <w:rPr>
                <w:rFonts w:ascii="Calibri" w:eastAsia="Arial" w:hAnsi="Calibri" w:cs="Calibri"/>
                <w:b/>
                <w:bCs/>
                <w:noProof/>
                <w:sz w:val="22"/>
                <w:szCs w:val="22"/>
                <w:lang w:val="en-GB"/>
              </w:rPr>
              <w:t xml:space="preserve">articipation </w:t>
            </w:r>
            <w:r w:rsidR="00646390" w:rsidRPr="00D12BDF">
              <w:rPr>
                <w:rFonts w:ascii="Calibri" w:eastAsia="Arial" w:hAnsi="Calibri" w:cs="Calibri"/>
                <w:b/>
                <w:bCs/>
                <w:noProof/>
                <w:sz w:val="22"/>
                <w:szCs w:val="22"/>
                <w:lang w:val="en-GB"/>
              </w:rPr>
              <w:t xml:space="preserve">feedback: </w:t>
            </w:r>
            <w:r w:rsidR="00712EC0" w:rsidRPr="00D12BDF">
              <w:rPr>
                <w:rFonts w:ascii="Calibri" w:eastAsia="Arial" w:hAnsi="Calibri" w:cs="Calibri"/>
                <w:noProof/>
                <w:sz w:val="22"/>
                <w:szCs w:val="22"/>
                <w:lang w:val="en-GB"/>
              </w:rPr>
              <w:t>Your instructor will observe whether you consistently offer reasoned and informed comments during lessons</w:t>
            </w:r>
            <w:r>
              <w:rPr>
                <w:rFonts w:ascii="Calibri" w:eastAsia="Arial" w:hAnsi="Calibri" w:cs="Calibri"/>
                <w:noProof/>
                <w:sz w:val="22"/>
                <w:szCs w:val="22"/>
                <w:lang w:val="en-GB"/>
              </w:rPr>
              <w:t xml:space="preserve"> and in online discussions</w:t>
            </w:r>
            <w:r w:rsidR="00712EC0" w:rsidRPr="00D12BDF">
              <w:rPr>
                <w:rFonts w:ascii="Calibri" w:eastAsia="Arial" w:hAnsi="Calibri" w:cs="Calibri"/>
                <w:noProof/>
                <w:sz w:val="22"/>
                <w:szCs w:val="22"/>
                <w:lang w:val="en-GB"/>
              </w:rPr>
              <w:t xml:space="preserve">. </w:t>
            </w:r>
            <w:r w:rsidR="00646390" w:rsidRPr="00D12BDF">
              <w:rPr>
                <w:rFonts w:ascii="Calibri" w:eastAsia="Arial" w:hAnsi="Calibri" w:cs="Calibri"/>
                <w:noProof/>
                <w:sz w:val="22"/>
                <w:szCs w:val="22"/>
                <w:lang w:val="en-GB"/>
              </w:rPr>
              <w:t xml:space="preserve">You will </w:t>
            </w:r>
            <w:r w:rsidR="00712EC0" w:rsidRPr="00D12BDF">
              <w:rPr>
                <w:rFonts w:ascii="Calibri" w:eastAsia="Arial" w:hAnsi="Calibri" w:cs="Calibri"/>
                <w:noProof/>
                <w:sz w:val="22"/>
                <w:szCs w:val="22"/>
                <w:lang w:val="en-GB"/>
              </w:rPr>
              <w:t>be</w:t>
            </w:r>
            <w:r w:rsidR="00646390" w:rsidRPr="00D12BDF">
              <w:rPr>
                <w:rFonts w:ascii="Calibri" w:eastAsia="Arial" w:hAnsi="Calibri" w:cs="Calibri"/>
                <w:noProof/>
                <w:sz w:val="22"/>
                <w:szCs w:val="22"/>
                <w:lang w:val="en-GB"/>
              </w:rPr>
              <w:t xml:space="preserve"> given a tentative score for participation </w:t>
            </w:r>
            <w:r w:rsidR="00712EC0" w:rsidRPr="00D12BDF">
              <w:rPr>
                <w:rFonts w:ascii="Calibri" w:eastAsia="Arial" w:hAnsi="Calibri" w:cs="Calibri"/>
                <w:noProof/>
                <w:sz w:val="22"/>
                <w:szCs w:val="22"/>
                <w:lang w:val="en-GB"/>
              </w:rPr>
              <w:t>in</w:t>
            </w:r>
            <w:r w:rsidR="00646390" w:rsidRPr="00D12BDF">
              <w:rPr>
                <w:rFonts w:ascii="Calibri" w:eastAsia="Arial" w:hAnsi="Calibri" w:cs="Calibri"/>
                <w:noProof/>
                <w:sz w:val="22"/>
                <w:szCs w:val="22"/>
                <w:lang w:val="en-GB"/>
              </w:rPr>
              <w:t xml:space="preserve"> the middle of the semester. If you improve</w:t>
            </w:r>
            <w:r w:rsidR="00712EC0" w:rsidRPr="00D12BDF">
              <w:rPr>
                <w:rFonts w:ascii="Calibri" w:eastAsia="Arial" w:hAnsi="Calibri" w:cs="Calibri"/>
                <w:noProof/>
                <w:sz w:val="22"/>
                <w:szCs w:val="22"/>
                <w:lang w:val="en-GB"/>
              </w:rPr>
              <w:t xml:space="preserve"> your participation</w:t>
            </w:r>
            <w:r w:rsidR="00646390" w:rsidRPr="00D12BDF">
              <w:rPr>
                <w:rFonts w:ascii="Calibri" w:eastAsia="Arial" w:hAnsi="Calibri" w:cs="Calibri"/>
                <w:noProof/>
                <w:sz w:val="22"/>
                <w:szCs w:val="22"/>
                <w:lang w:val="en-GB"/>
              </w:rPr>
              <w:t xml:space="preserve"> in the remainder the semester, your</w:t>
            </w:r>
            <w:r w:rsidR="00712EC0" w:rsidRPr="00D12BDF">
              <w:rPr>
                <w:rFonts w:ascii="Calibri" w:eastAsia="Arial" w:hAnsi="Calibri" w:cs="Calibri"/>
                <w:noProof/>
                <w:sz w:val="22"/>
                <w:szCs w:val="22"/>
                <w:lang w:val="en-GB"/>
              </w:rPr>
              <w:t xml:space="preserve"> final</w:t>
            </w:r>
            <w:r w:rsidR="00646390" w:rsidRPr="00D12BDF">
              <w:rPr>
                <w:rFonts w:ascii="Calibri" w:eastAsia="Arial" w:hAnsi="Calibri" w:cs="Calibri"/>
                <w:noProof/>
                <w:sz w:val="22"/>
                <w:szCs w:val="22"/>
                <w:lang w:val="en-GB"/>
              </w:rPr>
              <w:t xml:space="preserve"> score ma</w:t>
            </w:r>
            <w:r w:rsidR="00712EC0" w:rsidRPr="00D12BDF">
              <w:rPr>
                <w:rFonts w:ascii="Calibri" w:eastAsia="Arial" w:hAnsi="Calibri" w:cs="Calibri"/>
                <w:noProof/>
                <w:sz w:val="22"/>
                <w:szCs w:val="22"/>
                <w:lang w:val="en-GB"/>
              </w:rPr>
              <w:t>y be higher.</w:t>
            </w:r>
          </w:p>
          <w:p w14:paraId="57BB4552" w14:textId="77777777" w:rsidR="00735B2F" w:rsidRPr="00D12BDF" w:rsidRDefault="00735B2F">
            <w:pPr>
              <w:rPr>
                <w:rFonts w:ascii="Calibri" w:hAnsi="Calibri" w:cs="Calibri"/>
                <w:noProof/>
                <w:sz w:val="22"/>
                <w:szCs w:val="22"/>
                <w:lang w:val="en-GB"/>
              </w:rPr>
            </w:pPr>
          </w:p>
          <w:p w14:paraId="465F3A8C" w14:textId="25D3D81D" w:rsidR="00646390" w:rsidRPr="00D12BDF" w:rsidRDefault="00A17369">
            <w:pPr>
              <w:rPr>
                <w:rFonts w:ascii="Calibri" w:hAnsi="Calibri" w:cs="Calibri"/>
                <w:noProof/>
                <w:sz w:val="22"/>
                <w:szCs w:val="22"/>
                <w:lang w:val="en-GB"/>
              </w:rPr>
            </w:pPr>
            <w:r>
              <w:rPr>
                <w:rFonts w:ascii="Calibri" w:hAnsi="Calibri" w:cs="Calibri"/>
                <w:b/>
                <w:bCs/>
                <w:noProof/>
                <w:sz w:val="22"/>
                <w:szCs w:val="22"/>
                <w:lang w:val="en-GB"/>
              </w:rPr>
              <w:t>Team d</w:t>
            </w:r>
            <w:r w:rsidR="00646390" w:rsidRPr="00D12BDF">
              <w:rPr>
                <w:rFonts w:ascii="Calibri" w:hAnsi="Calibri" w:cs="Calibri"/>
                <w:b/>
                <w:bCs/>
                <w:noProof/>
                <w:sz w:val="22"/>
                <w:szCs w:val="22"/>
                <w:lang w:val="en-GB"/>
              </w:rPr>
              <w:t xml:space="preserve">ebate feedback: </w:t>
            </w:r>
            <w:r w:rsidR="00AC27BE" w:rsidRPr="00D12BDF">
              <w:rPr>
                <w:rFonts w:ascii="Calibri" w:hAnsi="Calibri" w:cs="Calibri"/>
                <w:noProof/>
                <w:sz w:val="22"/>
                <w:szCs w:val="22"/>
                <w:lang w:val="en-GB"/>
              </w:rPr>
              <w:t>You</w:t>
            </w:r>
            <w:r w:rsidR="00B37467" w:rsidRPr="00D12BDF">
              <w:rPr>
                <w:rFonts w:ascii="Calibri" w:hAnsi="Calibri" w:cs="Calibri"/>
                <w:noProof/>
                <w:sz w:val="22"/>
                <w:szCs w:val="22"/>
                <w:lang w:val="en-GB"/>
              </w:rPr>
              <w:t xml:space="preserve">r grade on the debate will </w:t>
            </w:r>
            <w:r w:rsidR="00D76FB3" w:rsidRPr="00D12BDF">
              <w:rPr>
                <w:rFonts w:ascii="Calibri" w:hAnsi="Calibri" w:cs="Calibri"/>
                <w:noProof/>
                <w:sz w:val="22"/>
                <w:szCs w:val="22"/>
                <w:lang w:val="en-GB"/>
              </w:rPr>
              <w:t>depend on</w:t>
            </w:r>
            <w:r w:rsidR="00B37467" w:rsidRPr="00D12BDF">
              <w:rPr>
                <w:rFonts w:ascii="Calibri" w:hAnsi="Calibri" w:cs="Calibri"/>
                <w:noProof/>
                <w:sz w:val="22"/>
                <w:szCs w:val="22"/>
                <w:lang w:val="en-GB"/>
              </w:rPr>
              <w:t xml:space="preserve"> three scores: </w:t>
            </w:r>
            <w:r w:rsidR="00DF69C0">
              <w:rPr>
                <w:rFonts w:ascii="Calibri" w:hAnsi="Calibri"/>
                <w:noProof/>
                <w:sz w:val="22"/>
                <w:szCs w:val="22"/>
                <w:lang w:val="en-GB"/>
              </w:rPr>
              <w:t>(1) the instructor’s score of your individual performance; (2) the instructor’s scores of your teammates’ performances; and (3) your teammates’ peer assessments of your performance.</w:t>
            </w:r>
            <w:r w:rsidR="00DF69C0">
              <w:rPr>
                <w:rFonts w:ascii="Calibri" w:hAnsi="Calibri" w:cs="Calibri"/>
                <w:noProof/>
                <w:sz w:val="22"/>
                <w:szCs w:val="22"/>
                <w:lang w:val="en-GB"/>
              </w:rPr>
              <w:t xml:space="preserve"> </w:t>
            </w:r>
            <w:r w:rsidR="0050388E">
              <w:rPr>
                <w:rFonts w:ascii="Calibri" w:hAnsi="Calibri" w:cs="Calibri"/>
                <w:noProof/>
                <w:sz w:val="22"/>
                <w:szCs w:val="22"/>
                <w:lang w:val="en-GB"/>
              </w:rPr>
              <w:t>Please see Appendix 3 below for an explanation of the</w:t>
            </w:r>
            <w:r w:rsidR="00EE208C">
              <w:rPr>
                <w:rFonts w:ascii="Calibri" w:hAnsi="Calibri" w:cs="Calibri"/>
                <w:noProof/>
                <w:sz w:val="22"/>
                <w:szCs w:val="22"/>
                <w:lang w:val="en-GB"/>
              </w:rPr>
              <w:t xml:space="preserve"> </w:t>
            </w:r>
            <w:r w:rsidR="00CD10B9">
              <w:rPr>
                <w:rFonts w:ascii="Calibri" w:hAnsi="Calibri" w:cs="Calibri"/>
                <w:noProof/>
                <w:sz w:val="22"/>
                <w:szCs w:val="22"/>
                <w:lang w:val="en-GB"/>
              </w:rPr>
              <w:t>debate assignment’s structure and assessment criteria</w:t>
            </w:r>
            <w:r w:rsidR="0050388E">
              <w:rPr>
                <w:rFonts w:ascii="Calibri" w:hAnsi="Calibri" w:cs="Calibri"/>
                <w:noProof/>
                <w:sz w:val="22"/>
                <w:szCs w:val="22"/>
                <w:lang w:val="en-GB"/>
              </w:rPr>
              <w:t>.</w:t>
            </w:r>
          </w:p>
          <w:p w14:paraId="4E55EBF1" w14:textId="77777777" w:rsidR="00B37467" w:rsidRPr="00D12BDF" w:rsidRDefault="00B37467">
            <w:pPr>
              <w:rPr>
                <w:rFonts w:ascii="Calibri" w:hAnsi="Calibri" w:cs="Calibri"/>
                <w:noProof/>
                <w:sz w:val="22"/>
                <w:szCs w:val="22"/>
                <w:lang w:val="en-GB"/>
              </w:rPr>
            </w:pPr>
          </w:p>
          <w:p w14:paraId="514969A5" w14:textId="77777777" w:rsidR="00B37467" w:rsidRPr="00D12BDF" w:rsidRDefault="00B37467">
            <w:pPr>
              <w:rPr>
                <w:rFonts w:ascii="Calibri" w:hAnsi="Calibri" w:cs="Calibri"/>
                <w:noProof/>
                <w:sz w:val="22"/>
                <w:szCs w:val="22"/>
                <w:lang w:val="en-GB"/>
              </w:rPr>
            </w:pPr>
            <w:r w:rsidRPr="00D12BDF">
              <w:rPr>
                <w:rFonts w:ascii="Calibri" w:hAnsi="Calibri" w:cs="Calibri"/>
                <w:b/>
                <w:bCs/>
                <w:noProof/>
                <w:sz w:val="22"/>
                <w:szCs w:val="22"/>
                <w:lang w:val="en-GB"/>
              </w:rPr>
              <w:t xml:space="preserve">Multiple choice quizzes feedback: </w:t>
            </w:r>
            <w:r w:rsidRPr="00D12BDF">
              <w:rPr>
                <w:rFonts w:ascii="Calibri" w:hAnsi="Calibri" w:cs="Calibri"/>
                <w:noProof/>
                <w:sz w:val="22"/>
                <w:szCs w:val="22"/>
                <w:lang w:val="en-GB"/>
              </w:rPr>
              <w:t>After you submit your answers to the MCQs, automated feedback will be provided for every answer you give. The feedback will explain the correct and incorrect responses.</w:t>
            </w:r>
          </w:p>
          <w:p w14:paraId="0866CAC4" w14:textId="77777777" w:rsidR="00B37467" w:rsidRPr="00D12BDF" w:rsidRDefault="00B37467">
            <w:pPr>
              <w:rPr>
                <w:rFonts w:ascii="Calibri" w:hAnsi="Calibri" w:cs="Calibri"/>
                <w:noProof/>
                <w:sz w:val="22"/>
                <w:szCs w:val="22"/>
                <w:lang w:val="en-GB"/>
              </w:rPr>
            </w:pPr>
          </w:p>
          <w:p w14:paraId="6A7D834A" w14:textId="7493626A" w:rsidR="00B37467" w:rsidRPr="00D12BDF" w:rsidRDefault="00B37467">
            <w:pPr>
              <w:rPr>
                <w:rFonts w:ascii="Calibri" w:hAnsi="Calibri" w:cs="Calibri"/>
                <w:noProof/>
                <w:sz w:val="22"/>
                <w:szCs w:val="22"/>
                <w:lang w:val="en-GB"/>
              </w:rPr>
            </w:pPr>
            <w:r w:rsidRPr="00D12BDF">
              <w:rPr>
                <w:rFonts w:ascii="Calibri" w:hAnsi="Calibri" w:cs="Calibri"/>
                <w:b/>
                <w:bCs/>
                <w:noProof/>
                <w:sz w:val="22"/>
                <w:szCs w:val="22"/>
                <w:lang w:val="en-GB"/>
              </w:rPr>
              <w:t>Online learning feedback:</w:t>
            </w:r>
            <w:r w:rsidRPr="00D12BDF">
              <w:rPr>
                <w:rFonts w:ascii="Calibri" w:hAnsi="Calibri" w:cs="Calibri"/>
                <w:noProof/>
                <w:sz w:val="22"/>
                <w:szCs w:val="22"/>
                <w:lang w:val="en-GB"/>
              </w:rPr>
              <w:t xml:space="preserve"> The online lessons you complete will be scored as 1 (pass). The online lessons you fail to complete will be scored as 0 (fail). </w:t>
            </w:r>
            <w:r w:rsidR="00DF69C0">
              <w:rPr>
                <w:rFonts w:ascii="Calibri" w:hAnsi="Calibri" w:cs="Calibri"/>
                <w:noProof/>
                <w:sz w:val="22"/>
                <w:szCs w:val="22"/>
                <w:lang w:val="en-GB"/>
              </w:rPr>
              <w:t xml:space="preserve"> Within the lessons, automated feedback will be provided for your answers to multiple-choice and true/false questions. For your answers to open-ended questions, your fellow students will have the opportunity to provide you with peer feedback. However, it cannot be guaranteed that every student will receive peer feedback on all of their written submissions. Your scores on the online lessons will not</w:t>
            </w:r>
            <w:r w:rsidR="00942506">
              <w:rPr>
                <w:rFonts w:ascii="Calibri" w:hAnsi="Calibri" w:cs="Calibri"/>
                <w:noProof/>
                <w:sz w:val="22"/>
                <w:szCs w:val="22"/>
                <w:lang w:val="en-GB"/>
              </w:rPr>
              <w:t xml:space="preserve"> at all</w:t>
            </w:r>
            <w:r w:rsidR="00DF69C0">
              <w:rPr>
                <w:rFonts w:ascii="Calibri" w:hAnsi="Calibri" w:cs="Calibri"/>
                <w:noProof/>
                <w:sz w:val="22"/>
                <w:szCs w:val="22"/>
                <w:lang w:val="en-GB"/>
              </w:rPr>
              <w:t xml:space="preserve"> b</w:t>
            </w:r>
            <w:r w:rsidR="00942506">
              <w:rPr>
                <w:rFonts w:ascii="Calibri" w:hAnsi="Calibri" w:cs="Calibri"/>
                <w:noProof/>
                <w:sz w:val="22"/>
                <w:szCs w:val="22"/>
                <w:lang w:val="en-GB"/>
              </w:rPr>
              <w:t>e based</w:t>
            </w:r>
            <w:r w:rsidR="00DF69C0">
              <w:rPr>
                <w:rFonts w:ascii="Calibri" w:hAnsi="Calibri" w:cs="Calibri"/>
                <w:noProof/>
                <w:sz w:val="22"/>
                <w:szCs w:val="22"/>
                <w:lang w:val="en-GB"/>
              </w:rPr>
              <w:t xml:space="preserve"> </w:t>
            </w:r>
            <w:r w:rsidR="00EC0AF5">
              <w:rPr>
                <w:rFonts w:ascii="Calibri" w:hAnsi="Calibri" w:cs="Calibri"/>
                <w:noProof/>
                <w:sz w:val="22"/>
                <w:szCs w:val="22"/>
                <w:lang w:val="en-GB"/>
              </w:rPr>
              <w:t xml:space="preserve">on </w:t>
            </w:r>
            <w:r w:rsidR="00DF69C0">
              <w:rPr>
                <w:rFonts w:ascii="Calibri" w:hAnsi="Calibri" w:cs="Calibri"/>
                <w:noProof/>
                <w:sz w:val="22"/>
                <w:szCs w:val="22"/>
                <w:lang w:val="en-GB"/>
              </w:rPr>
              <w:t>peer feedback.</w:t>
            </w:r>
          </w:p>
          <w:p w14:paraId="6C228FA9" w14:textId="77777777" w:rsidR="00125ADF" w:rsidRPr="00D12BDF" w:rsidRDefault="00125ADF">
            <w:pPr>
              <w:rPr>
                <w:rFonts w:ascii="Calibri" w:hAnsi="Calibri" w:cs="Calibri"/>
                <w:noProof/>
                <w:sz w:val="22"/>
                <w:szCs w:val="22"/>
                <w:lang w:val="en-GB"/>
              </w:rPr>
            </w:pPr>
          </w:p>
        </w:tc>
      </w:tr>
      <w:tr w:rsidR="00735B2F" w:rsidRPr="00D12BDF" w14:paraId="53F69FB5"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44538A8A" w14:textId="77777777" w:rsidR="00735B2F" w:rsidRPr="009E299E" w:rsidRDefault="00735B2F">
            <w:pPr>
              <w:rPr>
                <w:rFonts w:ascii="Calibri" w:hAnsi="Calibri" w:cs="Calibri"/>
                <w:noProof/>
                <w:sz w:val="22"/>
                <w:szCs w:val="22"/>
                <w:lang w:val="en-GB"/>
              </w:rPr>
            </w:pPr>
            <w:r w:rsidRPr="009E299E">
              <w:rPr>
                <w:rFonts w:ascii="Calibri" w:eastAsia="Arial" w:hAnsi="Calibri" w:cs="Calibri"/>
                <w:b/>
                <w:noProof/>
                <w:sz w:val="22"/>
                <w:szCs w:val="22"/>
                <w:lang w:val="en-GB"/>
              </w:rPr>
              <w:lastRenderedPageBreak/>
              <w:t>Learning and Teaching approach</w:t>
            </w:r>
          </w:p>
        </w:tc>
      </w:tr>
      <w:tr w:rsidR="00735B2F" w:rsidRPr="00D12BDF" w14:paraId="6C7BEF16"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shd w:val="clear" w:color="auto" w:fill="auto"/>
          </w:tcPr>
          <w:p w14:paraId="3759B8D9" w14:textId="77777777" w:rsidR="00735B2F" w:rsidRPr="00D12BDF" w:rsidRDefault="00735B2F">
            <w:pPr>
              <w:rPr>
                <w:rFonts w:ascii="Calibri" w:hAnsi="Calibri" w:cs="Calibri"/>
                <w:noProof/>
                <w:sz w:val="22"/>
                <w:szCs w:val="22"/>
                <w:lang w:val="en-GB"/>
              </w:rPr>
            </w:pPr>
          </w:p>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6885"/>
            </w:tblGrid>
            <w:tr w:rsidR="00735B2F" w:rsidRPr="00D12BDF" w14:paraId="72A5006E" w14:textId="77777777">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52B5C" w14:textId="77777777" w:rsidR="00735B2F" w:rsidRPr="00D12BDF" w:rsidRDefault="00735B2F">
                  <w:pPr>
                    <w:widowControl w:val="0"/>
                    <w:rPr>
                      <w:rFonts w:ascii="Calibri" w:hAnsi="Calibri" w:cs="Calibri"/>
                      <w:noProof/>
                      <w:sz w:val="22"/>
                      <w:szCs w:val="22"/>
                      <w:lang w:val="en-GB"/>
                    </w:rPr>
                  </w:pPr>
                  <w:r w:rsidRPr="00D12BDF">
                    <w:rPr>
                      <w:rFonts w:ascii="Calibri" w:eastAsia="Arial" w:hAnsi="Calibri" w:cs="Calibri"/>
                      <w:b/>
                      <w:noProof/>
                      <w:sz w:val="22"/>
                      <w:szCs w:val="22"/>
                      <w:lang w:val="en-GB"/>
                    </w:rPr>
                    <w:t>Approach</w:t>
                  </w:r>
                </w:p>
              </w:tc>
              <w:tc>
                <w:tcPr>
                  <w:tcW w:w="68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2D29B0" w14:textId="77777777" w:rsidR="00735B2F" w:rsidRPr="00D12BDF" w:rsidRDefault="00735B2F">
                  <w:pPr>
                    <w:widowControl w:val="0"/>
                    <w:rPr>
                      <w:rFonts w:ascii="Calibri" w:hAnsi="Calibri" w:cs="Calibri"/>
                      <w:noProof/>
                      <w:sz w:val="22"/>
                      <w:szCs w:val="22"/>
                      <w:lang w:val="en-GB"/>
                    </w:rPr>
                  </w:pPr>
                  <w:r w:rsidRPr="00D12BDF">
                    <w:rPr>
                      <w:rFonts w:ascii="Calibri" w:eastAsia="Arial" w:hAnsi="Calibri" w:cs="Calibri"/>
                      <w:b/>
                      <w:noProof/>
                      <w:sz w:val="22"/>
                      <w:szCs w:val="22"/>
                      <w:lang w:val="en-GB"/>
                    </w:rPr>
                    <w:t>How does this approach support you in achieving the learning outcomes?</w:t>
                  </w:r>
                </w:p>
              </w:tc>
            </w:tr>
            <w:tr w:rsidR="00735B2F" w:rsidRPr="00D12BDF" w14:paraId="7EB6319B" w14:textId="77777777">
              <w:tc>
                <w:tcPr>
                  <w:tcW w:w="1845" w:type="dxa"/>
                  <w:tcMar>
                    <w:top w:w="100" w:type="dxa"/>
                    <w:left w:w="100" w:type="dxa"/>
                    <w:bottom w:w="100" w:type="dxa"/>
                    <w:right w:w="100" w:type="dxa"/>
                  </w:tcMar>
                </w:tcPr>
                <w:p w14:paraId="3F0E5E58" w14:textId="77777777" w:rsidR="00735B2F" w:rsidRPr="00D12BDF" w:rsidRDefault="000E3A9F">
                  <w:pPr>
                    <w:widowControl w:val="0"/>
                    <w:rPr>
                      <w:rFonts w:ascii="Calibri" w:hAnsi="Calibri" w:cs="Calibri"/>
                      <w:iCs/>
                      <w:noProof/>
                      <w:sz w:val="22"/>
                      <w:szCs w:val="22"/>
                      <w:lang w:val="en-GB"/>
                    </w:rPr>
                  </w:pPr>
                  <w:r w:rsidRPr="00D12BDF">
                    <w:rPr>
                      <w:rFonts w:ascii="Calibri" w:hAnsi="Calibri" w:cs="Calibri"/>
                      <w:iCs/>
                      <w:noProof/>
                      <w:sz w:val="22"/>
                      <w:szCs w:val="22"/>
                      <w:lang w:val="en-GB"/>
                    </w:rPr>
                    <w:t>Online Lecture</w:t>
                  </w:r>
                  <w:r w:rsidR="00735B2F" w:rsidRPr="00D12BDF">
                    <w:rPr>
                      <w:rFonts w:ascii="Calibri" w:hAnsi="Calibri" w:cs="Calibri"/>
                      <w:iCs/>
                      <w:noProof/>
                      <w:sz w:val="22"/>
                      <w:szCs w:val="22"/>
                      <w:lang w:val="en-GB"/>
                    </w:rPr>
                    <w:t xml:space="preserve"> </w:t>
                  </w:r>
                </w:p>
              </w:tc>
              <w:tc>
                <w:tcPr>
                  <w:tcW w:w="6885" w:type="dxa"/>
                  <w:tcMar>
                    <w:top w:w="100" w:type="dxa"/>
                    <w:left w:w="100" w:type="dxa"/>
                    <w:bottom w:w="100" w:type="dxa"/>
                    <w:right w:w="100" w:type="dxa"/>
                  </w:tcMar>
                </w:tcPr>
                <w:p w14:paraId="25461C7A" w14:textId="77777777" w:rsidR="00735B2F" w:rsidRPr="00D12BDF" w:rsidRDefault="000E3A9F">
                  <w:pPr>
                    <w:widowControl w:val="0"/>
                    <w:rPr>
                      <w:rFonts w:ascii="Calibri" w:hAnsi="Calibri" w:cs="Calibri"/>
                      <w:iCs/>
                      <w:noProof/>
                      <w:sz w:val="22"/>
                      <w:szCs w:val="22"/>
                      <w:lang w:val="en-GB"/>
                    </w:rPr>
                  </w:pPr>
                  <w:r w:rsidRPr="00D12BDF">
                    <w:rPr>
                      <w:rFonts w:ascii="Calibri" w:hAnsi="Calibri" w:cs="Calibri"/>
                      <w:iCs/>
                      <w:noProof/>
                      <w:sz w:val="22"/>
                      <w:szCs w:val="22"/>
                      <w:lang w:val="en-GB"/>
                    </w:rPr>
                    <w:t xml:space="preserve">You will be introduced to the various concepts and theoretical groundings which are needed to adequately explore the real-world issues that will be discussed in tutorials. </w:t>
                  </w:r>
                </w:p>
                <w:p w14:paraId="0DBF4B3E" w14:textId="77777777" w:rsidR="00735B2F" w:rsidRPr="00D12BDF" w:rsidRDefault="00735B2F">
                  <w:pPr>
                    <w:widowControl w:val="0"/>
                    <w:rPr>
                      <w:rFonts w:ascii="Calibri" w:hAnsi="Calibri" w:cs="Calibri"/>
                      <w:iCs/>
                      <w:noProof/>
                      <w:sz w:val="22"/>
                      <w:szCs w:val="22"/>
                      <w:lang w:val="en-GB"/>
                    </w:rPr>
                  </w:pPr>
                </w:p>
              </w:tc>
            </w:tr>
            <w:tr w:rsidR="00735B2F" w:rsidRPr="00D12BDF" w14:paraId="72B40F64" w14:textId="77777777">
              <w:tc>
                <w:tcPr>
                  <w:tcW w:w="1845" w:type="dxa"/>
                  <w:tcMar>
                    <w:top w:w="100" w:type="dxa"/>
                    <w:left w:w="100" w:type="dxa"/>
                    <w:bottom w:w="100" w:type="dxa"/>
                    <w:right w:w="100" w:type="dxa"/>
                  </w:tcMar>
                </w:tcPr>
                <w:p w14:paraId="2E9A0E55" w14:textId="77777777" w:rsidR="00735B2F" w:rsidRPr="00D12BDF" w:rsidRDefault="000E3A9F">
                  <w:pPr>
                    <w:widowControl w:val="0"/>
                    <w:rPr>
                      <w:rFonts w:ascii="Calibri" w:hAnsi="Calibri" w:cs="Calibri"/>
                      <w:iCs/>
                      <w:noProof/>
                      <w:sz w:val="22"/>
                      <w:szCs w:val="22"/>
                      <w:lang w:val="en-GB"/>
                    </w:rPr>
                  </w:pPr>
                  <w:r w:rsidRPr="00D12BDF">
                    <w:rPr>
                      <w:rFonts w:ascii="Calibri" w:hAnsi="Calibri" w:cs="Calibri"/>
                      <w:iCs/>
                      <w:noProof/>
                      <w:sz w:val="22"/>
                      <w:szCs w:val="22"/>
                      <w:lang w:val="en-GB"/>
                    </w:rPr>
                    <w:t>Tutorial (Project Discovery)</w:t>
                  </w:r>
                </w:p>
              </w:tc>
              <w:tc>
                <w:tcPr>
                  <w:tcW w:w="6885" w:type="dxa"/>
                  <w:tcMar>
                    <w:top w:w="100" w:type="dxa"/>
                    <w:left w:w="100" w:type="dxa"/>
                    <w:bottom w:w="100" w:type="dxa"/>
                    <w:right w:w="100" w:type="dxa"/>
                  </w:tcMar>
                </w:tcPr>
                <w:p w14:paraId="672492A4" w14:textId="051E1DB8" w:rsidR="000E3A9F" w:rsidRPr="00D12BDF" w:rsidRDefault="000E3A9F" w:rsidP="000E3A9F">
                  <w:pPr>
                    <w:widowControl w:val="0"/>
                    <w:rPr>
                      <w:rFonts w:ascii="Calibri" w:hAnsi="Calibri" w:cs="Calibri"/>
                      <w:iCs/>
                      <w:noProof/>
                      <w:sz w:val="22"/>
                      <w:szCs w:val="22"/>
                      <w:lang w:val="en-GB"/>
                    </w:rPr>
                  </w:pPr>
                  <w:r w:rsidRPr="00D12BDF">
                    <w:rPr>
                      <w:rFonts w:ascii="Calibri" w:hAnsi="Calibri" w:cs="Calibri"/>
                      <w:iCs/>
                      <w:noProof/>
                      <w:sz w:val="22"/>
                      <w:szCs w:val="22"/>
                      <w:lang w:val="en-GB"/>
                    </w:rPr>
                    <w:t xml:space="preserve">Tutorials adopt the “Project Discovery” approach, which focuses on inculcating a culture of proactive individual and collaborative learning. </w:t>
                  </w:r>
                  <w:r w:rsidR="007F70AA">
                    <w:rPr>
                      <w:rFonts w:ascii="Calibri" w:hAnsi="Calibri" w:cs="Calibri"/>
                      <w:iCs/>
                      <w:noProof/>
                      <w:sz w:val="22"/>
                      <w:szCs w:val="22"/>
                      <w:lang w:val="en-GB"/>
                    </w:rPr>
                    <w:t xml:space="preserve">This pedagogical approach will be implemented through team debates and case-oriented discussions. </w:t>
                  </w:r>
                  <w:r w:rsidRPr="00D12BDF">
                    <w:rPr>
                      <w:rFonts w:ascii="Calibri" w:hAnsi="Calibri" w:cs="Calibri"/>
                      <w:iCs/>
                      <w:noProof/>
                      <w:sz w:val="22"/>
                      <w:szCs w:val="22"/>
                      <w:lang w:val="en-GB"/>
                    </w:rPr>
                    <w:t>There is NO mini lecture during the tutorials. The roles of the instructors are to facilitate discussion and to guide you to acquire fundamental concepts and theories. You are expected to adopt, adapt and synthesise the acquired concepts and theories into practice, especially during the debates.</w:t>
                  </w:r>
                </w:p>
                <w:p w14:paraId="011A8D86" w14:textId="77777777" w:rsidR="00735B2F" w:rsidRPr="00D12BDF" w:rsidRDefault="00735B2F">
                  <w:pPr>
                    <w:widowControl w:val="0"/>
                    <w:rPr>
                      <w:rFonts w:ascii="Calibri" w:hAnsi="Calibri" w:cs="Calibri"/>
                      <w:iCs/>
                      <w:noProof/>
                      <w:sz w:val="22"/>
                      <w:szCs w:val="22"/>
                      <w:lang w:val="en-GB"/>
                    </w:rPr>
                  </w:pPr>
                </w:p>
              </w:tc>
            </w:tr>
          </w:tbl>
          <w:p w14:paraId="6FA2D26E" w14:textId="77777777" w:rsidR="003008E2" w:rsidRDefault="00EE208C">
            <w:pPr>
              <w:rPr>
                <w:rFonts w:ascii="Calibri" w:hAnsi="Calibri" w:cs="Calibri"/>
                <w:noProof/>
                <w:sz w:val="22"/>
                <w:szCs w:val="22"/>
                <w:lang w:val="en-GB"/>
              </w:rPr>
            </w:pPr>
            <w:r>
              <w:rPr>
                <w:rFonts w:ascii="Calibri" w:hAnsi="Calibri" w:cs="Calibri"/>
                <w:noProof/>
                <w:sz w:val="22"/>
                <w:szCs w:val="22"/>
                <w:lang w:val="en-GB"/>
              </w:rPr>
              <w:t xml:space="preserve"> </w:t>
            </w:r>
          </w:p>
          <w:p w14:paraId="7CEEB3FD" w14:textId="7C915CD2" w:rsidR="00AE07B2" w:rsidRPr="00D12BDF" w:rsidRDefault="00AE07B2">
            <w:pPr>
              <w:rPr>
                <w:rFonts w:ascii="Calibri" w:hAnsi="Calibri" w:cs="Calibri"/>
                <w:noProof/>
                <w:sz w:val="22"/>
                <w:szCs w:val="22"/>
                <w:lang w:val="en-GB"/>
              </w:rPr>
            </w:pPr>
          </w:p>
        </w:tc>
      </w:tr>
      <w:tr w:rsidR="00735B2F" w:rsidRPr="00D12BDF" w14:paraId="7ACE4325"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0C1EDD8" w14:textId="77777777" w:rsidR="00735B2F" w:rsidRPr="009E299E" w:rsidRDefault="00735B2F">
            <w:pPr>
              <w:rPr>
                <w:rFonts w:ascii="Calibri" w:hAnsi="Calibri" w:cs="Calibri"/>
                <w:noProof/>
                <w:sz w:val="22"/>
                <w:szCs w:val="22"/>
                <w:lang w:val="en-GB"/>
              </w:rPr>
            </w:pPr>
            <w:r w:rsidRPr="009E299E">
              <w:rPr>
                <w:rFonts w:ascii="Calibri" w:eastAsia="Arial" w:hAnsi="Calibri" w:cs="Calibri"/>
                <w:b/>
                <w:noProof/>
                <w:sz w:val="22"/>
                <w:szCs w:val="22"/>
                <w:lang w:val="en-GB"/>
              </w:rPr>
              <w:lastRenderedPageBreak/>
              <w:t>Course Policies and Student Responsibilities</w:t>
            </w:r>
          </w:p>
        </w:tc>
      </w:tr>
      <w:tr w:rsidR="00735B2F" w:rsidRPr="00D12BDF" w14:paraId="2FFB11BA"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5F2CDD0" w14:textId="77777777" w:rsidR="00735B2F" w:rsidRPr="00D12BDF" w:rsidRDefault="00735B2F">
            <w:pPr>
              <w:rPr>
                <w:rFonts w:ascii="Calibri" w:hAnsi="Calibri" w:cs="Calibri"/>
                <w:i/>
                <w:noProof/>
                <w:color w:val="0070C0"/>
                <w:sz w:val="22"/>
                <w:szCs w:val="22"/>
                <w:lang w:val="en-GB"/>
              </w:rPr>
            </w:pPr>
          </w:p>
          <w:p w14:paraId="5ECE89A4" w14:textId="5FEF1FA5" w:rsidR="00735B2F" w:rsidRPr="00A54A8C" w:rsidRDefault="00C321A5" w:rsidP="00C321A5">
            <w:pPr>
              <w:pStyle w:val="ListParagraph"/>
              <w:numPr>
                <w:ilvl w:val="0"/>
                <w:numId w:val="25"/>
              </w:numPr>
              <w:rPr>
                <w:rFonts w:ascii="Calibri" w:hAnsi="Calibri" w:cs="Calibri"/>
                <w:iCs/>
                <w:noProof/>
                <w:sz w:val="22"/>
                <w:lang w:val="en-GB"/>
              </w:rPr>
            </w:pPr>
            <w:r w:rsidRPr="00A54A8C">
              <w:rPr>
                <w:rFonts w:ascii="Calibri" w:hAnsi="Calibri" w:cs="Calibri"/>
                <w:iCs/>
                <w:noProof/>
                <w:sz w:val="22"/>
                <w:lang w:val="en-GB"/>
              </w:rPr>
              <w:t>To</w:t>
            </w:r>
            <w:r w:rsidR="00F56063" w:rsidRPr="00A54A8C">
              <w:rPr>
                <w:rFonts w:ascii="Calibri" w:hAnsi="Calibri" w:cs="Calibri"/>
                <w:iCs/>
                <w:noProof/>
                <w:sz w:val="22"/>
                <w:lang w:val="en-GB"/>
              </w:rPr>
              <w:t xml:space="preserve"> do by the end of e</w:t>
            </w:r>
            <w:r w:rsidRPr="00A54A8C">
              <w:rPr>
                <w:rFonts w:ascii="Calibri" w:hAnsi="Calibri" w:cs="Calibri"/>
                <w:iCs/>
                <w:noProof/>
                <w:sz w:val="22"/>
                <w:lang w:val="en-GB"/>
              </w:rPr>
              <w:t>very</w:t>
            </w:r>
            <w:r w:rsidR="00F56063" w:rsidRPr="00A54A8C">
              <w:rPr>
                <w:rFonts w:ascii="Calibri" w:hAnsi="Calibri" w:cs="Calibri"/>
                <w:iCs/>
                <w:noProof/>
                <w:sz w:val="22"/>
                <w:lang w:val="en-GB"/>
              </w:rPr>
              <w:t xml:space="preserve"> teaching week:</w:t>
            </w:r>
          </w:p>
          <w:p w14:paraId="62CEB517" w14:textId="398463B6" w:rsidR="00F56063" w:rsidRDefault="00F56063" w:rsidP="00F56063">
            <w:pPr>
              <w:rPr>
                <w:rFonts w:ascii="Calibri" w:hAnsi="Calibri" w:cs="Calibri"/>
                <w:iCs/>
                <w:noProof/>
                <w:sz w:val="22"/>
                <w:lang w:val="en-GB"/>
              </w:rPr>
            </w:pPr>
          </w:p>
          <w:p w14:paraId="26F2141C" w14:textId="571E682D" w:rsidR="00F56063" w:rsidRDefault="00F56063" w:rsidP="00C321A5">
            <w:pPr>
              <w:pStyle w:val="ListParagraph"/>
              <w:numPr>
                <w:ilvl w:val="0"/>
                <w:numId w:val="28"/>
              </w:numPr>
              <w:rPr>
                <w:rFonts w:ascii="Calibri" w:hAnsi="Calibri" w:cs="Calibri"/>
                <w:iCs/>
                <w:noProof/>
                <w:sz w:val="22"/>
                <w:lang w:val="en-GB"/>
              </w:rPr>
            </w:pPr>
            <w:r>
              <w:rPr>
                <w:rFonts w:ascii="Calibri" w:hAnsi="Calibri" w:cs="Calibri"/>
                <w:iCs/>
                <w:noProof/>
                <w:sz w:val="22"/>
                <w:lang w:val="en-GB"/>
              </w:rPr>
              <w:t>Complete the reading assignment for the week.</w:t>
            </w:r>
          </w:p>
          <w:p w14:paraId="764AA0AD" w14:textId="518FAF12" w:rsidR="00F56063" w:rsidRDefault="00F56063" w:rsidP="00C321A5">
            <w:pPr>
              <w:pStyle w:val="ListParagraph"/>
              <w:numPr>
                <w:ilvl w:val="0"/>
                <w:numId w:val="28"/>
              </w:numPr>
              <w:rPr>
                <w:rFonts w:ascii="Calibri" w:hAnsi="Calibri" w:cs="Calibri"/>
                <w:iCs/>
                <w:noProof/>
                <w:sz w:val="22"/>
                <w:lang w:val="en-GB"/>
              </w:rPr>
            </w:pPr>
            <w:r>
              <w:rPr>
                <w:rFonts w:ascii="Calibri" w:hAnsi="Calibri" w:cs="Calibri"/>
                <w:iCs/>
                <w:noProof/>
                <w:sz w:val="22"/>
                <w:lang w:val="en-GB"/>
              </w:rPr>
              <w:t>Watch the video lecture on the week’s topic.</w:t>
            </w:r>
          </w:p>
          <w:p w14:paraId="7D83BCA1" w14:textId="013DB654" w:rsidR="00F56063" w:rsidRDefault="00F56063" w:rsidP="00C321A5">
            <w:pPr>
              <w:pStyle w:val="ListParagraph"/>
              <w:numPr>
                <w:ilvl w:val="0"/>
                <w:numId w:val="28"/>
              </w:numPr>
              <w:rPr>
                <w:rFonts w:ascii="Calibri" w:hAnsi="Calibri" w:cs="Calibri"/>
                <w:iCs/>
                <w:noProof/>
                <w:sz w:val="22"/>
                <w:lang w:val="en-GB"/>
              </w:rPr>
            </w:pPr>
            <w:r>
              <w:rPr>
                <w:rFonts w:ascii="Calibri" w:hAnsi="Calibri" w:cs="Calibri"/>
                <w:iCs/>
                <w:noProof/>
                <w:sz w:val="22"/>
                <w:lang w:val="en-GB"/>
              </w:rPr>
              <w:t>Complete the multiple choice quiz (MCQs) associated with each week’s topic</w:t>
            </w:r>
            <w:r w:rsidR="00C321A5">
              <w:rPr>
                <w:rFonts w:ascii="Calibri" w:hAnsi="Calibri" w:cs="Calibri"/>
                <w:iCs/>
                <w:noProof/>
                <w:sz w:val="22"/>
                <w:lang w:val="en-GB"/>
              </w:rPr>
              <w:t xml:space="preserve"> by 11:59pm on the </w:t>
            </w:r>
            <w:r w:rsidR="00A54A8C">
              <w:rPr>
                <w:rFonts w:ascii="Calibri" w:hAnsi="Calibri" w:cs="Calibri"/>
                <w:iCs/>
                <w:noProof/>
                <w:sz w:val="22"/>
                <w:lang w:val="en-GB"/>
              </w:rPr>
              <w:t>Friday</w:t>
            </w:r>
            <w:r w:rsidR="00C321A5">
              <w:rPr>
                <w:rFonts w:ascii="Calibri" w:hAnsi="Calibri" w:cs="Calibri"/>
                <w:iCs/>
                <w:noProof/>
                <w:sz w:val="22"/>
                <w:lang w:val="en-GB"/>
              </w:rPr>
              <w:t xml:space="preserve"> night before the following week</w:t>
            </w:r>
            <w:r>
              <w:rPr>
                <w:rFonts w:ascii="Calibri" w:hAnsi="Calibri" w:cs="Calibri"/>
                <w:iCs/>
                <w:noProof/>
                <w:sz w:val="22"/>
                <w:lang w:val="en-GB"/>
              </w:rPr>
              <w:t xml:space="preserve">. MCQs </w:t>
            </w:r>
            <w:r w:rsidR="00C321A5">
              <w:rPr>
                <w:rFonts w:ascii="Calibri" w:hAnsi="Calibri" w:cs="Calibri"/>
                <w:iCs/>
                <w:noProof/>
                <w:sz w:val="22"/>
                <w:lang w:val="en-GB"/>
              </w:rPr>
              <w:t>are</w:t>
            </w:r>
            <w:r>
              <w:rPr>
                <w:rFonts w:ascii="Calibri" w:hAnsi="Calibri" w:cs="Calibri"/>
                <w:iCs/>
                <w:noProof/>
                <w:sz w:val="22"/>
                <w:lang w:val="en-GB"/>
              </w:rPr>
              <w:t xml:space="preserve"> due from week 2 to week 12. There is no MCQ associated with week 1.</w:t>
            </w:r>
          </w:p>
          <w:p w14:paraId="434B05F6" w14:textId="249BC44C" w:rsidR="000D29E6" w:rsidRDefault="000D29E6" w:rsidP="00194C18">
            <w:pPr>
              <w:pStyle w:val="ListParagraph"/>
              <w:numPr>
                <w:ilvl w:val="0"/>
                <w:numId w:val="28"/>
              </w:numPr>
              <w:rPr>
                <w:rFonts w:ascii="Calibri" w:hAnsi="Calibri" w:cs="Calibri"/>
                <w:iCs/>
                <w:noProof/>
                <w:sz w:val="22"/>
                <w:lang w:val="en-GB"/>
              </w:rPr>
            </w:pPr>
            <w:r>
              <w:rPr>
                <w:rFonts w:ascii="Calibri" w:hAnsi="Calibri" w:cs="Calibri"/>
                <w:iCs/>
                <w:noProof/>
                <w:sz w:val="22"/>
                <w:lang w:val="en-GB"/>
              </w:rPr>
              <w:t xml:space="preserve">Complete the online discussion board for each week by 11:59pm on the Friday night before the following week. </w:t>
            </w:r>
          </w:p>
          <w:p w14:paraId="3788745B" w14:textId="5C2645A7" w:rsidR="00194C18" w:rsidRPr="00194C18" w:rsidRDefault="00194C18" w:rsidP="00194C18">
            <w:pPr>
              <w:pStyle w:val="ListParagraph"/>
              <w:numPr>
                <w:ilvl w:val="0"/>
                <w:numId w:val="28"/>
              </w:numPr>
              <w:rPr>
                <w:rFonts w:ascii="Calibri" w:hAnsi="Calibri" w:cs="Calibri"/>
                <w:iCs/>
                <w:noProof/>
                <w:sz w:val="22"/>
                <w:lang w:val="en-GB"/>
              </w:rPr>
            </w:pPr>
            <w:r>
              <w:rPr>
                <w:rFonts w:ascii="Calibri" w:hAnsi="Calibri" w:cs="Calibri"/>
                <w:iCs/>
                <w:noProof/>
                <w:sz w:val="22"/>
                <w:lang w:val="en-GB"/>
              </w:rPr>
              <w:t xml:space="preserve">Complete the online </w:t>
            </w:r>
            <w:r w:rsidR="000D29E6">
              <w:rPr>
                <w:rFonts w:ascii="Calibri" w:hAnsi="Calibri" w:cs="Calibri"/>
                <w:iCs/>
                <w:noProof/>
                <w:sz w:val="22"/>
                <w:lang w:val="en-GB"/>
              </w:rPr>
              <w:t xml:space="preserve">learning </w:t>
            </w:r>
            <w:r>
              <w:rPr>
                <w:rFonts w:ascii="Calibri" w:hAnsi="Calibri" w:cs="Calibri"/>
                <w:iCs/>
                <w:noProof/>
                <w:sz w:val="22"/>
                <w:lang w:val="en-GB"/>
              </w:rPr>
              <w:t>activities for each week by 11:59pm on the Friday night before the following week.</w:t>
            </w:r>
          </w:p>
          <w:p w14:paraId="6D67EB20" w14:textId="77777777" w:rsidR="00C321A5" w:rsidRDefault="00C321A5" w:rsidP="00C321A5">
            <w:pPr>
              <w:pStyle w:val="ListParagraph"/>
              <w:ind w:left="360"/>
              <w:rPr>
                <w:rFonts w:ascii="Calibri" w:hAnsi="Calibri" w:cs="Calibri"/>
                <w:iCs/>
                <w:noProof/>
                <w:sz w:val="22"/>
                <w:lang w:val="en-GB"/>
              </w:rPr>
            </w:pPr>
          </w:p>
          <w:p w14:paraId="075ACB47" w14:textId="446E95EF" w:rsidR="00F56063" w:rsidRPr="00A54A8C" w:rsidRDefault="00C321A5" w:rsidP="00C321A5">
            <w:pPr>
              <w:pStyle w:val="ListParagraph"/>
              <w:numPr>
                <w:ilvl w:val="0"/>
                <w:numId w:val="25"/>
              </w:numPr>
              <w:rPr>
                <w:rFonts w:ascii="Calibri" w:hAnsi="Calibri" w:cs="Calibri"/>
                <w:iCs/>
                <w:noProof/>
                <w:sz w:val="22"/>
                <w:lang w:val="en-GB"/>
              </w:rPr>
            </w:pPr>
            <w:r w:rsidRPr="00A54A8C">
              <w:rPr>
                <w:rFonts w:ascii="Calibri" w:hAnsi="Calibri" w:cs="Calibri"/>
                <w:iCs/>
                <w:noProof/>
                <w:sz w:val="22"/>
                <w:lang w:val="en-GB"/>
              </w:rPr>
              <w:t xml:space="preserve">To do </w:t>
            </w:r>
            <w:r w:rsidRPr="00A54A8C">
              <w:rPr>
                <w:rFonts w:ascii="Calibri" w:hAnsi="Calibri" w:cs="Calibri"/>
                <w:i/>
                <w:noProof/>
                <w:sz w:val="22"/>
                <w:lang w:val="en-GB"/>
              </w:rPr>
              <w:t xml:space="preserve">before </w:t>
            </w:r>
            <w:r w:rsidRPr="00A54A8C">
              <w:rPr>
                <w:rFonts w:ascii="Calibri" w:hAnsi="Calibri" w:cs="Calibri"/>
                <w:iCs/>
                <w:noProof/>
                <w:sz w:val="22"/>
                <w:lang w:val="en-GB"/>
              </w:rPr>
              <w:t>your tutorial group meets (every other week):</w:t>
            </w:r>
            <w:r w:rsidR="00F56063" w:rsidRPr="00A54A8C">
              <w:rPr>
                <w:rFonts w:ascii="Calibri" w:hAnsi="Calibri" w:cs="Calibri"/>
                <w:iCs/>
                <w:noProof/>
                <w:sz w:val="22"/>
                <w:lang w:val="en-GB"/>
              </w:rPr>
              <w:t xml:space="preserve"> </w:t>
            </w:r>
          </w:p>
          <w:p w14:paraId="504973AB" w14:textId="391A6934" w:rsidR="00C321A5" w:rsidRDefault="00C321A5" w:rsidP="00C321A5">
            <w:pPr>
              <w:rPr>
                <w:rFonts w:ascii="Calibri" w:hAnsi="Calibri" w:cs="Calibri"/>
                <w:iCs/>
                <w:noProof/>
                <w:sz w:val="22"/>
                <w:lang w:val="en-GB"/>
              </w:rPr>
            </w:pPr>
          </w:p>
          <w:p w14:paraId="4542D006" w14:textId="623D758B" w:rsidR="00C321A5" w:rsidRDefault="00C321A5" w:rsidP="00C321A5">
            <w:pPr>
              <w:pStyle w:val="ListParagraph"/>
              <w:numPr>
                <w:ilvl w:val="0"/>
                <w:numId w:val="29"/>
              </w:numPr>
              <w:rPr>
                <w:rFonts w:ascii="Calibri" w:hAnsi="Calibri" w:cs="Calibri"/>
                <w:iCs/>
                <w:noProof/>
                <w:sz w:val="22"/>
                <w:lang w:val="en-GB"/>
              </w:rPr>
            </w:pPr>
            <w:r>
              <w:rPr>
                <w:rFonts w:ascii="Calibri" w:hAnsi="Calibri" w:cs="Calibri"/>
                <w:iCs/>
                <w:noProof/>
                <w:sz w:val="22"/>
                <w:lang w:val="en-GB"/>
              </w:rPr>
              <w:t>Complete the week’s reading assignment.</w:t>
            </w:r>
          </w:p>
          <w:p w14:paraId="60A9EFAF" w14:textId="77777777" w:rsidR="0094358E" w:rsidRDefault="00C321A5" w:rsidP="00C321A5">
            <w:pPr>
              <w:pStyle w:val="ListParagraph"/>
              <w:numPr>
                <w:ilvl w:val="0"/>
                <w:numId w:val="29"/>
              </w:numPr>
              <w:rPr>
                <w:rFonts w:ascii="Calibri" w:hAnsi="Calibri" w:cs="Calibri"/>
                <w:iCs/>
                <w:noProof/>
                <w:sz w:val="22"/>
                <w:lang w:val="en-GB"/>
              </w:rPr>
            </w:pPr>
            <w:r>
              <w:rPr>
                <w:rFonts w:ascii="Calibri" w:hAnsi="Calibri" w:cs="Calibri"/>
                <w:iCs/>
                <w:noProof/>
                <w:sz w:val="22"/>
                <w:lang w:val="en-GB"/>
              </w:rPr>
              <w:t>Watch the video lecture on the week’s topic</w:t>
            </w:r>
            <w:r w:rsidR="0094358E">
              <w:rPr>
                <w:rFonts w:ascii="Calibri" w:hAnsi="Calibri" w:cs="Calibri"/>
                <w:iCs/>
                <w:noProof/>
                <w:sz w:val="22"/>
                <w:lang w:val="en-GB"/>
              </w:rPr>
              <w:t>.</w:t>
            </w:r>
          </w:p>
          <w:p w14:paraId="121CA19E" w14:textId="178B20DB" w:rsidR="00C321A5" w:rsidRDefault="0094358E" w:rsidP="00C321A5">
            <w:pPr>
              <w:pStyle w:val="ListParagraph"/>
              <w:numPr>
                <w:ilvl w:val="0"/>
                <w:numId w:val="29"/>
              </w:numPr>
              <w:rPr>
                <w:rFonts w:ascii="Calibri" w:hAnsi="Calibri" w:cs="Calibri"/>
                <w:iCs/>
                <w:noProof/>
                <w:sz w:val="22"/>
                <w:lang w:val="en-GB"/>
              </w:rPr>
            </w:pPr>
            <w:r>
              <w:rPr>
                <w:rFonts w:ascii="Calibri" w:hAnsi="Calibri" w:cs="Calibri"/>
                <w:iCs/>
                <w:noProof/>
                <w:sz w:val="22"/>
                <w:lang w:val="en-GB"/>
              </w:rPr>
              <w:t>Review the course notes presented with the lecture video</w:t>
            </w:r>
            <w:r w:rsidR="00C321A5">
              <w:rPr>
                <w:rFonts w:ascii="Calibri" w:hAnsi="Calibri" w:cs="Calibri"/>
                <w:iCs/>
                <w:noProof/>
                <w:sz w:val="22"/>
                <w:lang w:val="en-GB"/>
              </w:rPr>
              <w:t>.</w:t>
            </w:r>
          </w:p>
          <w:p w14:paraId="2DFD92EF" w14:textId="3AA59D26" w:rsidR="00C321A5" w:rsidRPr="00C321A5" w:rsidRDefault="00C321A5" w:rsidP="00C321A5">
            <w:pPr>
              <w:pStyle w:val="ListParagraph"/>
              <w:numPr>
                <w:ilvl w:val="0"/>
                <w:numId w:val="29"/>
              </w:numPr>
              <w:rPr>
                <w:rFonts w:ascii="Calibri" w:hAnsi="Calibri" w:cs="Calibri"/>
                <w:iCs/>
                <w:noProof/>
                <w:sz w:val="22"/>
                <w:lang w:val="en-GB"/>
              </w:rPr>
            </w:pPr>
            <w:r>
              <w:rPr>
                <w:rFonts w:ascii="Calibri" w:hAnsi="Calibri" w:cs="Calibri"/>
                <w:iCs/>
                <w:noProof/>
                <w:sz w:val="22"/>
                <w:lang w:val="en-GB"/>
              </w:rPr>
              <w:t>Read the case study document for the week, and any short readings linked to the document. The case study documents are posted on NTULearn.</w:t>
            </w:r>
          </w:p>
          <w:p w14:paraId="25722EAF" w14:textId="77777777" w:rsidR="00F56063" w:rsidRPr="00F56063" w:rsidRDefault="00F56063" w:rsidP="00F56063">
            <w:pPr>
              <w:rPr>
                <w:rFonts w:ascii="Calibri" w:hAnsi="Calibri" w:cs="Calibri"/>
                <w:iCs/>
                <w:noProof/>
                <w:sz w:val="22"/>
                <w:lang w:val="en-GB"/>
              </w:rPr>
            </w:pPr>
          </w:p>
          <w:p w14:paraId="2FEAAB5C" w14:textId="6C93B988" w:rsidR="00C321A5" w:rsidRPr="00A54A8C" w:rsidRDefault="00C321A5" w:rsidP="00A54A8C">
            <w:pPr>
              <w:pStyle w:val="ListParagraph"/>
              <w:numPr>
                <w:ilvl w:val="0"/>
                <w:numId w:val="25"/>
              </w:numPr>
              <w:rPr>
                <w:rFonts w:ascii="Calibri" w:hAnsi="Calibri" w:cs="Calibri"/>
                <w:iCs/>
                <w:noProof/>
                <w:sz w:val="22"/>
                <w:lang w:val="en-GB"/>
              </w:rPr>
            </w:pPr>
            <w:r w:rsidRPr="00A54A8C">
              <w:rPr>
                <w:rFonts w:ascii="Calibri" w:hAnsi="Calibri" w:cs="Calibri"/>
                <w:iCs/>
                <w:noProof/>
                <w:sz w:val="22"/>
                <w:lang w:val="en-GB"/>
              </w:rPr>
              <w:t xml:space="preserve">To do </w:t>
            </w:r>
            <w:r w:rsidRPr="00A54A8C">
              <w:rPr>
                <w:rFonts w:ascii="Calibri" w:hAnsi="Calibri" w:cs="Calibri"/>
                <w:i/>
                <w:noProof/>
                <w:sz w:val="22"/>
                <w:lang w:val="en-GB"/>
              </w:rPr>
              <w:t xml:space="preserve">during </w:t>
            </w:r>
            <w:r w:rsidRPr="00A54A8C">
              <w:rPr>
                <w:rFonts w:ascii="Calibri" w:hAnsi="Calibri" w:cs="Calibri"/>
                <w:iCs/>
                <w:noProof/>
                <w:sz w:val="22"/>
                <w:lang w:val="en-GB"/>
              </w:rPr>
              <w:t>your tutorial group meeting:</w:t>
            </w:r>
          </w:p>
          <w:p w14:paraId="7A418080" w14:textId="3DEBB67F" w:rsidR="00C321A5" w:rsidRDefault="00C321A5">
            <w:pPr>
              <w:rPr>
                <w:rFonts w:ascii="Calibri" w:hAnsi="Calibri" w:cs="Calibri"/>
                <w:iCs/>
                <w:noProof/>
                <w:sz w:val="22"/>
                <w:szCs w:val="22"/>
                <w:lang w:val="en-GB"/>
              </w:rPr>
            </w:pPr>
          </w:p>
          <w:p w14:paraId="16C4F3B1" w14:textId="48BE7FCB" w:rsidR="00C321A5" w:rsidRDefault="00C321A5" w:rsidP="00C321A5">
            <w:pPr>
              <w:pStyle w:val="ListParagraph"/>
              <w:numPr>
                <w:ilvl w:val="0"/>
                <w:numId w:val="30"/>
              </w:numPr>
              <w:rPr>
                <w:rFonts w:ascii="Calibri" w:hAnsi="Calibri" w:cs="Calibri"/>
                <w:iCs/>
                <w:noProof/>
                <w:sz w:val="22"/>
                <w:lang w:val="en-GB"/>
              </w:rPr>
            </w:pPr>
            <w:r>
              <w:rPr>
                <w:rFonts w:ascii="Calibri" w:hAnsi="Calibri" w:cs="Calibri"/>
                <w:iCs/>
                <w:noProof/>
                <w:sz w:val="22"/>
                <w:lang w:val="en-GB"/>
              </w:rPr>
              <w:t>Arrive to class punctually.</w:t>
            </w:r>
          </w:p>
          <w:p w14:paraId="62DDE872" w14:textId="1F88BE5B" w:rsidR="00C321A5" w:rsidRDefault="00C321A5" w:rsidP="00C321A5">
            <w:pPr>
              <w:pStyle w:val="ListParagraph"/>
              <w:numPr>
                <w:ilvl w:val="0"/>
                <w:numId w:val="30"/>
              </w:numPr>
              <w:rPr>
                <w:rFonts w:ascii="Calibri" w:hAnsi="Calibri" w:cs="Calibri"/>
                <w:iCs/>
                <w:noProof/>
                <w:sz w:val="22"/>
                <w:lang w:val="en-GB"/>
              </w:rPr>
            </w:pPr>
            <w:r>
              <w:rPr>
                <w:rFonts w:ascii="Calibri" w:hAnsi="Calibri" w:cs="Calibri"/>
                <w:iCs/>
                <w:noProof/>
                <w:sz w:val="22"/>
                <w:lang w:val="en-GB"/>
              </w:rPr>
              <w:t>Participate in all discussions and activities.</w:t>
            </w:r>
          </w:p>
          <w:p w14:paraId="5BFB6081" w14:textId="6D7E3520" w:rsidR="00750E4F" w:rsidRPr="00C321A5" w:rsidRDefault="00750E4F" w:rsidP="00C321A5">
            <w:pPr>
              <w:pStyle w:val="ListParagraph"/>
              <w:numPr>
                <w:ilvl w:val="0"/>
                <w:numId w:val="30"/>
              </w:numPr>
              <w:rPr>
                <w:rFonts w:ascii="Calibri" w:hAnsi="Calibri" w:cs="Calibri"/>
                <w:iCs/>
                <w:noProof/>
                <w:sz w:val="22"/>
                <w:lang w:val="en-GB"/>
              </w:rPr>
            </w:pPr>
            <w:r>
              <w:rPr>
                <w:rFonts w:ascii="Calibri" w:hAnsi="Calibri" w:cs="Calibri"/>
                <w:iCs/>
                <w:noProof/>
                <w:sz w:val="22"/>
                <w:lang w:val="en-GB"/>
              </w:rPr>
              <w:t xml:space="preserve">Adhere to the NTU </w:t>
            </w:r>
            <w:hyperlink r:id="rId22" w:history="1">
              <w:r w:rsidRPr="00750E4F">
                <w:rPr>
                  <w:rStyle w:val="Hyperlink"/>
                  <w:rFonts w:ascii="Calibri" w:hAnsi="Calibri" w:cs="Calibri"/>
                  <w:iCs/>
                  <w:noProof/>
                  <w:sz w:val="22"/>
                  <w:lang w:val="en-GB"/>
                </w:rPr>
                <w:t>Student Code of Conduct</w:t>
              </w:r>
            </w:hyperlink>
            <w:r>
              <w:rPr>
                <w:rFonts w:ascii="Calibri" w:hAnsi="Calibri" w:cs="Calibri"/>
                <w:iCs/>
                <w:noProof/>
                <w:sz w:val="22"/>
                <w:lang w:val="en-GB"/>
              </w:rPr>
              <w:t>.</w:t>
            </w:r>
          </w:p>
          <w:p w14:paraId="14A10CAA" w14:textId="77777777" w:rsidR="00AC1D05" w:rsidRPr="00D12BDF" w:rsidRDefault="00AC1D05">
            <w:pPr>
              <w:rPr>
                <w:rFonts w:ascii="Calibri" w:hAnsi="Calibri" w:cs="Calibri"/>
                <w:iCs/>
                <w:noProof/>
                <w:sz w:val="22"/>
                <w:szCs w:val="22"/>
                <w:lang w:val="en-GB"/>
              </w:rPr>
            </w:pPr>
          </w:p>
          <w:p w14:paraId="26632324" w14:textId="40752ECA" w:rsidR="00735B2F" w:rsidRPr="00D12BDF" w:rsidRDefault="00735B2F">
            <w:pPr>
              <w:rPr>
                <w:rFonts w:ascii="Calibri" w:hAnsi="Calibri" w:cs="Calibri"/>
                <w:iCs/>
                <w:noProof/>
                <w:sz w:val="22"/>
                <w:szCs w:val="22"/>
                <w:lang w:val="en-GB"/>
              </w:rPr>
            </w:pPr>
            <w:r w:rsidRPr="00D12BDF">
              <w:rPr>
                <w:rFonts w:ascii="Calibri" w:hAnsi="Calibri" w:cs="Calibri"/>
                <w:iCs/>
                <w:noProof/>
                <w:sz w:val="22"/>
                <w:szCs w:val="22"/>
                <w:lang w:val="en-GB"/>
              </w:rPr>
              <w:t>(</w:t>
            </w:r>
            <w:r w:rsidR="00750E4F">
              <w:rPr>
                <w:rFonts w:ascii="Calibri" w:hAnsi="Calibri" w:cs="Calibri"/>
                <w:iCs/>
                <w:noProof/>
                <w:sz w:val="22"/>
                <w:szCs w:val="22"/>
                <w:lang w:val="en-GB"/>
              </w:rPr>
              <w:t>4</w:t>
            </w:r>
            <w:r w:rsidRPr="00D12BDF">
              <w:rPr>
                <w:rFonts w:ascii="Calibri" w:hAnsi="Calibri" w:cs="Calibri"/>
                <w:iCs/>
                <w:noProof/>
                <w:sz w:val="22"/>
                <w:szCs w:val="22"/>
                <w:lang w:val="en-GB"/>
              </w:rPr>
              <w:t>) Absenteeism</w:t>
            </w:r>
          </w:p>
          <w:p w14:paraId="4447D267" w14:textId="77777777" w:rsidR="00735B2F" w:rsidRPr="00D12BDF" w:rsidRDefault="00735B2F">
            <w:pPr>
              <w:rPr>
                <w:rFonts w:ascii="Calibri" w:hAnsi="Calibri" w:cs="Calibri"/>
                <w:iCs/>
                <w:noProof/>
                <w:sz w:val="22"/>
                <w:szCs w:val="22"/>
                <w:lang w:val="en-GB"/>
              </w:rPr>
            </w:pPr>
          </w:p>
          <w:p w14:paraId="125F8759" w14:textId="77777777" w:rsidR="00735B2F" w:rsidRPr="00D12BDF" w:rsidRDefault="00735B2F">
            <w:pPr>
              <w:rPr>
                <w:rFonts w:ascii="Calibri" w:hAnsi="Calibri" w:cs="Calibri"/>
                <w:iCs/>
                <w:noProof/>
                <w:sz w:val="22"/>
                <w:szCs w:val="22"/>
                <w:lang w:val="en-GB"/>
              </w:rPr>
            </w:pPr>
            <w:r w:rsidRPr="00D12BDF">
              <w:rPr>
                <w:rFonts w:ascii="Calibri" w:hAnsi="Calibri" w:cs="Calibri"/>
                <w:iCs/>
                <w:noProof/>
                <w:sz w:val="22"/>
                <w:szCs w:val="22"/>
                <w:lang w:val="en-GB"/>
              </w:rPr>
              <w:t>Absence from class without a valid reason will affect your overall course grade. Valid reasons include falling sick supported by a medical certificate and participation in NTU’s approved activities supported by an excuse letter from the relevant bodies.</w:t>
            </w:r>
          </w:p>
          <w:p w14:paraId="75D81135" w14:textId="77777777" w:rsidR="00735B2F" w:rsidRPr="00D12BDF" w:rsidRDefault="00735B2F">
            <w:pPr>
              <w:rPr>
                <w:rFonts w:ascii="Calibri" w:hAnsi="Calibri" w:cs="Calibri"/>
                <w:iCs/>
                <w:noProof/>
                <w:sz w:val="22"/>
                <w:szCs w:val="22"/>
                <w:lang w:val="en-GB"/>
              </w:rPr>
            </w:pPr>
          </w:p>
          <w:p w14:paraId="7D192113" w14:textId="6A90D991" w:rsidR="00125ADF" w:rsidRDefault="00735B2F">
            <w:pPr>
              <w:rPr>
                <w:rFonts w:ascii="Calibri" w:hAnsi="Calibri" w:cs="Calibri"/>
                <w:iCs/>
                <w:noProof/>
                <w:sz w:val="22"/>
                <w:szCs w:val="22"/>
                <w:lang w:val="en-GB"/>
              </w:rPr>
            </w:pPr>
            <w:r w:rsidRPr="00D12BDF">
              <w:rPr>
                <w:rFonts w:ascii="Calibri" w:hAnsi="Calibri" w:cs="Calibri"/>
                <w:iCs/>
                <w:noProof/>
                <w:sz w:val="22"/>
                <w:szCs w:val="22"/>
                <w:lang w:val="en-GB"/>
              </w:rPr>
              <w:t xml:space="preserve">If you miss a </w:t>
            </w:r>
            <w:r w:rsidR="002724A5" w:rsidRPr="00D12BDF">
              <w:rPr>
                <w:rFonts w:ascii="Calibri" w:hAnsi="Calibri" w:cs="Calibri"/>
                <w:iCs/>
                <w:noProof/>
                <w:sz w:val="22"/>
                <w:szCs w:val="22"/>
                <w:lang w:val="en-GB"/>
              </w:rPr>
              <w:t>tutorial</w:t>
            </w:r>
            <w:r w:rsidRPr="00D12BDF">
              <w:rPr>
                <w:rFonts w:ascii="Calibri" w:hAnsi="Calibri" w:cs="Calibri"/>
                <w:iCs/>
                <w:noProof/>
                <w:sz w:val="22"/>
                <w:szCs w:val="22"/>
                <w:lang w:val="en-GB"/>
              </w:rPr>
              <w:t>, you must inform the course instructor via email prior to the start of the class.</w:t>
            </w:r>
          </w:p>
          <w:p w14:paraId="4816DBCD" w14:textId="5211E892" w:rsidR="00B7225A" w:rsidRPr="00D12BDF" w:rsidRDefault="00B7225A">
            <w:pPr>
              <w:rPr>
                <w:rFonts w:ascii="Calibri" w:hAnsi="Calibri" w:cs="Calibri"/>
                <w:noProof/>
                <w:sz w:val="22"/>
                <w:szCs w:val="22"/>
                <w:lang w:val="en-GB"/>
              </w:rPr>
            </w:pPr>
          </w:p>
        </w:tc>
      </w:tr>
      <w:tr w:rsidR="001B45AE" w:rsidRPr="00D12BDF" w14:paraId="27F1E6CC"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B6C61D5" w14:textId="2D58B8DE" w:rsidR="001B45AE" w:rsidRPr="00D12BDF" w:rsidRDefault="001B45AE">
            <w:pPr>
              <w:rPr>
                <w:rFonts w:ascii="Calibri" w:eastAsia="Arial" w:hAnsi="Calibri" w:cs="Calibri"/>
                <w:b/>
                <w:noProof/>
                <w:sz w:val="22"/>
                <w:szCs w:val="22"/>
                <w:lang w:val="en-GB"/>
              </w:rPr>
            </w:pPr>
            <w:r w:rsidRPr="00D12BDF">
              <w:rPr>
                <w:rFonts w:ascii="Calibri" w:eastAsia="Arial" w:hAnsi="Calibri" w:cs="Calibri"/>
                <w:b/>
                <w:noProof/>
                <w:sz w:val="22"/>
                <w:szCs w:val="22"/>
                <w:lang w:val="en-GB"/>
              </w:rPr>
              <w:t xml:space="preserve">Academic </w:t>
            </w:r>
            <w:r>
              <w:rPr>
                <w:rFonts w:ascii="Calibri" w:eastAsia="Arial" w:hAnsi="Calibri" w:cs="Calibri"/>
                <w:b/>
                <w:noProof/>
                <w:sz w:val="22"/>
                <w:szCs w:val="22"/>
                <w:lang w:val="en-GB"/>
              </w:rPr>
              <w:t>Support for Students with Special Educational Needs</w:t>
            </w:r>
          </w:p>
        </w:tc>
      </w:tr>
      <w:tr w:rsidR="001B45AE" w:rsidRPr="00D12BDF" w14:paraId="6CB05C7B"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FD563EF" w14:textId="1FB14DA8" w:rsidR="001B45AE" w:rsidRPr="001B45AE" w:rsidRDefault="001B45AE">
            <w:pPr>
              <w:rPr>
                <w:rFonts w:ascii="Calibri" w:eastAsia="Arial" w:hAnsi="Calibri" w:cs="Calibri"/>
                <w:bCs/>
                <w:noProof/>
                <w:sz w:val="22"/>
                <w:szCs w:val="22"/>
                <w:lang w:val="en-GB"/>
              </w:rPr>
            </w:pPr>
            <w:r>
              <w:rPr>
                <w:rFonts w:ascii="Calibri" w:eastAsia="Arial" w:hAnsi="Calibri" w:cs="Calibri"/>
                <w:b/>
                <w:noProof/>
                <w:sz w:val="22"/>
                <w:szCs w:val="22"/>
                <w:lang w:val="en-GB"/>
              </w:rPr>
              <w:br/>
            </w:r>
            <w:r>
              <w:rPr>
                <w:rFonts w:ascii="Calibri" w:eastAsia="Arial" w:hAnsi="Calibri" w:cs="Calibri"/>
                <w:bCs/>
                <w:noProof/>
                <w:sz w:val="22"/>
                <w:szCs w:val="22"/>
                <w:lang w:val="en-GB"/>
              </w:rPr>
              <w:t xml:space="preserve">Students with Special Educational Needs may seek academic support by contacting NTU’s </w:t>
            </w:r>
            <w:hyperlink r:id="rId23" w:history="1">
              <w:r w:rsidRPr="001B45AE">
                <w:rPr>
                  <w:rStyle w:val="Hyperlink"/>
                  <w:rFonts w:ascii="Calibri" w:eastAsia="Arial" w:hAnsi="Calibri" w:cs="Calibri"/>
                  <w:bCs/>
                  <w:noProof/>
                  <w:sz w:val="22"/>
                  <w:szCs w:val="22"/>
                  <w:lang w:val="en-GB"/>
                </w:rPr>
                <w:t>Accessible Education Unit</w:t>
              </w:r>
            </w:hyperlink>
            <w:r>
              <w:rPr>
                <w:rFonts w:ascii="Calibri" w:eastAsia="Arial" w:hAnsi="Calibri" w:cs="Calibri"/>
                <w:bCs/>
                <w:noProof/>
                <w:sz w:val="22"/>
                <w:szCs w:val="22"/>
                <w:lang w:val="en-GB"/>
              </w:rPr>
              <w:t xml:space="preserve"> (AEU) at </w:t>
            </w:r>
            <w:hyperlink r:id="rId24" w:history="1">
              <w:r w:rsidRPr="001019D5">
                <w:rPr>
                  <w:rStyle w:val="Hyperlink"/>
                  <w:rFonts w:ascii="Calibri" w:eastAsia="Arial" w:hAnsi="Calibri" w:cs="Calibri"/>
                  <w:bCs/>
                  <w:noProof/>
                  <w:sz w:val="22"/>
                  <w:szCs w:val="22"/>
                  <w:lang w:val="en-GB"/>
                </w:rPr>
                <w:t>aeu@ntu.edu.sg</w:t>
              </w:r>
            </w:hyperlink>
            <w:r>
              <w:rPr>
                <w:rFonts w:ascii="Calibri" w:eastAsia="Arial" w:hAnsi="Calibri" w:cs="Calibri"/>
                <w:bCs/>
                <w:noProof/>
                <w:sz w:val="22"/>
                <w:szCs w:val="22"/>
                <w:lang w:val="en-GB"/>
              </w:rPr>
              <w:t xml:space="preserve"> .</w:t>
            </w:r>
          </w:p>
          <w:p w14:paraId="75983EDB" w14:textId="05A07FC0" w:rsidR="003008E2" w:rsidRPr="00D12BDF" w:rsidRDefault="003008E2">
            <w:pPr>
              <w:rPr>
                <w:rFonts w:ascii="Calibri" w:eastAsia="Arial" w:hAnsi="Calibri" w:cs="Calibri"/>
                <w:b/>
                <w:noProof/>
                <w:sz w:val="22"/>
                <w:szCs w:val="22"/>
                <w:lang w:val="en-GB"/>
              </w:rPr>
            </w:pPr>
          </w:p>
        </w:tc>
      </w:tr>
      <w:tr w:rsidR="00735B2F" w:rsidRPr="00D12BDF" w14:paraId="3B13BB6E"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DE3E6A2" w14:textId="77777777" w:rsidR="00735B2F" w:rsidRPr="00D12BDF" w:rsidRDefault="00735B2F">
            <w:pPr>
              <w:rPr>
                <w:rFonts w:ascii="Calibri" w:hAnsi="Calibri" w:cs="Calibri"/>
                <w:noProof/>
                <w:sz w:val="22"/>
                <w:szCs w:val="22"/>
                <w:lang w:val="en-GB"/>
              </w:rPr>
            </w:pPr>
            <w:r w:rsidRPr="00D12BDF">
              <w:rPr>
                <w:rFonts w:ascii="Calibri" w:eastAsia="Arial" w:hAnsi="Calibri" w:cs="Calibri"/>
                <w:b/>
                <w:noProof/>
                <w:sz w:val="22"/>
                <w:szCs w:val="22"/>
                <w:lang w:val="en-GB"/>
              </w:rPr>
              <w:t>Academic Integrity</w:t>
            </w:r>
          </w:p>
        </w:tc>
      </w:tr>
      <w:tr w:rsidR="00735B2F" w:rsidRPr="00D12BDF" w14:paraId="7BB7D210"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F0A37FC" w14:textId="77777777" w:rsidR="00735B2F" w:rsidRPr="00D12BDF" w:rsidRDefault="00735B2F">
            <w:pPr>
              <w:rPr>
                <w:rFonts w:ascii="Calibri" w:hAnsi="Calibri" w:cs="Calibri"/>
                <w:noProof/>
                <w:sz w:val="22"/>
                <w:szCs w:val="22"/>
                <w:lang w:val="en-GB"/>
              </w:rPr>
            </w:pPr>
          </w:p>
          <w:p w14:paraId="4612B442" w14:textId="68E6891F" w:rsidR="00735B2F" w:rsidRPr="00D12BDF" w:rsidRDefault="00735B2F">
            <w:pPr>
              <w:jc w:val="both"/>
              <w:rPr>
                <w:rFonts w:ascii="Calibri" w:hAnsi="Calibri" w:cs="Calibri"/>
                <w:noProof/>
                <w:sz w:val="22"/>
                <w:szCs w:val="22"/>
                <w:lang w:val="en-GB"/>
              </w:rPr>
            </w:pPr>
            <w:r w:rsidRPr="00D12BDF">
              <w:rPr>
                <w:rFonts w:ascii="Calibri" w:eastAsia="Arial" w:hAnsi="Calibri" w:cs="Calibri"/>
                <w:noProof/>
                <w:sz w:val="22"/>
                <w:szCs w:val="22"/>
                <w:lang w:val="en-GB"/>
              </w:rPr>
              <w:t xml:space="preserve">Good academic work depends on honesty and ethical behaviour. The quality of your work as a student relies on adhering to the principles of academic integrity and to the NTU Honour Code, a </w:t>
            </w:r>
            <w:r w:rsidRPr="00D12BDF">
              <w:rPr>
                <w:rFonts w:ascii="Calibri" w:eastAsia="Arial" w:hAnsi="Calibri" w:cs="Calibri"/>
                <w:noProof/>
                <w:sz w:val="22"/>
                <w:szCs w:val="22"/>
                <w:lang w:val="en-GB"/>
              </w:rPr>
              <w:lastRenderedPageBreak/>
              <w:t>set of values shared by the whole university community. Truth, Trust and Justice are at the core of NTU’s shared values.</w:t>
            </w:r>
          </w:p>
          <w:p w14:paraId="569A2F9A" w14:textId="77777777" w:rsidR="00735B2F" w:rsidRPr="00D12BDF" w:rsidRDefault="00735B2F">
            <w:pPr>
              <w:jc w:val="both"/>
              <w:rPr>
                <w:rFonts w:ascii="Calibri" w:hAnsi="Calibri" w:cs="Calibri"/>
                <w:noProof/>
                <w:sz w:val="22"/>
                <w:szCs w:val="22"/>
                <w:lang w:val="en-GB"/>
              </w:rPr>
            </w:pPr>
          </w:p>
          <w:p w14:paraId="742108CC" w14:textId="72ED3895" w:rsidR="00735B2F" w:rsidRPr="00D12BDF" w:rsidRDefault="00735B2F">
            <w:pPr>
              <w:jc w:val="both"/>
              <w:rPr>
                <w:rFonts w:ascii="Calibri" w:hAnsi="Calibri" w:cs="Calibri"/>
                <w:noProof/>
                <w:sz w:val="22"/>
                <w:szCs w:val="22"/>
                <w:lang w:val="en-GB"/>
              </w:rPr>
            </w:pPr>
            <w:r w:rsidRPr="00D12BDF">
              <w:rPr>
                <w:rFonts w:ascii="Calibri" w:eastAsia="Arial" w:hAnsi="Calibri" w:cs="Calibri"/>
                <w:noProof/>
                <w:sz w:val="22"/>
                <w:szCs w:val="22"/>
                <w:lang w:val="en-GB"/>
              </w:rPr>
              <w:t>As a student, it is important that you recognize your responsibilities in understanding and applying the principles of academic integrity in all the work you do at NTU. Not knowing what is involved in maintaining academic integrity does not excuse academic dishonesty. You need to actively equip yourself with strategies to avoid all forms of academic dishonesty, including plagiarism, academic fraud, collusion and cheating.</w:t>
            </w:r>
            <w:r w:rsidR="00FE3182">
              <w:rPr>
                <w:rFonts w:ascii="Calibri" w:eastAsia="Arial" w:hAnsi="Calibri" w:cs="Calibri"/>
                <w:noProof/>
                <w:sz w:val="22"/>
                <w:szCs w:val="22"/>
                <w:lang w:val="en-GB"/>
              </w:rPr>
              <w:t xml:space="preserve"> </w:t>
            </w:r>
            <w:r w:rsidRPr="00D12BDF">
              <w:rPr>
                <w:rFonts w:ascii="Calibri" w:eastAsia="Arial" w:hAnsi="Calibri" w:cs="Calibri"/>
                <w:noProof/>
                <w:sz w:val="22"/>
                <w:szCs w:val="22"/>
                <w:lang w:val="en-GB"/>
              </w:rPr>
              <w:t xml:space="preserve">If you are uncertain of the definitions of any of these terms, you should go to the </w:t>
            </w:r>
            <w:hyperlink r:id="rId25" w:history="1">
              <w:r w:rsidRPr="00C321A5">
                <w:rPr>
                  <w:rStyle w:val="Hyperlink"/>
                  <w:rFonts w:ascii="Calibri" w:eastAsia="Arial" w:hAnsi="Calibri" w:cs="Calibri"/>
                  <w:noProof/>
                  <w:sz w:val="22"/>
                  <w:szCs w:val="22"/>
                  <w:lang w:val="en-GB"/>
                </w:rPr>
                <w:t>academic integrity website</w:t>
              </w:r>
            </w:hyperlink>
            <w:r w:rsidRPr="00D12BDF">
              <w:rPr>
                <w:rFonts w:ascii="Calibri" w:eastAsia="Arial" w:hAnsi="Calibri" w:cs="Calibri"/>
                <w:noProof/>
                <w:sz w:val="22"/>
                <w:szCs w:val="22"/>
                <w:lang w:val="en-GB"/>
              </w:rPr>
              <w:t xml:space="preserve"> for more information. Consult your instructor(s) if you need any clarification about the requirements of academic integrity in the course.</w:t>
            </w:r>
          </w:p>
          <w:p w14:paraId="325B82DB" w14:textId="1E1EC074" w:rsidR="00F37E65" w:rsidRPr="00D12BDF" w:rsidRDefault="00F37E65">
            <w:pPr>
              <w:jc w:val="both"/>
              <w:rPr>
                <w:rFonts w:ascii="Calibri" w:hAnsi="Calibri" w:cs="Calibri"/>
                <w:noProof/>
                <w:sz w:val="22"/>
                <w:szCs w:val="22"/>
                <w:lang w:val="en-GB"/>
              </w:rPr>
            </w:pPr>
          </w:p>
        </w:tc>
      </w:tr>
      <w:tr w:rsidR="00735B2F" w:rsidRPr="00D12BDF" w14:paraId="2C488705"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EF8DD23" w14:textId="77777777" w:rsidR="00735B2F" w:rsidRPr="00D12BDF" w:rsidRDefault="00735B2F">
            <w:pPr>
              <w:rPr>
                <w:rFonts w:ascii="Calibri" w:hAnsi="Calibri" w:cs="Calibri"/>
                <w:noProof/>
                <w:sz w:val="22"/>
                <w:szCs w:val="22"/>
                <w:lang w:val="en-GB"/>
              </w:rPr>
            </w:pPr>
            <w:r w:rsidRPr="00D12BDF">
              <w:rPr>
                <w:rFonts w:ascii="Calibri" w:eastAsia="Arial" w:hAnsi="Calibri" w:cs="Calibri"/>
                <w:b/>
                <w:noProof/>
                <w:sz w:val="22"/>
                <w:szCs w:val="22"/>
                <w:lang w:val="en-GB"/>
              </w:rPr>
              <w:lastRenderedPageBreak/>
              <w:t>Planned Weekly Schedule</w:t>
            </w:r>
          </w:p>
        </w:tc>
      </w:tr>
      <w:tr w:rsidR="00735B2F" w:rsidRPr="00D12BDF" w14:paraId="1484F994" w14:textId="77777777" w:rsidTr="7DAFCFFF">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757095AB" w14:textId="77777777" w:rsidR="00735B2F" w:rsidRPr="00D12BDF" w:rsidRDefault="00735B2F">
            <w:pPr>
              <w:rPr>
                <w:rFonts w:ascii="Calibri" w:hAnsi="Calibri" w:cs="Calibri"/>
                <w:noProof/>
                <w:sz w:val="22"/>
                <w:szCs w:val="22"/>
                <w:lang w:val="en-GB"/>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3119"/>
              <w:gridCol w:w="987"/>
              <w:gridCol w:w="1019"/>
              <w:gridCol w:w="1559"/>
              <w:gridCol w:w="992"/>
            </w:tblGrid>
            <w:tr w:rsidR="00E21DE0" w:rsidRPr="00D12BDF" w14:paraId="6E2BCBBF" w14:textId="77777777" w:rsidTr="000B1232">
              <w:tc>
                <w:tcPr>
                  <w:tcW w:w="824" w:type="dxa"/>
                  <w:shd w:val="clear" w:color="auto" w:fill="DEEAF6" w:themeFill="accent5" w:themeFillTint="33"/>
                  <w:vAlign w:val="center"/>
                </w:tcPr>
                <w:p w14:paraId="7B2AAC91" w14:textId="77777777" w:rsidR="00E21DE0" w:rsidRPr="00D12BDF" w:rsidRDefault="00E21DE0" w:rsidP="00E271EC">
                  <w:pPr>
                    <w:jc w:val="center"/>
                    <w:rPr>
                      <w:rFonts w:ascii="Calibri" w:hAnsi="Calibri" w:cs="Calibri"/>
                      <w:noProof/>
                      <w:sz w:val="22"/>
                      <w:szCs w:val="22"/>
                      <w:lang w:val="en-GB"/>
                    </w:rPr>
                  </w:pPr>
                  <w:r w:rsidRPr="00D12BDF">
                    <w:rPr>
                      <w:rFonts w:ascii="Calibri" w:eastAsia="Arial" w:hAnsi="Calibri" w:cs="Calibri"/>
                      <w:b/>
                      <w:noProof/>
                      <w:sz w:val="22"/>
                      <w:szCs w:val="22"/>
                      <w:lang w:val="en-GB"/>
                    </w:rPr>
                    <w:t>Week</w:t>
                  </w:r>
                </w:p>
              </w:tc>
              <w:tc>
                <w:tcPr>
                  <w:tcW w:w="3119" w:type="dxa"/>
                  <w:shd w:val="clear" w:color="auto" w:fill="DEEAF6" w:themeFill="accent5" w:themeFillTint="33"/>
                  <w:vAlign w:val="center"/>
                </w:tcPr>
                <w:p w14:paraId="2F2B22CC" w14:textId="77777777" w:rsidR="00E21DE0" w:rsidRPr="00D12BDF" w:rsidRDefault="00E21DE0" w:rsidP="00E271EC">
                  <w:pPr>
                    <w:jc w:val="center"/>
                    <w:rPr>
                      <w:rFonts w:ascii="Calibri" w:hAnsi="Calibri" w:cs="Calibri"/>
                      <w:noProof/>
                      <w:sz w:val="22"/>
                      <w:szCs w:val="22"/>
                      <w:lang w:val="en-GB"/>
                    </w:rPr>
                  </w:pPr>
                  <w:r w:rsidRPr="00D12BDF">
                    <w:rPr>
                      <w:rFonts w:ascii="Calibri" w:eastAsia="Arial" w:hAnsi="Calibri" w:cs="Calibri"/>
                      <w:b/>
                      <w:noProof/>
                      <w:sz w:val="22"/>
                      <w:szCs w:val="22"/>
                      <w:lang w:val="en-GB"/>
                    </w:rPr>
                    <w:t>Topic</w:t>
                  </w:r>
                </w:p>
              </w:tc>
              <w:tc>
                <w:tcPr>
                  <w:tcW w:w="987" w:type="dxa"/>
                  <w:shd w:val="clear" w:color="auto" w:fill="DEEAF6" w:themeFill="accent5" w:themeFillTint="33"/>
                  <w:vAlign w:val="center"/>
                </w:tcPr>
                <w:p w14:paraId="24E2CA25" w14:textId="77777777" w:rsidR="00E21DE0" w:rsidRPr="00D12BDF" w:rsidRDefault="00E21DE0" w:rsidP="00E271EC">
                  <w:pPr>
                    <w:jc w:val="center"/>
                    <w:rPr>
                      <w:rFonts w:ascii="Calibri" w:hAnsi="Calibri" w:cs="Calibri"/>
                      <w:noProof/>
                      <w:sz w:val="22"/>
                      <w:szCs w:val="22"/>
                      <w:lang w:val="en-GB"/>
                    </w:rPr>
                  </w:pPr>
                  <w:r w:rsidRPr="00D12BDF">
                    <w:rPr>
                      <w:rFonts w:ascii="Calibri" w:eastAsia="Arial" w:hAnsi="Calibri" w:cs="Calibri"/>
                      <w:b/>
                      <w:noProof/>
                      <w:sz w:val="22"/>
                      <w:szCs w:val="22"/>
                      <w:lang w:val="en-GB"/>
                    </w:rPr>
                    <w:t>ILO</w:t>
                  </w:r>
                </w:p>
              </w:tc>
              <w:tc>
                <w:tcPr>
                  <w:tcW w:w="1019" w:type="dxa"/>
                  <w:shd w:val="clear" w:color="auto" w:fill="DEEAF6" w:themeFill="accent5" w:themeFillTint="33"/>
                  <w:vAlign w:val="center"/>
                </w:tcPr>
                <w:p w14:paraId="2B71C5B5" w14:textId="77777777" w:rsidR="00E21DE0" w:rsidRPr="00D12BDF" w:rsidRDefault="00E21DE0" w:rsidP="00E21DE0">
                  <w:pPr>
                    <w:jc w:val="center"/>
                    <w:rPr>
                      <w:rFonts w:ascii="Calibri" w:hAnsi="Calibri" w:cs="Calibri"/>
                      <w:noProof/>
                      <w:sz w:val="22"/>
                      <w:szCs w:val="22"/>
                      <w:lang w:val="en-GB"/>
                    </w:rPr>
                  </w:pPr>
                  <w:r w:rsidRPr="00D12BDF">
                    <w:rPr>
                      <w:rFonts w:ascii="Calibri" w:eastAsia="Arial" w:hAnsi="Calibri" w:cs="Calibri"/>
                      <w:b/>
                      <w:noProof/>
                      <w:sz w:val="22"/>
                      <w:szCs w:val="22"/>
                      <w:lang w:val="en-GB"/>
                    </w:rPr>
                    <w:t>Reading</w:t>
                  </w:r>
                </w:p>
              </w:tc>
              <w:tc>
                <w:tcPr>
                  <w:tcW w:w="1559" w:type="dxa"/>
                  <w:shd w:val="clear" w:color="auto" w:fill="DEEAF6" w:themeFill="accent5" w:themeFillTint="33"/>
                  <w:vAlign w:val="center"/>
                </w:tcPr>
                <w:p w14:paraId="46BA898B" w14:textId="77777777" w:rsidR="00E21DE0" w:rsidRPr="00D12BDF" w:rsidRDefault="00E21DE0" w:rsidP="00E271EC">
                  <w:pPr>
                    <w:jc w:val="center"/>
                    <w:rPr>
                      <w:rFonts w:ascii="Calibri" w:eastAsia="Arial" w:hAnsi="Calibri" w:cs="Calibri"/>
                      <w:b/>
                      <w:noProof/>
                      <w:sz w:val="22"/>
                      <w:szCs w:val="22"/>
                      <w:lang w:val="en-GB"/>
                    </w:rPr>
                  </w:pPr>
                  <w:r w:rsidRPr="00D12BDF">
                    <w:rPr>
                      <w:rFonts w:ascii="Calibri" w:eastAsia="Arial" w:hAnsi="Calibri" w:cs="Calibri"/>
                      <w:b/>
                      <w:noProof/>
                      <w:sz w:val="22"/>
                      <w:szCs w:val="22"/>
                      <w:lang w:val="en-GB"/>
                    </w:rPr>
                    <w:t>Activities</w:t>
                  </w:r>
                </w:p>
              </w:tc>
              <w:tc>
                <w:tcPr>
                  <w:tcW w:w="992" w:type="dxa"/>
                  <w:shd w:val="clear" w:color="auto" w:fill="DEEAF6" w:themeFill="accent5" w:themeFillTint="33"/>
                </w:tcPr>
                <w:p w14:paraId="7D3B7CB3" w14:textId="35F8E12E" w:rsidR="00E21DE0" w:rsidRPr="00D12BDF" w:rsidRDefault="00E21DE0" w:rsidP="00E271EC">
                  <w:pPr>
                    <w:jc w:val="center"/>
                    <w:rPr>
                      <w:rFonts w:ascii="Calibri" w:eastAsia="Arial" w:hAnsi="Calibri" w:cs="Calibri"/>
                      <w:b/>
                      <w:noProof/>
                      <w:sz w:val="22"/>
                      <w:szCs w:val="22"/>
                      <w:lang w:val="en-GB"/>
                    </w:rPr>
                  </w:pPr>
                  <w:r w:rsidRPr="00F126F8">
                    <w:rPr>
                      <w:rFonts w:ascii="Calibri" w:eastAsia="Arial" w:hAnsi="Calibri" w:cs="Calibri"/>
                      <w:b/>
                      <w:noProof/>
                      <w:sz w:val="22"/>
                      <w:szCs w:val="22"/>
                      <w:lang w:val="en-GB"/>
                    </w:rPr>
                    <w:t>Essay Due</w:t>
                  </w:r>
                  <w:r w:rsidR="00B073E1" w:rsidRPr="00F126F8">
                    <w:rPr>
                      <w:rFonts w:ascii="Calibri" w:eastAsia="Arial" w:hAnsi="Calibri" w:cs="Calibri"/>
                      <w:b/>
                      <w:noProof/>
                      <w:sz w:val="22"/>
                      <w:szCs w:val="22"/>
                      <w:lang w:val="en-GB"/>
                    </w:rPr>
                    <w:t xml:space="preserve"> </w:t>
                  </w:r>
                </w:p>
              </w:tc>
            </w:tr>
            <w:tr w:rsidR="00E21DE0" w:rsidRPr="00D12BDF" w14:paraId="6E187CB0" w14:textId="77777777" w:rsidTr="000B1232">
              <w:tc>
                <w:tcPr>
                  <w:tcW w:w="824" w:type="dxa"/>
                </w:tcPr>
                <w:p w14:paraId="21344DCF"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1</w:t>
                  </w:r>
                </w:p>
              </w:tc>
              <w:tc>
                <w:tcPr>
                  <w:tcW w:w="3119" w:type="dxa"/>
                </w:tcPr>
                <w:p w14:paraId="6E99B592"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 xml:space="preserve">Introduction – </w:t>
                  </w:r>
                </w:p>
                <w:p w14:paraId="19D784CC" w14:textId="77777777" w:rsidR="00E21DE0" w:rsidRPr="00D12BDF" w:rsidRDefault="00E21DE0" w:rsidP="00F37D62">
                  <w:pPr>
                    <w:rPr>
                      <w:rFonts w:ascii="Calibri" w:hAnsi="Calibri" w:cs="Calibri"/>
                      <w:iCs/>
                      <w:noProof/>
                      <w:color w:val="5B9BD5"/>
                      <w:sz w:val="22"/>
                      <w:szCs w:val="22"/>
                      <w:lang w:val="en-GB"/>
                    </w:rPr>
                  </w:pPr>
                  <w:r w:rsidRPr="00D12BDF">
                    <w:rPr>
                      <w:rFonts w:ascii="Calibri" w:hAnsi="Calibri" w:cs="Calibri"/>
                      <w:noProof/>
                      <w:sz w:val="22"/>
                      <w:szCs w:val="22"/>
                      <w:lang w:val="en-GB"/>
                    </w:rPr>
                    <w:t xml:space="preserve">What is Ethics? What is Civics? </w:t>
                  </w:r>
                </w:p>
              </w:tc>
              <w:tc>
                <w:tcPr>
                  <w:tcW w:w="987" w:type="dxa"/>
                </w:tcPr>
                <w:p w14:paraId="7C0E492B" w14:textId="553377EA" w:rsidR="00E21DE0" w:rsidRPr="00D12BDF" w:rsidRDefault="0093440D" w:rsidP="00F37D62">
                  <w:pPr>
                    <w:rPr>
                      <w:rFonts w:ascii="Calibri" w:hAnsi="Calibri" w:cs="Calibri"/>
                      <w:noProof/>
                      <w:sz w:val="22"/>
                      <w:szCs w:val="22"/>
                      <w:lang w:val="en-GB"/>
                    </w:rPr>
                  </w:pPr>
                  <w:r w:rsidRPr="00D12BDF">
                    <w:rPr>
                      <w:rFonts w:ascii="Calibri" w:hAnsi="Calibri" w:cs="Calibri"/>
                      <w:noProof/>
                      <w:sz w:val="22"/>
                      <w:szCs w:val="22"/>
                      <w:lang w:val="en-GB"/>
                    </w:rPr>
                    <w:t>1,2,</w:t>
                  </w:r>
                  <w:r w:rsidR="001C1337" w:rsidRPr="00D12BDF">
                    <w:rPr>
                      <w:rFonts w:ascii="Calibri" w:hAnsi="Calibri" w:cs="Calibri"/>
                      <w:noProof/>
                      <w:sz w:val="22"/>
                      <w:szCs w:val="22"/>
                      <w:lang w:val="en-GB"/>
                    </w:rPr>
                    <w:t>4</w:t>
                  </w:r>
                </w:p>
              </w:tc>
              <w:tc>
                <w:tcPr>
                  <w:tcW w:w="1019" w:type="dxa"/>
                </w:tcPr>
                <w:p w14:paraId="4B19E644"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RA1</w:t>
                  </w:r>
                </w:p>
              </w:tc>
              <w:tc>
                <w:tcPr>
                  <w:tcW w:w="1559" w:type="dxa"/>
                </w:tcPr>
                <w:p w14:paraId="3BA38B0E" w14:textId="77777777" w:rsidR="00E21DE0" w:rsidRPr="00D12BDF" w:rsidRDefault="00E21DE0" w:rsidP="00F37D62">
                  <w:pPr>
                    <w:rPr>
                      <w:rFonts w:ascii="Calibri" w:hAnsi="Calibri" w:cs="Calibri"/>
                      <w:iCs/>
                      <w:noProof/>
                      <w:sz w:val="22"/>
                      <w:szCs w:val="22"/>
                      <w:lang w:val="en-GB"/>
                    </w:rPr>
                  </w:pPr>
                </w:p>
              </w:tc>
              <w:tc>
                <w:tcPr>
                  <w:tcW w:w="992" w:type="dxa"/>
                </w:tcPr>
                <w:p w14:paraId="0C1A7573" w14:textId="77777777" w:rsidR="00E21DE0" w:rsidRPr="00D12BDF" w:rsidRDefault="00E21DE0" w:rsidP="00F37D62">
                  <w:pPr>
                    <w:rPr>
                      <w:rFonts w:ascii="Calibri" w:hAnsi="Calibri" w:cs="Calibri"/>
                      <w:iCs/>
                      <w:noProof/>
                      <w:sz w:val="22"/>
                      <w:szCs w:val="22"/>
                      <w:lang w:val="en-GB"/>
                    </w:rPr>
                  </w:pPr>
                </w:p>
              </w:tc>
            </w:tr>
            <w:tr w:rsidR="00E21DE0" w:rsidRPr="00D12BDF" w14:paraId="223F930D" w14:textId="77777777" w:rsidTr="000B1232">
              <w:tc>
                <w:tcPr>
                  <w:tcW w:w="824" w:type="dxa"/>
                </w:tcPr>
                <w:p w14:paraId="3C7469D1"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2</w:t>
                  </w:r>
                </w:p>
              </w:tc>
              <w:tc>
                <w:tcPr>
                  <w:tcW w:w="3119" w:type="dxa"/>
                </w:tcPr>
                <w:p w14:paraId="590C56C2" w14:textId="77777777" w:rsidR="00E21DE0" w:rsidRPr="00D12BDF" w:rsidRDefault="00E21DE0" w:rsidP="00F37D62">
                  <w:pPr>
                    <w:rPr>
                      <w:rFonts w:ascii="Calibri" w:hAnsi="Calibri" w:cs="Calibri"/>
                      <w:iCs/>
                      <w:noProof/>
                      <w:color w:val="5B9BD5"/>
                      <w:sz w:val="22"/>
                      <w:szCs w:val="22"/>
                      <w:lang w:val="en-GB"/>
                    </w:rPr>
                  </w:pPr>
                  <w:r w:rsidRPr="00D12BDF">
                    <w:rPr>
                      <w:rFonts w:ascii="Calibri" w:hAnsi="Calibri" w:cs="Calibri"/>
                      <w:noProof/>
                      <w:sz w:val="22"/>
                      <w:szCs w:val="22"/>
                      <w:lang w:val="en-GB"/>
                    </w:rPr>
                    <w:t>Relativism, Skepticism, and Objectivity in Ethics</w:t>
                  </w:r>
                </w:p>
              </w:tc>
              <w:tc>
                <w:tcPr>
                  <w:tcW w:w="987" w:type="dxa"/>
                </w:tcPr>
                <w:p w14:paraId="49693687" w14:textId="328C2C24"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1,2,4</w:t>
                  </w:r>
                </w:p>
              </w:tc>
              <w:tc>
                <w:tcPr>
                  <w:tcW w:w="1019" w:type="dxa"/>
                </w:tcPr>
                <w:p w14:paraId="645DC204"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RA2</w:t>
                  </w:r>
                </w:p>
              </w:tc>
              <w:tc>
                <w:tcPr>
                  <w:tcW w:w="1559" w:type="dxa"/>
                </w:tcPr>
                <w:p w14:paraId="7BE8FFA5" w14:textId="794D2B3B"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Mock Debate (A-Group</w:t>
                  </w:r>
                  <w:r w:rsidRPr="00960179">
                    <w:rPr>
                      <w:rFonts w:ascii="Calibri" w:hAnsi="Calibri" w:cs="Calibri"/>
                      <w:iCs/>
                      <w:noProof/>
                      <w:sz w:val="22"/>
                      <w:szCs w:val="22"/>
                      <w:lang w:val="en-GB"/>
                    </w:rPr>
                    <w:t>s</w:t>
                  </w:r>
                  <w:r w:rsidR="000B1232">
                    <w:rPr>
                      <w:rFonts w:ascii="Calibri" w:hAnsi="Calibri" w:cs="Calibri"/>
                      <w:b/>
                      <w:bCs/>
                      <w:iCs/>
                      <w:noProof/>
                      <w:sz w:val="22"/>
                      <w:szCs w:val="22"/>
                      <w:vertAlign w:val="superscript"/>
                      <w:lang w:val="en-GB"/>
                    </w:rPr>
                    <w:t>1</w:t>
                  </w:r>
                  <w:r w:rsidRPr="00960179">
                    <w:rPr>
                      <w:rFonts w:ascii="Calibri" w:hAnsi="Calibri" w:cs="Calibri"/>
                      <w:iCs/>
                      <w:noProof/>
                      <w:sz w:val="22"/>
                      <w:szCs w:val="22"/>
                      <w:lang w:val="en-GB"/>
                    </w:rPr>
                    <w:t>)</w:t>
                  </w:r>
                </w:p>
              </w:tc>
              <w:tc>
                <w:tcPr>
                  <w:tcW w:w="992" w:type="dxa"/>
                </w:tcPr>
                <w:p w14:paraId="34A4683C" w14:textId="77777777" w:rsidR="00E21DE0" w:rsidRPr="00D12BDF" w:rsidRDefault="00E21DE0" w:rsidP="00F37D62">
                  <w:pPr>
                    <w:rPr>
                      <w:rFonts w:ascii="Calibri" w:hAnsi="Calibri" w:cs="Calibri"/>
                      <w:iCs/>
                      <w:noProof/>
                      <w:sz w:val="22"/>
                      <w:szCs w:val="22"/>
                      <w:lang w:val="en-GB"/>
                    </w:rPr>
                  </w:pPr>
                </w:p>
              </w:tc>
            </w:tr>
            <w:tr w:rsidR="00E21DE0" w:rsidRPr="00D12BDF" w14:paraId="7C42EF10" w14:textId="77777777" w:rsidTr="000B1232">
              <w:tc>
                <w:tcPr>
                  <w:tcW w:w="824" w:type="dxa"/>
                </w:tcPr>
                <w:p w14:paraId="7BF9179C"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3</w:t>
                  </w:r>
                </w:p>
              </w:tc>
              <w:tc>
                <w:tcPr>
                  <w:tcW w:w="3119" w:type="dxa"/>
                </w:tcPr>
                <w:p w14:paraId="1E0BBD3A" w14:textId="77777777" w:rsidR="00E21DE0" w:rsidRPr="00D12BDF" w:rsidRDefault="00125ADF" w:rsidP="00F37D62">
                  <w:pPr>
                    <w:rPr>
                      <w:rFonts w:ascii="Calibri" w:hAnsi="Calibri" w:cs="Calibri"/>
                      <w:iCs/>
                      <w:noProof/>
                      <w:sz w:val="22"/>
                      <w:szCs w:val="22"/>
                      <w:lang w:val="en-GB"/>
                    </w:rPr>
                  </w:pPr>
                  <w:r w:rsidRPr="00D12BDF">
                    <w:rPr>
                      <w:rFonts w:ascii="Calibri" w:hAnsi="Calibri" w:cs="Calibri"/>
                      <w:noProof/>
                      <w:sz w:val="22"/>
                      <w:szCs w:val="22"/>
                      <w:lang w:val="en-GB"/>
                    </w:rPr>
                    <w:t xml:space="preserve">The Scope of Our Moral Duties: </w:t>
                  </w:r>
                  <w:r w:rsidR="00E21DE0" w:rsidRPr="00D12BDF">
                    <w:rPr>
                      <w:rFonts w:ascii="Calibri" w:hAnsi="Calibri" w:cs="Calibri"/>
                      <w:noProof/>
                      <w:sz w:val="22"/>
                      <w:szCs w:val="22"/>
                      <w:lang w:val="en-GB"/>
                    </w:rPr>
                    <w:t>Impartiality</w:t>
                  </w:r>
                </w:p>
              </w:tc>
              <w:tc>
                <w:tcPr>
                  <w:tcW w:w="987" w:type="dxa"/>
                </w:tcPr>
                <w:p w14:paraId="43670FCB" w14:textId="46863CA4"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1,2,4</w:t>
                  </w:r>
                </w:p>
              </w:tc>
              <w:tc>
                <w:tcPr>
                  <w:tcW w:w="1019" w:type="dxa"/>
                </w:tcPr>
                <w:p w14:paraId="63D5C1A6"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RA3</w:t>
                  </w:r>
                </w:p>
              </w:tc>
              <w:tc>
                <w:tcPr>
                  <w:tcW w:w="1559" w:type="dxa"/>
                </w:tcPr>
                <w:p w14:paraId="1A72F485"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Mock Debate (B-Groups)</w:t>
                  </w:r>
                </w:p>
              </w:tc>
              <w:tc>
                <w:tcPr>
                  <w:tcW w:w="992" w:type="dxa"/>
                </w:tcPr>
                <w:p w14:paraId="471B456B" w14:textId="77777777" w:rsidR="00E21DE0" w:rsidRPr="00D12BDF" w:rsidRDefault="00E21DE0" w:rsidP="00F37D62">
                  <w:pPr>
                    <w:rPr>
                      <w:rFonts w:ascii="Calibri" w:hAnsi="Calibri" w:cs="Calibri"/>
                      <w:iCs/>
                      <w:noProof/>
                      <w:sz w:val="22"/>
                      <w:szCs w:val="22"/>
                      <w:lang w:val="en-GB"/>
                    </w:rPr>
                  </w:pPr>
                </w:p>
              </w:tc>
            </w:tr>
            <w:tr w:rsidR="00E21DE0" w:rsidRPr="00D12BDF" w14:paraId="46487089" w14:textId="77777777" w:rsidTr="000B1232">
              <w:tc>
                <w:tcPr>
                  <w:tcW w:w="824" w:type="dxa"/>
                </w:tcPr>
                <w:p w14:paraId="2EDA26CF"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4</w:t>
                  </w:r>
                </w:p>
              </w:tc>
              <w:tc>
                <w:tcPr>
                  <w:tcW w:w="3119" w:type="dxa"/>
                </w:tcPr>
                <w:p w14:paraId="020F9F8E" w14:textId="77777777" w:rsidR="00E21DE0" w:rsidRPr="00D12BDF" w:rsidRDefault="00125ADF" w:rsidP="00F37D62">
                  <w:pPr>
                    <w:rPr>
                      <w:rFonts w:ascii="Calibri" w:hAnsi="Calibri" w:cs="Calibri"/>
                      <w:iCs/>
                      <w:noProof/>
                      <w:sz w:val="22"/>
                      <w:szCs w:val="22"/>
                      <w:lang w:val="en-GB"/>
                    </w:rPr>
                  </w:pPr>
                  <w:r w:rsidRPr="00D12BDF">
                    <w:rPr>
                      <w:rFonts w:ascii="Calibri" w:hAnsi="Calibri" w:cs="Calibri"/>
                      <w:noProof/>
                      <w:sz w:val="22"/>
                      <w:szCs w:val="22"/>
                      <w:lang w:val="en-GB"/>
                    </w:rPr>
                    <w:t xml:space="preserve">The Scope of Our Moral Duties: </w:t>
                  </w:r>
                  <w:r w:rsidR="00E21DE0" w:rsidRPr="00D12BDF">
                    <w:rPr>
                      <w:rFonts w:ascii="Calibri" w:hAnsi="Calibri" w:cs="Calibri"/>
                      <w:noProof/>
                      <w:sz w:val="22"/>
                      <w:szCs w:val="22"/>
                      <w:lang w:val="en-GB"/>
                    </w:rPr>
                    <w:t>Partiality</w:t>
                  </w:r>
                </w:p>
              </w:tc>
              <w:tc>
                <w:tcPr>
                  <w:tcW w:w="987" w:type="dxa"/>
                </w:tcPr>
                <w:p w14:paraId="2C68C196" w14:textId="26D13812"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1,2,4</w:t>
                  </w:r>
                </w:p>
              </w:tc>
              <w:tc>
                <w:tcPr>
                  <w:tcW w:w="1019" w:type="dxa"/>
                </w:tcPr>
                <w:p w14:paraId="49D75768"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RA4</w:t>
                  </w:r>
                </w:p>
              </w:tc>
              <w:tc>
                <w:tcPr>
                  <w:tcW w:w="1559" w:type="dxa"/>
                </w:tcPr>
                <w:p w14:paraId="65411F4C" w14:textId="7A994571"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 xml:space="preserve">Debate </w:t>
                  </w:r>
                  <w:r w:rsidRPr="00960179">
                    <w:rPr>
                      <w:rFonts w:ascii="Calibri" w:hAnsi="Calibri" w:cs="Calibri"/>
                      <w:iCs/>
                      <w:noProof/>
                      <w:sz w:val="22"/>
                      <w:szCs w:val="22"/>
                      <w:lang w:val="en-GB"/>
                    </w:rPr>
                    <w:t>(A</w:t>
                  </w:r>
                  <w:r w:rsidR="003D2363" w:rsidRPr="00960179">
                    <w:rPr>
                      <w:rFonts w:ascii="Calibri" w:hAnsi="Calibri" w:cs="Calibri"/>
                      <w:iCs/>
                      <w:noProof/>
                      <w:sz w:val="22"/>
                      <w:szCs w:val="22"/>
                      <w:lang w:val="en-GB"/>
                    </w:rPr>
                    <w:t>1</w:t>
                  </w:r>
                  <w:r w:rsidR="000B1232">
                    <w:rPr>
                      <w:rFonts w:ascii="Calibri" w:hAnsi="Calibri" w:cs="Calibri"/>
                      <w:b/>
                      <w:bCs/>
                      <w:iCs/>
                      <w:noProof/>
                      <w:sz w:val="22"/>
                      <w:szCs w:val="22"/>
                      <w:vertAlign w:val="superscript"/>
                      <w:lang w:val="en-GB"/>
                    </w:rPr>
                    <w:t>2</w:t>
                  </w:r>
                  <w:r w:rsidRPr="00960179">
                    <w:rPr>
                      <w:rFonts w:ascii="Calibri" w:hAnsi="Calibri" w:cs="Calibri"/>
                      <w:iCs/>
                      <w:noProof/>
                      <w:sz w:val="22"/>
                      <w:szCs w:val="22"/>
                      <w:lang w:val="en-GB"/>
                    </w:rPr>
                    <w:t>)</w:t>
                  </w:r>
                </w:p>
              </w:tc>
              <w:tc>
                <w:tcPr>
                  <w:tcW w:w="992" w:type="dxa"/>
                </w:tcPr>
                <w:p w14:paraId="0E5AA3BE" w14:textId="7ABB5DDF" w:rsidR="00E21DE0" w:rsidRPr="00A71E2E" w:rsidRDefault="00E21DE0" w:rsidP="00F37D62">
                  <w:pPr>
                    <w:rPr>
                      <w:rFonts w:ascii="Calibri" w:hAnsi="Calibri" w:cs="Calibri"/>
                      <w:iCs/>
                      <w:noProof/>
                      <w:sz w:val="22"/>
                      <w:szCs w:val="22"/>
                      <w:vertAlign w:val="superscript"/>
                      <w:lang w:val="en-GB"/>
                    </w:rPr>
                  </w:pPr>
                  <w:r w:rsidRPr="00D12BDF">
                    <w:rPr>
                      <w:rFonts w:ascii="Calibri" w:hAnsi="Calibri" w:cs="Calibri"/>
                      <w:iCs/>
                      <w:noProof/>
                      <w:sz w:val="22"/>
                      <w:szCs w:val="22"/>
                      <w:lang w:val="en-GB"/>
                    </w:rPr>
                    <w:t>Group B1</w:t>
                  </w:r>
                  <w:r w:rsidR="00A71E2E" w:rsidRPr="00A71E2E">
                    <w:rPr>
                      <w:rFonts w:ascii="Calibri" w:hAnsi="Calibri" w:cs="Calibri"/>
                      <w:b/>
                      <w:bCs/>
                      <w:iCs/>
                      <w:noProof/>
                      <w:sz w:val="22"/>
                      <w:szCs w:val="22"/>
                      <w:vertAlign w:val="superscript"/>
                      <w:lang w:val="en-GB"/>
                    </w:rPr>
                    <w:t>3</w:t>
                  </w:r>
                </w:p>
              </w:tc>
            </w:tr>
            <w:tr w:rsidR="00E21DE0" w:rsidRPr="00D12BDF" w14:paraId="5C2C689E" w14:textId="77777777" w:rsidTr="000B1232">
              <w:trPr>
                <w:trHeight w:val="295"/>
              </w:trPr>
              <w:tc>
                <w:tcPr>
                  <w:tcW w:w="824" w:type="dxa"/>
                </w:tcPr>
                <w:p w14:paraId="641220AB"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5</w:t>
                  </w:r>
                </w:p>
              </w:tc>
              <w:tc>
                <w:tcPr>
                  <w:tcW w:w="3119" w:type="dxa"/>
                </w:tcPr>
                <w:p w14:paraId="03B1B063" w14:textId="562B471F" w:rsidR="00F06908" w:rsidRPr="00D74FAE"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Living an ethical life</w:t>
                  </w:r>
                </w:p>
              </w:tc>
              <w:tc>
                <w:tcPr>
                  <w:tcW w:w="987" w:type="dxa"/>
                </w:tcPr>
                <w:p w14:paraId="52C86C67" w14:textId="4360D1DF"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1,2,4</w:t>
                  </w:r>
                </w:p>
              </w:tc>
              <w:tc>
                <w:tcPr>
                  <w:tcW w:w="1019" w:type="dxa"/>
                </w:tcPr>
                <w:p w14:paraId="6DF38C39"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RA5</w:t>
                  </w:r>
                </w:p>
              </w:tc>
              <w:tc>
                <w:tcPr>
                  <w:tcW w:w="1559" w:type="dxa"/>
                </w:tcPr>
                <w:p w14:paraId="33575A9F" w14:textId="253C7323"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(B</w:t>
                  </w:r>
                  <w:r w:rsidR="003D2363">
                    <w:rPr>
                      <w:rFonts w:ascii="Calibri" w:hAnsi="Calibri" w:cs="Calibri"/>
                      <w:iCs/>
                      <w:noProof/>
                      <w:sz w:val="22"/>
                      <w:szCs w:val="22"/>
                      <w:lang w:val="en-GB"/>
                    </w:rPr>
                    <w:t>1</w:t>
                  </w:r>
                  <w:r w:rsidRPr="00D12BDF">
                    <w:rPr>
                      <w:rFonts w:ascii="Calibri" w:hAnsi="Calibri" w:cs="Calibri"/>
                      <w:iCs/>
                      <w:noProof/>
                      <w:sz w:val="22"/>
                      <w:szCs w:val="22"/>
                      <w:lang w:val="en-GB"/>
                    </w:rPr>
                    <w:t>)</w:t>
                  </w:r>
                </w:p>
              </w:tc>
              <w:tc>
                <w:tcPr>
                  <w:tcW w:w="992" w:type="dxa"/>
                </w:tcPr>
                <w:p w14:paraId="393C5F9A" w14:textId="47FBBAC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Group A1</w:t>
                  </w:r>
                </w:p>
              </w:tc>
            </w:tr>
            <w:tr w:rsidR="00E21DE0" w:rsidRPr="00D12BDF" w14:paraId="4036D447" w14:textId="77777777" w:rsidTr="000B1232">
              <w:tc>
                <w:tcPr>
                  <w:tcW w:w="824" w:type="dxa"/>
                </w:tcPr>
                <w:p w14:paraId="2EB64ECA"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6</w:t>
                  </w:r>
                </w:p>
              </w:tc>
              <w:tc>
                <w:tcPr>
                  <w:tcW w:w="3119" w:type="dxa"/>
                </w:tcPr>
                <w:p w14:paraId="22F9699C"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noProof/>
                      <w:sz w:val="22"/>
                      <w:szCs w:val="22"/>
                      <w:lang w:val="en-GB"/>
                    </w:rPr>
                    <w:t>Human Rights Part 1</w:t>
                  </w:r>
                </w:p>
              </w:tc>
              <w:tc>
                <w:tcPr>
                  <w:tcW w:w="987" w:type="dxa"/>
                </w:tcPr>
                <w:p w14:paraId="5555516C" w14:textId="74602EDA" w:rsidR="00E21DE0" w:rsidRPr="00D12BDF" w:rsidRDefault="0093440D"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45218E93"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RA6</w:t>
                  </w:r>
                </w:p>
              </w:tc>
              <w:tc>
                <w:tcPr>
                  <w:tcW w:w="1559" w:type="dxa"/>
                </w:tcPr>
                <w:p w14:paraId="33677E49" w14:textId="3559F8FE"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(A</w:t>
                  </w:r>
                  <w:r w:rsidR="003D2363">
                    <w:rPr>
                      <w:rFonts w:ascii="Calibri" w:hAnsi="Calibri" w:cs="Calibri"/>
                      <w:iCs/>
                      <w:noProof/>
                      <w:sz w:val="22"/>
                      <w:szCs w:val="22"/>
                      <w:lang w:val="en-GB"/>
                    </w:rPr>
                    <w:t>2</w:t>
                  </w:r>
                  <w:r w:rsidRPr="00D12BDF">
                    <w:rPr>
                      <w:rFonts w:ascii="Calibri" w:hAnsi="Calibri" w:cs="Calibri"/>
                      <w:iCs/>
                      <w:noProof/>
                      <w:sz w:val="22"/>
                      <w:szCs w:val="22"/>
                      <w:lang w:val="en-GB"/>
                    </w:rPr>
                    <w:t>)</w:t>
                  </w:r>
                </w:p>
              </w:tc>
              <w:tc>
                <w:tcPr>
                  <w:tcW w:w="992" w:type="dxa"/>
                </w:tcPr>
                <w:p w14:paraId="24648B0A"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B2</w:t>
                  </w:r>
                </w:p>
              </w:tc>
            </w:tr>
            <w:tr w:rsidR="00E21DE0" w:rsidRPr="00D12BDF" w14:paraId="3D4F72A3" w14:textId="77777777" w:rsidTr="000B1232">
              <w:tc>
                <w:tcPr>
                  <w:tcW w:w="824" w:type="dxa"/>
                </w:tcPr>
                <w:p w14:paraId="127A72E0"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7</w:t>
                  </w:r>
                </w:p>
              </w:tc>
              <w:tc>
                <w:tcPr>
                  <w:tcW w:w="3119" w:type="dxa"/>
                </w:tcPr>
                <w:p w14:paraId="7E95AEFF"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noProof/>
                      <w:sz w:val="22"/>
                      <w:szCs w:val="22"/>
                      <w:lang w:val="en-GB"/>
                    </w:rPr>
                    <w:t>Human Rights Part 2</w:t>
                  </w:r>
                </w:p>
              </w:tc>
              <w:tc>
                <w:tcPr>
                  <w:tcW w:w="987" w:type="dxa"/>
                </w:tcPr>
                <w:p w14:paraId="4F67729C" w14:textId="28F24F0B"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4EA49BD2"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RA7</w:t>
                  </w:r>
                </w:p>
              </w:tc>
              <w:tc>
                <w:tcPr>
                  <w:tcW w:w="1559" w:type="dxa"/>
                </w:tcPr>
                <w:p w14:paraId="1BFA9644" w14:textId="604F512B"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(B</w:t>
                  </w:r>
                  <w:r w:rsidR="003D2363">
                    <w:rPr>
                      <w:rFonts w:ascii="Calibri" w:hAnsi="Calibri" w:cs="Calibri"/>
                      <w:iCs/>
                      <w:noProof/>
                      <w:sz w:val="22"/>
                      <w:szCs w:val="22"/>
                      <w:lang w:val="en-GB"/>
                    </w:rPr>
                    <w:t>2</w:t>
                  </w:r>
                  <w:r w:rsidRPr="00D12BDF">
                    <w:rPr>
                      <w:rFonts w:ascii="Calibri" w:hAnsi="Calibri" w:cs="Calibri"/>
                      <w:iCs/>
                      <w:noProof/>
                      <w:sz w:val="22"/>
                      <w:szCs w:val="22"/>
                      <w:lang w:val="en-GB"/>
                    </w:rPr>
                    <w:t>)</w:t>
                  </w:r>
                </w:p>
              </w:tc>
              <w:tc>
                <w:tcPr>
                  <w:tcW w:w="992" w:type="dxa"/>
                </w:tcPr>
                <w:p w14:paraId="77637369"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A2</w:t>
                  </w:r>
                </w:p>
              </w:tc>
            </w:tr>
            <w:tr w:rsidR="00E21DE0" w:rsidRPr="00D12BDF" w14:paraId="75D6C8DA" w14:textId="77777777" w:rsidTr="000B1232">
              <w:tc>
                <w:tcPr>
                  <w:tcW w:w="824" w:type="dxa"/>
                </w:tcPr>
                <w:p w14:paraId="2BEDBBD8"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8</w:t>
                  </w:r>
                </w:p>
              </w:tc>
              <w:tc>
                <w:tcPr>
                  <w:tcW w:w="3119" w:type="dxa"/>
                </w:tcPr>
                <w:p w14:paraId="5A4C2522" w14:textId="09B98B75" w:rsidR="00E21DE0" w:rsidRPr="00D12BDF" w:rsidRDefault="00E21DE0" w:rsidP="00F37D62">
                  <w:pPr>
                    <w:rPr>
                      <w:rFonts w:ascii="Calibri" w:hAnsi="Calibri" w:cs="Calibri"/>
                      <w:iCs/>
                      <w:noProof/>
                      <w:sz w:val="22"/>
                      <w:szCs w:val="22"/>
                      <w:lang w:val="en-GB"/>
                    </w:rPr>
                  </w:pPr>
                  <w:r w:rsidRPr="00D12BDF">
                    <w:rPr>
                      <w:rFonts w:ascii="Calibri" w:hAnsi="Calibri" w:cs="Calibri"/>
                      <w:noProof/>
                      <w:sz w:val="22"/>
                      <w:szCs w:val="22"/>
                      <w:lang w:val="en-GB"/>
                    </w:rPr>
                    <w:t xml:space="preserve">Justice </w:t>
                  </w:r>
                  <w:r w:rsidR="00E122A1">
                    <w:rPr>
                      <w:rFonts w:ascii="Calibri" w:hAnsi="Calibri" w:cs="Calibri"/>
                      <w:noProof/>
                      <w:sz w:val="22"/>
                      <w:szCs w:val="22"/>
                      <w:lang w:val="en-GB"/>
                    </w:rPr>
                    <w:t>&amp;</w:t>
                  </w:r>
                  <w:r w:rsidRPr="00D12BDF">
                    <w:rPr>
                      <w:rFonts w:ascii="Calibri" w:hAnsi="Calibri" w:cs="Calibri"/>
                      <w:noProof/>
                      <w:sz w:val="22"/>
                      <w:szCs w:val="22"/>
                      <w:lang w:val="en-GB"/>
                    </w:rPr>
                    <w:t xml:space="preserve"> Equality</w:t>
                  </w:r>
                </w:p>
              </w:tc>
              <w:tc>
                <w:tcPr>
                  <w:tcW w:w="987" w:type="dxa"/>
                </w:tcPr>
                <w:p w14:paraId="3639771F" w14:textId="72CF178F"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559BBE12"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RA8</w:t>
                  </w:r>
                </w:p>
              </w:tc>
              <w:tc>
                <w:tcPr>
                  <w:tcW w:w="1559" w:type="dxa"/>
                </w:tcPr>
                <w:p w14:paraId="52D7A243" w14:textId="57B1F513"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(A</w:t>
                  </w:r>
                  <w:r w:rsidR="003D2363">
                    <w:rPr>
                      <w:rFonts w:ascii="Calibri" w:hAnsi="Calibri" w:cs="Calibri"/>
                      <w:iCs/>
                      <w:noProof/>
                      <w:sz w:val="22"/>
                      <w:szCs w:val="22"/>
                      <w:lang w:val="en-GB"/>
                    </w:rPr>
                    <w:t>3</w:t>
                  </w:r>
                  <w:r w:rsidRPr="00D12BDF">
                    <w:rPr>
                      <w:rFonts w:ascii="Calibri" w:hAnsi="Calibri" w:cs="Calibri"/>
                      <w:iCs/>
                      <w:noProof/>
                      <w:sz w:val="22"/>
                      <w:szCs w:val="22"/>
                      <w:lang w:val="en-GB"/>
                    </w:rPr>
                    <w:t>)</w:t>
                  </w:r>
                </w:p>
              </w:tc>
              <w:tc>
                <w:tcPr>
                  <w:tcW w:w="992" w:type="dxa"/>
                </w:tcPr>
                <w:p w14:paraId="3578C97E"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B3</w:t>
                  </w:r>
                </w:p>
              </w:tc>
            </w:tr>
            <w:tr w:rsidR="00E21DE0" w:rsidRPr="00D12BDF" w14:paraId="6C8124B7" w14:textId="77777777" w:rsidTr="000B1232">
              <w:tc>
                <w:tcPr>
                  <w:tcW w:w="824" w:type="dxa"/>
                </w:tcPr>
                <w:p w14:paraId="4BE44A7B"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9</w:t>
                  </w:r>
                </w:p>
              </w:tc>
              <w:tc>
                <w:tcPr>
                  <w:tcW w:w="3119" w:type="dxa"/>
                </w:tcPr>
                <w:p w14:paraId="100A311F"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noProof/>
                      <w:sz w:val="22"/>
                      <w:szCs w:val="22"/>
                      <w:lang w:val="en-GB"/>
                    </w:rPr>
                    <w:t>Meritocracy</w:t>
                  </w:r>
                </w:p>
              </w:tc>
              <w:tc>
                <w:tcPr>
                  <w:tcW w:w="987" w:type="dxa"/>
                </w:tcPr>
                <w:p w14:paraId="720B1CF8" w14:textId="0DC7BC7E"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2F634477"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RA9</w:t>
                  </w:r>
                </w:p>
              </w:tc>
              <w:tc>
                <w:tcPr>
                  <w:tcW w:w="1559" w:type="dxa"/>
                </w:tcPr>
                <w:p w14:paraId="0E465224" w14:textId="5DE9BC34"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(B</w:t>
                  </w:r>
                  <w:r w:rsidR="003D2363">
                    <w:rPr>
                      <w:rFonts w:ascii="Calibri" w:hAnsi="Calibri" w:cs="Calibri"/>
                      <w:iCs/>
                      <w:noProof/>
                      <w:sz w:val="22"/>
                      <w:szCs w:val="22"/>
                      <w:lang w:val="en-GB"/>
                    </w:rPr>
                    <w:t>3</w:t>
                  </w:r>
                  <w:r w:rsidRPr="00D12BDF">
                    <w:rPr>
                      <w:rFonts w:ascii="Calibri" w:hAnsi="Calibri" w:cs="Calibri"/>
                      <w:iCs/>
                      <w:noProof/>
                      <w:sz w:val="22"/>
                      <w:szCs w:val="22"/>
                      <w:lang w:val="en-GB"/>
                    </w:rPr>
                    <w:t>)</w:t>
                  </w:r>
                </w:p>
              </w:tc>
              <w:tc>
                <w:tcPr>
                  <w:tcW w:w="992" w:type="dxa"/>
                </w:tcPr>
                <w:p w14:paraId="3AC9D870"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A3</w:t>
                  </w:r>
                </w:p>
              </w:tc>
            </w:tr>
            <w:tr w:rsidR="00E21DE0" w:rsidRPr="00D12BDF" w14:paraId="6B5766E8" w14:textId="77777777" w:rsidTr="000B1232">
              <w:tc>
                <w:tcPr>
                  <w:tcW w:w="824" w:type="dxa"/>
                </w:tcPr>
                <w:p w14:paraId="316A6D21"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10</w:t>
                  </w:r>
                </w:p>
              </w:tc>
              <w:tc>
                <w:tcPr>
                  <w:tcW w:w="3119" w:type="dxa"/>
                </w:tcPr>
                <w:p w14:paraId="5AE94D26" w14:textId="4296E4D9" w:rsidR="00E21DE0" w:rsidRPr="00D12BDF" w:rsidRDefault="554332C5" w:rsidP="009E299E">
                  <w:pPr>
                    <w:spacing w:line="259" w:lineRule="auto"/>
                    <w:rPr>
                      <w:rFonts w:ascii="Calibri" w:hAnsi="Calibri" w:cs="Calibri"/>
                      <w:noProof/>
                      <w:sz w:val="22"/>
                      <w:szCs w:val="22"/>
                      <w:lang w:val="en-GB"/>
                    </w:rPr>
                  </w:pPr>
                  <w:r w:rsidRPr="7DAFCFFF">
                    <w:rPr>
                      <w:rFonts w:ascii="Calibri" w:hAnsi="Calibri" w:cs="Calibri"/>
                      <w:noProof/>
                      <w:sz w:val="22"/>
                      <w:szCs w:val="22"/>
                      <w:lang w:val="en-GB"/>
                    </w:rPr>
                    <w:t>Political Systems</w:t>
                  </w:r>
                </w:p>
              </w:tc>
              <w:tc>
                <w:tcPr>
                  <w:tcW w:w="987" w:type="dxa"/>
                </w:tcPr>
                <w:p w14:paraId="4341938E" w14:textId="31D61FB7"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45C685E1"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RA10</w:t>
                  </w:r>
                </w:p>
              </w:tc>
              <w:tc>
                <w:tcPr>
                  <w:tcW w:w="1559" w:type="dxa"/>
                </w:tcPr>
                <w:p w14:paraId="6C0AD3AA" w14:textId="7CE287AF"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(A</w:t>
                  </w:r>
                  <w:r w:rsidR="003D2363">
                    <w:rPr>
                      <w:rFonts w:ascii="Calibri" w:hAnsi="Calibri" w:cs="Calibri"/>
                      <w:iCs/>
                      <w:noProof/>
                      <w:sz w:val="22"/>
                      <w:szCs w:val="22"/>
                      <w:lang w:val="en-GB"/>
                    </w:rPr>
                    <w:t>4</w:t>
                  </w:r>
                  <w:r w:rsidRPr="00D12BDF">
                    <w:rPr>
                      <w:rFonts w:ascii="Calibri" w:hAnsi="Calibri" w:cs="Calibri"/>
                      <w:iCs/>
                      <w:noProof/>
                      <w:sz w:val="22"/>
                      <w:szCs w:val="22"/>
                      <w:lang w:val="en-GB"/>
                    </w:rPr>
                    <w:t>)</w:t>
                  </w:r>
                  <w:r w:rsidR="00DC7F7A">
                    <w:rPr>
                      <w:rFonts w:ascii="Calibri" w:hAnsi="Calibri" w:cs="Calibri"/>
                      <w:b/>
                      <w:bCs/>
                      <w:iCs/>
                      <w:noProof/>
                      <w:sz w:val="22"/>
                      <w:szCs w:val="22"/>
                      <w:vertAlign w:val="superscript"/>
                      <w:lang w:val="en-GB"/>
                    </w:rPr>
                    <w:t>4</w:t>
                  </w:r>
                </w:p>
              </w:tc>
              <w:tc>
                <w:tcPr>
                  <w:tcW w:w="992" w:type="dxa"/>
                </w:tcPr>
                <w:p w14:paraId="7667132C"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B4</w:t>
                  </w:r>
                </w:p>
              </w:tc>
            </w:tr>
            <w:tr w:rsidR="00E21DE0" w:rsidRPr="00D12BDF" w14:paraId="3A9A4BB8" w14:textId="77777777" w:rsidTr="000B1232">
              <w:tc>
                <w:tcPr>
                  <w:tcW w:w="824" w:type="dxa"/>
                </w:tcPr>
                <w:p w14:paraId="1313D017"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11</w:t>
                  </w:r>
                </w:p>
              </w:tc>
              <w:tc>
                <w:tcPr>
                  <w:tcW w:w="3119" w:type="dxa"/>
                </w:tcPr>
                <w:p w14:paraId="7A22B4EE"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noProof/>
                      <w:sz w:val="22"/>
                      <w:szCs w:val="22"/>
                      <w:lang w:val="en-GB"/>
                    </w:rPr>
                    <w:t>Multiculturalism</w:t>
                  </w:r>
                </w:p>
              </w:tc>
              <w:tc>
                <w:tcPr>
                  <w:tcW w:w="987" w:type="dxa"/>
                </w:tcPr>
                <w:p w14:paraId="2083FF9B" w14:textId="7E8B82DF"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02F19B94"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RA11</w:t>
                  </w:r>
                </w:p>
              </w:tc>
              <w:tc>
                <w:tcPr>
                  <w:tcW w:w="1559" w:type="dxa"/>
                </w:tcPr>
                <w:p w14:paraId="09EA2E12" w14:textId="17858E0B" w:rsidR="000B1232"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(B</w:t>
                  </w:r>
                  <w:r w:rsidR="003D2363">
                    <w:rPr>
                      <w:rFonts w:ascii="Calibri" w:hAnsi="Calibri" w:cs="Calibri"/>
                      <w:iCs/>
                      <w:noProof/>
                      <w:sz w:val="22"/>
                      <w:szCs w:val="22"/>
                      <w:lang w:val="en-GB"/>
                    </w:rPr>
                    <w:t>4</w:t>
                  </w:r>
                  <w:r w:rsidRPr="00D12BDF">
                    <w:rPr>
                      <w:rFonts w:ascii="Calibri" w:hAnsi="Calibri" w:cs="Calibri"/>
                      <w:iCs/>
                      <w:noProof/>
                      <w:sz w:val="22"/>
                      <w:szCs w:val="22"/>
                      <w:lang w:val="en-GB"/>
                    </w:rPr>
                    <w:t>)</w:t>
                  </w:r>
                  <w:r w:rsidR="000B1232">
                    <w:rPr>
                      <w:rFonts w:ascii="Calibri" w:hAnsi="Calibri" w:cs="Calibri"/>
                      <w:iCs/>
                      <w:noProof/>
                      <w:sz w:val="22"/>
                      <w:szCs w:val="22"/>
                      <w:lang w:val="en-GB"/>
                    </w:rPr>
                    <w:t xml:space="preserve"> </w:t>
                  </w:r>
                </w:p>
              </w:tc>
              <w:tc>
                <w:tcPr>
                  <w:tcW w:w="992" w:type="dxa"/>
                </w:tcPr>
                <w:p w14:paraId="77F62FF2"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A4</w:t>
                  </w:r>
                </w:p>
              </w:tc>
            </w:tr>
            <w:tr w:rsidR="00E21DE0" w:rsidRPr="00D12BDF" w14:paraId="28B7EB0A" w14:textId="77777777" w:rsidTr="000B1232">
              <w:tc>
                <w:tcPr>
                  <w:tcW w:w="824" w:type="dxa"/>
                </w:tcPr>
                <w:p w14:paraId="4C57A34A"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12</w:t>
                  </w:r>
                </w:p>
              </w:tc>
              <w:tc>
                <w:tcPr>
                  <w:tcW w:w="3119" w:type="dxa"/>
                </w:tcPr>
                <w:p w14:paraId="592038BB" w14:textId="76AA1F1F" w:rsidR="00E21DE0" w:rsidRPr="00D12BDF" w:rsidRDefault="650D7565" w:rsidP="7DAFCFFF">
                  <w:pPr>
                    <w:rPr>
                      <w:rFonts w:ascii="Calibri" w:hAnsi="Calibri" w:cs="Calibri"/>
                      <w:noProof/>
                      <w:sz w:val="22"/>
                      <w:szCs w:val="22"/>
                      <w:lang w:val="en-GB"/>
                    </w:rPr>
                  </w:pPr>
                  <w:r w:rsidRPr="7DAFCFFF">
                    <w:rPr>
                      <w:rFonts w:ascii="Calibri" w:hAnsi="Calibri" w:cs="Calibri"/>
                      <w:noProof/>
                      <w:sz w:val="22"/>
                      <w:szCs w:val="22"/>
                      <w:lang w:val="en-GB"/>
                    </w:rPr>
                    <w:t>Freedom of Speech</w:t>
                  </w:r>
                  <w:r w:rsidR="482B6FEF" w:rsidRPr="7DAFCFFF">
                    <w:rPr>
                      <w:rFonts w:ascii="Calibri" w:hAnsi="Calibri" w:cs="Calibri"/>
                      <w:noProof/>
                      <w:sz w:val="22"/>
                      <w:szCs w:val="22"/>
                      <w:lang w:val="en-GB"/>
                    </w:rPr>
                    <w:t xml:space="preserve"> &amp; Responsibility</w:t>
                  </w:r>
                </w:p>
              </w:tc>
              <w:tc>
                <w:tcPr>
                  <w:tcW w:w="987" w:type="dxa"/>
                </w:tcPr>
                <w:p w14:paraId="442D3886" w14:textId="4928AB95"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15DE3750"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RA12</w:t>
                  </w:r>
                </w:p>
              </w:tc>
              <w:tc>
                <w:tcPr>
                  <w:tcW w:w="1559" w:type="dxa"/>
                </w:tcPr>
                <w:p w14:paraId="08FCA83F" w14:textId="1E48C3E6"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(A</w:t>
                  </w:r>
                  <w:r w:rsidR="003D2363">
                    <w:rPr>
                      <w:rFonts w:ascii="Calibri" w:hAnsi="Calibri" w:cs="Calibri"/>
                      <w:iCs/>
                      <w:noProof/>
                      <w:sz w:val="22"/>
                      <w:szCs w:val="22"/>
                      <w:lang w:val="en-GB"/>
                    </w:rPr>
                    <w:t>5</w:t>
                  </w:r>
                  <w:r w:rsidRPr="00D12BDF">
                    <w:rPr>
                      <w:rFonts w:ascii="Calibri" w:hAnsi="Calibri" w:cs="Calibri"/>
                      <w:iCs/>
                      <w:noProof/>
                      <w:sz w:val="22"/>
                      <w:szCs w:val="22"/>
                      <w:lang w:val="en-GB"/>
                    </w:rPr>
                    <w:t>)</w:t>
                  </w:r>
                </w:p>
              </w:tc>
              <w:tc>
                <w:tcPr>
                  <w:tcW w:w="992" w:type="dxa"/>
                </w:tcPr>
                <w:p w14:paraId="5FCF247E"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B5</w:t>
                  </w:r>
                </w:p>
              </w:tc>
            </w:tr>
            <w:tr w:rsidR="00E21DE0" w:rsidRPr="00D12BDF" w14:paraId="1C454C09" w14:textId="77777777" w:rsidTr="000B1232">
              <w:tc>
                <w:tcPr>
                  <w:tcW w:w="824" w:type="dxa"/>
                </w:tcPr>
                <w:p w14:paraId="32C09C60" w14:textId="77777777" w:rsidR="00E21DE0" w:rsidRPr="00D12BDF" w:rsidRDefault="00E21DE0" w:rsidP="00F37D62">
                  <w:pPr>
                    <w:rPr>
                      <w:rFonts w:ascii="Calibri" w:hAnsi="Calibri" w:cs="Calibri"/>
                      <w:noProof/>
                      <w:sz w:val="22"/>
                      <w:szCs w:val="22"/>
                      <w:lang w:val="en-GB"/>
                    </w:rPr>
                  </w:pPr>
                  <w:r w:rsidRPr="00D12BDF">
                    <w:rPr>
                      <w:rFonts w:ascii="Calibri" w:hAnsi="Calibri" w:cs="Calibri"/>
                      <w:noProof/>
                      <w:sz w:val="22"/>
                      <w:szCs w:val="22"/>
                      <w:lang w:val="en-GB"/>
                    </w:rPr>
                    <w:t>13</w:t>
                  </w:r>
                </w:p>
              </w:tc>
              <w:tc>
                <w:tcPr>
                  <w:tcW w:w="3119" w:type="dxa"/>
                </w:tcPr>
                <w:p w14:paraId="223BDC21" w14:textId="7B192767" w:rsidR="00E21DE0" w:rsidRPr="00D12BDF" w:rsidRDefault="00E21DE0" w:rsidP="00F37D62">
                  <w:pPr>
                    <w:rPr>
                      <w:rFonts w:ascii="Calibri" w:hAnsi="Calibri" w:cs="Calibri"/>
                      <w:iCs/>
                      <w:noProof/>
                      <w:sz w:val="22"/>
                      <w:szCs w:val="22"/>
                      <w:lang w:val="en-GB"/>
                    </w:rPr>
                  </w:pPr>
                  <w:r w:rsidRPr="003E6A8A">
                    <w:rPr>
                      <w:rFonts w:ascii="Calibri" w:hAnsi="Calibri" w:cs="Calibri"/>
                      <w:noProof/>
                      <w:sz w:val="22"/>
                      <w:szCs w:val="22"/>
                      <w:lang w:val="en-GB"/>
                    </w:rPr>
                    <w:t xml:space="preserve">Gender &amp; </w:t>
                  </w:r>
                  <w:r w:rsidR="00206521" w:rsidRPr="003E6A8A">
                    <w:rPr>
                      <w:rFonts w:ascii="Calibri" w:hAnsi="Calibri" w:cs="Calibri"/>
                      <w:noProof/>
                      <w:sz w:val="22"/>
                      <w:szCs w:val="22"/>
                      <w:lang w:val="en-GB"/>
                    </w:rPr>
                    <w:t>Diversity</w:t>
                  </w:r>
                  <w:r w:rsidR="00DF2BF6" w:rsidRPr="003E6A8A">
                    <w:rPr>
                      <w:rFonts w:ascii="Calibri" w:hAnsi="Calibri" w:cs="Calibri"/>
                      <w:noProof/>
                      <w:sz w:val="22"/>
                      <w:szCs w:val="22"/>
                      <w:lang w:val="en-GB"/>
                    </w:rPr>
                    <w:t xml:space="preserve"> (and</w:t>
                  </w:r>
                  <w:r w:rsidR="00DF2BF6" w:rsidRPr="00D12BDF">
                    <w:rPr>
                      <w:rFonts w:ascii="Calibri" w:hAnsi="Calibri" w:cs="Calibri"/>
                      <w:noProof/>
                      <w:sz w:val="22"/>
                      <w:szCs w:val="22"/>
                      <w:lang w:val="en-GB"/>
                    </w:rPr>
                    <w:t xml:space="preserve"> Conclusion)</w:t>
                  </w:r>
                </w:p>
              </w:tc>
              <w:tc>
                <w:tcPr>
                  <w:tcW w:w="987" w:type="dxa"/>
                </w:tcPr>
                <w:p w14:paraId="6D789BE0" w14:textId="384B55A9" w:rsidR="00E21DE0" w:rsidRPr="00D12BDF" w:rsidRDefault="001C1337" w:rsidP="00F37D62">
                  <w:pPr>
                    <w:rPr>
                      <w:rFonts w:ascii="Calibri" w:hAnsi="Calibri" w:cs="Calibri"/>
                      <w:noProof/>
                      <w:sz w:val="22"/>
                      <w:szCs w:val="22"/>
                      <w:lang w:val="en-GB"/>
                    </w:rPr>
                  </w:pPr>
                  <w:r w:rsidRPr="00D12BDF">
                    <w:rPr>
                      <w:rFonts w:ascii="Calibri" w:hAnsi="Calibri" w:cs="Calibri"/>
                      <w:noProof/>
                      <w:sz w:val="22"/>
                      <w:szCs w:val="22"/>
                      <w:lang w:val="en-GB"/>
                    </w:rPr>
                    <w:t>1,2,3,4</w:t>
                  </w:r>
                </w:p>
              </w:tc>
              <w:tc>
                <w:tcPr>
                  <w:tcW w:w="1019" w:type="dxa"/>
                </w:tcPr>
                <w:p w14:paraId="4700E1ED" w14:textId="77777777"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RA13</w:t>
                  </w:r>
                </w:p>
              </w:tc>
              <w:tc>
                <w:tcPr>
                  <w:tcW w:w="1559" w:type="dxa"/>
                </w:tcPr>
                <w:p w14:paraId="07E81D30" w14:textId="51B02D5A"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Debate (B</w:t>
                  </w:r>
                  <w:r w:rsidR="003D2363">
                    <w:rPr>
                      <w:rFonts w:ascii="Calibri" w:hAnsi="Calibri" w:cs="Calibri"/>
                      <w:iCs/>
                      <w:noProof/>
                      <w:sz w:val="22"/>
                      <w:szCs w:val="22"/>
                      <w:lang w:val="en-GB"/>
                    </w:rPr>
                    <w:t>5</w:t>
                  </w:r>
                  <w:r w:rsidRPr="00D12BDF">
                    <w:rPr>
                      <w:rFonts w:ascii="Calibri" w:hAnsi="Calibri" w:cs="Calibri"/>
                      <w:iCs/>
                      <w:noProof/>
                      <w:sz w:val="22"/>
                      <w:szCs w:val="22"/>
                      <w:lang w:val="en-GB"/>
                    </w:rPr>
                    <w:t>)</w:t>
                  </w:r>
                </w:p>
              </w:tc>
              <w:tc>
                <w:tcPr>
                  <w:tcW w:w="992" w:type="dxa"/>
                </w:tcPr>
                <w:p w14:paraId="6EB476FA" w14:textId="17B0F533" w:rsidR="00E21DE0" w:rsidRPr="00D12BDF" w:rsidRDefault="00E21DE0" w:rsidP="00F37D62">
                  <w:pPr>
                    <w:rPr>
                      <w:rFonts w:ascii="Calibri" w:hAnsi="Calibri" w:cs="Calibri"/>
                      <w:iCs/>
                      <w:noProof/>
                      <w:sz w:val="22"/>
                      <w:szCs w:val="22"/>
                      <w:lang w:val="en-GB"/>
                    </w:rPr>
                  </w:pPr>
                  <w:r w:rsidRPr="00D12BDF">
                    <w:rPr>
                      <w:rFonts w:ascii="Calibri" w:hAnsi="Calibri" w:cs="Calibri"/>
                      <w:iCs/>
                      <w:noProof/>
                      <w:sz w:val="22"/>
                      <w:szCs w:val="22"/>
                      <w:lang w:val="en-GB"/>
                    </w:rPr>
                    <w:t>A5</w:t>
                  </w:r>
                </w:p>
              </w:tc>
            </w:tr>
          </w:tbl>
          <w:p w14:paraId="2982A872" w14:textId="77777777" w:rsidR="00735B2F" w:rsidRPr="00D12BDF" w:rsidRDefault="00735B2F">
            <w:pPr>
              <w:rPr>
                <w:rFonts w:ascii="Calibri" w:hAnsi="Calibri" w:cs="Calibri"/>
                <w:noProof/>
                <w:sz w:val="22"/>
                <w:szCs w:val="22"/>
                <w:lang w:val="en-GB"/>
              </w:rPr>
            </w:pPr>
          </w:p>
        </w:tc>
      </w:tr>
      <w:tr w:rsidR="00CF5D6F" w:rsidRPr="00D12BDF" w14:paraId="5598B247" w14:textId="77777777" w:rsidTr="00E31CF6">
        <w:tc>
          <w:tcPr>
            <w:tcW w:w="9016" w:type="dxa"/>
            <w:gridSpan w:val="5"/>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9F977A5" w14:textId="77777777" w:rsidR="00960179" w:rsidRPr="00960179" w:rsidRDefault="00960179">
            <w:pPr>
              <w:rPr>
                <w:rFonts w:ascii="Calibri" w:hAnsi="Calibri" w:cs="Calibri"/>
                <w:b/>
                <w:bCs/>
                <w:noProof/>
                <w:sz w:val="22"/>
                <w:szCs w:val="22"/>
                <w:lang w:val="en-GB"/>
              </w:rPr>
            </w:pPr>
          </w:p>
          <w:p w14:paraId="176DB40C" w14:textId="0D01F662" w:rsidR="00960179" w:rsidRPr="00960179" w:rsidRDefault="000B1232">
            <w:pPr>
              <w:rPr>
                <w:rFonts w:ascii="Calibri" w:hAnsi="Calibri" w:cs="Calibri"/>
                <w:b/>
                <w:bCs/>
                <w:noProof/>
                <w:sz w:val="22"/>
                <w:szCs w:val="22"/>
                <w:lang w:val="en-GB"/>
              </w:rPr>
            </w:pPr>
            <w:r>
              <w:rPr>
                <w:rFonts w:ascii="Calibri" w:hAnsi="Calibri" w:cs="Calibri"/>
                <w:b/>
                <w:bCs/>
                <w:iCs/>
                <w:noProof/>
                <w:sz w:val="22"/>
                <w:szCs w:val="22"/>
                <w:vertAlign w:val="superscript"/>
                <w:lang w:val="en-GB"/>
              </w:rPr>
              <w:t xml:space="preserve">1 </w:t>
            </w:r>
            <w:r w:rsidR="00564495" w:rsidRPr="00960179">
              <w:rPr>
                <w:rFonts w:ascii="Calibri" w:hAnsi="Calibri" w:cs="Calibri"/>
                <w:noProof/>
                <w:sz w:val="22"/>
                <w:szCs w:val="22"/>
                <w:lang w:val="en-GB"/>
              </w:rPr>
              <w:t xml:space="preserve">Tutorials </w:t>
            </w:r>
            <w:r w:rsidR="00335CD8" w:rsidRPr="00960179">
              <w:rPr>
                <w:rFonts w:ascii="Calibri" w:hAnsi="Calibri" w:cs="Calibri"/>
                <w:noProof/>
                <w:sz w:val="22"/>
                <w:szCs w:val="22"/>
                <w:lang w:val="en-GB"/>
              </w:rPr>
              <w:t xml:space="preserve">will be classified as either A-Groups or B-Groups. </w:t>
            </w:r>
            <w:r w:rsidR="00725ED6" w:rsidRPr="00960179">
              <w:rPr>
                <w:rFonts w:ascii="Calibri" w:hAnsi="Calibri" w:cs="Calibri"/>
                <w:noProof/>
                <w:sz w:val="22"/>
                <w:szCs w:val="22"/>
                <w:lang w:val="en-GB"/>
              </w:rPr>
              <w:t>A-Groups will meet on even-numbered weeks (</w:t>
            </w:r>
            <w:r w:rsidR="000A3860" w:rsidRPr="00960179">
              <w:rPr>
                <w:rFonts w:ascii="Calibri" w:hAnsi="Calibri" w:cs="Calibri"/>
                <w:noProof/>
                <w:sz w:val="22"/>
                <w:szCs w:val="22"/>
                <w:lang w:val="en-GB"/>
              </w:rPr>
              <w:t>2, 4, 6, etc.) and B-Groups will meet on odd-numbered weeks (3, 5, 7, etc.).</w:t>
            </w:r>
            <w:r w:rsidR="00335CD8" w:rsidRPr="00960179">
              <w:rPr>
                <w:rFonts w:ascii="Calibri" w:hAnsi="Calibri" w:cs="Calibri"/>
                <w:noProof/>
                <w:sz w:val="22"/>
                <w:szCs w:val="22"/>
                <w:lang w:val="en-GB"/>
              </w:rPr>
              <w:br/>
            </w:r>
          </w:p>
          <w:p w14:paraId="146BCCEE" w14:textId="2B0ED2C0" w:rsidR="00CF5D6F" w:rsidRDefault="000B1232">
            <w:pPr>
              <w:rPr>
                <w:rFonts w:ascii="Calibri" w:hAnsi="Calibri" w:cs="Calibri"/>
                <w:noProof/>
                <w:sz w:val="22"/>
                <w:szCs w:val="22"/>
                <w:lang w:val="en-GB"/>
              </w:rPr>
            </w:pPr>
            <w:r>
              <w:rPr>
                <w:rFonts w:ascii="Calibri" w:hAnsi="Calibri" w:cs="Calibri"/>
                <w:b/>
                <w:bCs/>
                <w:iCs/>
                <w:noProof/>
                <w:sz w:val="22"/>
                <w:szCs w:val="22"/>
                <w:vertAlign w:val="superscript"/>
                <w:lang w:val="en-GB"/>
              </w:rPr>
              <w:t xml:space="preserve">2 </w:t>
            </w:r>
            <w:r w:rsidR="009912D6" w:rsidRPr="00960179">
              <w:rPr>
                <w:rFonts w:ascii="Calibri" w:hAnsi="Calibri" w:cs="Calibri"/>
                <w:noProof/>
                <w:sz w:val="22"/>
                <w:szCs w:val="22"/>
                <w:lang w:val="en-GB"/>
              </w:rPr>
              <w:t>In each tutorial, s</w:t>
            </w:r>
            <w:r w:rsidR="00CF5D6F" w:rsidRPr="00960179">
              <w:rPr>
                <w:rFonts w:ascii="Calibri" w:hAnsi="Calibri" w:cs="Calibri"/>
                <w:noProof/>
                <w:sz w:val="22"/>
                <w:szCs w:val="22"/>
                <w:lang w:val="en-GB"/>
              </w:rPr>
              <w:t>tudents</w:t>
            </w:r>
            <w:r w:rsidR="007A3A93" w:rsidRPr="00960179">
              <w:rPr>
                <w:rFonts w:ascii="Calibri" w:hAnsi="Calibri" w:cs="Calibri"/>
                <w:noProof/>
                <w:sz w:val="22"/>
                <w:szCs w:val="22"/>
                <w:lang w:val="en-GB"/>
              </w:rPr>
              <w:t xml:space="preserve"> </w:t>
            </w:r>
            <w:r w:rsidR="00081E8F" w:rsidRPr="00960179">
              <w:rPr>
                <w:rFonts w:ascii="Calibri" w:hAnsi="Calibri" w:cs="Calibri"/>
                <w:noProof/>
                <w:sz w:val="22"/>
                <w:szCs w:val="22"/>
                <w:lang w:val="en-GB"/>
              </w:rPr>
              <w:t>will be divided</w:t>
            </w:r>
            <w:r w:rsidR="0056057F" w:rsidRPr="00960179">
              <w:rPr>
                <w:rFonts w:ascii="Calibri" w:hAnsi="Calibri" w:cs="Calibri"/>
                <w:noProof/>
                <w:sz w:val="22"/>
                <w:szCs w:val="22"/>
                <w:lang w:val="en-GB"/>
              </w:rPr>
              <w:t xml:space="preserve"> into </w:t>
            </w:r>
            <w:r w:rsidR="007A3A93" w:rsidRPr="00960179">
              <w:rPr>
                <w:rFonts w:ascii="Calibri" w:hAnsi="Calibri" w:cs="Calibri"/>
                <w:noProof/>
                <w:sz w:val="22"/>
                <w:szCs w:val="22"/>
                <w:lang w:val="en-GB"/>
              </w:rPr>
              <w:t>5</w:t>
            </w:r>
            <w:r w:rsidR="0056057F" w:rsidRPr="00960179">
              <w:rPr>
                <w:rFonts w:ascii="Calibri" w:hAnsi="Calibri" w:cs="Calibri"/>
                <w:noProof/>
                <w:sz w:val="22"/>
                <w:szCs w:val="22"/>
                <w:lang w:val="en-GB"/>
              </w:rPr>
              <w:t xml:space="preserve"> groups</w:t>
            </w:r>
            <w:r w:rsidR="002504BF" w:rsidRPr="00960179">
              <w:rPr>
                <w:rFonts w:ascii="Calibri" w:hAnsi="Calibri" w:cs="Calibri"/>
                <w:noProof/>
                <w:sz w:val="22"/>
                <w:szCs w:val="22"/>
                <w:lang w:val="en-GB"/>
              </w:rPr>
              <w:t xml:space="preserve"> numbered from </w:t>
            </w:r>
            <w:r w:rsidR="007A3A93" w:rsidRPr="00960179">
              <w:rPr>
                <w:rFonts w:ascii="Calibri" w:hAnsi="Calibri" w:cs="Calibri"/>
                <w:noProof/>
                <w:sz w:val="22"/>
                <w:szCs w:val="22"/>
                <w:lang w:val="en-GB"/>
              </w:rPr>
              <w:t xml:space="preserve">either </w:t>
            </w:r>
            <w:r w:rsidR="002504BF" w:rsidRPr="00960179">
              <w:rPr>
                <w:rFonts w:ascii="Calibri" w:hAnsi="Calibri" w:cs="Calibri"/>
                <w:noProof/>
                <w:sz w:val="22"/>
                <w:szCs w:val="22"/>
                <w:lang w:val="en-GB"/>
              </w:rPr>
              <w:t xml:space="preserve">A1 to A5 </w:t>
            </w:r>
            <w:r w:rsidR="007A3A93" w:rsidRPr="00960179">
              <w:rPr>
                <w:rFonts w:ascii="Calibri" w:hAnsi="Calibri" w:cs="Calibri"/>
                <w:noProof/>
                <w:sz w:val="22"/>
                <w:szCs w:val="22"/>
                <w:lang w:val="en-GB"/>
              </w:rPr>
              <w:t>or</w:t>
            </w:r>
            <w:r w:rsidR="002504BF" w:rsidRPr="00960179">
              <w:rPr>
                <w:rFonts w:ascii="Calibri" w:hAnsi="Calibri" w:cs="Calibri"/>
                <w:noProof/>
                <w:sz w:val="22"/>
                <w:szCs w:val="22"/>
                <w:lang w:val="en-GB"/>
              </w:rPr>
              <w:t xml:space="preserve"> B1 to B5. </w:t>
            </w:r>
            <w:r w:rsidR="007B5B23" w:rsidRPr="00960179">
              <w:rPr>
                <w:rFonts w:ascii="Calibri" w:hAnsi="Calibri" w:cs="Calibri"/>
                <w:noProof/>
                <w:sz w:val="22"/>
                <w:szCs w:val="22"/>
                <w:lang w:val="en-GB"/>
              </w:rPr>
              <w:t xml:space="preserve">The group divisions determine </w:t>
            </w:r>
            <w:r w:rsidR="00A17369" w:rsidRPr="00960179">
              <w:rPr>
                <w:rFonts w:ascii="Calibri" w:hAnsi="Calibri" w:cs="Calibri"/>
                <w:noProof/>
                <w:sz w:val="22"/>
                <w:szCs w:val="22"/>
                <w:lang w:val="en-GB"/>
              </w:rPr>
              <w:t>the</w:t>
            </w:r>
            <w:r w:rsidR="003D2363" w:rsidRPr="00960179">
              <w:rPr>
                <w:rFonts w:ascii="Calibri" w:hAnsi="Calibri" w:cs="Calibri"/>
                <w:noProof/>
                <w:sz w:val="22"/>
                <w:szCs w:val="22"/>
                <w:lang w:val="en-GB"/>
              </w:rPr>
              <w:t xml:space="preserve"> date of the team debate and the</w:t>
            </w:r>
            <w:r w:rsidR="00A17369" w:rsidRPr="00960179">
              <w:rPr>
                <w:rFonts w:ascii="Calibri" w:hAnsi="Calibri" w:cs="Calibri"/>
                <w:noProof/>
                <w:sz w:val="22"/>
                <w:szCs w:val="22"/>
                <w:lang w:val="en-GB"/>
              </w:rPr>
              <w:t xml:space="preserve"> due date of the individual essay.</w:t>
            </w:r>
            <w:r w:rsidR="008D6B60" w:rsidRPr="00960179">
              <w:rPr>
                <w:rFonts w:ascii="Calibri" w:hAnsi="Calibri" w:cs="Calibri"/>
                <w:noProof/>
                <w:sz w:val="22"/>
                <w:szCs w:val="22"/>
                <w:lang w:val="en-GB"/>
              </w:rPr>
              <w:t xml:space="preserve"> </w:t>
            </w:r>
            <w:r w:rsidR="006D69A3" w:rsidRPr="00960179">
              <w:rPr>
                <w:rFonts w:ascii="Calibri" w:hAnsi="Calibri" w:cs="Calibri"/>
                <w:noProof/>
                <w:sz w:val="22"/>
                <w:szCs w:val="22"/>
                <w:lang w:val="en-GB"/>
              </w:rPr>
              <w:t>Thus,</w:t>
            </w:r>
            <w:r w:rsidR="008D6B60" w:rsidRPr="00960179">
              <w:rPr>
                <w:rFonts w:ascii="Calibri" w:hAnsi="Calibri" w:cs="Calibri"/>
                <w:noProof/>
                <w:sz w:val="22"/>
                <w:szCs w:val="22"/>
                <w:lang w:val="en-GB"/>
              </w:rPr>
              <w:t xml:space="preserve"> </w:t>
            </w:r>
            <w:r w:rsidR="00EA14AC" w:rsidRPr="00960179">
              <w:rPr>
                <w:rFonts w:ascii="Calibri" w:hAnsi="Calibri" w:cs="Calibri"/>
                <w:noProof/>
                <w:sz w:val="22"/>
                <w:szCs w:val="22"/>
                <w:lang w:val="en-GB"/>
              </w:rPr>
              <w:t xml:space="preserve">students assigned to group A1 will </w:t>
            </w:r>
            <w:r w:rsidR="007C5F54" w:rsidRPr="00960179">
              <w:rPr>
                <w:rFonts w:ascii="Calibri" w:hAnsi="Calibri" w:cs="Calibri"/>
                <w:noProof/>
                <w:sz w:val="22"/>
                <w:szCs w:val="22"/>
                <w:lang w:val="en-GB"/>
              </w:rPr>
              <w:t>hold</w:t>
            </w:r>
            <w:r w:rsidR="00EA14AC" w:rsidRPr="00960179">
              <w:rPr>
                <w:rFonts w:ascii="Calibri" w:hAnsi="Calibri" w:cs="Calibri"/>
                <w:noProof/>
                <w:sz w:val="22"/>
                <w:szCs w:val="22"/>
                <w:lang w:val="en-GB"/>
              </w:rPr>
              <w:t xml:space="preserve"> their team debate in week 4</w:t>
            </w:r>
            <w:r w:rsidR="007C5F54" w:rsidRPr="00960179">
              <w:rPr>
                <w:rFonts w:ascii="Calibri" w:hAnsi="Calibri" w:cs="Calibri"/>
                <w:noProof/>
                <w:sz w:val="22"/>
                <w:szCs w:val="22"/>
                <w:lang w:val="en-GB"/>
              </w:rPr>
              <w:t>, while</w:t>
            </w:r>
            <w:r w:rsidR="00EA14AC" w:rsidRPr="00960179">
              <w:rPr>
                <w:rFonts w:ascii="Calibri" w:hAnsi="Calibri" w:cs="Calibri"/>
                <w:noProof/>
                <w:sz w:val="22"/>
                <w:szCs w:val="22"/>
                <w:lang w:val="en-GB"/>
              </w:rPr>
              <w:t xml:space="preserve"> </w:t>
            </w:r>
            <w:r w:rsidR="007C5F54" w:rsidRPr="00960179">
              <w:rPr>
                <w:rFonts w:ascii="Calibri" w:hAnsi="Calibri" w:cs="Calibri"/>
                <w:noProof/>
                <w:sz w:val="22"/>
                <w:szCs w:val="22"/>
                <w:lang w:val="en-GB"/>
              </w:rPr>
              <w:t>s</w:t>
            </w:r>
            <w:r w:rsidR="00482E85" w:rsidRPr="00960179">
              <w:rPr>
                <w:rFonts w:ascii="Calibri" w:hAnsi="Calibri" w:cs="Calibri"/>
                <w:noProof/>
                <w:sz w:val="22"/>
                <w:szCs w:val="22"/>
                <w:lang w:val="en-GB"/>
              </w:rPr>
              <w:t xml:space="preserve">tudents assigned to group B1 </w:t>
            </w:r>
            <w:r w:rsidR="006D69A3" w:rsidRPr="00960179">
              <w:rPr>
                <w:rFonts w:ascii="Calibri" w:hAnsi="Calibri" w:cs="Calibri"/>
                <w:noProof/>
                <w:sz w:val="22"/>
                <w:szCs w:val="22"/>
                <w:lang w:val="en-GB"/>
              </w:rPr>
              <w:t>should submit their individual essay in week 4</w:t>
            </w:r>
            <w:r w:rsidR="007C5F54" w:rsidRPr="00960179">
              <w:rPr>
                <w:rFonts w:ascii="Calibri" w:hAnsi="Calibri" w:cs="Calibri"/>
                <w:noProof/>
                <w:sz w:val="22"/>
                <w:szCs w:val="22"/>
                <w:lang w:val="en-GB"/>
              </w:rPr>
              <w:t>.</w:t>
            </w:r>
          </w:p>
          <w:p w14:paraId="0735DDEB" w14:textId="388F339F" w:rsidR="00A71E2E" w:rsidRDefault="00A71E2E">
            <w:pPr>
              <w:rPr>
                <w:rFonts w:ascii="Calibri" w:hAnsi="Calibri" w:cs="Calibri"/>
                <w:noProof/>
                <w:sz w:val="22"/>
                <w:szCs w:val="22"/>
                <w:lang w:val="en-GB"/>
              </w:rPr>
            </w:pPr>
          </w:p>
          <w:p w14:paraId="2F70D63B" w14:textId="7579EB7A" w:rsidR="00A71E2E" w:rsidRDefault="00A71E2E" w:rsidP="00A71E2E">
            <w:pPr>
              <w:rPr>
                <w:rFonts w:ascii="Calibri" w:hAnsi="Calibri" w:cs="Calibri"/>
                <w:noProof/>
                <w:sz w:val="22"/>
                <w:szCs w:val="22"/>
                <w:lang w:val="en-GB"/>
              </w:rPr>
            </w:pPr>
            <w:r>
              <w:rPr>
                <w:rFonts w:ascii="Calibri" w:hAnsi="Calibri" w:cs="Calibri"/>
                <w:b/>
                <w:bCs/>
                <w:iCs/>
                <w:noProof/>
                <w:sz w:val="22"/>
                <w:szCs w:val="22"/>
                <w:vertAlign w:val="superscript"/>
                <w:lang w:val="en-GB"/>
              </w:rPr>
              <w:t xml:space="preserve">3 </w:t>
            </w:r>
            <w:r w:rsidR="00FD61E0">
              <w:rPr>
                <w:rFonts w:ascii="Calibri" w:hAnsi="Calibri" w:cs="Calibri"/>
                <w:noProof/>
                <w:sz w:val="22"/>
                <w:szCs w:val="22"/>
                <w:lang w:val="en-GB"/>
              </w:rPr>
              <w:t xml:space="preserve">A schedule of essay due dates is posted on NTULearn. </w:t>
            </w:r>
          </w:p>
          <w:p w14:paraId="68BC3DE4" w14:textId="77777777" w:rsidR="00A71E2E" w:rsidRDefault="00A71E2E">
            <w:pPr>
              <w:rPr>
                <w:rFonts w:ascii="Calibri" w:hAnsi="Calibri" w:cs="Calibri"/>
                <w:noProof/>
                <w:sz w:val="22"/>
                <w:szCs w:val="22"/>
                <w:lang w:val="en-GB"/>
              </w:rPr>
            </w:pPr>
          </w:p>
          <w:p w14:paraId="0495F3CD" w14:textId="6407F616" w:rsidR="001C4685" w:rsidRDefault="00A71E2E">
            <w:pPr>
              <w:rPr>
                <w:rFonts w:ascii="Calibri" w:hAnsi="Calibri" w:cs="Calibri"/>
                <w:noProof/>
                <w:sz w:val="22"/>
                <w:szCs w:val="22"/>
                <w:lang w:val="en-GB"/>
              </w:rPr>
            </w:pPr>
            <w:r>
              <w:rPr>
                <w:rFonts w:ascii="Calibri" w:hAnsi="Calibri" w:cs="Calibri"/>
                <w:b/>
                <w:bCs/>
                <w:iCs/>
                <w:noProof/>
                <w:sz w:val="22"/>
                <w:szCs w:val="22"/>
                <w:vertAlign w:val="superscript"/>
                <w:lang w:val="en-GB"/>
              </w:rPr>
              <w:lastRenderedPageBreak/>
              <w:t>4</w:t>
            </w:r>
            <w:r w:rsidR="000B1232">
              <w:rPr>
                <w:rFonts w:ascii="Calibri" w:hAnsi="Calibri" w:cs="Calibri"/>
                <w:b/>
                <w:bCs/>
                <w:iCs/>
                <w:noProof/>
                <w:sz w:val="22"/>
                <w:szCs w:val="22"/>
                <w:vertAlign w:val="superscript"/>
                <w:lang w:val="en-GB"/>
              </w:rPr>
              <w:t xml:space="preserve"> </w:t>
            </w:r>
            <w:r w:rsidR="001C4685">
              <w:rPr>
                <w:rFonts w:ascii="Calibri" w:hAnsi="Calibri" w:cs="Calibri"/>
                <w:noProof/>
                <w:sz w:val="22"/>
                <w:szCs w:val="22"/>
                <w:lang w:val="en-GB"/>
              </w:rPr>
              <w:t>Since Deepavali falls on Thursday, 4 November</w:t>
            </w:r>
            <w:r w:rsidR="000B1232">
              <w:rPr>
                <w:rFonts w:ascii="Calibri" w:hAnsi="Calibri" w:cs="Calibri"/>
                <w:noProof/>
                <w:sz w:val="22"/>
                <w:szCs w:val="22"/>
                <w:lang w:val="en-GB"/>
              </w:rPr>
              <w:t xml:space="preserve"> 2021</w:t>
            </w:r>
            <w:r w:rsidR="00FB04BA">
              <w:rPr>
                <w:rFonts w:ascii="Calibri" w:hAnsi="Calibri" w:cs="Calibri"/>
                <w:noProof/>
                <w:sz w:val="22"/>
                <w:szCs w:val="22"/>
                <w:lang w:val="en-GB"/>
              </w:rPr>
              <w:t xml:space="preserve"> (during week 12)</w:t>
            </w:r>
            <w:r w:rsidR="001C4685">
              <w:rPr>
                <w:rFonts w:ascii="Calibri" w:hAnsi="Calibri" w:cs="Calibri"/>
                <w:noProof/>
                <w:sz w:val="22"/>
                <w:szCs w:val="22"/>
                <w:lang w:val="en-GB"/>
              </w:rPr>
              <w:t>, Group</w:t>
            </w:r>
            <w:r w:rsidR="000B1232">
              <w:rPr>
                <w:rFonts w:ascii="Calibri" w:hAnsi="Calibri" w:cs="Calibri"/>
                <w:noProof/>
                <w:sz w:val="22"/>
                <w:szCs w:val="22"/>
                <w:lang w:val="en-GB"/>
              </w:rPr>
              <w:t>s</w:t>
            </w:r>
            <w:r w:rsidR="001C4685">
              <w:rPr>
                <w:rFonts w:ascii="Calibri" w:hAnsi="Calibri" w:cs="Calibri"/>
                <w:noProof/>
                <w:sz w:val="22"/>
                <w:szCs w:val="22"/>
                <w:lang w:val="en-GB"/>
              </w:rPr>
              <w:t xml:space="preserve"> </w:t>
            </w:r>
            <w:r w:rsidR="000F5E96">
              <w:rPr>
                <w:rFonts w:ascii="Calibri" w:hAnsi="Calibri" w:cs="Calibri"/>
                <w:noProof/>
                <w:sz w:val="22"/>
                <w:szCs w:val="22"/>
                <w:lang w:val="en-GB"/>
              </w:rPr>
              <w:t>A</w:t>
            </w:r>
            <w:r w:rsidR="001C4685">
              <w:rPr>
                <w:rFonts w:ascii="Calibri" w:hAnsi="Calibri" w:cs="Calibri"/>
                <w:noProof/>
                <w:sz w:val="22"/>
                <w:szCs w:val="22"/>
                <w:lang w:val="en-GB"/>
              </w:rPr>
              <w:t xml:space="preserve">5 in tutorials </w:t>
            </w:r>
            <w:r w:rsidR="00F07404">
              <w:rPr>
                <w:rFonts w:ascii="Calibri" w:hAnsi="Calibri" w:cs="Calibri"/>
                <w:noProof/>
                <w:sz w:val="22"/>
                <w:szCs w:val="22"/>
                <w:lang w:val="en-GB"/>
              </w:rPr>
              <w:t>T49, T50, T53, T54, T57, T58, T61, and T62</w:t>
            </w:r>
            <w:r w:rsidR="001C4685">
              <w:rPr>
                <w:rFonts w:ascii="Calibri" w:hAnsi="Calibri" w:cs="Calibri"/>
                <w:noProof/>
                <w:sz w:val="22"/>
                <w:szCs w:val="22"/>
                <w:lang w:val="en-GB"/>
              </w:rPr>
              <w:t xml:space="preserve"> will </w:t>
            </w:r>
            <w:r w:rsidR="000B1232">
              <w:rPr>
                <w:rFonts w:ascii="Calibri" w:hAnsi="Calibri" w:cs="Calibri"/>
                <w:noProof/>
                <w:sz w:val="22"/>
                <w:szCs w:val="22"/>
                <w:lang w:val="en-GB"/>
              </w:rPr>
              <w:t>do their team debate in week 1</w:t>
            </w:r>
            <w:r w:rsidR="00D11116">
              <w:rPr>
                <w:rFonts w:ascii="Calibri" w:hAnsi="Calibri" w:cs="Calibri"/>
                <w:noProof/>
                <w:sz w:val="22"/>
                <w:szCs w:val="22"/>
                <w:lang w:val="en-GB"/>
              </w:rPr>
              <w:t>0</w:t>
            </w:r>
            <w:r w:rsidR="000B1232">
              <w:rPr>
                <w:rFonts w:ascii="Calibri" w:hAnsi="Calibri" w:cs="Calibri"/>
                <w:noProof/>
                <w:sz w:val="22"/>
                <w:szCs w:val="22"/>
                <w:lang w:val="en-GB"/>
              </w:rPr>
              <w:t>.</w:t>
            </w:r>
          </w:p>
          <w:p w14:paraId="4E776634" w14:textId="07B6B640" w:rsidR="001C4685" w:rsidRPr="00960179" w:rsidRDefault="001C4685" w:rsidP="00A71E2E">
            <w:pPr>
              <w:rPr>
                <w:rFonts w:ascii="Calibri" w:hAnsi="Calibri" w:cs="Calibri"/>
                <w:noProof/>
                <w:sz w:val="22"/>
                <w:szCs w:val="22"/>
                <w:lang w:val="en-GB"/>
              </w:rPr>
            </w:pPr>
          </w:p>
        </w:tc>
      </w:tr>
    </w:tbl>
    <w:p w14:paraId="5F2909F8" w14:textId="77777777" w:rsidR="00AE07B2" w:rsidRDefault="00AE07B2" w:rsidP="000112E4">
      <w:pPr>
        <w:rPr>
          <w:rFonts w:ascii="Calibri" w:eastAsia="Calibri" w:hAnsi="Calibri" w:cs="Calibri"/>
          <w:b/>
          <w:bCs/>
          <w:noProof/>
          <w:sz w:val="22"/>
          <w:szCs w:val="22"/>
          <w:lang w:val="en-GB" w:eastAsia="en-US"/>
        </w:rPr>
      </w:pPr>
    </w:p>
    <w:p w14:paraId="7204DB03" w14:textId="3F52FA33" w:rsidR="001E6397" w:rsidRPr="00AC1D05" w:rsidRDefault="00695C7D" w:rsidP="001E6397">
      <w:pPr>
        <w:jc w:val="center"/>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Reading Assignments (RAs)</w:t>
      </w:r>
    </w:p>
    <w:p w14:paraId="4E21F009" w14:textId="77777777" w:rsidR="000112E4" w:rsidRPr="00AC1D05" w:rsidRDefault="000112E4" w:rsidP="000112E4">
      <w:pPr>
        <w:rPr>
          <w:rFonts w:ascii="Calibri" w:eastAsia="Calibri" w:hAnsi="Calibri" w:cs="Calibri"/>
          <w:b/>
          <w:bCs/>
          <w:noProof/>
          <w:sz w:val="22"/>
          <w:szCs w:val="22"/>
          <w:lang w:val="en-GB" w:eastAsia="en-US"/>
        </w:rPr>
      </w:pPr>
    </w:p>
    <w:p w14:paraId="07026A28" w14:textId="77777777" w:rsidR="00695C7D" w:rsidRPr="00AC1D05" w:rsidRDefault="00695C7D" w:rsidP="00695C7D">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Reading Assignment 1 (RA 1): Introduction</w:t>
      </w:r>
    </w:p>
    <w:p w14:paraId="02AF2EB1" w14:textId="41317FC5" w:rsidR="00695C7D" w:rsidRPr="00AC1D05" w:rsidRDefault="00695C7D" w:rsidP="00704B08">
      <w:pPr>
        <w:numPr>
          <w:ilvl w:val="0"/>
          <w:numId w:val="11"/>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Russ Shafer-Landau, “What is Morality?”</w:t>
      </w:r>
      <w:r w:rsidR="007555A9" w:rsidRPr="00AC1D05">
        <w:rPr>
          <w:rFonts w:ascii="Calibri" w:eastAsia="Calibri" w:hAnsi="Calibri" w:cs="Calibri"/>
          <w:noProof/>
          <w:sz w:val="22"/>
          <w:szCs w:val="22"/>
          <w:lang w:val="en-GB" w:eastAsia="en-US"/>
        </w:rPr>
        <w:t xml:space="preserve"> pp. 1-6</w:t>
      </w:r>
      <w:r w:rsidRPr="00AC1D05">
        <w:rPr>
          <w:rFonts w:ascii="Calibri" w:eastAsia="Calibri" w:hAnsi="Calibri" w:cs="Calibri"/>
          <w:noProof/>
          <w:sz w:val="22"/>
          <w:szCs w:val="22"/>
          <w:lang w:val="en-GB" w:eastAsia="en-US"/>
        </w:rPr>
        <w:t xml:space="preserve"> </w:t>
      </w:r>
      <w:r w:rsidRPr="00AC1D05">
        <w:rPr>
          <w:rFonts w:ascii="Calibri" w:eastAsia="Calibri" w:hAnsi="Calibri" w:cs="Calibri"/>
          <w:iCs/>
          <w:noProof/>
          <w:sz w:val="22"/>
          <w:szCs w:val="22"/>
          <w:lang w:val="en-GB" w:eastAsia="en-US"/>
        </w:rPr>
        <w:t xml:space="preserve">from </w:t>
      </w:r>
      <w:r w:rsidRPr="00AC1D05">
        <w:rPr>
          <w:rFonts w:ascii="Calibri" w:eastAsia="Calibri" w:hAnsi="Calibri" w:cs="Calibri"/>
          <w:i/>
          <w:noProof/>
          <w:sz w:val="22"/>
          <w:szCs w:val="22"/>
          <w:lang w:val="en-GB" w:eastAsia="en-US"/>
        </w:rPr>
        <w:t>Living Ethics</w:t>
      </w:r>
      <w:r w:rsidRPr="00AC1D05">
        <w:rPr>
          <w:rFonts w:ascii="Calibri" w:eastAsia="Calibri" w:hAnsi="Calibri" w:cs="Calibri"/>
          <w:iCs/>
          <w:noProof/>
          <w:sz w:val="22"/>
          <w:szCs w:val="22"/>
          <w:lang w:val="en-GB" w:eastAsia="en-US"/>
        </w:rPr>
        <w:t xml:space="preserve"> (Oxford, 2019)</w:t>
      </w:r>
      <w:r w:rsidR="00662AD3" w:rsidRPr="00AC1D05">
        <w:rPr>
          <w:rFonts w:ascii="Calibri" w:eastAsia="Calibri" w:hAnsi="Calibri" w:cs="Calibri"/>
          <w:iCs/>
          <w:noProof/>
          <w:sz w:val="22"/>
          <w:szCs w:val="22"/>
          <w:lang w:val="en-GB" w:eastAsia="en-US"/>
        </w:rPr>
        <w:t>.</w:t>
      </w:r>
    </w:p>
    <w:p w14:paraId="159EEB95" w14:textId="7FEFC47F" w:rsidR="00125ADF" w:rsidRPr="00AC1D05" w:rsidRDefault="00404E62" w:rsidP="00704B08">
      <w:pPr>
        <w:numPr>
          <w:ilvl w:val="0"/>
          <w:numId w:val="11"/>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Russ Shafer-Landau, “Moral Reasoning,” </w:t>
      </w:r>
      <w:r w:rsidR="00ED0107" w:rsidRPr="00AC1D05">
        <w:rPr>
          <w:rFonts w:ascii="Calibri" w:eastAsia="Calibri" w:hAnsi="Calibri" w:cs="Calibri"/>
          <w:noProof/>
          <w:sz w:val="22"/>
          <w:szCs w:val="22"/>
          <w:lang w:val="en-GB" w:eastAsia="en-US"/>
        </w:rPr>
        <w:t xml:space="preserve">pp. 11-17 </w:t>
      </w:r>
      <w:r w:rsidRPr="00AC1D05">
        <w:rPr>
          <w:rFonts w:ascii="Calibri" w:eastAsia="Calibri" w:hAnsi="Calibri" w:cs="Calibri"/>
          <w:noProof/>
          <w:sz w:val="22"/>
          <w:szCs w:val="22"/>
          <w:lang w:val="en-GB" w:eastAsia="en-US"/>
        </w:rPr>
        <w:t xml:space="preserve">from </w:t>
      </w:r>
      <w:r w:rsidRPr="00AC1D05">
        <w:rPr>
          <w:rFonts w:ascii="Calibri" w:eastAsia="Calibri" w:hAnsi="Calibri" w:cs="Calibri"/>
          <w:i/>
          <w:iCs/>
          <w:noProof/>
          <w:sz w:val="22"/>
          <w:szCs w:val="22"/>
          <w:lang w:val="en-GB" w:eastAsia="en-US"/>
        </w:rPr>
        <w:t>Living Ethics</w:t>
      </w:r>
      <w:r w:rsidRPr="00AC1D05">
        <w:rPr>
          <w:rFonts w:ascii="Calibri" w:eastAsia="Calibri" w:hAnsi="Calibri" w:cs="Calibri"/>
          <w:noProof/>
          <w:sz w:val="22"/>
          <w:szCs w:val="22"/>
          <w:lang w:val="en-GB" w:eastAsia="en-US"/>
        </w:rPr>
        <w:t xml:space="preserve"> (Oxford, 2019)</w:t>
      </w:r>
      <w:r w:rsidR="00662AD3" w:rsidRPr="00AC1D05">
        <w:rPr>
          <w:rFonts w:ascii="Calibri" w:eastAsia="Calibri" w:hAnsi="Calibri" w:cs="Calibri"/>
          <w:noProof/>
          <w:sz w:val="22"/>
          <w:szCs w:val="22"/>
          <w:lang w:val="en-GB" w:eastAsia="en-US"/>
        </w:rPr>
        <w:t>.</w:t>
      </w:r>
    </w:p>
    <w:p w14:paraId="02DDD406" w14:textId="77777777" w:rsidR="00F37E65" w:rsidRDefault="00825509" w:rsidP="00A54A8C">
      <w:pPr>
        <w:numPr>
          <w:ilvl w:val="0"/>
          <w:numId w:val="11"/>
        </w:numPr>
        <w:spacing w:after="160" w:line="256"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Elinor Ostrom, “</w:t>
      </w:r>
      <w:hyperlink r:id="rId26" w:history="1">
        <w:r w:rsidRPr="00AC1D05">
          <w:rPr>
            <w:rStyle w:val="Hyperlink"/>
            <w:rFonts w:ascii="Calibri" w:eastAsia="Calibri" w:hAnsi="Calibri" w:cs="Calibri"/>
            <w:noProof/>
            <w:sz w:val="22"/>
            <w:szCs w:val="22"/>
            <w:lang w:val="en-GB" w:eastAsia="en-US"/>
          </w:rPr>
          <w:t>The Need for Civic Education: A Collective Action Perspective</w:t>
        </w:r>
      </w:hyperlink>
      <w:r w:rsidRPr="00AC1D05">
        <w:rPr>
          <w:rFonts w:ascii="Calibri" w:eastAsia="Calibri" w:hAnsi="Calibri" w:cs="Calibri"/>
          <w:noProof/>
          <w:sz w:val="22"/>
          <w:szCs w:val="22"/>
          <w:lang w:val="en-GB" w:eastAsia="en-US"/>
        </w:rPr>
        <w:t>,” Indiana University Workshop in Political Theory and Policy Analysis (1998)</w:t>
      </w:r>
      <w:r w:rsidR="00A54A8C" w:rsidRPr="00AC1D05">
        <w:rPr>
          <w:rFonts w:ascii="Calibri" w:eastAsia="Calibri" w:hAnsi="Calibri" w:cs="Calibri"/>
          <w:noProof/>
          <w:sz w:val="22"/>
          <w:szCs w:val="22"/>
          <w:lang w:val="en-GB" w:eastAsia="en-US"/>
        </w:rPr>
        <w:t>.</w:t>
      </w:r>
    </w:p>
    <w:p w14:paraId="1F3EA5A4" w14:textId="77777777" w:rsidR="001B5675" w:rsidRDefault="001B5675" w:rsidP="00F37E65">
      <w:pPr>
        <w:spacing w:after="160" w:line="256" w:lineRule="auto"/>
        <w:contextualSpacing/>
        <w:rPr>
          <w:rFonts w:ascii="Calibri" w:eastAsia="Calibri" w:hAnsi="Calibri" w:cs="Calibri"/>
          <w:b/>
          <w:bCs/>
          <w:noProof/>
          <w:sz w:val="22"/>
          <w:szCs w:val="22"/>
          <w:lang w:val="en-GB" w:eastAsia="en-US"/>
        </w:rPr>
      </w:pPr>
    </w:p>
    <w:p w14:paraId="2D614F6E" w14:textId="1CD47FFC" w:rsidR="00C2074B" w:rsidRPr="00F37E65" w:rsidRDefault="00695C7D" w:rsidP="00F37E65">
      <w:pPr>
        <w:spacing w:after="160" w:line="256" w:lineRule="auto"/>
        <w:contextualSpacing/>
        <w:rPr>
          <w:rFonts w:ascii="Calibri" w:eastAsia="Calibri" w:hAnsi="Calibri" w:cs="Calibri"/>
          <w:noProof/>
          <w:sz w:val="22"/>
          <w:szCs w:val="22"/>
          <w:lang w:val="en-GB" w:eastAsia="en-US"/>
        </w:rPr>
      </w:pPr>
      <w:r w:rsidRPr="00F37E65">
        <w:rPr>
          <w:rFonts w:ascii="Calibri" w:eastAsia="Calibri" w:hAnsi="Calibri" w:cs="Calibri"/>
          <w:b/>
          <w:bCs/>
          <w:noProof/>
          <w:sz w:val="22"/>
          <w:szCs w:val="22"/>
          <w:lang w:val="en-GB" w:eastAsia="en-US"/>
        </w:rPr>
        <w:t>Reading Assignment 2 (RA 2): Relativism, Skepticism, and Objectivity in Ethics</w:t>
      </w:r>
    </w:p>
    <w:p w14:paraId="505DCA3B" w14:textId="77777777" w:rsidR="00A54A8C" w:rsidRPr="00AC1D05" w:rsidRDefault="00A54A8C" w:rsidP="00A54A8C">
      <w:pPr>
        <w:spacing w:after="160" w:line="256" w:lineRule="auto"/>
        <w:contextualSpacing/>
        <w:rPr>
          <w:rFonts w:ascii="Calibri" w:eastAsia="Calibri" w:hAnsi="Calibri" w:cs="Calibri"/>
          <w:noProof/>
          <w:sz w:val="22"/>
          <w:szCs w:val="22"/>
          <w:lang w:val="en-GB" w:eastAsia="en-US"/>
        </w:rPr>
      </w:pPr>
    </w:p>
    <w:p w14:paraId="093100F0" w14:textId="33BEFE07" w:rsidR="00695C7D" w:rsidRPr="00AC1D05" w:rsidRDefault="00695C7D" w:rsidP="00704B08">
      <w:pPr>
        <w:numPr>
          <w:ilvl w:val="0"/>
          <w:numId w:val="12"/>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Russ Shafer-Landau, “</w:t>
      </w:r>
      <w:r w:rsidR="00C2074B" w:rsidRPr="00AC1D05">
        <w:rPr>
          <w:rFonts w:ascii="Calibri" w:eastAsia="Calibri" w:hAnsi="Calibri" w:cs="Calibri"/>
          <w:noProof/>
          <w:sz w:val="22"/>
          <w:szCs w:val="22"/>
          <w:lang w:val="en-GB" w:eastAsia="en-US"/>
        </w:rPr>
        <w:t>Skepticism about Morality,”</w:t>
      </w:r>
      <w:r w:rsidR="00C63C54" w:rsidRPr="00AC1D05">
        <w:rPr>
          <w:rFonts w:ascii="Calibri" w:eastAsia="Calibri" w:hAnsi="Calibri" w:cs="Calibri"/>
          <w:noProof/>
          <w:sz w:val="22"/>
          <w:szCs w:val="22"/>
          <w:lang w:val="en-GB" w:eastAsia="en-US"/>
        </w:rPr>
        <w:t xml:space="preserve"> pp. 24-30</w:t>
      </w:r>
      <w:r w:rsidR="00C2074B" w:rsidRPr="00AC1D05">
        <w:rPr>
          <w:rFonts w:ascii="Calibri" w:eastAsia="Calibri" w:hAnsi="Calibri" w:cs="Calibri"/>
          <w:noProof/>
          <w:sz w:val="22"/>
          <w:szCs w:val="22"/>
          <w:lang w:val="en-GB" w:eastAsia="en-US"/>
        </w:rPr>
        <w:t xml:space="preserve"> from </w:t>
      </w:r>
      <w:r w:rsidR="00C2074B" w:rsidRPr="00AC1D05">
        <w:rPr>
          <w:rFonts w:ascii="Calibri" w:eastAsia="Calibri" w:hAnsi="Calibri" w:cs="Calibri"/>
          <w:i/>
          <w:iCs/>
          <w:noProof/>
          <w:sz w:val="22"/>
          <w:szCs w:val="22"/>
          <w:lang w:val="en-GB" w:eastAsia="en-US"/>
        </w:rPr>
        <w:t>Living Ethics</w:t>
      </w:r>
      <w:r w:rsidR="00C2074B" w:rsidRPr="00AC1D05">
        <w:rPr>
          <w:rFonts w:ascii="Calibri" w:eastAsia="Calibri" w:hAnsi="Calibri" w:cs="Calibri"/>
          <w:noProof/>
          <w:sz w:val="22"/>
          <w:szCs w:val="22"/>
          <w:lang w:val="en-GB" w:eastAsia="en-US"/>
        </w:rPr>
        <w:t xml:space="preserve"> (Oxford, 2019)</w:t>
      </w:r>
      <w:r w:rsidR="00662AD3" w:rsidRPr="00AC1D05">
        <w:rPr>
          <w:rFonts w:ascii="Calibri" w:eastAsia="Calibri" w:hAnsi="Calibri" w:cs="Calibri"/>
          <w:noProof/>
          <w:sz w:val="22"/>
          <w:szCs w:val="22"/>
          <w:lang w:val="en-GB" w:eastAsia="en-US"/>
        </w:rPr>
        <w:t>.</w:t>
      </w:r>
    </w:p>
    <w:p w14:paraId="37FD9FB9" w14:textId="02AF2125" w:rsidR="002E6A22" w:rsidRPr="00AC1D05" w:rsidRDefault="002E6A22" w:rsidP="002E6A22">
      <w:pPr>
        <w:numPr>
          <w:ilvl w:val="0"/>
          <w:numId w:val="12"/>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Mark Timmons, “A Moral Theory Primer: What is a Moral Theory?” pp. 1-5</w:t>
      </w:r>
      <w:r w:rsidR="00A87446" w:rsidRPr="00AC1D05">
        <w:rPr>
          <w:rFonts w:ascii="Calibri" w:eastAsia="Calibri" w:hAnsi="Calibri" w:cs="Calibri"/>
          <w:noProof/>
          <w:sz w:val="22"/>
          <w:szCs w:val="22"/>
          <w:lang w:val="en-GB" w:eastAsia="en-US"/>
        </w:rPr>
        <w:t xml:space="preserve"> and pp. 34-37</w:t>
      </w:r>
      <w:r w:rsidR="00546A3E" w:rsidRPr="00AC1D05">
        <w:rPr>
          <w:rFonts w:ascii="Calibri" w:eastAsia="Calibri" w:hAnsi="Calibri" w:cs="Calibri"/>
          <w:noProof/>
          <w:sz w:val="22"/>
          <w:szCs w:val="22"/>
          <w:lang w:val="en-GB" w:eastAsia="en-US"/>
        </w:rPr>
        <w:t xml:space="preserve"> from </w:t>
      </w:r>
      <w:r w:rsidR="00546A3E" w:rsidRPr="00AC1D05">
        <w:rPr>
          <w:rFonts w:ascii="Calibri" w:eastAsia="Calibri" w:hAnsi="Calibri" w:cs="Calibri"/>
          <w:i/>
          <w:iCs/>
          <w:noProof/>
          <w:sz w:val="22"/>
          <w:szCs w:val="22"/>
          <w:lang w:val="en-GB" w:eastAsia="en-US"/>
        </w:rPr>
        <w:t xml:space="preserve">Disputed Moral Issues </w:t>
      </w:r>
      <w:r w:rsidR="00546A3E" w:rsidRPr="00AC1D05">
        <w:rPr>
          <w:rFonts w:ascii="Calibri" w:eastAsia="Calibri" w:hAnsi="Calibri" w:cs="Calibri"/>
          <w:noProof/>
          <w:sz w:val="22"/>
          <w:szCs w:val="22"/>
          <w:lang w:val="en-GB" w:eastAsia="en-US"/>
        </w:rPr>
        <w:t>(Oxford, 2020)</w:t>
      </w:r>
      <w:r w:rsidR="00662AD3" w:rsidRPr="00AC1D05">
        <w:rPr>
          <w:rFonts w:ascii="Calibri" w:eastAsia="Calibri" w:hAnsi="Calibri" w:cs="Calibri"/>
          <w:noProof/>
          <w:sz w:val="22"/>
          <w:szCs w:val="22"/>
          <w:lang w:val="en-GB" w:eastAsia="en-US"/>
        </w:rPr>
        <w:t>.</w:t>
      </w:r>
    </w:p>
    <w:p w14:paraId="17E56050" w14:textId="4F2BDD15" w:rsidR="00695C7D" w:rsidRPr="00AC1D05" w:rsidRDefault="00695C7D" w:rsidP="00704B08">
      <w:pPr>
        <w:numPr>
          <w:ilvl w:val="0"/>
          <w:numId w:val="12"/>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Harry J. Gensler, “Chapter 1: Simpler Introduction,” pp. 1-8, in </w:t>
      </w:r>
      <w:r w:rsidRPr="00AC1D05">
        <w:rPr>
          <w:rFonts w:ascii="Calibri" w:eastAsia="Calibri" w:hAnsi="Calibri" w:cs="Calibri"/>
          <w:i/>
          <w:iCs/>
          <w:noProof/>
          <w:sz w:val="22"/>
          <w:szCs w:val="22"/>
          <w:lang w:val="en-GB" w:eastAsia="en-US"/>
        </w:rPr>
        <w:t>Ethics and the Golden Rule</w:t>
      </w:r>
      <w:r w:rsidRPr="00AC1D05">
        <w:rPr>
          <w:rFonts w:ascii="Calibri" w:eastAsia="Calibri" w:hAnsi="Calibri" w:cs="Calibri"/>
          <w:noProof/>
          <w:sz w:val="22"/>
          <w:szCs w:val="22"/>
          <w:lang w:val="en-GB" w:eastAsia="en-US"/>
        </w:rPr>
        <w:t xml:space="preserve"> (Routledge, 2013)</w:t>
      </w:r>
      <w:r w:rsidR="00662AD3" w:rsidRPr="00AC1D05">
        <w:rPr>
          <w:rFonts w:ascii="Calibri" w:eastAsia="Calibri" w:hAnsi="Calibri" w:cs="Calibri"/>
          <w:noProof/>
          <w:sz w:val="22"/>
          <w:szCs w:val="22"/>
          <w:lang w:val="en-GB" w:eastAsia="en-US"/>
        </w:rPr>
        <w:t>.</w:t>
      </w:r>
    </w:p>
    <w:p w14:paraId="55ACAA50" w14:textId="77777777" w:rsidR="00695C7D" w:rsidRPr="00AC1D05" w:rsidRDefault="00695C7D" w:rsidP="00695C7D">
      <w:pPr>
        <w:spacing w:after="160" w:line="259" w:lineRule="auto"/>
        <w:ind w:left="360"/>
        <w:contextualSpacing/>
        <w:rPr>
          <w:rFonts w:ascii="Calibri" w:eastAsia="Calibri" w:hAnsi="Calibri" w:cs="Calibri"/>
          <w:noProof/>
          <w:sz w:val="22"/>
          <w:szCs w:val="22"/>
          <w:lang w:val="en-GB" w:eastAsia="en-US"/>
        </w:rPr>
      </w:pPr>
    </w:p>
    <w:p w14:paraId="5C0EA351" w14:textId="77777777" w:rsidR="002370C1" w:rsidRPr="00AC1D05" w:rsidRDefault="00695C7D" w:rsidP="002370C1">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 xml:space="preserve">Reading Assignment 3 (RA 3): </w:t>
      </w:r>
      <w:r w:rsidR="00D1162F" w:rsidRPr="00AC1D05">
        <w:rPr>
          <w:rFonts w:ascii="Calibri" w:eastAsia="Calibri" w:hAnsi="Calibri" w:cs="Calibri"/>
          <w:b/>
          <w:bCs/>
          <w:noProof/>
          <w:sz w:val="22"/>
          <w:szCs w:val="22"/>
          <w:lang w:val="en-GB" w:eastAsia="en-US"/>
        </w:rPr>
        <w:t xml:space="preserve">The Scope of Our Moral Duties: </w:t>
      </w:r>
      <w:r w:rsidRPr="00AC1D05">
        <w:rPr>
          <w:rFonts w:ascii="Calibri" w:eastAsia="Calibri" w:hAnsi="Calibri" w:cs="Calibri"/>
          <w:b/>
          <w:bCs/>
          <w:noProof/>
          <w:sz w:val="22"/>
          <w:szCs w:val="22"/>
          <w:lang w:val="en-GB" w:eastAsia="en-US"/>
        </w:rPr>
        <w:t>Impartiality</w:t>
      </w:r>
    </w:p>
    <w:p w14:paraId="389C359D" w14:textId="60CD55F4" w:rsidR="007676A8" w:rsidRPr="00AC1D05" w:rsidRDefault="007676A8" w:rsidP="00704B08">
      <w:pPr>
        <w:numPr>
          <w:ilvl w:val="0"/>
          <w:numId w:val="8"/>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Russ Shafer-Landau, “Consequentialism,” from </w:t>
      </w:r>
      <w:r w:rsidRPr="00AC1D05">
        <w:rPr>
          <w:rFonts w:ascii="Calibri" w:eastAsia="Calibri" w:hAnsi="Calibri" w:cs="Calibri"/>
          <w:i/>
          <w:iCs/>
          <w:noProof/>
          <w:sz w:val="22"/>
          <w:szCs w:val="22"/>
          <w:lang w:val="en-GB" w:eastAsia="en-US"/>
        </w:rPr>
        <w:t>A Concise Introduction to Ethics</w:t>
      </w:r>
      <w:r w:rsidRPr="00AC1D05">
        <w:rPr>
          <w:rFonts w:ascii="Calibri" w:eastAsia="Calibri" w:hAnsi="Calibri" w:cs="Calibri"/>
          <w:noProof/>
          <w:sz w:val="22"/>
          <w:szCs w:val="22"/>
          <w:lang w:val="en-GB" w:eastAsia="en-US"/>
        </w:rPr>
        <w:t xml:space="preserve"> (Oxford, 2020)</w:t>
      </w:r>
      <w:r w:rsidR="00662AD3" w:rsidRPr="00AC1D05">
        <w:rPr>
          <w:rFonts w:ascii="Calibri" w:eastAsia="Calibri" w:hAnsi="Calibri" w:cs="Calibri"/>
          <w:noProof/>
          <w:sz w:val="22"/>
          <w:szCs w:val="22"/>
          <w:lang w:val="en-GB" w:eastAsia="en-US"/>
        </w:rPr>
        <w:t>.</w:t>
      </w:r>
    </w:p>
    <w:p w14:paraId="5BC1A40C" w14:textId="40675DFD" w:rsidR="007676A8" w:rsidRPr="00AC1D05" w:rsidRDefault="007676A8" w:rsidP="00704B08">
      <w:pPr>
        <w:numPr>
          <w:ilvl w:val="0"/>
          <w:numId w:val="8"/>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Russ Shafer-Landau, “Kantian Ethics,” from </w:t>
      </w:r>
      <w:r w:rsidRPr="00AC1D05">
        <w:rPr>
          <w:rFonts w:ascii="Calibri" w:eastAsia="Calibri" w:hAnsi="Calibri" w:cs="Calibri"/>
          <w:i/>
          <w:iCs/>
          <w:noProof/>
          <w:sz w:val="22"/>
          <w:szCs w:val="22"/>
          <w:lang w:val="en-GB" w:eastAsia="en-US"/>
        </w:rPr>
        <w:t>A Concise Introduction to Ethics</w:t>
      </w:r>
      <w:r w:rsidRPr="00AC1D05">
        <w:rPr>
          <w:rFonts w:ascii="Calibri" w:eastAsia="Calibri" w:hAnsi="Calibri" w:cs="Calibri"/>
          <w:noProof/>
          <w:sz w:val="22"/>
          <w:szCs w:val="22"/>
          <w:lang w:val="en-GB" w:eastAsia="en-US"/>
        </w:rPr>
        <w:t xml:space="preserve"> (Oxford, 2020)</w:t>
      </w:r>
      <w:r w:rsidR="00662AD3" w:rsidRPr="00AC1D05">
        <w:rPr>
          <w:rFonts w:ascii="Calibri" w:eastAsia="Calibri" w:hAnsi="Calibri" w:cs="Calibri"/>
          <w:noProof/>
          <w:sz w:val="22"/>
          <w:szCs w:val="22"/>
          <w:lang w:val="en-GB" w:eastAsia="en-US"/>
        </w:rPr>
        <w:t>.</w:t>
      </w:r>
    </w:p>
    <w:p w14:paraId="2EBF3C4C" w14:textId="588D7F69" w:rsidR="00695C7D" w:rsidRPr="00AC1D05" w:rsidRDefault="00695C7D" w:rsidP="00704B08">
      <w:pPr>
        <w:numPr>
          <w:ilvl w:val="0"/>
          <w:numId w:val="8"/>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Charles Goodman, “Śāntideva’s Impartialist Ethics,” in J. Ganeri (ed), </w:t>
      </w:r>
      <w:r w:rsidRPr="00AC1D05">
        <w:rPr>
          <w:rFonts w:ascii="Calibri" w:eastAsia="Calibri" w:hAnsi="Calibri" w:cs="Calibri"/>
          <w:i/>
          <w:iCs/>
          <w:noProof/>
          <w:sz w:val="22"/>
          <w:szCs w:val="22"/>
          <w:lang w:val="en-GB" w:eastAsia="en-US"/>
        </w:rPr>
        <w:t>The Oxford Handbook of Indian Philosophy</w:t>
      </w:r>
      <w:r w:rsidRPr="00AC1D05">
        <w:rPr>
          <w:rFonts w:ascii="Calibri" w:eastAsia="Calibri" w:hAnsi="Calibri" w:cs="Calibri"/>
          <w:noProof/>
          <w:sz w:val="22"/>
          <w:szCs w:val="22"/>
          <w:lang w:val="en-GB" w:eastAsia="en-US"/>
        </w:rPr>
        <w:t xml:space="preserve"> (New York, 2017), 327–343</w:t>
      </w:r>
      <w:r w:rsidR="00662AD3" w:rsidRPr="00AC1D05">
        <w:rPr>
          <w:rFonts w:ascii="Calibri" w:eastAsia="Calibri" w:hAnsi="Calibri" w:cs="Calibri"/>
          <w:noProof/>
          <w:sz w:val="22"/>
          <w:szCs w:val="22"/>
          <w:lang w:val="en-GB" w:eastAsia="en-US"/>
        </w:rPr>
        <w:t>.</w:t>
      </w:r>
    </w:p>
    <w:p w14:paraId="5527FFC1" w14:textId="77777777" w:rsidR="001B45AE" w:rsidRPr="00AC1D05" w:rsidRDefault="001B45AE" w:rsidP="001B45AE">
      <w:pPr>
        <w:spacing w:after="160" w:line="259" w:lineRule="auto"/>
        <w:contextualSpacing/>
        <w:rPr>
          <w:rFonts w:ascii="Calibri" w:eastAsia="Calibri" w:hAnsi="Calibri" w:cs="Calibri"/>
          <w:noProof/>
          <w:sz w:val="22"/>
          <w:szCs w:val="22"/>
          <w:lang w:val="en-GB" w:eastAsia="en-US"/>
        </w:rPr>
      </w:pPr>
    </w:p>
    <w:p w14:paraId="32B17ADB" w14:textId="77777777" w:rsidR="00695C7D" w:rsidRPr="00AC1D05" w:rsidRDefault="00695C7D" w:rsidP="00695C7D">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 xml:space="preserve">Reading Assignment 4 (RA 4): </w:t>
      </w:r>
      <w:r w:rsidR="00D1162F" w:rsidRPr="00AC1D05">
        <w:rPr>
          <w:rFonts w:ascii="Calibri" w:eastAsia="Calibri" w:hAnsi="Calibri" w:cs="Calibri"/>
          <w:b/>
          <w:bCs/>
          <w:noProof/>
          <w:sz w:val="22"/>
          <w:szCs w:val="22"/>
          <w:lang w:val="en-GB" w:eastAsia="en-US"/>
        </w:rPr>
        <w:t xml:space="preserve">The Scope of Our Moral Duties: </w:t>
      </w:r>
      <w:r w:rsidRPr="00AC1D05">
        <w:rPr>
          <w:rFonts w:ascii="Calibri" w:eastAsia="Calibri" w:hAnsi="Calibri" w:cs="Calibri"/>
          <w:b/>
          <w:bCs/>
          <w:noProof/>
          <w:sz w:val="22"/>
          <w:szCs w:val="22"/>
          <w:lang w:val="en-GB" w:eastAsia="en-US"/>
        </w:rPr>
        <w:t>Partiality</w:t>
      </w:r>
    </w:p>
    <w:p w14:paraId="5DC2FC59" w14:textId="4145FF25" w:rsidR="00695C7D" w:rsidRPr="00AC1D05" w:rsidRDefault="00695C7D" w:rsidP="00704B08">
      <w:pPr>
        <w:numPr>
          <w:ilvl w:val="0"/>
          <w:numId w:val="13"/>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Thaddeus Metz, “The African Ethic of </w:t>
      </w:r>
      <w:r w:rsidRPr="00AC1D05">
        <w:rPr>
          <w:rFonts w:ascii="Calibri" w:eastAsia="Calibri" w:hAnsi="Calibri" w:cs="Calibri"/>
          <w:i/>
          <w:iCs/>
          <w:noProof/>
          <w:sz w:val="22"/>
          <w:szCs w:val="22"/>
          <w:lang w:val="en-GB" w:eastAsia="en-US"/>
        </w:rPr>
        <w:t>Ubuntu</w:t>
      </w:r>
      <w:r w:rsidRPr="00AC1D05">
        <w:rPr>
          <w:rFonts w:ascii="Calibri" w:eastAsia="Calibri" w:hAnsi="Calibri" w:cs="Calibri"/>
          <w:noProof/>
          <w:sz w:val="22"/>
          <w:szCs w:val="22"/>
          <w:lang w:val="en-GB" w:eastAsia="en-US"/>
        </w:rPr>
        <w:t>,”</w:t>
      </w:r>
      <w:r w:rsidR="00754B4C" w:rsidRPr="00AC1D05">
        <w:rPr>
          <w:rFonts w:ascii="Calibri" w:eastAsia="Calibri" w:hAnsi="Calibri" w:cs="Calibri"/>
          <w:noProof/>
          <w:sz w:val="22"/>
          <w:szCs w:val="22"/>
          <w:lang w:val="en-GB" w:eastAsia="en-US"/>
        </w:rPr>
        <w:t xml:space="preserve"> </w:t>
      </w:r>
      <w:r w:rsidR="00754B4C" w:rsidRPr="00AC1D05">
        <w:rPr>
          <w:rFonts w:ascii="Calibri" w:eastAsia="Calibri" w:hAnsi="Calibri" w:cs="Calibri"/>
          <w:i/>
          <w:iCs/>
          <w:noProof/>
          <w:sz w:val="22"/>
          <w:szCs w:val="22"/>
          <w:lang w:val="en-GB" w:eastAsia="en-US"/>
        </w:rPr>
        <w:t>1000 Word Philosophy</w:t>
      </w:r>
      <w:r w:rsidR="00754B4C" w:rsidRPr="00AC1D05">
        <w:rPr>
          <w:rFonts w:ascii="Calibri" w:eastAsia="Calibri" w:hAnsi="Calibri" w:cs="Calibri"/>
          <w:noProof/>
          <w:sz w:val="22"/>
          <w:szCs w:val="22"/>
          <w:lang w:val="en-GB" w:eastAsia="en-US"/>
        </w:rPr>
        <w:t>,</w:t>
      </w:r>
      <w:r w:rsidRPr="00AC1D05">
        <w:rPr>
          <w:rFonts w:ascii="Calibri" w:eastAsia="Calibri" w:hAnsi="Calibri" w:cs="Calibri"/>
          <w:noProof/>
          <w:sz w:val="22"/>
          <w:szCs w:val="22"/>
          <w:lang w:val="en-GB" w:eastAsia="en-US"/>
        </w:rPr>
        <w:t xml:space="preserve"> </w:t>
      </w:r>
      <w:hyperlink r:id="rId27" w:history="1">
        <w:r w:rsidRPr="00AC1D05">
          <w:rPr>
            <w:rFonts w:ascii="Calibri" w:eastAsia="Calibri" w:hAnsi="Calibri" w:cs="Calibri"/>
            <w:noProof/>
            <w:color w:val="0563C1"/>
            <w:sz w:val="22"/>
            <w:szCs w:val="22"/>
            <w:u w:val="single"/>
            <w:lang w:val="en-GB" w:eastAsia="en-US"/>
          </w:rPr>
          <w:t>https://1000wordphilosophy.com/2019/09/08/the-african-ethic-of-ubuntu/</w:t>
        </w:r>
      </w:hyperlink>
      <w:r w:rsidRPr="00AC1D05">
        <w:rPr>
          <w:rFonts w:ascii="Calibri" w:eastAsia="Calibri" w:hAnsi="Calibri" w:cs="Calibri"/>
          <w:noProof/>
          <w:sz w:val="22"/>
          <w:szCs w:val="22"/>
          <w:lang w:val="en-GB" w:eastAsia="en-US"/>
        </w:rPr>
        <w:t xml:space="preserve"> </w:t>
      </w:r>
    </w:p>
    <w:p w14:paraId="1C57C58A" w14:textId="475DCA71" w:rsidR="00695C7D" w:rsidRPr="00AC1D05" w:rsidRDefault="00695C7D" w:rsidP="00704B08">
      <w:pPr>
        <w:numPr>
          <w:ilvl w:val="0"/>
          <w:numId w:val="13"/>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Confucius, </w:t>
      </w:r>
      <w:r w:rsidR="00A842F1" w:rsidRPr="00AC1D05">
        <w:rPr>
          <w:rFonts w:ascii="Calibri" w:eastAsia="Calibri" w:hAnsi="Calibri" w:cs="Calibri"/>
          <w:noProof/>
          <w:sz w:val="22"/>
          <w:szCs w:val="22"/>
          <w:lang w:val="en-GB" w:eastAsia="en-US"/>
        </w:rPr>
        <w:t xml:space="preserve">selections from </w:t>
      </w:r>
      <w:r w:rsidRPr="00AC1D05">
        <w:rPr>
          <w:rFonts w:ascii="Calibri" w:eastAsia="Calibri" w:hAnsi="Calibri" w:cs="Calibri"/>
          <w:i/>
          <w:iCs/>
          <w:noProof/>
          <w:sz w:val="22"/>
          <w:szCs w:val="22"/>
          <w:lang w:val="en-GB" w:eastAsia="en-US"/>
        </w:rPr>
        <w:t>The Analects</w:t>
      </w:r>
      <w:r w:rsidR="00662AD3" w:rsidRPr="00AC1D05">
        <w:rPr>
          <w:rFonts w:ascii="Calibri" w:eastAsia="Calibri" w:hAnsi="Calibri" w:cs="Calibri"/>
          <w:i/>
          <w:iCs/>
          <w:noProof/>
          <w:sz w:val="22"/>
          <w:szCs w:val="22"/>
          <w:lang w:val="en-GB" w:eastAsia="en-US"/>
        </w:rPr>
        <w:t>.</w:t>
      </w:r>
    </w:p>
    <w:p w14:paraId="75D97BC0" w14:textId="642B1137" w:rsidR="00695C7D" w:rsidRDefault="00695C7D" w:rsidP="00695C7D">
      <w:pPr>
        <w:numPr>
          <w:ilvl w:val="0"/>
          <w:numId w:val="13"/>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Daniel A. Bell and Thaddeus Metz, “Confucianism and Ubuntu: Reflections on a Dialogue between Chinese and African Traditions,” </w:t>
      </w:r>
      <w:r w:rsidRPr="00AC1D05">
        <w:rPr>
          <w:rFonts w:ascii="Calibri" w:eastAsia="Calibri" w:hAnsi="Calibri" w:cs="Calibri"/>
          <w:i/>
          <w:iCs/>
          <w:noProof/>
          <w:sz w:val="22"/>
          <w:szCs w:val="22"/>
          <w:lang w:val="en-GB" w:eastAsia="en-US"/>
        </w:rPr>
        <w:t>Journal of Chinese Philosophy</w:t>
      </w:r>
      <w:r w:rsidRPr="00AC1D05">
        <w:rPr>
          <w:rFonts w:ascii="Calibri" w:eastAsia="Calibri" w:hAnsi="Calibri" w:cs="Calibri"/>
          <w:noProof/>
          <w:sz w:val="22"/>
          <w:szCs w:val="22"/>
          <w:lang w:val="en-GB" w:eastAsia="en-US"/>
        </w:rPr>
        <w:t xml:space="preserve"> 38, 2011: 78-95</w:t>
      </w:r>
      <w:r w:rsidR="00662AD3" w:rsidRPr="00AC1D05">
        <w:rPr>
          <w:rFonts w:ascii="Calibri" w:eastAsia="Calibri" w:hAnsi="Calibri" w:cs="Calibri"/>
          <w:noProof/>
          <w:sz w:val="22"/>
          <w:szCs w:val="22"/>
          <w:lang w:val="en-GB" w:eastAsia="en-US"/>
        </w:rPr>
        <w:t>.</w:t>
      </w:r>
    </w:p>
    <w:p w14:paraId="63405141" w14:textId="77777777" w:rsidR="003930F7" w:rsidRPr="00AC1D05" w:rsidRDefault="003930F7" w:rsidP="003930F7">
      <w:pPr>
        <w:spacing w:after="160" w:line="259" w:lineRule="auto"/>
        <w:ind w:left="360"/>
        <w:contextualSpacing/>
        <w:rPr>
          <w:rFonts w:ascii="Calibri" w:eastAsia="Calibri" w:hAnsi="Calibri" w:cs="Calibri"/>
          <w:noProof/>
          <w:sz w:val="22"/>
          <w:szCs w:val="22"/>
          <w:lang w:val="en-GB" w:eastAsia="en-US"/>
        </w:rPr>
      </w:pPr>
    </w:p>
    <w:p w14:paraId="336D71F5" w14:textId="1328BEA4" w:rsidR="00695C7D" w:rsidRPr="00AC1D05" w:rsidRDefault="00695C7D" w:rsidP="00695C7D">
      <w:pPr>
        <w:spacing w:after="160" w:line="259" w:lineRule="auto"/>
        <w:contextualSpacing/>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Reading Assignment 5 (RA 5): Living an Ethical Life</w:t>
      </w:r>
    </w:p>
    <w:p w14:paraId="08B98B90" w14:textId="77777777" w:rsidR="00695C7D" w:rsidRPr="00AC1D05" w:rsidRDefault="00695C7D" w:rsidP="00695C7D">
      <w:pPr>
        <w:spacing w:after="160" w:line="259" w:lineRule="auto"/>
        <w:contextualSpacing/>
        <w:rPr>
          <w:rFonts w:ascii="Calibri" w:eastAsia="Calibri" w:hAnsi="Calibri" w:cs="Calibri"/>
          <w:b/>
          <w:bCs/>
          <w:noProof/>
          <w:sz w:val="22"/>
          <w:szCs w:val="22"/>
          <w:lang w:val="en-GB" w:eastAsia="en-US"/>
        </w:rPr>
      </w:pPr>
    </w:p>
    <w:p w14:paraId="512BD8B2" w14:textId="5E173742" w:rsidR="00404E62" w:rsidRPr="00AC1D05" w:rsidRDefault="007676A8" w:rsidP="00704B08">
      <w:pPr>
        <w:numPr>
          <w:ilvl w:val="0"/>
          <w:numId w:val="10"/>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Russ Shafer-Landau, “Virtue Ethics,” from </w:t>
      </w:r>
      <w:r w:rsidRPr="00AC1D05">
        <w:rPr>
          <w:rFonts w:ascii="Calibri" w:eastAsia="Calibri" w:hAnsi="Calibri" w:cs="Calibri"/>
          <w:i/>
          <w:iCs/>
          <w:noProof/>
          <w:sz w:val="22"/>
          <w:szCs w:val="22"/>
          <w:lang w:val="en-GB" w:eastAsia="en-US"/>
        </w:rPr>
        <w:t>The Fundamentals of Ethics</w:t>
      </w:r>
      <w:r w:rsidRPr="00AC1D05">
        <w:rPr>
          <w:rFonts w:ascii="Calibri" w:eastAsia="Calibri" w:hAnsi="Calibri" w:cs="Calibri"/>
          <w:noProof/>
          <w:sz w:val="22"/>
          <w:szCs w:val="22"/>
          <w:lang w:val="en-GB" w:eastAsia="en-US"/>
        </w:rPr>
        <w:t>, 5</w:t>
      </w:r>
      <w:r w:rsidRPr="00AC1D05">
        <w:rPr>
          <w:rFonts w:ascii="Calibri" w:eastAsia="Calibri" w:hAnsi="Calibri" w:cs="Calibri"/>
          <w:noProof/>
          <w:sz w:val="22"/>
          <w:szCs w:val="22"/>
          <w:vertAlign w:val="superscript"/>
          <w:lang w:val="en-GB" w:eastAsia="en-US"/>
        </w:rPr>
        <w:t>th</w:t>
      </w:r>
      <w:r w:rsidRPr="00AC1D05">
        <w:rPr>
          <w:rFonts w:ascii="Calibri" w:eastAsia="Calibri" w:hAnsi="Calibri" w:cs="Calibri"/>
          <w:noProof/>
          <w:sz w:val="22"/>
          <w:szCs w:val="22"/>
          <w:lang w:val="en-GB" w:eastAsia="en-US"/>
        </w:rPr>
        <w:t xml:space="preserve"> edition (Oxford, 2021)</w:t>
      </w:r>
      <w:r w:rsidR="00662AD3" w:rsidRPr="00AC1D05">
        <w:rPr>
          <w:rFonts w:ascii="Calibri" w:eastAsia="Calibri" w:hAnsi="Calibri" w:cs="Calibri"/>
          <w:noProof/>
          <w:sz w:val="22"/>
          <w:szCs w:val="22"/>
          <w:lang w:val="en-GB" w:eastAsia="en-US"/>
        </w:rPr>
        <w:t>.</w:t>
      </w:r>
    </w:p>
    <w:p w14:paraId="1A250626" w14:textId="3BAFB7EB" w:rsidR="00695C7D" w:rsidRPr="00AC1D05" w:rsidRDefault="00695C7D" w:rsidP="00704B08">
      <w:pPr>
        <w:numPr>
          <w:ilvl w:val="0"/>
          <w:numId w:val="10"/>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Aristotle, excerpts from the </w:t>
      </w:r>
      <w:r w:rsidRPr="00AC1D05">
        <w:rPr>
          <w:rFonts w:ascii="Calibri" w:eastAsia="Calibri" w:hAnsi="Calibri" w:cs="Calibri"/>
          <w:i/>
          <w:iCs/>
          <w:noProof/>
          <w:sz w:val="22"/>
          <w:szCs w:val="22"/>
          <w:lang w:val="en-GB" w:eastAsia="en-US"/>
        </w:rPr>
        <w:t>Nicomachean Ethics</w:t>
      </w:r>
      <w:r w:rsidR="00662AD3" w:rsidRPr="00AC1D05">
        <w:rPr>
          <w:rFonts w:ascii="Calibri" w:eastAsia="Calibri" w:hAnsi="Calibri" w:cs="Calibri"/>
          <w:i/>
          <w:iCs/>
          <w:noProof/>
          <w:sz w:val="22"/>
          <w:szCs w:val="22"/>
          <w:lang w:val="en-GB" w:eastAsia="en-US"/>
        </w:rPr>
        <w:t>.</w:t>
      </w:r>
    </w:p>
    <w:p w14:paraId="19699F59" w14:textId="5F2F7D26" w:rsidR="00695C7D" w:rsidRPr="00AC1D05" w:rsidRDefault="00695C7D" w:rsidP="00704B08">
      <w:pPr>
        <w:numPr>
          <w:ilvl w:val="0"/>
          <w:numId w:val="10"/>
        </w:numPr>
        <w:spacing w:after="160" w:line="259" w:lineRule="auto"/>
        <w:contextualSpacing/>
        <w:rPr>
          <w:rFonts w:ascii="Calibri" w:eastAsia="Calibri" w:hAnsi="Calibri" w:cs="Calibri"/>
          <w:i/>
          <w:iCs/>
          <w:noProof/>
          <w:sz w:val="22"/>
          <w:szCs w:val="22"/>
          <w:lang w:val="en-GB" w:eastAsia="en-US"/>
        </w:rPr>
      </w:pPr>
      <w:r w:rsidRPr="00AC1D05">
        <w:rPr>
          <w:rFonts w:ascii="Calibri" w:eastAsia="Calibri" w:hAnsi="Calibri" w:cs="Calibri"/>
          <w:noProof/>
          <w:sz w:val="22"/>
          <w:szCs w:val="22"/>
          <w:lang w:val="en-GB" w:eastAsia="en-US"/>
        </w:rPr>
        <w:t xml:space="preserve">Al-Farabi, excerpts from </w:t>
      </w:r>
      <w:r w:rsidRPr="00AC1D05">
        <w:rPr>
          <w:rFonts w:ascii="Calibri" w:eastAsia="Calibri" w:hAnsi="Calibri" w:cs="Calibri"/>
          <w:i/>
          <w:iCs/>
          <w:noProof/>
          <w:sz w:val="22"/>
          <w:szCs w:val="22"/>
          <w:lang w:val="en-GB" w:eastAsia="en-US"/>
        </w:rPr>
        <w:t>The Attainment of Happiness</w:t>
      </w:r>
      <w:r w:rsidR="00662AD3" w:rsidRPr="00AC1D05">
        <w:rPr>
          <w:rFonts w:ascii="Calibri" w:eastAsia="Calibri" w:hAnsi="Calibri" w:cs="Calibri"/>
          <w:i/>
          <w:iCs/>
          <w:noProof/>
          <w:sz w:val="22"/>
          <w:szCs w:val="22"/>
          <w:lang w:val="en-GB" w:eastAsia="en-US"/>
        </w:rPr>
        <w:t>.</w:t>
      </w:r>
    </w:p>
    <w:p w14:paraId="153B51B1" w14:textId="447054D9" w:rsidR="00B7225A" w:rsidRDefault="00B7225A" w:rsidP="00695C7D">
      <w:pPr>
        <w:spacing w:after="160" w:line="259" w:lineRule="auto"/>
        <w:ind w:left="360"/>
        <w:contextualSpacing/>
        <w:rPr>
          <w:rFonts w:ascii="Calibri" w:eastAsia="Calibri" w:hAnsi="Calibri" w:cs="Calibri"/>
          <w:i/>
          <w:iCs/>
          <w:noProof/>
          <w:sz w:val="22"/>
          <w:szCs w:val="22"/>
          <w:lang w:val="en-GB" w:eastAsia="en-US"/>
        </w:rPr>
      </w:pPr>
    </w:p>
    <w:p w14:paraId="6075F0CD" w14:textId="77777777" w:rsidR="00695C7D" w:rsidRPr="00AC1D05" w:rsidRDefault="00695C7D" w:rsidP="00695C7D">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Reading Assignment 6 (RA 6): Human Rights Part 1</w:t>
      </w:r>
    </w:p>
    <w:p w14:paraId="27A3CCA7" w14:textId="77777777" w:rsidR="00695C7D" w:rsidRPr="00AC1D05" w:rsidRDefault="00695C7D" w:rsidP="00704B08">
      <w:pPr>
        <w:numPr>
          <w:ilvl w:val="0"/>
          <w:numId w:val="9"/>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The Universal Declaration of Human Rights, </w:t>
      </w:r>
      <w:hyperlink r:id="rId28" w:history="1">
        <w:r w:rsidRPr="00AC1D05">
          <w:rPr>
            <w:rFonts w:ascii="Calibri" w:eastAsia="Calibri" w:hAnsi="Calibri" w:cs="Calibri"/>
            <w:noProof/>
            <w:color w:val="0563C1"/>
            <w:sz w:val="22"/>
            <w:szCs w:val="22"/>
            <w:u w:val="single"/>
            <w:lang w:val="en-GB" w:eastAsia="en-US"/>
          </w:rPr>
          <w:t>https://www.un.org/en/universal-declaration-human-rights/</w:t>
        </w:r>
      </w:hyperlink>
      <w:r w:rsidRPr="00AC1D05">
        <w:rPr>
          <w:rFonts w:ascii="Calibri" w:eastAsia="Calibri" w:hAnsi="Calibri" w:cs="Calibri"/>
          <w:noProof/>
          <w:sz w:val="22"/>
          <w:szCs w:val="22"/>
          <w:lang w:val="en-GB" w:eastAsia="en-US"/>
        </w:rPr>
        <w:t xml:space="preserve"> </w:t>
      </w:r>
    </w:p>
    <w:p w14:paraId="3D70A1AE" w14:textId="143681C0" w:rsidR="00995B1E" w:rsidRPr="00AE07B2" w:rsidRDefault="00F56584" w:rsidP="00695C7D">
      <w:pPr>
        <w:numPr>
          <w:ilvl w:val="0"/>
          <w:numId w:val="9"/>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lastRenderedPageBreak/>
        <w:t xml:space="preserve">Jack Donnelly and Daniel J. Whelan, “Human Rights in Global Politics: Historical Perspective,” from </w:t>
      </w:r>
      <w:r w:rsidRPr="00AC1D05">
        <w:rPr>
          <w:rFonts w:ascii="Calibri" w:eastAsia="Calibri" w:hAnsi="Calibri" w:cs="Calibri"/>
          <w:i/>
          <w:iCs/>
          <w:noProof/>
          <w:sz w:val="22"/>
          <w:szCs w:val="22"/>
          <w:lang w:val="en-GB" w:eastAsia="en-US"/>
        </w:rPr>
        <w:t>International Human Rights</w:t>
      </w:r>
      <w:r w:rsidRPr="00AC1D05">
        <w:rPr>
          <w:rFonts w:ascii="Calibri" w:eastAsia="Calibri" w:hAnsi="Calibri" w:cs="Calibri"/>
          <w:noProof/>
          <w:sz w:val="22"/>
          <w:szCs w:val="22"/>
          <w:lang w:val="en-GB" w:eastAsia="en-US"/>
        </w:rPr>
        <w:t>, 6</w:t>
      </w:r>
      <w:r w:rsidRPr="00AC1D05">
        <w:rPr>
          <w:rFonts w:ascii="Calibri" w:eastAsia="Calibri" w:hAnsi="Calibri" w:cs="Calibri"/>
          <w:noProof/>
          <w:sz w:val="22"/>
          <w:szCs w:val="22"/>
          <w:vertAlign w:val="superscript"/>
          <w:lang w:val="en-GB" w:eastAsia="en-US"/>
        </w:rPr>
        <w:t>th</w:t>
      </w:r>
      <w:r w:rsidRPr="00AC1D05">
        <w:rPr>
          <w:rFonts w:ascii="Calibri" w:eastAsia="Calibri" w:hAnsi="Calibri" w:cs="Calibri"/>
          <w:noProof/>
          <w:sz w:val="22"/>
          <w:szCs w:val="22"/>
          <w:lang w:val="en-GB" w:eastAsia="en-US"/>
        </w:rPr>
        <w:t xml:space="preserve"> edition (Routledge, 2020)</w:t>
      </w:r>
      <w:r w:rsidR="00662AD3" w:rsidRPr="00AC1D05">
        <w:rPr>
          <w:rFonts w:ascii="Calibri" w:eastAsia="Calibri" w:hAnsi="Calibri" w:cs="Calibri"/>
          <w:noProof/>
          <w:sz w:val="22"/>
          <w:szCs w:val="22"/>
          <w:lang w:val="en-GB" w:eastAsia="en-US"/>
        </w:rPr>
        <w:t>.</w:t>
      </w:r>
    </w:p>
    <w:p w14:paraId="7267766F" w14:textId="77777777" w:rsidR="00AC3075" w:rsidRDefault="00AC3075" w:rsidP="000112E4">
      <w:pPr>
        <w:spacing w:line="259" w:lineRule="auto"/>
        <w:contextualSpacing/>
        <w:rPr>
          <w:rFonts w:ascii="Calibri" w:eastAsia="Calibri" w:hAnsi="Calibri" w:cs="Calibri"/>
          <w:noProof/>
          <w:sz w:val="22"/>
          <w:szCs w:val="22"/>
          <w:lang w:val="en-GB" w:eastAsia="en-US"/>
        </w:rPr>
      </w:pPr>
    </w:p>
    <w:p w14:paraId="64E83AEE" w14:textId="34FD3F05" w:rsidR="00695C7D" w:rsidRPr="00AC1D05" w:rsidRDefault="00695C7D" w:rsidP="000112E4">
      <w:pPr>
        <w:spacing w:line="259" w:lineRule="auto"/>
        <w:contextualSpacing/>
        <w:rPr>
          <w:rFonts w:ascii="Calibri" w:eastAsia="Calibri" w:hAnsi="Calibri" w:cs="Calibri"/>
          <w:noProof/>
          <w:sz w:val="22"/>
          <w:szCs w:val="22"/>
          <w:lang w:val="en-GB" w:eastAsia="en-US"/>
        </w:rPr>
      </w:pPr>
      <w:r w:rsidRPr="00AC1D05">
        <w:rPr>
          <w:rFonts w:ascii="Calibri" w:eastAsia="Calibri" w:hAnsi="Calibri" w:cs="Calibri"/>
          <w:b/>
          <w:bCs/>
          <w:noProof/>
          <w:sz w:val="22"/>
          <w:szCs w:val="22"/>
          <w:lang w:val="en-GB" w:eastAsia="en-US"/>
        </w:rPr>
        <w:t>Reading Assignment 7 (RA 7): Human Rights Part 2</w:t>
      </w:r>
    </w:p>
    <w:p w14:paraId="3C29AA28" w14:textId="77777777" w:rsidR="00404E62" w:rsidRPr="00AC1D05" w:rsidRDefault="00404E62" w:rsidP="0035751E">
      <w:pPr>
        <w:spacing w:after="160" w:line="259" w:lineRule="auto"/>
        <w:contextualSpacing/>
        <w:rPr>
          <w:rFonts w:ascii="Calibri" w:eastAsia="Calibri" w:hAnsi="Calibri" w:cs="Calibri"/>
          <w:noProof/>
          <w:sz w:val="22"/>
          <w:szCs w:val="22"/>
          <w:lang w:val="en-GB" w:eastAsia="en-US"/>
        </w:rPr>
      </w:pPr>
    </w:p>
    <w:p w14:paraId="25719760" w14:textId="08F0F5B0" w:rsidR="00F56584" w:rsidRPr="00AC1D05" w:rsidRDefault="00F56584" w:rsidP="00704B08">
      <w:pPr>
        <w:numPr>
          <w:ilvl w:val="0"/>
          <w:numId w:val="9"/>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James Nickel, “Human Rights,” </w:t>
      </w:r>
      <w:r w:rsidRPr="00AC1D05">
        <w:rPr>
          <w:rFonts w:ascii="Calibri" w:eastAsia="Calibri" w:hAnsi="Calibri" w:cs="Calibri"/>
          <w:i/>
          <w:iCs/>
          <w:noProof/>
          <w:sz w:val="22"/>
          <w:szCs w:val="22"/>
          <w:lang w:val="en-GB" w:eastAsia="en-US"/>
        </w:rPr>
        <w:t>Stanford Encyclopedia of Philosophy</w:t>
      </w:r>
      <w:r w:rsidRPr="00AC1D05">
        <w:rPr>
          <w:rFonts w:ascii="Calibri" w:eastAsia="Calibri" w:hAnsi="Calibri" w:cs="Calibri"/>
          <w:noProof/>
          <w:sz w:val="22"/>
          <w:szCs w:val="22"/>
          <w:lang w:val="en-GB" w:eastAsia="en-US"/>
        </w:rPr>
        <w:t xml:space="preserve">, </w:t>
      </w:r>
      <w:hyperlink r:id="rId29" w:history="1">
        <w:r w:rsidR="00E31CF6" w:rsidRPr="00AC1D05">
          <w:rPr>
            <w:rStyle w:val="Hyperlink"/>
            <w:rFonts w:ascii="Calibri" w:hAnsi="Calibri" w:cs="Calibri"/>
            <w:sz w:val="22"/>
            <w:szCs w:val="22"/>
          </w:rPr>
          <w:t>https://plato.stanford.edu/entries/rights-human/</w:t>
        </w:r>
      </w:hyperlink>
      <w:r w:rsidR="00E31CF6" w:rsidRPr="00AC1D05">
        <w:rPr>
          <w:rFonts w:ascii="Calibri" w:hAnsi="Calibri" w:cs="Calibri"/>
          <w:sz w:val="22"/>
          <w:szCs w:val="22"/>
        </w:rPr>
        <w:t xml:space="preserve"> </w:t>
      </w:r>
    </w:p>
    <w:p w14:paraId="11C9055C" w14:textId="4ECB4C31" w:rsidR="00DB51AC" w:rsidRPr="00AC1D05" w:rsidRDefault="00695C7D" w:rsidP="00704B08">
      <w:pPr>
        <w:numPr>
          <w:ilvl w:val="0"/>
          <w:numId w:val="9"/>
        </w:numPr>
        <w:spacing w:after="160" w:line="259" w:lineRule="auto"/>
        <w:contextualSpacing/>
        <w:rPr>
          <w:rFonts w:ascii="Calibri" w:eastAsia="Calibri" w:hAnsi="Calibri" w:cs="Calibri"/>
          <w:noProof/>
          <w:sz w:val="22"/>
          <w:szCs w:val="22"/>
          <w:lang w:val="en-GB" w:eastAsia="en-US"/>
        </w:rPr>
      </w:pPr>
      <w:r w:rsidRPr="00AC1D05">
        <w:rPr>
          <w:rFonts w:ascii="Calibri" w:eastAsia="Calibri" w:hAnsi="Calibri" w:cs="Calibri"/>
          <w:noProof/>
          <w:sz w:val="22"/>
          <w:szCs w:val="22"/>
          <w:lang w:val="en-GB" w:eastAsia="en-US"/>
        </w:rPr>
        <w:t xml:space="preserve">Shyam Ranganathan, “Human Rights, Indian Philosophy, and Patañjali,” pp. 172-204, in </w:t>
      </w:r>
      <w:r w:rsidRPr="00AC1D05">
        <w:rPr>
          <w:rFonts w:ascii="Calibri" w:eastAsia="Calibri" w:hAnsi="Calibri" w:cs="Calibri"/>
          <w:i/>
          <w:iCs/>
          <w:noProof/>
          <w:sz w:val="22"/>
          <w:szCs w:val="22"/>
          <w:lang w:val="en-GB" w:eastAsia="en-US"/>
        </w:rPr>
        <w:t>Human Rights: India and the West</w:t>
      </w:r>
      <w:r w:rsidRPr="00AC1D05">
        <w:rPr>
          <w:rFonts w:ascii="Calibri" w:eastAsia="Calibri" w:hAnsi="Calibri" w:cs="Calibri"/>
          <w:noProof/>
          <w:sz w:val="22"/>
          <w:szCs w:val="22"/>
          <w:lang w:val="en-GB" w:eastAsia="en-US"/>
        </w:rPr>
        <w:t>, edited by Ashwani Peetush and Jay Drydyk (Oxford, 201</w:t>
      </w:r>
      <w:r w:rsidR="00CB7CB4" w:rsidRPr="00AC1D05">
        <w:rPr>
          <w:rFonts w:ascii="Calibri" w:eastAsia="Calibri" w:hAnsi="Calibri" w:cs="Calibri"/>
          <w:noProof/>
          <w:sz w:val="22"/>
          <w:szCs w:val="22"/>
          <w:lang w:val="en-GB" w:eastAsia="en-US"/>
        </w:rPr>
        <w:t>5</w:t>
      </w:r>
      <w:r w:rsidRPr="00AC1D05">
        <w:rPr>
          <w:rFonts w:ascii="Calibri" w:eastAsia="Calibri" w:hAnsi="Calibri" w:cs="Calibri"/>
          <w:noProof/>
          <w:sz w:val="22"/>
          <w:szCs w:val="22"/>
          <w:lang w:val="en-GB" w:eastAsia="en-US"/>
        </w:rPr>
        <w:t>)</w:t>
      </w:r>
      <w:r w:rsidR="00662AD3" w:rsidRPr="00AC1D05">
        <w:rPr>
          <w:rFonts w:ascii="Calibri" w:eastAsia="Calibri" w:hAnsi="Calibri" w:cs="Calibri"/>
          <w:noProof/>
          <w:sz w:val="22"/>
          <w:szCs w:val="22"/>
          <w:lang w:val="en-GB" w:eastAsia="en-US"/>
        </w:rPr>
        <w:t>.</w:t>
      </w:r>
    </w:p>
    <w:p w14:paraId="509A8007" w14:textId="4E9FD55D" w:rsidR="00A54A8C" w:rsidRDefault="00A54A8C" w:rsidP="00AD2365">
      <w:pPr>
        <w:spacing w:after="160" w:line="259" w:lineRule="auto"/>
        <w:contextualSpacing/>
        <w:rPr>
          <w:rFonts w:ascii="Calibri" w:eastAsia="Calibri" w:hAnsi="Calibri" w:cs="Calibri"/>
          <w:noProof/>
          <w:sz w:val="22"/>
          <w:szCs w:val="22"/>
          <w:lang w:val="en-GB" w:eastAsia="en-US"/>
        </w:rPr>
      </w:pPr>
    </w:p>
    <w:p w14:paraId="7E5FEF57" w14:textId="422785C9" w:rsidR="00F90495" w:rsidRPr="00AC1D05" w:rsidRDefault="00695C7D" w:rsidP="00695C7D">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Reading Assignment 8 (RA 8):</w:t>
      </w:r>
      <w:r w:rsidR="00F90495" w:rsidRPr="00AC1D05">
        <w:rPr>
          <w:rFonts w:ascii="Calibri" w:eastAsia="Calibri" w:hAnsi="Calibri" w:cs="Calibri"/>
          <w:b/>
          <w:bCs/>
          <w:noProof/>
          <w:sz w:val="22"/>
          <w:szCs w:val="22"/>
          <w:lang w:val="en-GB" w:eastAsia="en-US"/>
        </w:rPr>
        <w:t xml:space="preserve"> Justice </w:t>
      </w:r>
      <w:r w:rsidR="00E122A1" w:rsidRPr="00AC1D05">
        <w:rPr>
          <w:rFonts w:ascii="Calibri" w:eastAsia="Calibri" w:hAnsi="Calibri" w:cs="Calibri"/>
          <w:b/>
          <w:bCs/>
          <w:noProof/>
          <w:sz w:val="22"/>
          <w:szCs w:val="22"/>
          <w:lang w:val="en-GB" w:eastAsia="en-US"/>
        </w:rPr>
        <w:t xml:space="preserve">&amp; </w:t>
      </w:r>
      <w:r w:rsidR="00F90495" w:rsidRPr="00AC1D05">
        <w:rPr>
          <w:rFonts w:ascii="Calibri" w:eastAsia="Calibri" w:hAnsi="Calibri" w:cs="Calibri"/>
          <w:b/>
          <w:bCs/>
          <w:noProof/>
          <w:sz w:val="22"/>
          <w:szCs w:val="22"/>
          <w:lang w:val="en-GB" w:eastAsia="en-US"/>
        </w:rPr>
        <w:t>Equality</w:t>
      </w:r>
    </w:p>
    <w:p w14:paraId="416DE87F" w14:textId="77777777" w:rsidR="00B77E15" w:rsidRPr="00362E1E" w:rsidRDefault="00425EFC" w:rsidP="00704B08">
      <w:pPr>
        <w:numPr>
          <w:ilvl w:val="0"/>
          <w:numId w:val="17"/>
        </w:numPr>
        <w:spacing w:after="160" w:line="259" w:lineRule="auto"/>
        <w:contextualSpacing/>
        <w:rPr>
          <w:rFonts w:ascii="Calibri" w:eastAsia="Calibri" w:hAnsi="Calibri" w:cs="Calibri"/>
          <w:b/>
          <w:bCs/>
          <w:noProof/>
          <w:color w:val="000000" w:themeColor="text1"/>
          <w:sz w:val="22"/>
          <w:szCs w:val="22"/>
          <w:lang w:val="en-GB" w:eastAsia="en-US"/>
        </w:rPr>
      </w:pPr>
      <w:r w:rsidRPr="00362E1E">
        <w:rPr>
          <w:rFonts w:ascii="Calibri" w:eastAsia="Calibri" w:hAnsi="Calibri" w:cs="Calibri"/>
          <w:noProof/>
          <w:color w:val="000000" w:themeColor="text1"/>
          <w:sz w:val="22"/>
          <w:szCs w:val="22"/>
          <w:lang w:val="en-GB" w:eastAsia="en-US"/>
        </w:rPr>
        <w:t>Robert B. Talisse</w:t>
      </w:r>
      <w:r w:rsidR="000112E4" w:rsidRPr="00362E1E">
        <w:rPr>
          <w:rFonts w:ascii="Calibri" w:eastAsia="Calibri" w:hAnsi="Calibri" w:cs="Calibri"/>
          <w:noProof/>
          <w:color w:val="000000" w:themeColor="text1"/>
          <w:sz w:val="22"/>
          <w:szCs w:val="22"/>
          <w:lang w:val="en-GB" w:eastAsia="en-US"/>
        </w:rPr>
        <w:t xml:space="preserve">, “Justice,” from </w:t>
      </w:r>
      <w:r w:rsidRPr="00362E1E">
        <w:rPr>
          <w:rFonts w:ascii="Calibri" w:eastAsia="Calibri" w:hAnsi="Calibri" w:cs="Calibri"/>
          <w:i/>
          <w:iCs/>
          <w:noProof/>
          <w:color w:val="000000" w:themeColor="text1"/>
          <w:sz w:val="22"/>
          <w:szCs w:val="22"/>
          <w:lang w:val="en-GB" w:eastAsia="en-US"/>
        </w:rPr>
        <w:t>Engaging Political Philosophy</w:t>
      </w:r>
      <w:r w:rsidRPr="00362E1E">
        <w:rPr>
          <w:rFonts w:ascii="Calibri" w:eastAsia="Calibri" w:hAnsi="Calibri" w:cs="Calibri"/>
          <w:noProof/>
          <w:color w:val="000000" w:themeColor="text1"/>
          <w:sz w:val="22"/>
          <w:szCs w:val="22"/>
          <w:lang w:val="en-GB" w:eastAsia="en-US"/>
        </w:rPr>
        <w:t xml:space="preserve"> (Routledge, 2016)</w:t>
      </w:r>
    </w:p>
    <w:p w14:paraId="307D2EC6" w14:textId="613CD224" w:rsidR="00B77E15" w:rsidRPr="00AC1D05" w:rsidRDefault="00B77E15" w:rsidP="00704B08">
      <w:pPr>
        <w:numPr>
          <w:ilvl w:val="0"/>
          <w:numId w:val="17"/>
        </w:numPr>
        <w:spacing w:after="160" w:line="259" w:lineRule="auto"/>
        <w:contextualSpacing/>
        <w:rPr>
          <w:rFonts w:ascii="Calibri" w:eastAsia="Calibri" w:hAnsi="Calibri" w:cs="Calibri"/>
          <w:b/>
          <w:bCs/>
          <w:noProof/>
          <w:sz w:val="22"/>
          <w:szCs w:val="22"/>
          <w:lang w:val="en-GB" w:eastAsia="en-US"/>
        </w:rPr>
      </w:pPr>
      <w:r w:rsidRPr="00362E1E">
        <w:rPr>
          <w:rFonts w:ascii="Calibri" w:eastAsia="Calibri" w:hAnsi="Calibri" w:cs="Calibri"/>
          <w:noProof/>
          <w:color w:val="000000" w:themeColor="text1"/>
          <w:sz w:val="22"/>
          <w:szCs w:val="22"/>
          <w:shd w:val="clear" w:color="auto" w:fill="FFFFFF"/>
          <w:lang w:val="en-GB" w:eastAsia="en-US"/>
        </w:rPr>
        <w:t>Teo You Yenn</w:t>
      </w:r>
      <w:r w:rsidR="00A64244" w:rsidRPr="00362E1E">
        <w:rPr>
          <w:rFonts w:ascii="Calibri" w:eastAsia="Calibri" w:hAnsi="Calibri" w:cs="Calibri"/>
          <w:noProof/>
          <w:color w:val="000000" w:themeColor="text1"/>
          <w:sz w:val="22"/>
          <w:szCs w:val="22"/>
          <w:shd w:val="clear" w:color="auto" w:fill="FFFFFF"/>
          <w:lang w:val="en-GB" w:eastAsia="en-US"/>
        </w:rPr>
        <w:t>,</w:t>
      </w:r>
      <w:r w:rsidRPr="00362E1E">
        <w:rPr>
          <w:rFonts w:ascii="Calibri" w:eastAsia="Calibri" w:hAnsi="Calibri" w:cs="Calibri"/>
          <w:noProof/>
          <w:color w:val="000000" w:themeColor="text1"/>
          <w:sz w:val="22"/>
          <w:szCs w:val="22"/>
          <w:shd w:val="clear" w:color="auto" w:fill="FFFFFF"/>
          <w:lang w:val="en-GB" w:eastAsia="en-US"/>
        </w:rPr>
        <w:t xml:space="preserve"> </w:t>
      </w:r>
      <w:r w:rsidRPr="00362E1E">
        <w:rPr>
          <w:rFonts w:ascii="Calibri" w:eastAsia="Calibri" w:hAnsi="Calibri" w:cs="Calibri"/>
          <w:i/>
          <w:iCs/>
          <w:noProof/>
          <w:color w:val="000000" w:themeColor="text1"/>
          <w:sz w:val="22"/>
          <w:szCs w:val="22"/>
          <w:shd w:val="clear" w:color="auto" w:fill="FFFFFF"/>
          <w:lang w:val="en-GB" w:eastAsia="en-US"/>
        </w:rPr>
        <w:t>This is What Inequality Looks Like</w:t>
      </w:r>
      <w:r w:rsidR="00362E1E" w:rsidRPr="00362E1E">
        <w:rPr>
          <w:rFonts w:ascii="Calibri" w:eastAsia="Calibri" w:hAnsi="Calibri" w:cs="Calibri"/>
          <w:noProof/>
          <w:color w:val="000000" w:themeColor="text1"/>
          <w:sz w:val="22"/>
          <w:szCs w:val="22"/>
          <w:shd w:val="clear" w:color="auto" w:fill="FFFFFF"/>
          <w:lang w:val="en-GB" w:eastAsia="en-US"/>
        </w:rPr>
        <w:t>, pp. 41-</w:t>
      </w:r>
      <w:r w:rsidR="0084129D">
        <w:rPr>
          <w:rFonts w:ascii="Calibri" w:eastAsia="Calibri" w:hAnsi="Calibri" w:cs="Calibri"/>
          <w:noProof/>
          <w:color w:val="000000" w:themeColor="text1"/>
          <w:sz w:val="22"/>
          <w:szCs w:val="22"/>
          <w:shd w:val="clear" w:color="auto" w:fill="FFFFFF"/>
          <w:lang w:val="en-GB" w:eastAsia="en-US"/>
        </w:rPr>
        <w:t>90</w:t>
      </w:r>
      <w:r w:rsidRPr="00362E1E">
        <w:rPr>
          <w:rFonts w:ascii="Calibri" w:eastAsia="Calibri" w:hAnsi="Calibri" w:cs="Calibri"/>
          <w:noProof/>
          <w:color w:val="000000" w:themeColor="text1"/>
          <w:sz w:val="22"/>
          <w:szCs w:val="22"/>
          <w:shd w:val="clear" w:color="auto" w:fill="FFFFFF"/>
          <w:lang w:val="en-GB" w:eastAsia="en-US"/>
        </w:rPr>
        <w:t xml:space="preserve"> </w:t>
      </w:r>
      <w:r w:rsidR="00A64244" w:rsidRPr="00362E1E">
        <w:rPr>
          <w:rFonts w:ascii="Calibri" w:eastAsia="Calibri" w:hAnsi="Calibri" w:cs="Calibri"/>
          <w:noProof/>
          <w:color w:val="000000" w:themeColor="text1"/>
          <w:sz w:val="22"/>
          <w:szCs w:val="22"/>
          <w:shd w:val="clear" w:color="auto" w:fill="FFFFFF"/>
          <w:lang w:val="en-GB" w:eastAsia="en-US"/>
        </w:rPr>
        <w:t>(</w:t>
      </w:r>
      <w:r w:rsidRPr="00362E1E">
        <w:rPr>
          <w:rFonts w:ascii="Calibri" w:eastAsia="Calibri" w:hAnsi="Calibri" w:cs="Calibri"/>
          <w:noProof/>
          <w:color w:val="000000" w:themeColor="text1"/>
          <w:sz w:val="22"/>
          <w:szCs w:val="22"/>
          <w:shd w:val="clear" w:color="auto" w:fill="FFFFFF"/>
          <w:lang w:val="en-GB" w:eastAsia="en-US"/>
        </w:rPr>
        <w:t>Singapore</w:t>
      </w:r>
      <w:r w:rsidRPr="00AC1D05">
        <w:rPr>
          <w:rFonts w:ascii="Calibri" w:eastAsia="Calibri" w:hAnsi="Calibri" w:cs="Calibri"/>
          <w:noProof/>
          <w:color w:val="201F1E"/>
          <w:sz w:val="22"/>
          <w:szCs w:val="22"/>
          <w:shd w:val="clear" w:color="auto" w:fill="FFFFFF"/>
          <w:lang w:val="en-GB" w:eastAsia="en-US"/>
        </w:rPr>
        <w:t>: Ethos Books</w:t>
      </w:r>
      <w:r w:rsidR="00A64244" w:rsidRPr="00AC1D05">
        <w:rPr>
          <w:rFonts w:ascii="Calibri" w:eastAsia="Calibri" w:hAnsi="Calibri" w:cs="Calibri"/>
          <w:noProof/>
          <w:color w:val="201F1E"/>
          <w:sz w:val="22"/>
          <w:szCs w:val="22"/>
          <w:shd w:val="clear" w:color="auto" w:fill="FFFFFF"/>
          <w:lang w:val="en-GB" w:eastAsia="en-US"/>
        </w:rPr>
        <w:t>, 2018)</w:t>
      </w:r>
      <w:r w:rsidRPr="00AC1D05">
        <w:rPr>
          <w:rFonts w:ascii="Calibri" w:eastAsia="Calibri" w:hAnsi="Calibri" w:cs="Calibri"/>
          <w:noProof/>
          <w:color w:val="201F1E"/>
          <w:sz w:val="22"/>
          <w:szCs w:val="22"/>
          <w:shd w:val="clear" w:color="auto" w:fill="FFFFFF"/>
          <w:lang w:val="en-GB" w:eastAsia="en-US"/>
        </w:rPr>
        <w:t>.</w:t>
      </w:r>
    </w:p>
    <w:p w14:paraId="4D782537" w14:textId="3BBC641F" w:rsidR="00695C7D" w:rsidRPr="00AC1D05" w:rsidRDefault="00B77E15" w:rsidP="00704B08">
      <w:pPr>
        <w:numPr>
          <w:ilvl w:val="0"/>
          <w:numId w:val="17"/>
        </w:numPr>
        <w:spacing w:after="160" w:line="259" w:lineRule="auto"/>
        <w:contextualSpacing/>
        <w:rPr>
          <w:rFonts w:ascii="Calibri" w:eastAsia="Calibri" w:hAnsi="Calibri" w:cs="Calibri"/>
          <w:b/>
          <w:bCs/>
          <w:noProof/>
          <w:sz w:val="22"/>
          <w:szCs w:val="22"/>
          <w:lang w:val="en-GB" w:eastAsia="en-US"/>
        </w:rPr>
      </w:pPr>
      <w:r w:rsidRPr="00AC1D05">
        <w:rPr>
          <w:rFonts w:ascii="Calibri" w:eastAsia="Calibri" w:hAnsi="Calibri" w:cs="Calibri"/>
          <w:noProof/>
          <w:color w:val="201F1E"/>
          <w:sz w:val="22"/>
          <w:szCs w:val="22"/>
          <w:shd w:val="clear" w:color="auto" w:fill="FFFFFF"/>
          <w:lang w:val="en-GB" w:eastAsia="en-US"/>
        </w:rPr>
        <w:t xml:space="preserve">Mohamad Maliki Osman, “This is what helping families look like,” </w:t>
      </w:r>
      <w:r w:rsidRPr="00AC1D05">
        <w:rPr>
          <w:rFonts w:ascii="Calibri" w:eastAsia="Calibri" w:hAnsi="Calibri" w:cs="Calibri"/>
          <w:i/>
          <w:iCs/>
          <w:noProof/>
          <w:color w:val="201F1E"/>
          <w:sz w:val="22"/>
          <w:szCs w:val="22"/>
          <w:shd w:val="clear" w:color="auto" w:fill="FFFFFF"/>
          <w:lang w:val="en-GB" w:eastAsia="en-US"/>
        </w:rPr>
        <w:t>The Straits Times</w:t>
      </w:r>
      <w:r w:rsidRPr="00AC1D05">
        <w:rPr>
          <w:rFonts w:ascii="Calibri" w:eastAsia="Calibri" w:hAnsi="Calibri" w:cs="Calibri"/>
          <w:noProof/>
          <w:color w:val="201F1E"/>
          <w:sz w:val="22"/>
          <w:szCs w:val="22"/>
          <w:shd w:val="clear" w:color="auto" w:fill="FFFFFF"/>
          <w:lang w:val="en-GB" w:eastAsia="en-US"/>
        </w:rPr>
        <w:t xml:space="preserve">, 27 June 2018. </w:t>
      </w:r>
      <w:hyperlink r:id="rId30" w:history="1">
        <w:r w:rsidRPr="00AC1D05">
          <w:rPr>
            <w:rFonts w:ascii="Calibri" w:eastAsia="Calibri" w:hAnsi="Calibri" w:cs="Calibri"/>
            <w:noProof/>
            <w:color w:val="0563C1"/>
            <w:sz w:val="22"/>
            <w:szCs w:val="22"/>
            <w:u w:val="single"/>
            <w:shd w:val="clear" w:color="auto" w:fill="FFFFFF"/>
            <w:lang w:val="en-GB" w:eastAsia="en-US"/>
          </w:rPr>
          <w:t>https://msfcaresblog.com/2018/06/27/this-is-what-helping-families-looks-like/</w:t>
        </w:r>
      </w:hyperlink>
    </w:p>
    <w:p w14:paraId="15388D2B" w14:textId="77777777" w:rsidR="008E7E52" w:rsidRPr="00AC1D05" w:rsidRDefault="008E7E52" w:rsidP="008E7E52">
      <w:pPr>
        <w:spacing w:after="160" w:line="259" w:lineRule="auto"/>
        <w:ind w:left="360"/>
        <w:contextualSpacing/>
        <w:rPr>
          <w:rFonts w:ascii="Calibri" w:eastAsia="Calibri" w:hAnsi="Calibri" w:cs="Calibri"/>
          <w:b/>
          <w:bCs/>
          <w:noProof/>
          <w:sz w:val="22"/>
          <w:szCs w:val="22"/>
          <w:lang w:val="en-GB" w:eastAsia="en-US"/>
        </w:rPr>
      </w:pPr>
    </w:p>
    <w:p w14:paraId="358C6A76" w14:textId="77777777" w:rsidR="00F90495" w:rsidRPr="00AC1D05" w:rsidRDefault="00695C7D" w:rsidP="00F90495">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 xml:space="preserve">Reading Assignment </w:t>
      </w:r>
      <w:r w:rsidR="00F90495" w:rsidRPr="00AC1D05">
        <w:rPr>
          <w:rFonts w:ascii="Calibri" w:eastAsia="Calibri" w:hAnsi="Calibri" w:cs="Calibri"/>
          <w:b/>
          <w:bCs/>
          <w:noProof/>
          <w:sz w:val="22"/>
          <w:szCs w:val="22"/>
          <w:lang w:val="en-GB" w:eastAsia="en-US"/>
        </w:rPr>
        <w:t>9</w:t>
      </w:r>
      <w:r w:rsidRPr="00AC1D05">
        <w:rPr>
          <w:rFonts w:ascii="Calibri" w:eastAsia="Calibri" w:hAnsi="Calibri" w:cs="Calibri"/>
          <w:b/>
          <w:bCs/>
          <w:noProof/>
          <w:sz w:val="22"/>
          <w:szCs w:val="22"/>
          <w:lang w:val="en-GB" w:eastAsia="en-US"/>
        </w:rPr>
        <w:t xml:space="preserve"> (RA </w:t>
      </w:r>
      <w:r w:rsidR="00F90495" w:rsidRPr="00AC1D05">
        <w:rPr>
          <w:rFonts w:ascii="Calibri" w:eastAsia="Calibri" w:hAnsi="Calibri" w:cs="Calibri"/>
          <w:b/>
          <w:bCs/>
          <w:noProof/>
          <w:sz w:val="22"/>
          <w:szCs w:val="22"/>
          <w:lang w:val="en-GB" w:eastAsia="en-US"/>
        </w:rPr>
        <w:t>9</w:t>
      </w:r>
      <w:r w:rsidRPr="00AC1D05">
        <w:rPr>
          <w:rFonts w:ascii="Calibri" w:eastAsia="Calibri" w:hAnsi="Calibri" w:cs="Calibri"/>
          <w:b/>
          <w:bCs/>
          <w:noProof/>
          <w:sz w:val="22"/>
          <w:szCs w:val="22"/>
          <w:lang w:val="en-GB" w:eastAsia="en-US"/>
        </w:rPr>
        <w:t xml:space="preserve">): </w:t>
      </w:r>
      <w:r w:rsidR="00F90495" w:rsidRPr="00AC1D05">
        <w:rPr>
          <w:rFonts w:ascii="Calibri" w:eastAsia="Calibri" w:hAnsi="Calibri" w:cs="Calibri"/>
          <w:b/>
          <w:bCs/>
          <w:noProof/>
          <w:sz w:val="22"/>
          <w:szCs w:val="22"/>
          <w:lang w:val="en-GB" w:eastAsia="en-US"/>
        </w:rPr>
        <w:t>Meritocracy</w:t>
      </w:r>
    </w:p>
    <w:p w14:paraId="66DD016A" w14:textId="3CAFB2D0" w:rsidR="00C42A04" w:rsidRPr="00AC1D05" w:rsidRDefault="00D76FB3" w:rsidP="00704B08">
      <w:pPr>
        <w:numPr>
          <w:ilvl w:val="0"/>
          <w:numId w:val="17"/>
        </w:numPr>
        <w:spacing w:after="160" w:line="259" w:lineRule="auto"/>
        <w:contextualSpacing/>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Michael</w:t>
      </w:r>
      <w:r w:rsidR="00C42A04" w:rsidRPr="00AC1D05">
        <w:rPr>
          <w:rFonts w:ascii="Calibri" w:eastAsia="Calibri" w:hAnsi="Calibri" w:cs="Calibri"/>
          <w:noProof/>
          <w:color w:val="201F1E"/>
          <w:sz w:val="22"/>
          <w:szCs w:val="22"/>
          <w:shd w:val="clear" w:color="auto" w:fill="FFFFFF"/>
          <w:lang w:val="en-GB" w:eastAsia="en-US"/>
        </w:rPr>
        <w:t xml:space="preserve"> Sandel</w:t>
      </w:r>
      <w:r w:rsidR="006028DA" w:rsidRPr="00AC1D05">
        <w:rPr>
          <w:rFonts w:ascii="Calibri" w:eastAsia="Calibri" w:hAnsi="Calibri" w:cs="Calibri"/>
          <w:noProof/>
          <w:color w:val="201F1E"/>
          <w:sz w:val="22"/>
          <w:szCs w:val="22"/>
          <w:shd w:val="clear" w:color="auto" w:fill="FFFFFF"/>
          <w:lang w:val="en-GB" w:eastAsia="en-US"/>
        </w:rPr>
        <w:t xml:space="preserve">, </w:t>
      </w:r>
      <w:r w:rsidR="004B2DC3" w:rsidRPr="00AC1D05">
        <w:rPr>
          <w:rFonts w:ascii="Calibri" w:eastAsia="Calibri" w:hAnsi="Calibri" w:cs="Calibri"/>
          <w:noProof/>
          <w:color w:val="201F1E"/>
          <w:sz w:val="22"/>
          <w:szCs w:val="22"/>
          <w:shd w:val="clear" w:color="auto" w:fill="FFFFFF"/>
          <w:lang w:val="en-GB" w:eastAsia="en-US"/>
        </w:rPr>
        <w:t>pp. 7-</w:t>
      </w:r>
      <w:r w:rsidR="00451123" w:rsidRPr="00AC1D05">
        <w:rPr>
          <w:rFonts w:ascii="Calibri" w:eastAsia="Calibri" w:hAnsi="Calibri" w:cs="Calibri"/>
          <w:noProof/>
          <w:color w:val="201F1E"/>
          <w:sz w:val="22"/>
          <w:szCs w:val="22"/>
          <w:shd w:val="clear" w:color="auto" w:fill="FFFFFF"/>
          <w:lang w:val="en-GB" w:eastAsia="en-US"/>
        </w:rPr>
        <w:t>31</w:t>
      </w:r>
      <w:r w:rsidR="004B2DC3" w:rsidRPr="00AC1D05">
        <w:rPr>
          <w:rFonts w:ascii="Calibri" w:eastAsia="Calibri" w:hAnsi="Calibri" w:cs="Calibri"/>
          <w:noProof/>
          <w:color w:val="201F1E"/>
          <w:sz w:val="22"/>
          <w:szCs w:val="22"/>
          <w:shd w:val="clear" w:color="auto" w:fill="FFFFFF"/>
          <w:lang w:val="en-GB" w:eastAsia="en-US"/>
        </w:rPr>
        <w:t>,</w:t>
      </w:r>
      <w:r w:rsidR="006D5202" w:rsidRPr="00AC1D05">
        <w:rPr>
          <w:rFonts w:ascii="Calibri" w:eastAsia="Calibri" w:hAnsi="Calibri" w:cs="Calibri"/>
          <w:noProof/>
          <w:color w:val="201F1E"/>
          <w:sz w:val="22"/>
          <w:szCs w:val="22"/>
          <w:shd w:val="clear" w:color="auto" w:fill="FFFFFF"/>
          <w:lang w:val="en-GB" w:eastAsia="en-US"/>
        </w:rPr>
        <w:t xml:space="preserve"> </w:t>
      </w:r>
      <w:r w:rsidR="006D5202" w:rsidRPr="00AC1D05">
        <w:rPr>
          <w:rFonts w:ascii="Calibri" w:eastAsia="Calibri" w:hAnsi="Calibri" w:cs="Calibri"/>
          <w:i/>
          <w:iCs/>
          <w:noProof/>
          <w:color w:val="201F1E"/>
          <w:sz w:val="22"/>
          <w:szCs w:val="22"/>
          <w:shd w:val="clear" w:color="auto" w:fill="FFFFFF"/>
          <w:lang w:val="en-GB" w:eastAsia="en-US"/>
        </w:rPr>
        <w:t>The</w:t>
      </w:r>
      <w:r w:rsidR="00C42A04" w:rsidRPr="00AC1D05">
        <w:rPr>
          <w:rFonts w:ascii="Calibri" w:eastAsia="Calibri" w:hAnsi="Calibri" w:cs="Calibri"/>
          <w:noProof/>
          <w:color w:val="201F1E"/>
          <w:sz w:val="22"/>
          <w:szCs w:val="22"/>
          <w:shd w:val="clear" w:color="auto" w:fill="FFFFFF"/>
          <w:lang w:val="en-GB" w:eastAsia="en-US"/>
        </w:rPr>
        <w:t xml:space="preserve"> </w:t>
      </w:r>
      <w:r w:rsidR="00C42A04" w:rsidRPr="00AC1D05">
        <w:rPr>
          <w:rFonts w:ascii="Calibri" w:eastAsia="Calibri" w:hAnsi="Calibri" w:cs="Calibri"/>
          <w:i/>
          <w:iCs/>
          <w:noProof/>
          <w:color w:val="201F1E"/>
          <w:sz w:val="22"/>
          <w:szCs w:val="22"/>
          <w:shd w:val="clear" w:color="auto" w:fill="FFFFFF"/>
          <w:lang w:val="en-GB" w:eastAsia="en-US"/>
        </w:rPr>
        <w:t>Tyranny of Merit</w:t>
      </w:r>
      <w:r w:rsidR="004B2DC3" w:rsidRPr="00AC1D05">
        <w:rPr>
          <w:rFonts w:ascii="Calibri" w:eastAsia="Calibri" w:hAnsi="Calibri" w:cs="Calibri"/>
          <w:noProof/>
          <w:color w:val="201F1E"/>
          <w:sz w:val="22"/>
          <w:szCs w:val="22"/>
          <w:shd w:val="clear" w:color="auto" w:fill="FFFFFF"/>
          <w:lang w:val="en-GB" w:eastAsia="en-US"/>
        </w:rPr>
        <w:t xml:space="preserve"> (Farrar, Straus, and Giroux, 2020)</w:t>
      </w:r>
      <w:r w:rsidR="00662AD3" w:rsidRPr="00AC1D05">
        <w:rPr>
          <w:rFonts w:ascii="Calibri" w:eastAsia="Calibri" w:hAnsi="Calibri" w:cs="Calibri"/>
          <w:noProof/>
          <w:color w:val="201F1E"/>
          <w:sz w:val="22"/>
          <w:szCs w:val="22"/>
          <w:shd w:val="clear" w:color="auto" w:fill="FFFFFF"/>
          <w:lang w:val="en-GB" w:eastAsia="en-US"/>
        </w:rPr>
        <w:t>.</w:t>
      </w:r>
    </w:p>
    <w:p w14:paraId="478C2376" w14:textId="31034689" w:rsidR="00695C7D" w:rsidRPr="00AC1D05" w:rsidRDefault="00695C7D" w:rsidP="00704B08">
      <w:pPr>
        <w:numPr>
          <w:ilvl w:val="0"/>
          <w:numId w:val="17"/>
        </w:numPr>
        <w:spacing w:after="160" w:line="259" w:lineRule="auto"/>
        <w:contextualSpacing/>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Pravin Prakash, “The need for an evolving meritocracy,” </w:t>
      </w:r>
      <w:r w:rsidRPr="00AC1D05">
        <w:rPr>
          <w:rFonts w:ascii="Calibri" w:eastAsia="Calibri" w:hAnsi="Calibri" w:cs="Calibri"/>
          <w:i/>
          <w:iCs/>
          <w:noProof/>
          <w:color w:val="201F1E"/>
          <w:sz w:val="22"/>
          <w:szCs w:val="22"/>
          <w:shd w:val="clear" w:color="auto" w:fill="FFFFFF"/>
          <w:lang w:val="en-GB" w:eastAsia="en-US"/>
        </w:rPr>
        <w:t>Today</w:t>
      </w:r>
      <w:r w:rsidRPr="00AC1D05">
        <w:rPr>
          <w:rFonts w:ascii="Calibri" w:eastAsia="Calibri" w:hAnsi="Calibri" w:cs="Calibri"/>
          <w:noProof/>
          <w:color w:val="201F1E"/>
          <w:sz w:val="22"/>
          <w:szCs w:val="22"/>
          <w:shd w:val="clear" w:color="auto" w:fill="FFFFFF"/>
          <w:lang w:val="en-GB" w:eastAsia="en-US"/>
        </w:rPr>
        <w:t xml:space="preserve">, 15 February 2013. </w:t>
      </w:r>
      <w:hyperlink r:id="rId31" w:history="1">
        <w:r w:rsidRPr="00AC1D05">
          <w:rPr>
            <w:rFonts w:ascii="Calibri" w:eastAsia="Calibri" w:hAnsi="Calibri" w:cs="Calibri"/>
            <w:noProof/>
            <w:color w:val="0563C1"/>
            <w:sz w:val="22"/>
            <w:szCs w:val="22"/>
            <w:u w:val="single"/>
            <w:shd w:val="clear" w:color="auto" w:fill="FFFFFF"/>
            <w:lang w:val="en-GB" w:eastAsia="en-US"/>
          </w:rPr>
          <w:t>https://www.todayonline.com/commentary/need-evolving-meritocracy</w:t>
        </w:r>
      </w:hyperlink>
    </w:p>
    <w:p w14:paraId="66394B8B" w14:textId="65B5CC29" w:rsidR="00695C7D" w:rsidRPr="00AC1D05" w:rsidRDefault="00695C7D" w:rsidP="00704B08">
      <w:pPr>
        <w:numPr>
          <w:ilvl w:val="0"/>
          <w:numId w:val="17"/>
        </w:numPr>
        <w:spacing w:after="160" w:line="259" w:lineRule="auto"/>
        <w:contextualSpacing/>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“An Hereditary Meritocracy,” </w:t>
      </w:r>
      <w:r w:rsidR="003D0F35" w:rsidRPr="00AC1D05">
        <w:rPr>
          <w:rFonts w:ascii="Calibri" w:eastAsia="Calibri" w:hAnsi="Calibri" w:cs="Calibri"/>
          <w:i/>
          <w:iCs/>
          <w:noProof/>
          <w:color w:val="201F1E"/>
          <w:sz w:val="22"/>
          <w:szCs w:val="22"/>
          <w:shd w:val="clear" w:color="auto" w:fill="FFFFFF"/>
          <w:lang w:val="en-GB" w:eastAsia="en-US"/>
        </w:rPr>
        <w:t>The Economist</w:t>
      </w:r>
      <w:r w:rsidR="003D0F35" w:rsidRPr="00AC1D05">
        <w:rPr>
          <w:rFonts w:ascii="Calibri" w:eastAsia="Calibri" w:hAnsi="Calibri" w:cs="Calibri"/>
          <w:noProof/>
          <w:color w:val="201F1E"/>
          <w:sz w:val="22"/>
          <w:szCs w:val="22"/>
          <w:shd w:val="clear" w:color="auto" w:fill="FFFFFF"/>
          <w:lang w:val="en-GB" w:eastAsia="en-US"/>
        </w:rPr>
        <w:t>,</w:t>
      </w:r>
      <w:r w:rsidRPr="00AC1D05">
        <w:rPr>
          <w:rFonts w:ascii="Calibri" w:eastAsia="Calibri" w:hAnsi="Calibri" w:cs="Calibri"/>
          <w:noProof/>
          <w:color w:val="201F1E"/>
          <w:sz w:val="22"/>
          <w:szCs w:val="22"/>
          <w:shd w:val="clear" w:color="auto" w:fill="FFFFFF"/>
          <w:lang w:val="en-GB" w:eastAsia="en-US"/>
        </w:rPr>
        <w:t xml:space="preserve"> 22 January 2015. </w:t>
      </w:r>
      <w:hyperlink r:id="rId32" w:history="1">
        <w:r w:rsidRPr="00AC1D05">
          <w:rPr>
            <w:rFonts w:ascii="Calibri" w:eastAsia="Calibri" w:hAnsi="Calibri" w:cs="Calibri"/>
            <w:noProof/>
            <w:color w:val="0563C1"/>
            <w:sz w:val="22"/>
            <w:szCs w:val="22"/>
            <w:u w:val="single"/>
            <w:shd w:val="clear" w:color="auto" w:fill="FFFFFF"/>
            <w:lang w:val="en-GB" w:eastAsia="en-US"/>
          </w:rPr>
          <w:t>https://www.economist.com/briefing/2015/01/22/an-hereditary-meritocracy</w:t>
        </w:r>
      </w:hyperlink>
      <w:r w:rsidRPr="00AC1D05">
        <w:rPr>
          <w:rFonts w:ascii="Calibri" w:eastAsia="Calibri" w:hAnsi="Calibri" w:cs="Calibri"/>
          <w:noProof/>
          <w:color w:val="201F1E"/>
          <w:sz w:val="22"/>
          <w:szCs w:val="22"/>
          <w:shd w:val="clear" w:color="auto" w:fill="FFFFFF"/>
          <w:lang w:val="en-GB" w:eastAsia="en-US"/>
        </w:rPr>
        <w:tab/>
      </w:r>
    </w:p>
    <w:p w14:paraId="7203EC5B" w14:textId="77777777" w:rsidR="003930F7" w:rsidRPr="00AC1D05" w:rsidRDefault="003930F7" w:rsidP="00695C7D">
      <w:pPr>
        <w:spacing w:after="160" w:line="259" w:lineRule="auto"/>
        <w:contextualSpacing/>
        <w:rPr>
          <w:rFonts w:ascii="Calibri" w:eastAsia="Calibri" w:hAnsi="Calibri" w:cs="Calibri"/>
          <w:noProof/>
          <w:color w:val="201F1E"/>
          <w:sz w:val="22"/>
          <w:szCs w:val="22"/>
          <w:shd w:val="clear" w:color="auto" w:fill="FFFFFF"/>
          <w:lang w:val="en-GB" w:eastAsia="en-US"/>
        </w:rPr>
      </w:pPr>
    </w:p>
    <w:p w14:paraId="7D508DB5" w14:textId="0BDAAF7B" w:rsidR="00F90495" w:rsidRPr="00AC1D05" w:rsidRDefault="00F90495" w:rsidP="00F90495">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 xml:space="preserve">Reading Assignment 10 (RA 10): </w:t>
      </w:r>
      <w:r w:rsidR="00E122A1" w:rsidRPr="00AC1D05">
        <w:rPr>
          <w:rFonts w:ascii="Calibri" w:eastAsia="Calibri" w:hAnsi="Calibri" w:cs="Calibri"/>
          <w:b/>
          <w:bCs/>
          <w:noProof/>
          <w:sz w:val="22"/>
          <w:szCs w:val="22"/>
          <w:lang w:val="en-GB" w:eastAsia="en-US"/>
        </w:rPr>
        <w:t>Political Systems</w:t>
      </w:r>
    </w:p>
    <w:p w14:paraId="1659622D" w14:textId="77777777" w:rsidR="00F90495" w:rsidRPr="00AC1D05" w:rsidRDefault="00F90495" w:rsidP="00704B08">
      <w:pPr>
        <w:numPr>
          <w:ilvl w:val="0"/>
          <w:numId w:val="15"/>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Amartya Kumar Sen, “Democracy as a Universal Value,” </w:t>
      </w:r>
      <w:r w:rsidRPr="00AC1D05">
        <w:rPr>
          <w:rFonts w:ascii="Calibri" w:eastAsia="Calibri" w:hAnsi="Calibri" w:cs="Calibri"/>
          <w:i/>
          <w:iCs/>
          <w:noProof/>
          <w:color w:val="201F1E"/>
          <w:sz w:val="22"/>
          <w:szCs w:val="22"/>
          <w:shd w:val="clear" w:color="auto" w:fill="FFFFFF"/>
          <w:lang w:val="en-GB" w:eastAsia="en-US"/>
        </w:rPr>
        <w:t>Journal of Democracy</w:t>
      </w:r>
      <w:r w:rsidRPr="00AC1D05">
        <w:rPr>
          <w:rFonts w:ascii="Calibri" w:eastAsia="Calibri" w:hAnsi="Calibri" w:cs="Calibri"/>
          <w:noProof/>
          <w:color w:val="201F1E"/>
          <w:sz w:val="22"/>
          <w:szCs w:val="22"/>
          <w:shd w:val="clear" w:color="auto" w:fill="FFFFFF"/>
          <w:lang w:val="en-GB" w:eastAsia="en-US"/>
        </w:rPr>
        <w:t>, 10 (3): 3-17.</w:t>
      </w:r>
    </w:p>
    <w:p w14:paraId="7E1810EA" w14:textId="0411FE85" w:rsidR="00F90495" w:rsidRPr="00AC1D05" w:rsidRDefault="00F90495" w:rsidP="00704B08">
      <w:pPr>
        <w:numPr>
          <w:ilvl w:val="0"/>
          <w:numId w:val="15"/>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Bilahari Kausikan, “Hong Kong, Singapore, and </w:t>
      </w:r>
      <w:r w:rsidR="003203B3" w:rsidRPr="00AC1D05">
        <w:rPr>
          <w:rFonts w:ascii="Calibri" w:eastAsia="Calibri" w:hAnsi="Calibri" w:cs="Calibri"/>
          <w:noProof/>
          <w:color w:val="201F1E"/>
          <w:sz w:val="22"/>
          <w:szCs w:val="22"/>
          <w:shd w:val="clear" w:color="auto" w:fill="FFFFFF"/>
          <w:lang w:val="en-GB" w:eastAsia="en-US"/>
        </w:rPr>
        <w:t>‘</w:t>
      </w:r>
      <w:r w:rsidRPr="00AC1D05">
        <w:rPr>
          <w:rFonts w:ascii="Calibri" w:eastAsia="Calibri" w:hAnsi="Calibri" w:cs="Calibri"/>
          <w:noProof/>
          <w:color w:val="201F1E"/>
          <w:sz w:val="22"/>
          <w:szCs w:val="22"/>
          <w:shd w:val="clear" w:color="auto" w:fill="FFFFFF"/>
          <w:lang w:val="en-GB" w:eastAsia="en-US"/>
        </w:rPr>
        <w:t>Asian Values</w:t>
      </w:r>
      <w:r w:rsidR="003203B3" w:rsidRPr="00AC1D05">
        <w:rPr>
          <w:rFonts w:ascii="Calibri" w:eastAsia="Calibri" w:hAnsi="Calibri" w:cs="Calibri"/>
          <w:noProof/>
          <w:color w:val="201F1E"/>
          <w:sz w:val="22"/>
          <w:szCs w:val="22"/>
          <w:shd w:val="clear" w:color="auto" w:fill="FFFFFF"/>
          <w:lang w:val="en-GB" w:eastAsia="en-US"/>
        </w:rPr>
        <w:t>’</w:t>
      </w:r>
      <w:r w:rsidRPr="00AC1D05">
        <w:rPr>
          <w:rFonts w:ascii="Calibri" w:eastAsia="Calibri" w:hAnsi="Calibri" w:cs="Calibri"/>
          <w:noProof/>
          <w:color w:val="201F1E"/>
          <w:sz w:val="22"/>
          <w:szCs w:val="22"/>
          <w:shd w:val="clear" w:color="auto" w:fill="FFFFFF"/>
          <w:lang w:val="en-GB" w:eastAsia="en-US"/>
        </w:rPr>
        <w:t xml:space="preserve">: Governance that Works,” </w:t>
      </w:r>
      <w:r w:rsidRPr="00AC1D05">
        <w:rPr>
          <w:rFonts w:ascii="Calibri" w:eastAsia="Calibri" w:hAnsi="Calibri" w:cs="Calibri"/>
          <w:i/>
          <w:iCs/>
          <w:noProof/>
          <w:color w:val="201F1E"/>
          <w:sz w:val="22"/>
          <w:szCs w:val="22"/>
          <w:shd w:val="clear" w:color="auto" w:fill="FFFFFF"/>
          <w:lang w:val="en-GB" w:eastAsia="en-US"/>
        </w:rPr>
        <w:t>Journal of Democra</w:t>
      </w:r>
      <w:r w:rsidRPr="00AC1D05">
        <w:rPr>
          <w:rFonts w:ascii="Calibri" w:eastAsia="Calibri" w:hAnsi="Calibri" w:cs="Calibri"/>
          <w:noProof/>
          <w:color w:val="201F1E"/>
          <w:sz w:val="22"/>
          <w:szCs w:val="22"/>
          <w:shd w:val="clear" w:color="auto" w:fill="FFFFFF"/>
          <w:lang w:val="en-GB" w:eastAsia="en-US"/>
        </w:rPr>
        <w:t>cy, 8 (2): 24-34.</w:t>
      </w:r>
    </w:p>
    <w:p w14:paraId="41A50D72" w14:textId="77777777" w:rsidR="003930F7" w:rsidRPr="00AC1D05" w:rsidRDefault="003930F7" w:rsidP="00695C7D">
      <w:pPr>
        <w:spacing w:after="160" w:line="259" w:lineRule="auto"/>
        <w:contextualSpacing/>
        <w:rPr>
          <w:rFonts w:ascii="Calibri" w:eastAsia="Calibri" w:hAnsi="Calibri" w:cs="Calibri"/>
          <w:noProof/>
          <w:color w:val="201F1E"/>
          <w:sz w:val="22"/>
          <w:szCs w:val="22"/>
          <w:shd w:val="clear" w:color="auto" w:fill="FFFFFF"/>
          <w:lang w:val="en-GB" w:eastAsia="en-US"/>
        </w:rPr>
      </w:pPr>
    </w:p>
    <w:p w14:paraId="5391BD42" w14:textId="77777777" w:rsidR="00F90495" w:rsidRPr="00AC1D05" w:rsidRDefault="00F90495" w:rsidP="00F90495">
      <w:pPr>
        <w:spacing w:after="160" w:line="259" w:lineRule="auto"/>
        <w:rPr>
          <w:rFonts w:ascii="Calibri" w:eastAsia="Calibri" w:hAnsi="Calibri" w:cs="Calibri"/>
          <w:noProof/>
          <w:sz w:val="22"/>
          <w:szCs w:val="22"/>
          <w:lang w:val="en-GB" w:eastAsia="en-US"/>
        </w:rPr>
      </w:pPr>
      <w:r w:rsidRPr="00AC1D05">
        <w:rPr>
          <w:rFonts w:ascii="Calibri" w:eastAsia="Calibri" w:hAnsi="Calibri" w:cs="Calibri"/>
          <w:b/>
          <w:bCs/>
          <w:noProof/>
          <w:sz w:val="22"/>
          <w:szCs w:val="22"/>
          <w:lang w:val="en-GB" w:eastAsia="en-US"/>
        </w:rPr>
        <w:t>Reading Assignment 11 (RA 11): Multiculturalism</w:t>
      </w:r>
    </w:p>
    <w:p w14:paraId="19165C54" w14:textId="7506679D" w:rsidR="002737AA" w:rsidRPr="00AC1D05" w:rsidRDefault="00F608E2" w:rsidP="000876A3">
      <w:pPr>
        <w:numPr>
          <w:ilvl w:val="0"/>
          <w:numId w:val="14"/>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Will Kymlicka, “Justice and Minority Rights</w:t>
      </w:r>
      <w:r w:rsidR="000876A3" w:rsidRPr="00AC1D05">
        <w:rPr>
          <w:rFonts w:ascii="Calibri" w:eastAsia="Calibri" w:hAnsi="Calibri" w:cs="Calibri"/>
          <w:noProof/>
          <w:color w:val="201F1E"/>
          <w:sz w:val="22"/>
          <w:szCs w:val="22"/>
          <w:shd w:val="clear" w:color="auto" w:fill="FFFFFF"/>
          <w:lang w:val="en-GB" w:eastAsia="en-US"/>
        </w:rPr>
        <w:t>,</w:t>
      </w:r>
      <w:r w:rsidRPr="00AC1D05">
        <w:rPr>
          <w:rFonts w:ascii="Calibri" w:eastAsia="Calibri" w:hAnsi="Calibri" w:cs="Calibri"/>
          <w:noProof/>
          <w:color w:val="201F1E"/>
          <w:sz w:val="22"/>
          <w:szCs w:val="22"/>
          <w:shd w:val="clear" w:color="auto" w:fill="FFFFFF"/>
          <w:lang w:val="en-GB" w:eastAsia="en-US"/>
        </w:rPr>
        <w:t>”</w:t>
      </w:r>
      <w:r w:rsidR="000876A3" w:rsidRPr="00AC1D05">
        <w:rPr>
          <w:rFonts w:ascii="Calibri" w:eastAsia="Calibri" w:hAnsi="Calibri" w:cs="Calibri"/>
          <w:noProof/>
          <w:color w:val="201F1E"/>
          <w:sz w:val="22"/>
          <w:szCs w:val="22"/>
          <w:shd w:val="clear" w:color="auto" w:fill="FFFFFF"/>
          <w:lang w:val="en-GB" w:eastAsia="en-US"/>
        </w:rPr>
        <w:t xml:space="preserve"> in </w:t>
      </w:r>
      <w:r w:rsidR="000876A3" w:rsidRPr="00AC1D05">
        <w:rPr>
          <w:rFonts w:ascii="Calibri" w:eastAsia="Calibri" w:hAnsi="Calibri" w:cs="Calibri"/>
          <w:i/>
          <w:iCs/>
          <w:noProof/>
          <w:color w:val="201F1E"/>
          <w:sz w:val="22"/>
          <w:szCs w:val="22"/>
          <w:shd w:val="clear" w:color="auto" w:fill="FFFFFF"/>
          <w:lang w:val="en-GB" w:eastAsia="en-US"/>
        </w:rPr>
        <w:t>Contemporary Political Philosophy: An Anthology</w:t>
      </w:r>
      <w:r w:rsidR="000876A3" w:rsidRPr="00AC1D05">
        <w:rPr>
          <w:rFonts w:ascii="Calibri" w:eastAsia="Calibri" w:hAnsi="Calibri" w:cs="Calibri"/>
          <w:noProof/>
          <w:color w:val="201F1E"/>
          <w:sz w:val="22"/>
          <w:szCs w:val="22"/>
          <w:shd w:val="clear" w:color="auto" w:fill="FFFFFF"/>
          <w:lang w:val="en-GB" w:eastAsia="en-US"/>
        </w:rPr>
        <w:t>, edited by Robert E. Goodin and Philip Pettit (Blackwell Publishers, 1997)</w:t>
      </w:r>
      <w:r w:rsidR="00662AD3" w:rsidRPr="00AC1D05">
        <w:rPr>
          <w:rFonts w:ascii="Calibri" w:eastAsia="Calibri" w:hAnsi="Calibri" w:cs="Calibri"/>
          <w:noProof/>
          <w:color w:val="201F1E"/>
          <w:sz w:val="22"/>
          <w:szCs w:val="22"/>
          <w:shd w:val="clear" w:color="auto" w:fill="FFFFFF"/>
          <w:lang w:val="en-GB" w:eastAsia="en-US"/>
        </w:rPr>
        <w:t>.</w:t>
      </w:r>
    </w:p>
    <w:p w14:paraId="22D39298" w14:textId="634351D5" w:rsidR="00AE07B2" w:rsidRDefault="00F608E2" w:rsidP="00F90495">
      <w:pPr>
        <w:numPr>
          <w:ilvl w:val="0"/>
          <w:numId w:val="14"/>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Susan Moller Okin, “Is Multiculturalism Good for Women?”</w:t>
      </w:r>
      <w:r w:rsidR="000876A3" w:rsidRPr="00AC1D05">
        <w:rPr>
          <w:rFonts w:ascii="Calibri" w:eastAsia="Calibri" w:hAnsi="Calibri" w:cs="Calibri"/>
          <w:noProof/>
          <w:color w:val="201F1E"/>
          <w:sz w:val="22"/>
          <w:szCs w:val="22"/>
          <w:shd w:val="clear" w:color="auto" w:fill="FFFFFF"/>
          <w:lang w:val="en-GB" w:eastAsia="en-US"/>
        </w:rPr>
        <w:t xml:space="preserve"> in </w:t>
      </w:r>
      <w:r w:rsidR="000876A3" w:rsidRPr="00AC1D05">
        <w:rPr>
          <w:rFonts w:ascii="Calibri" w:eastAsia="Calibri" w:hAnsi="Calibri" w:cs="Calibri"/>
          <w:i/>
          <w:iCs/>
          <w:noProof/>
          <w:color w:val="201F1E"/>
          <w:sz w:val="22"/>
          <w:szCs w:val="22"/>
          <w:shd w:val="clear" w:color="auto" w:fill="FFFFFF"/>
          <w:lang w:val="en-GB" w:eastAsia="en-US"/>
        </w:rPr>
        <w:t>Social and Political Philosophy: Classical and Contemporary Readings</w:t>
      </w:r>
      <w:r w:rsidR="000876A3" w:rsidRPr="00AC1D05">
        <w:rPr>
          <w:rFonts w:ascii="Calibri" w:eastAsia="Calibri" w:hAnsi="Calibri" w:cs="Calibri"/>
          <w:noProof/>
          <w:color w:val="201F1E"/>
          <w:sz w:val="22"/>
          <w:szCs w:val="22"/>
          <w:shd w:val="clear" w:color="auto" w:fill="FFFFFF"/>
          <w:lang w:val="en-GB" w:eastAsia="en-US"/>
        </w:rPr>
        <w:t>, edited by Andrew Veltman (Oxford, 2008)</w:t>
      </w:r>
      <w:r w:rsidR="00662AD3" w:rsidRPr="00AC1D05">
        <w:rPr>
          <w:rFonts w:ascii="Calibri" w:eastAsia="Calibri" w:hAnsi="Calibri" w:cs="Calibri"/>
          <w:noProof/>
          <w:color w:val="201F1E"/>
          <w:sz w:val="22"/>
          <w:szCs w:val="22"/>
          <w:shd w:val="clear" w:color="auto" w:fill="FFFFFF"/>
          <w:lang w:val="en-GB" w:eastAsia="en-US"/>
        </w:rPr>
        <w:t>.</w:t>
      </w:r>
    </w:p>
    <w:p w14:paraId="28A74E05" w14:textId="77777777" w:rsidR="00AE07B2" w:rsidRPr="00AE07B2" w:rsidRDefault="00AE07B2" w:rsidP="00AE07B2">
      <w:pPr>
        <w:spacing w:after="160" w:line="259" w:lineRule="auto"/>
        <w:ind w:left="360"/>
        <w:contextualSpacing/>
        <w:jc w:val="both"/>
        <w:rPr>
          <w:rFonts w:ascii="Calibri" w:eastAsia="Calibri" w:hAnsi="Calibri" w:cs="Calibri"/>
          <w:noProof/>
          <w:color w:val="201F1E"/>
          <w:sz w:val="22"/>
          <w:szCs w:val="22"/>
          <w:shd w:val="clear" w:color="auto" w:fill="FFFFFF"/>
          <w:lang w:val="en-GB" w:eastAsia="en-US"/>
        </w:rPr>
      </w:pPr>
    </w:p>
    <w:p w14:paraId="1077A94C" w14:textId="05A84108" w:rsidR="00F90495" w:rsidRPr="00AC1D05" w:rsidRDefault="00695C7D" w:rsidP="00F90495">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t xml:space="preserve">Reading Assignment 12 (RA 12): </w:t>
      </w:r>
      <w:r w:rsidR="00F90495" w:rsidRPr="00AC1D05">
        <w:rPr>
          <w:rFonts w:ascii="Calibri" w:eastAsia="Calibri" w:hAnsi="Calibri" w:cs="Calibri"/>
          <w:b/>
          <w:bCs/>
          <w:noProof/>
          <w:sz w:val="22"/>
          <w:szCs w:val="22"/>
          <w:lang w:val="en-GB" w:eastAsia="en-US"/>
        </w:rPr>
        <w:t>Freedom of Speech</w:t>
      </w:r>
      <w:r w:rsidR="00E122A1" w:rsidRPr="00AC1D05">
        <w:rPr>
          <w:rFonts w:ascii="Calibri" w:eastAsia="Calibri" w:hAnsi="Calibri" w:cs="Calibri"/>
          <w:b/>
          <w:bCs/>
          <w:noProof/>
          <w:sz w:val="22"/>
          <w:szCs w:val="22"/>
          <w:lang w:val="en-GB" w:eastAsia="en-US"/>
        </w:rPr>
        <w:t xml:space="preserve"> &amp; Responsibility</w:t>
      </w:r>
    </w:p>
    <w:p w14:paraId="59A68EAB" w14:textId="2D78DF29" w:rsidR="002737AA" w:rsidRPr="00AC1D05" w:rsidRDefault="00AE12D2" w:rsidP="00294C3A">
      <w:pPr>
        <w:numPr>
          <w:ilvl w:val="0"/>
          <w:numId w:val="16"/>
        </w:numPr>
        <w:spacing w:after="160" w:line="259" w:lineRule="auto"/>
        <w:contextualSpacing/>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David van Mill, “Freedom of Speech,” </w:t>
      </w:r>
      <w:r w:rsidRPr="00AC1D05">
        <w:rPr>
          <w:rFonts w:ascii="Calibri" w:eastAsia="Calibri" w:hAnsi="Calibri" w:cs="Calibri"/>
          <w:i/>
          <w:iCs/>
          <w:noProof/>
          <w:color w:val="201F1E"/>
          <w:sz w:val="22"/>
          <w:szCs w:val="22"/>
          <w:shd w:val="clear" w:color="auto" w:fill="FFFFFF"/>
          <w:lang w:val="en-GB" w:eastAsia="en-US"/>
        </w:rPr>
        <w:t>Stanford Encyclopedia of Philosophy</w:t>
      </w:r>
      <w:r w:rsidR="00294C3A" w:rsidRPr="00AC1D05">
        <w:rPr>
          <w:rFonts w:ascii="Calibri" w:eastAsia="Calibri" w:hAnsi="Calibri" w:cs="Calibri"/>
          <w:noProof/>
          <w:color w:val="201F1E"/>
          <w:sz w:val="22"/>
          <w:szCs w:val="22"/>
          <w:shd w:val="clear" w:color="auto" w:fill="FFFFFF"/>
          <w:lang w:val="en-GB" w:eastAsia="en-US"/>
        </w:rPr>
        <w:t xml:space="preserve">. </w:t>
      </w:r>
      <w:hyperlink r:id="rId33" w:history="1">
        <w:r w:rsidR="00294C3A" w:rsidRPr="00AC1D05">
          <w:rPr>
            <w:rStyle w:val="Hyperlink"/>
            <w:rFonts w:ascii="Calibri" w:eastAsia="Calibri" w:hAnsi="Calibri" w:cs="Calibri"/>
            <w:noProof/>
            <w:sz w:val="22"/>
            <w:szCs w:val="22"/>
            <w:shd w:val="clear" w:color="auto" w:fill="FFFFFF"/>
            <w:lang w:val="en-GB" w:eastAsia="en-US"/>
          </w:rPr>
          <w:t>https://plato.stanford.edu/entries/freedom-speech/</w:t>
        </w:r>
      </w:hyperlink>
      <w:r w:rsidR="00294C3A" w:rsidRPr="00AC1D05">
        <w:rPr>
          <w:rFonts w:ascii="Calibri" w:eastAsia="Calibri" w:hAnsi="Calibri" w:cs="Calibri"/>
          <w:noProof/>
          <w:color w:val="201F1E"/>
          <w:sz w:val="22"/>
          <w:szCs w:val="22"/>
          <w:shd w:val="clear" w:color="auto" w:fill="FFFFFF"/>
          <w:lang w:val="en-GB" w:eastAsia="en-US"/>
        </w:rPr>
        <w:t xml:space="preserve"> </w:t>
      </w:r>
    </w:p>
    <w:p w14:paraId="65BC0997" w14:textId="77777777" w:rsidR="00F90495" w:rsidRPr="00AC1D05" w:rsidRDefault="00F90495" w:rsidP="00704B08">
      <w:pPr>
        <w:numPr>
          <w:ilvl w:val="0"/>
          <w:numId w:val="16"/>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Kimberly Lim, “Cancel culture: how Asia’s ‘woke brigade’ became a political force,” </w:t>
      </w:r>
      <w:r w:rsidRPr="00AC1D05">
        <w:rPr>
          <w:rFonts w:ascii="Calibri" w:eastAsia="Calibri" w:hAnsi="Calibri" w:cs="Calibri"/>
          <w:i/>
          <w:iCs/>
          <w:noProof/>
          <w:color w:val="201F1E"/>
          <w:sz w:val="22"/>
          <w:szCs w:val="22"/>
          <w:shd w:val="clear" w:color="auto" w:fill="FFFFFF"/>
          <w:lang w:val="en-GB" w:eastAsia="en-US"/>
        </w:rPr>
        <w:t>South China Morning Post</w:t>
      </w:r>
      <w:r w:rsidRPr="00AC1D05">
        <w:rPr>
          <w:rFonts w:ascii="Calibri" w:eastAsia="Calibri" w:hAnsi="Calibri" w:cs="Calibri"/>
          <w:noProof/>
          <w:color w:val="201F1E"/>
          <w:sz w:val="22"/>
          <w:szCs w:val="22"/>
          <w:shd w:val="clear" w:color="auto" w:fill="FFFFFF"/>
          <w:lang w:val="en-GB" w:eastAsia="en-US"/>
        </w:rPr>
        <w:t>, 19 July 2020.</w:t>
      </w:r>
    </w:p>
    <w:p w14:paraId="79C8CD07" w14:textId="77777777" w:rsidR="00CC0AC5" w:rsidRPr="00AC1D05" w:rsidRDefault="00F90495" w:rsidP="00704B08">
      <w:pPr>
        <w:numPr>
          <w:ilvl w:val="0"/>
          <w:numId w:val="16"/>
        </w:numPr>
        <w:spacing w:after="160" w:line="259" w:lineRule="auto"/>
        <w:contextualSpacing/>
        <w:jc w:val="both"/>
        <w:rPr>
          <w:rFonts w:ascii="Calibri" w:eastAsia="Calibri" w:hAnsi="Calibri" w:cs="Calibri"/>
          <w:noProof/>
          <w:color w:val="201F1E"/>
          <w:sz w:val="22"/>
          <w:szCs w:val="22"/>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“Cancel Culture: Positive social change or online harassment?” </w:t>
      </w:r>
      <w:r w:rsidRPr="00AC1D05">
        <w:rPr>
          <w:rFonts w:ascii="Calibri" w:eastAsia="Calibri" w:hAnsi="Calibri" w:cs="Calibri"/>
          <w:i/>
          <w:iCs/>
          <w:noProof/>
          <w:color w:val="201F1E"/>
          <w:sz w:val="22"/>
          <w:szCs w:val="22"/>
          <w:shd w:val="clear" w:color="auto" w:fill="FFFFFF"/>
          <w:lang w:val="en-GB" w:eastAsia="en-US"/>
        </w:rPr>
        <w:t>Channel NewsAsia</w:t>
      </w:r>
      <w:r w:rsidRPr="00AC1D05">
        <w:rPr>
          <w:rFonts w:ascii="Calibri" w:eastAsia="Calibri" w:hAnsi="Calibri" w:cs="Calibri"/>
          <w:noProof/>
          <w:color w:val="201F1E"/>
          <w:sz w:val="22"/>
          <w:szCs w:val="22"/>
          <w:shd w:val="clear" w:color="auto" w:fill="FFFFFF"/>
          <w:lang w:val="en-GB" w:eastAsia="en-US"/>
        </w:rPr>
        <w:t xml:space="preserve">, 23 July 2020. </w:t>
      </w:r>
      <w:hyperlink r:id="rId34" w:history="1">
        <w:r w:rsidRPr="00AC1D05">
          <w:rPr>
            <w:rFonts w:ascii="Calibri" w:eastAsia="Calibri" w:hAnsi="Calibri" w:cs="Calibri"/>
            <w:noProof/>
            <w:color w:val="0563C1"/>
            <w:sz w:val="22"/>
            <w:szCs w:val="22"/>
            <w:u w:val="single"/>
            <w:shd w:val="clear" w:color="auto" w:fill="FFFFFF"/>
            <w:lang w:val="en-GB" w:eastAsia="en-US"/>
          </w:rPr>
          <w:t>https://www.channelnewsasia.com/news/world/cancel-culture-positive-social-change-or-online-harassment-12955970</w:t>
        </w:r>
      </w:hyperlink>
    </w:p>
    <w:p w14:paraId="2FA1CE2C" w14:textId="06377571" w:rsidR="00695C7D" w:rsidRPr="00AC1D05" w:rsidRDefault="00695C7D" w:rsidP="00695C7D">
      <w:pPr>
        <w:spacing w:after="160" w:line="259" w:lineRule="auto"/>
        <w:rPr>
          <w:rFonts w:ascii="Calibri" w:eastAsia="Calibri" w:hAnsi="Calibri" w:cs="Calibri"/>
          <w:b/>
          <w:bCs/>
          <w:noProof/>
          <w:sz w:val="22"/>
          <w:szCs w:val="22"/>
          <w:lang w:val="en-GB" w:eastAsia="en-US"/>
        </w:rPr>
      </w:pPr>
      <w:r w:rsidRPr="00AC1D05">
        <w:rPr>
          <w:rFonts w:ascii="Calibri" w:eastAsia="Calibri" w:hAnsi="Calibri" w:cs="Calibri"/>
          <w:b/>
          <w:bCs/>
          <w:noProof/>
          <w:sz w:val="22"/>
          <w:szCs w:val="22"/>
          <w:lang w:val="en-GB" w:eastAsia="en-US"/>
        </w:rPr>
        <w:lastRenderedPageBreak/>
        <w:t xml:space="preserve">Reading Assignment 13 (RA 13): Gender </w:t>
      </w:r>
      <w:r w:rsidR="00E122A1" w:rsidRPr="00AC1D05">
        <w:rPr>
          <w:rFonts w:ascii="Calibri" w:eastAsia="Calibri" w:hAnsi="Calibri" w:cs="Calibri"/>
          <w:b/>
          <w:bCs/>
          <w:noProof/>
          <w:sz w:val="22"/>
          <w:szCs w:val="22"/>
          <w:lang w:val="en-GB" w:eastAsia="en-US"/>
        </w:rPr>
        <w:t>&amp;</w:t>
      </w:r>
      <w:r w:rsidRPr="00AC1D05">
        <w:rPr>
          <w:rFonts w:ascii="Calibri" w:eastAsia="Calibri" w:hAnsi="Calibri" w:cs="Calibri"/>
          <w:b/>
          <w:bCs/>
          <w:noProof/>
          <w:sz w:val="22"/>
          <w:szCs w:val="22"/>
          <w:lang w:val="en-GB" w:eastAsia="en-US"/>
        </w:rPr>
        <w:t xml:space="preserve"> </w:t>
      </w:r>
      <w:r w:rsidR="00A10017" w:rsidRPr="00AC1D05">
        <w:rPr>
          <w:rFonts w:ascii="Calibri" w:eastAsia="Calibri" w:hAnsi="Calibri" w:cs="Calibri"/>
          <w:b/>
          <w:bCs/>
          <w:noProof/>
          <w:sz w:val="22"/>
          <w:szCs w:val="22"/>
          <w:lang w:val="en-GB" w:eastAsia="en-US"/>
        </w:rPr>
        <w:t>Diversity</w:t>
      </w:r>
    </w:p>
    <w:p w14:paraId="3C6834C3" w14:textId="5626BA8C" w:rsidR="00A17799" w:rsidRPr="00AC1D05" w:rsidRDefault="00110E45" w:rsidP="00704B08">
      <w:pPr>
        <w:numPr>
          <w:ilvl w:val="0"/>
          <w:numId w:val="18"/>
        </w:numPr>
        <w:spacing w:after="160" w:line="259" w:lineRule="auto"/>
        <w:contextualSpacing/>
        <w:rPr>
          <w:rFonts w:ascii="Calibri" w:eastAsia="Calibri" w:hAnsi="Calibri" w:cs="Calibri"/>
          <w:noProof/>
          <w:color w:val="201F1E"/>
          <w:sz w:val="22"/>
          <w:szCs w:val="22"/>
          <w:u w:val="single"/>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Ann E. Cudd and Leslie E. Jones, “Sexism,”</w:t>
      </w:r>
      <w:r w:rsidR="00081160" w:rsidRPr="00AC1D05">
        <w:rPr>
          <w:rFonts w:ascii="Calibri" w:eastAsia="Calibri" w:hAnsi="Calibri" w:cs="Calibri"/>
          <w:noProof/>
          <w:color w:val="201F1E"/>
          <w:sz w:val="22"/>
          <w:szCs w:val="22"/>
          <w:shd w:val="clear" w:color="auto" w:fill="FFFFFF"/>
          <w:lang w:val="en-GB" w:eastAsia="en-US"/>
        </w:rPr>
        <w:t xml:space="preserve"> from</w:t>
      </w:r>
      <w:r w:rsidR="00041FA4" w:rsidRPr="00AC1D05">
        <w:rPr>
          <w:rFonts w:ascii="Calibri" w:eastAsia="Calibri" w:hAnsi="Calibri" w:cs="Calibri"/>
          <w:noProof/>
          <w:color w:val="201F1E"/>
          <w:sz w:val="22"/>
          <w:szCs w:val="22"/>
          <w:shd w:val="clear" w:color="auto" w:fill="FFFFFF"/>
          <w:lang w:val="en-GB" w:eastAsia="en-US"/>
        </w:rPr>
        <w:t xml:space="preserve"> </w:t>
      </w:r>
      <w:r w:rsidR="00546A3E" w:rsidRPr="00AC1D05">
        <w:rPr>
          <w:rFonts w:ascii="Calibri" w:eastAsia="Calibri" w:hAnsi="Calibri" w:cs="Calibri"/>
          <w:i/>
          <w:iCs/>
          <w:noProof/>
          <w:sz w:val="22"/>
          <w:szCs w:val="22"/>
          <w:lang w:val="en-GB" w:eastAsia="en-US"/>
        </w:rPr>
        <w:t>Disputed Moral Issues</w:t>
      </w:r>
      <w:r w:rsidR="00081160" w:rsidRPr="00AC1D05">
        <w:rPr>
          <w:rFonts w:ascii="Calibri" w:eastAsia="Calibri" w:hAnsi="Calibri" w:cs="Calibri"/>
          <w:noProof/>
          <w:sz w:val="22"/>
          <w:szCs w:val="22"/>
          <w:lang w:val="en-GB" w:eastAsia="en-US"/>
        </w:rPr>
        <w:t>, edited by Mark Timmons</w:t>
      </w:r>
      <w:r w:rsidR="00546A3E" w:rsidRPr="00AC1D05">
        <w:rPr>
          <w:rFonts w:ascii="Calibri" w:eastAsia="Calibri" w:hAnsi="Calibri" w:cs="Calibri"/>
          <w:i/>
          <w:iCs/>
          <w:noProof/>
          <w:sz w:val="22"/>
          <w:szCs w:val="22"/>
          <w:lang w:val="en-GB" w:eastAsia="en-US"/>
        </w:rPr>
        <w:t xml:space="preserve"> </w:t>
      </w:r>
      <w:r w:rsidR="00546A3E" w:rsidRPr="00AC1D05">
        <w:rPr>
          <w:rFonts w:ascii="Calibri" w:eastAsia="Calibri" w:hAnsi="Calibri" w:cs="Calibri"/>
          <w:noProof/>
          <w:sz w:val="22"/>
          <w:szCs w:val="22"/>
          <w:lang w:val="en-GB" w:eastAsia="en-US"/>
        </w:rPr>
        <w:t>(Oxford, 2020)</w:t>
      </w:r>
      <w:r w:rsidR="00662AD3" w:rsidRPr="00AC1D05">
        <w:rPr>
          <w:rFonts w:ascii="Calibri" w:eastAsia="Calibri" w:hAnsi="Calibri" w:cs="Calibri"/>
          <w:noProof/>
          <w:sz w:val="22"/>
          <w:szCs w:val="22"/>
          <w:lang w:val="en-GB" w:eastAsia="en-US"/>
        </w:rPr>
        <w:t>.</w:t>
      </w:r>
    </w:p>
    <w:p w14:paraId="588515FF" w14:textId="23DE2E79" w:rsidR="00A54A8C" w:rsidRDefault="0070773E" w:rsidP="002724A5">
      <w:pPr>
        <w:numPr>
          <w:ilvl w:val="0"/>
          <w:numId w:val="18"/>
        </w:numPr>
        <w:spacing w:after="160" w:line="259" w:lineRule="auto"/>
        <w:contextualSpacing/>
        <w:rPr>
          <w:rFonts w:ascii="Calibri" w:eastAsia="Calibri" w:hAnsi="Calibri" w:cs="Calibri"/>
          <w:noProof/>
          <w:color w:val="201F1E"/>
          <w:sz w:val="22"/>
          <w:szCs w:val="22"/>
          <w:u w:val="single"/>
          <w:shd w:val="clear" w:color="auto" w:fill="FFFFFF"/>
          <w:lang w:val="en-GB" w:eastAsia="en-US"/>
        </w:rPr>
      </w:pPr>
      <w:r w:rsidRPr="00AC1D05">
        <w:rPr>
          <w:rFonts w:ascii="Calibri" w:eastAsia="Calibri" w:hAnsi="Calibri" w:cs="Calibri"/>
          <w:noProof/>
          <w:color w:val="201F1E"/>
          <w:sz w:val="22"/>
          <w:szCs w:val="22"/>
          <w:shd w:val="clear" w:color="auto" w:fill="FFFFFF"/>
          <w:lang w:val="en-GB" w:eastAsia="en-US"/>
        </w:rPr>
        <w:t xml:space="preserve">Russ Shafer-Landau, “Sexual Morality,” </w:t>
      </w:r>
      <w:r w:rsidR="00A17799" w:rsidRPr="00AC1D05">
        <w:rPr>
          <w:rFonts w:ascii="Calibri" w:eastAsia="Calibri" w:hAnsi="Calibri" w:cs="Calibri"/>
          <w:noProof/>
          <w:color w:val="201F1E"/>
          <w:sz w:val="22"/>
          <w:szCs w:val="22"/>
          <w:shd w:val="clear" w:color="auto" w:fill="FFFFFF"/>
          <w:lang w:val="en-GB" w:eastAsia="en-US"/>
        </w:rPr>
        <w:t xml:space="preserve">from </w:t>
      </w:r>
      <w:r w:rsidR="00A17799" w:rsidRPr="00AC1D05">
        <w:rPr>
          <w:rFonts w:ascii="Calibri" w:eastAsia="Calibri" w:hAnsi="Calibri" w:cs="Calibri"/>
          <w:i/>
          <w:iCs/>
          <w:noProof/>
          <w:color w:val="201F1E"/>
          <w:sz w:val="22"/>
          <w:szCs w:val="22"/>
          <w:shd w:val="clear" w:color="auto" w:fill="FFFFFF"/>
          <w:lang w:val="en-GB" w:eastAsia="en-US"/>
        </w:rPr>
        <w:t>Living Ethics</w:t>
      </w:r>
      <w:r w:rsidR="00A17799" w:rsidRPr="00AC1D05">
        <w:rPr>
          <w:rFonts w:ascii="Calibri" w:eastAsia="Calibri" w:hAnsi="Calibri" w:cs="Calibri"/>
          <w:noProof/>
          <w:color w:val="201F1E"/>
          <w:sz w:val="22"/>
          <w:szCs w:val="22"/>
          <w:shd w:val="clear" w:color="auto" w:fill="FFFFFF"/>
          <w:lang w:val="en-GB" w:eastAsia="en-US"/>
        </w:rPr>
        <w:t xml:space="preserve"> (Oxford, 2019)</w:t>
      </w:r>
      <w:r w:rsidR="00662AD3" w:rsidRPr="00AC1D05">
        <w:rPr>
          <w:rFonts w:ascii="Calibri" w:eastAsia="Calibri" w:hAnsi="Calibri" w:cs="Calibri"/>
          <w:noProof/>
          <w:color w:val="201F1E"/>
          <w:sz w:val="22"/>
          <w:szCs w:val="22"/>
          <w:shd w:val="clear" w:color="auto" w:fill="FFFFFF"/>
          <w:lang w:val="en-GB" w:eastAsia="en-US"/>
        </w:rPr>
        <w:t>.</w:t>
      </w:r>
    </w:p>
    <w:p w14:paraId="1DA9A0A4" w14:textId="77777777" w:rsidR="00AE07B2" w:rsidRPr="00AE07B2" w:rsidRDefault="00AE07B2" w:rsidP="00AE07B2">
      <w:pPr>
        <w:spacing w:after="160" w:line="259" w:lineRule="auto"/>
        <w:ind w:left="360"/>
        <w:contextualSpacing/>
        <w:rPr>
          <w:rFonts w:ascii="Calibri" w:eastAsia="Calibri" w:hAnsi="Calibri" w:cs="Calibri"/>
          <w:noProof/>
          <w:color w:val="201F1E"/>
          <w:sz w:val="22"/>
          <w:szCs w:val="22"/>
          <w:u w:val="single"/>
          <w:shd w:val="clear" w:color="auto" w:fill="FFFFFF"/>
          <w:lang w:val="en-GB" w:eastAsia="en-US"/>
        </w:rPr>
      </w:pPr>
    </w:p>
    <w:p w14:paraId="5A507905" w14:textId="77777777" w:rsidR="00F37E65" w:rsidRPr="00D12BDF" w:rsidRDefault="00F37E65" w:rsidP="002724A5">
      <w:pPr>
        <w:rPr>
          <w:rFonts w:ascii="Calibri" w:eastAsia="Arial" w:hAnsi="Calibri" w:cs="Calibri"/>
          <w:bCs/>
          <w:noProof/>
          <w:sz w:val="22"/>
          <w:szCs w:val="22"/>
          <w:lang w:val="en-GB"/>
        </w:rPr>
      </w:pPr>
    </w:p>
    <w:p w14:paraId="0A834B63" w14:textId="77777777" w:rsidR="002724A5" w:rsidRPr="00D12BDF" w:rsidRDefault="002724A5" w:rsidP="000112E4">
      <w:pPr>
        <w:jc w:val="center"/>
        <w:rPr>
          <w:rFonts w:ascii="Calibri" w:hAnsi="Calibri" w:cs="Calibri"/>
          <w:b/>
          <w:noProof/>
          <w:sz w:val="22"/>
          <w:szCs w:val="22"/>
          <w:u w:val="single"/>
          <w:lang w:val="en-GB"/>
        </w:rPr>
      </w:pPr>
      <w:r w:rsidRPr="00D12BDF">
        <w:rPr>
          <w:rFonts w:ascii="Calibri" w:hAnsi="Calibri" w:cs="Calibri"/>
          <w:b/>
          <w:noProof/>
          <w:sz w:val="22"/>
          <w:szCs w:val="22"/>
          <w:lang w:val="en-GB"/>
        </w:rPr>
        <w:t xml:space="preserve">Appendix 1: Assessment Criteria for </w:t>
      </w:r>
      <w:r w:rsidRPr="00D12BDF">
        <w:rPr>
          <w:rFonts w:ascii="Calibri" w:hAnsi="Calibri" w:cs="Calibri"/>
          <w:b/>
          <w:noProof/>
          <w:sz w:val="22"/>
          <w:szCs w:val="22"/>
          <w:u w:val="single"/>
          <w:lang w:val="en-GB"/>
        </w:rPr>
        <w:t>Essay</w:t>
      </w:r>
    </w:p>
    <w:p w14:paraId="69EFCB36" w14:textId="77777777" w:rsidR="000112E4" w:rsidRPr="00D12BDF" w:rsidRDefault="000112E4" w:rsidP="002724A5">
      <w:pPr>
        <w:rPr>
          <w:rFonts w:ascii="Calibri" w:hAnsi="Calibri" w:cs="Calibri"/>
          <w:noProof/>
          <w:sz w:val="22"/>
          <w:szCs w:val="22"/>
          <w:lang w:val="en-GB"/>
        </w:rPr>
      </w:pPr>
    </w:p>
    <w:p w14:paraId="2F53C3F0" w14:textId="0F66E0FD" w:rsidR="002724A5" w:rsidRPr="00D12BDF" w:rsidRDefault="002724A5" w:rsidP="002724A5">
      <w:pPr>
        <w:rPr>
          <w:rFonts w:ascii="Calibri" w:hAnsi="Calibri" w:cs="Calibri"/>
          <w:noProof/>
          <w:sz w:val="22"/>
          <w:szCs w:val="22"/>
          <w:lang w:val="en-GB"/>
        </w:rPr>
      </w:pPr>
      <w:r w:rsidRPr="00D12BDF">
        <w:rPr>
          <w:rFonts w:ascii="Calibri" w:hAnsi="Calibri" w:cs="Calibri"/>
          <w:noProof/>
          <w:sz w:val="22"/>
          <w:szCs w:val="22"/>
          <w:lang w:val="en-GB"/>
        </w:rPr>
        <w:t>The essay</w:t>
      </w:r>
      <w:r w:rsidR="00CF06EB">
        <w:rPr>
          <w:rFonts w:ascii="Calibri" w:hAnsi="Calibri" w:cs="Calibri"/>
          <w:noProof/>
          <w:sz w:val="22"/>
          <w:szCs w:val="22"/>
          <w:lang w:val="en-GB"/>
        </w:rPr>
        <w:t xml:space="preserve"> is an individual assignment. It</w:t>
      </w:r>
      <w:r w:rsidRPr="00D12BDF">
        <w:rPr>
          <w:rFonts w:ascii="Calibri" w:hAnsi="Calibri" w:cs="Calibri"/>
          <w:noProof/>
          <w:sz w:val="22"/>
          <w:szCs w:val="22"/>
          <w:lang w:val="en-GB"/>
        </w:rPr>
        <w:t xml:space="preserve"> tests your ability to absorb as much as possible from your lectures and class discussions. The marking will be based on the following categories of assessment.</w:t>
      </w:r>
    </w:p>
    <w:p w14:paraId="3B90A88D" w14:textId="77777777" w:rsidR="002724A5" w:rsidRPr="00D12BDF" w:rsidRDefault="002724A5" w:rsidP="002724A5">
      <w:pPr>
        <w:rPr>
          <w:rFonts w:ascii="Calibri" w:hAnsi="Calibri" w:cs="Calibri"/>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37"/>
        <w:gridCol w:w="2347"/>
        <w:gridCol w:w="2331"/>
      </w:tblGrid>
      <w:tr w:rsidR="002724A5" w:rsidRPr="00D12BDF" w14:paraId="343A7BFB" w14:textId="77777777" w:rsidTr="7DAFCFFF">
        <w:tc>
          <w:tcPr>
            <w:tcW w:w="2394" w:type="dxa"/>
            <w:shd w:val="clear" w:color="auto" w:fill="auto"/>
          </w:tcPr>
          <w:p w14:paraId="379F054F" w14:textId="77777777" w:rsidR="002724A5" w:rsidRPr="00D12BDF" w:rsidRDefault="002724A5" w:rsidP="008753CD">
            <w:pPr>
              <w:jc w:val="center"/>
              <w:rPr>
                <w:rFonts w:ascii="Calibri" w:hAnsi="Calibri" w:cs="Calibri"/>
                <w:b/>
                <w:noProof/>
                <w:sz w:val="22"/>
                <w:szCs w:val="22"/>
                <w:lang w:val="en-GB"/>
              </w:rPr>
            </w:pPr>
            <w:r w:rsidRPr="00D12BDF">
              <w:rPr>
                <w:rFonts w:ascii="Calibri" w:hAnsi="Calibri" w:cs="Calibri"/>
                <w:b/>
                <w:noProof/>
                <w:sz w:val="22"/>
                <w:szCs w:val="22"/>
                <w:lang w:val="en-GB"/>
              </w:rPr>
              <w:t>Categories</w:t>
            </w:r>
          </w:p>
        </w:tc>
        <w:tc>
          <w:tcPr>
            <w:tcW w:w="2394" w:type="dxa"/>
            <w:shd w:val="clear" w:color="auto" w:fill="auto"/>
          </w:tcPr>
          <w:p w14:paraId="6A9B8A9A" w14:textId="77777777" w:rsidR="002724A5" w:rsidRPr="00D12BDF" w:rsidRDefault="002724A5" w:rsidP="008753CD">
            <w:pPr>
              <w:jc w:val="center"/>
              <w:rPr>
                <w:rFonts w:ascii="Calibri" w:hAnsi="Calibri" w:cs="Calibri"/>
                <w:b/>
                <w:noProof/>
                <w:sz w:val="22"/>
                <w:szCs w:val="22"/>
                <w:lang w:val="en-GB"/>
              </w:rPr>
            </w:pPr>
            <w:r w:rsidRPr="00D12BDF">
              <w:rPr>
                <w:rFonts w:ascii="Calibri" w:hAnsi="Calibri" w:cs="Calibri"/>
                <w:b/>
                <w:noProof/>
                <w:sz w:val="22"/>
                <w:szCs w:val="22"/>
                <w:lang w:val="en-GB"/>
              </w:rPr>
              <w:t>High</w:t>
            </w:r>
          </w:p>
        </w:tc>
        <w:tc>
          <w:tcPr>
            <w:tcW w:w="2394" w:type="dxa"/>
            <w:shd w:val="clear" w:color="auto" w:fill="auto"/>
          </w:tcPr>
          <w:p w14:paraId="6C212D27" w14:textId="77777777" w:rsidR="002724A5" w:rsidRPr="00D12BDF" w:rsidRDefault="002724A5" w:rsidP="008753CD">
            <w:pPr>
              <w:jc w:val="center"/>
              <w:rPr>
                <w:rFonts w:ascii="Calibri" w:hAnsi="Calibri" w:cs="Calibri"/>
                <w:b/>
                <w:noProof/>
                <w:sz w:val="22"/>
                <w:szCs w:val="22"/>
                <w:lang w:val="en-GB"/>
              </w:rPr>
            </w:pPr>
            <w:r w:rsidRPr="00D12BDF">
              <w:rPr>
                <w:rFonts w:ascii="Calibri" w:hAnsi="Calibri" w:cs="Calibri"/>
                <w:b/>
                <w:noProof/>
                <w:sz w:val="22"/>
                <w:szCs w:val="22"/>
                <w:lang w:val="en-GB"/>
              </w:rPr>
              <w:t>Moderate</w:t>
            </w:r>
          </w:p>
        </w:tc>
        <w:tc>
          <w:tcPr>
            <w:tcW w:w="2394" w:type="dxa"/>
            <w:shd w:val="clear" w:color="auto" w:fill="auto"/>
          </w:tcPr>
          <w:p w14:paraId="4FCE30FF" w14:textId="77777777" w:rsidR="002724A5" w:rsidRPr="00D12BDF" w:rsidRDefault="002724A5" w:rsidP="008753CD">
            <w:pPr>
              <w:jc w:val="center"/>
              <w:rPr>
                <w:rFonts w:ascii="Calibri" w:hAnsi="Calibri" w:cs="Calibri"/>
                <w:b/>
                <w:noProof/>
                <w:sz w:val="22"/>
                <w:szCs w:val="22"/>
                <w:lang w:val="en-GB"/>
              </w:rPr>
            </w:pPr>
            <w:r w:rsidRPr="00D12BDF">
              <w:rPr>
                <w:rFonts w:ascii="Calibri" w:hAnsi="Calibri" w:cs="Calibri"/>
                <w:b/>
                <w:noProof/>
                <w:sz w:val="22"/>
                <w:szCs w:val="22"/>
                <w:lang w:val="en-GB"/>
              </w:rPr>
              <w:t>Low</w:t>
            </w:r>
          </w:p>
        </w:tc>
      </w:tr>
      <w:tr w:rsidR="002724A5" w:rsidRPr="00D12BDF" w14:paraId="02D2CF91" w14:textId="77777777" w:rsidTr="7DAFCFFF">
        <w:tc>
          <w:tcPr>
            <w:tcW w:w="2394" w:type="dxa"/>
            <w:shd w:val="clear" w:color="auto" w:fill="auto"/>
          </w:tcPr>
          <w:p w14:paraId="42B321C0" w14:textId="334B2637" w:rsidR="00FE3182" w:rsidRPr="009E299E" w:rsidRDefault="00FE3182" w:rsidP="00FE3182">
            <w:pPr>
              <w:jc w:val="center"/>
              <w:rPr>
                <w:rFonts w:ascii="Calibri" w:hAnsi="Calibri" w:cs="Calibri"/>
                <w:noProof/>
                <w:color w:val="000000"/>
                <w:sz w:val="22"/>
                <w:szCs w:val="22"/>
                <w:u w:val="single"/>
                <w:lang w:val="en-GB"/>
              </w:rPr>
            </w:pPr>
            <w:r>
              <w:rPr>
                <w:rFonts w:ascii="Calibri" w:hAnsi="Calibri" w:cs="Calibri"/>
                <w:noProof/>
                <w:color w:val="000000"/>
                <w:sz w:val="22"/>
                <w:szCs w:val="22"/>
                <w:u w:val="single"/>
                <w:lang w:val="en-GB"/>
              </w:rPr>
              <w:t>Reflection and Analysis (40%)</w:t>
            </w:r>
          </w:p>
        </w:tc>
        <w:tc>
          <w:tcPr>
            <w:tcW w:w="2394" w:type="dxa"/>
            <w:shd w:val="clear" w:color="auto" w:fill="auto"/>
          </w:tcPr>
          <w:p w14:paraId="6D22AD38" w14:textId="77777777" w:rsidR="002724A5" w:rsidRPr="00D12BDF" w:rsidRDefault="002724A5" w:rsidP="00157E25">
            <w:pPr>
              <w:rPr>
                <w:rFonts w:ascii="Calibri" w:hAnsi="Calibri" w:cs="Calibri"/>
                <w:noProof/>
                <w:sz w:val="22"/>
                <w:szCs w:val="22"/>
                <w:lang w:val="en-GB"/>
              </w:rPr>
            </w:pPr>
            <w:r w:rsidRPr="00D12BDF">
              <w:rPr>
                <w:rFonts w:ascii="Calibri" w:hAnsi="Calibri" w:cs="Calibri"/>
                <w:noProof/>
                <w:sz w:val="22"/>
                <w:szCs w:val="22"/>
                <w:lang w:val="en-GB"/>
              </w:rPr>
              <w:t>Student offers strong critical reflection on the question. Deep analysis on the subject is given.</w:t>
            </w:r>
          </w:p>
        </w:tc>
        <w:tc>
          <w:tcPr>
            <w:tcW w:w="2394" w:type="dxa"/>
            <w:shd w:val="clear" w:color="auto" w:fill="auto"/>
          </w:tcPr>
          <w:p w14:paraId="665C41D1" w14:textId="77777777" w:rsidR="002724A5" w:rsidRPr="00D12BDF" w:rsidRDefault="002724A5" w:rsidP="00157E25">
            <w:pPr>
              <w:rPr>
                <w:rFonts w:ascii="Calibri" w:hAnsi="Calibri" w:cs="Calibri"/>
                <w:noProof/>
                <w:sz w:val="22"/>
                <w:szCs w:val="22"/>
                <w:lang w:val="en-GB"/>
              </w:rPr>
            </w:pPr>
            <w:r w:rsidRPr="00D12BDF">
              <w:rPr>
                <w:rFonts w:ascii="Calibri" w:hAnsi="Calibri" w:cs="Calibri"/>
                <w:noProof/>
                <w:sz w:val="22"/>
                <w:szCs w:val="22"/>
                <w:lang w:val="en-GB"/>
              </w:rPr>
              <w:t>Student offers some critical reflection on the question. Some analysis on the subject is given</w:t>
            </w:r>
          </w:p>
        </w:tc>
        <w:tc>
          <w:tcPr>
            <w:tcW w:w="2394" w:type="dxa"/>
            <w:shd w:val="clear" w:color="auto" w:fill="auto"/>
          </w:tcPr>
          <w:p w14:paraId="7C55CE28" w14:textId="77777777" w:rsidR="002724A5" w:rsidRPr="00D12BDF" w:rsidRDefault="002724A5" w:rsidP="00157E25">
            <w:pPr>
              <w:rPr>
                <w:rFonts w:ascii="Calibri" w:hAnsi="Calibri" w:cs="Calibri"/>
                <w:noProof/>
                <w:sz w:val="22"/>
                <w:szCs w:val="22"/>
                <w:lang w:val="en-GB"/>
              </w:rPr>
            </w:pPr>
            <w:r w:rsidRPr="00D12BDF">
              <w:rPr>
                <w:rFonts w:ascii="Calibri" w:hAnsi="Calibri" w:cs="Calibri"/>
                <w:noProof/>
                <w:sz w:val="22"/>
                <w:szCs w:val="22"/>
                <w:lang w:val="en-GB"/>
              </w:rPr>
              <w:t>Students does not offer critical reflection. Very little/no analysis is given.</w:t>
            </w:r>
          </w:p>
        </w:tc>
      </w:tr>
      <w:tr w:rsidR="002724A5" w:rsidRPr="00D12BDF" w14:paraId="58F60391" w14:textId="77777777" w:rsidTr="7DAFCFFF">
        <w:tc>
          <w:tcPr>
            <w:tcW w:w="2394" w:type="dxa"/>
            <w:shd w:val="clear" w:color="auto" w:fill="auto"/>
          </w:tcPr>
          <w:p w14:paraId="6C71AB0A" w14:textId="44077353" w:rsidR="002724A5" w:rsidRPr="00D12BDF" w:rsidRDefault="002724A5" w:rsidP="008753CD">
            <w:pPr>
              <w:jc w:val="center"/>
              <w:rPr>
                <w:rFonts w:ascii="Calibri" w:hAnsi="Calibri" w:cs="Calibri"/>
                <w:noProof/>
                <w:sz w:val="22"/>
                <w:szCs w:val="22"/>
                <w:u w:val="single"/>
                <w:lang w:val="en-GB"/>
              </w:rPr>
            </w:pPr>
            <w:r w:rsidRPr="7DAFCFFF">
              <w:rPr>
                <w:rFonts w:ascii="Calibri" w:hAnsi="Calibri" w:cs="Calibri"/>
                <w:noProof/>
                <w:sz w:val="22"/>
                <w:szCs w:val="22"/>
                <w:u w:val="single"/>
                <w:lang w:val="en-GB"/>
              </w:rPr>
              <w:t>Logic</w:t>
            </w:r>
            <w:r w:rsidR="7188F17C" w:rsidRPr="7DAFCFFF">
              <w:rPr>
                <w:rFonts w:ascii="Calibri" w:hAnsi="Calibri" w:cs="Calibri"/>
                <w:noProof/>
                <w:sz w:val="22"/>
                <w:szCs w:val="22"/>
                <w:u w:val="single"/>
                <w:lang w:val="en-GB"/>
              </w:rPr>
              <w:t xml:space="preserve"> (30%)</w:t>
            </w:r>
          </w:p>
        </w:tc>
        <w:tc>
          <w:tcPr>
            <w:tcW w:w="2394" w:type="dxa"/>
            <w:shd w:val="clear" w:color="auto" w:fill="auto"/>
          </w:tcPr>
          <w:p w14:paraId="5FBB95C5" w14:textId="77777777" w:rsidR="002724A5" w:rsidRPr="00D12BDF" w:rsidRDefault="002724A5" w:rsidP="00157E25">
            <w:pPr>
              <w:rPr>
                <w:rFonts w:ascii="Calibri" w:hAnsi="Calibri" w:cs="Calibri"/>
                <w:noProof/>
                <w:sz w:val="22"/>
                <w:szCs w:val="22"/>
                <w:lang w:val="en-GB"/>
              </w:rPr>
            </w:pPr>
            <w:r w:rsidRPr="00D12BDF">
              <w:rPr>
                <w:rFonts w:ascii="Calibri" w:hAnsi="Calibri" w:cs="Calibri"/>
                <w:noProof/>
                <w:sz w:val="22"/>
                <w:szCs w:val="22"/>
                <w:lang w:val="en-GB"/>
              </w:rPr>
              <w:t>There is a clear and consistent logic that underpins the essay.</w:t>
            </w:r>
          </w:p>
        </w:tc>
        <w:tc>
          <w:tcPr>
            <w:tcW w:w="2394" w:type="dxa"/>
            <w:shd w:val="clear" w:color="auto" w:fill="auto"/>
          </w:tcPr>
          <w:p w14:paraId="3A6D9024" w14:textId="77777777" w:rsidR="002724A5" w:rsidRPr="00D12BDF" w:rsidRDefault="002724A5" w:rsidP="00157E25">
            <w:pPr>
              <w:rPr>
                <w:rFonts w:ascii="Calibri" w:hAnsi="Calibri" w:cs="Calibri"/>
                <w:noProof/>
                <w:sz w:val="22"/>
                <w:szCs w:val="22"/>
                <w:lang w:val="en-GB"/>
              </w:rPr>
            </w:pPr>
            <w:r w:rsidRPr="00D12BDF">
              <w:rPr>
                <w:rFonts w:ascii="Calibri" w:hAnsi="Calibri" w:cs="Calibri"/>
                <w:noProof/>
                <w:sz w:val="22"/>
                <w:szCs w:val="22"/>
                <w:lang w:val="en-GB"/>
              </w:rPr>
              <w:t>The essay is underpinned by some logic, although it may not be consistent throughout.</w:t>
            </w:r>
          </w:p>
        </w:tc>
        <w:tc>
          <w:tcPr>
            <w:tcW w:w="2394" w:type="dxa"/>
            <w:shd w:val="clear" w:color="auto" w:fill="auto"/>
          </w:tcPr>
          <w:p w14:paraId="183F8C4C" w14:textId="77777777" w:rsidR="002724A5" w:rsidRPr="00D12BDF" w:rsidRDefault="002724A5" w:rsidP="00157E25">
            <w:pPr>
              <w:rPr>
                <w:rFonts w:ascii="Calibri" w:hAnsi="Calibri" w:cs="Calibri"/>
                <w:noProof/>
                <w:sz w:val="22"/>
                <w:szCs w:val="22"/>
                <w:lang w:val="en-GB"/>
              </w:rPr>
            </w:pPr>
            <w:r w:rsidRPr="00D12BDF">
              <w:rPr>
                <w:rFonts w:ascii="Calibri" w:hAnsi="Calibri" w:cs="Calibri"/>
                <w:noProof/>
                <w:sz w:val="22"/>
                <w:szCs w:val="22"/>
                <w:lang w:val="en-GB"/>
              </w:rPr>
              <w:t>The essay lacks a clear logic.</w:t>
            </w:r>
          </w:p>
        </w:tc>
      </w:tr>
      <w:tr w:rsidR="002724A5" w:rsidRPr="00D12BDF" w14:paraId="2AF6E2A2" w14:textId="77777777" w:rsidTr="7DAFCFFF">
        <w:tc>
          <w:tcPr>
            <w:tcW w:w="2394" w:type="dxa"/>
            <w:shd w:val="clear" w:color="auto" w:fill="auto"/>
          </w:tcPr>
          <w:p w14:paraId="70F3C836" w14:textId="133B3B8B" w:rsidR="002724A5" w:rsidRPr="00D12BDF" w:rsidRDefault="002724A5" w:rsidP="008753CD">
            <w:pPr>
              <w:jc w:val="center"/>
              <w:rPr>
                <w:rFonts w:ascii="Calibri" w:hAnsi="Calibri" w:cs="Calibri"/>
                <w:noProof/>
                <w:sz w:val="22"/>
                <w:szCs w:val="22"/>
                <w:u w:val="single"/>
                <w:lang w:val="en-GB"/>
              </w:rPr>
            </w:pPr>
            <w:r w:rsidRPr="7DAFCFFF">
              <w:rPr>
                <w:rFonts w:ascii="Calibri" w:hAnsi="Calibri" w:cs="Calibri"/>
                <w:noProof/>
                <w:sz w:val="22"/>
                <w:szCs w:val="22"/>
                <w:u w:val="single"/>
                <w:lang w:val="en-GB"/>
              </w:rPr>
              <w:t>Organization, Language and Style</w:t>
            </w:r>
            <w:r w:rsidR="44654293" w:rsidRPr="7DAFCFFF">
              <w:rPr>
                <w:rFonts w:ascii="Calibri" w:hAnsi="Calibri" w:cs="Calibri"/>
                <w:noProof/>
                <w:sz w:val="22"/>
                <w:szCs w:val="22"/>
                <w:u w:val="single"/>
                <w:lang w:val="en-GB"/>
              </w:rPr>
              <w:t xml:space="preserve"> (30%)</w:t>
            </w:r>
          </w:p>
        </w:tc>
        <w:tc>
          <w:tcPr>
            <w:tcW w:w="2394" w:type="dxa"/>
            <w:shd w:val="clear" w:color="auto" w:fill="auto"/>
          </w:tcPr>
          <w:p w14:paraId="5354A718"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The essay is written in a clear style and demonstrates consistent voice. The tone of the writing is precise and engaging and shows awareness of audience and purpose.</w:t>
            </w:r>
          </w:p>
          <w:p w14:paraId="719B17B6"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The essay includes a clear logical flow of ideas and concepts. </w:t>
            </w:r>
          </w:p>
          <w:p w14:paraId="65E992B5"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Proper formatting with logical layout is observed.</w:t>
            </w:r>
          </w:p>
          <w:p w14:paraId="4CAE11AE"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No (few) grammatical or spelling errors are evident.</w:t>
            </w:r>
          </w:p>
          <w:p w14:paraId="4CE91794" w14:textId="77777777" w:rsidR="002724A5" w:rsidRPr="00D12BDF" w:rsidRDefault="002724A5" w:rsidP="00157E25">
            <w:pPr>
              <w:rPr>
                <w:rFonts w:ascii="Calibri" w:hAnsi="Calibri" w:cs="Calibri"/>
                <w:noProof/>
                <w:sz w:val="22"/>
                <w:szCs w:val="22"/>
                <w:lang w:val="en-GB"/>
              </w:rPr>
            </w:pPr>
          </w:p>
        </w:tc>
        <w:tc>
          <w:tcPr>
            <w:tcW w:w="2394" w:type="dxa"/>
            <w:shd w:val="clear" w:color="auto" w:fill="auto"/>
          </w:tcPr>
          <w:p w14:paraId="253A5AAA"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 xml:space="preserve">The essay is written in quite a clear style and demonstrates quite </w:t>
            </w:r>
            <w:r w:rsidR="009223D9" w:rsidRPr="00D12BDF">
              <w:rPr>
                <w:rFonts w:ascii="Calibri" w:hAnsi="Calibri" w:cs="Calibri"/>
                <w:noProof/>
                <w:color w:val="000000"/>
                <w:sz w:val="22"/>
                <w:szCs w:val="22"/>
                <w:lang w:val="en-GB"/>
              </w:rPr>
              <w:t xml:space="preserve">a </w:t>
            </w:r>
            <w:r w:rsidRPr="00D12BDF">
              <w:rPr>
                <w:rFonts w:ascii="Calibri" w:hAnsi="Calibri" w:cs="Calibri"/>
                <w:noProof/>
                <w:color w:val="000000"/>
                <w:sz w:val="22"/>
                <w:szCs w:val="22"/>
                <w:lang w:val="en-GB"/>
              </w:rPr>
              <w:t>consistent voice. The tone of the writing is somewhat precise and shows awareness of audience and purpose; although, there may be some inconsistencies.</w:t>
            </w:r>
          </w:p>
          <w:p w14:paraId="4AB4F3B0"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The essay includes a quite logical flow of ideas and concepts. </w:t>
            </w:r>
          </w:p>
          <w:p w14:paraId="1AF58F2A"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Proper formatting with logical layout is generally observed.</w:t>
            </w:r>
          </w:p>
          <w:p w14:paraId="59820B22"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A few grammatical or spelling errors are evident</w:t>
            </w:r>
          </w:p>
          <w:p w14:paraId="6CF1FF20" w14:textId="77777777" w:rsidR="002724A5" w:rsidRPr="00D12BDF" w:rsidRDefault="002724A5" w:rsidP="00157E25">
            <w:pPr>
              <w:rPr>
                <w:rFonts w:ascii="Calibri" w:hAnsi="Calibri" w:cs="Calibri"/>
                <w:noProof/>
                <w:sz w:val="22"/>
                <w:szCs w:val="22"/>
                <w:lang w:val="en-GB"/>
              </w:rPr>
            </w:pPr>
          </w:p>
        </w:tc>
        <w:tc>
          <w:tcPr>
            <w:tcW w:w="2394" w:type="dxa"/>
            <w:shd w:val="clear" w:color="auto" w:fill="auto"/>
          </w:tcPr>
          <w:p w14:paraId="1AD55E6C"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 xml:space="preserve">The essay is not written in a clear style and lacks </w:t>
            </w:r>
            <w:r w:rsidR="009223D9" w:rsidRPr="00D12BDF">
              <w:rPr>
                <w:rFonts w:ascii="Calibri" w:hAnsi="Calibri" w:cs="Calibri"/>
                <w:noProof/>
                <w:color w:val="000000"/>
                <w:sz w:val="22"/>
                <w:szCs w:val="22"/>
                <w:lang w:val="en-GB"/>
              </w:rPr>
              <w:t xml:space="preserve">a </w:t>
            </w:r>
            <w:r w:rsidRPr="00D12BDF">
              <w:rPr>
                <w:rFonts w:ascii="Calibri" w:hAnsi="Calibri" w:cs="Calibri"/>
                <w:noProof/>
                <w:color w:val="000000"/>
                <w:sz w:val="22"/>
                <w:szCs w:val="22"/>
                <w:lang w:val="en-GB"/>
              </w:rPr>
              <w:t>consistent voice. The tone of the writing is imprecise and does not show awareness of audience and purpose.</w:t>
            </w:r>
          </w:p>
          <w:p w14:paraId="06940903"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The essay lacks a clear logical flow of ideas and concepts. </w:t>
            </w:r>
          </w:p>
          <w:p w14:paraId="782A7F45"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Proper formatting with logical layout is not observed.</w:t>
            </w:r>
          </w:p>
          <w:p w14:paraId="11616957" w14:textId="77777777" w:rsidR="002724A5" w:rsidRPr="00D12BDF" w:rsidRDefault="002724A5" w:rsidP="00157E25">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Grammatical and spelling errors are frequent.</w:t>
            </w:r>
          </w:p>
          <w:p w14:paraId="6112D80A" w14:textId="77777777" w:rsidR="002724A5" w:rsidRPr="00D12BDF" w:rsidRDefault="002724A5" w:rsidP="00157E25">
            <w:pPr>
              <w:rPr>
                <w:rFonts w:ascii="Calibri" w:hAnsi="Calibri" w:cs="Calibri"/>
                <w:noProof/>
                <w:sz w:val="22"/>
                <w:szCs w:val="22"/>
                <w:lang w:val="en-GB"/>
              </w:rPr>
            </w:pPr>
          </w:p>
        </w:tc>
      </w:tr>
    </w:tbl>
    <w:p w14:paraId="1B19421F" w14:textId="77777777" w:rsidR="00AC3075" w:rsidRDefault="00AC3075" w:rsidP="00AC3075">
      <w:pPr>
        <w:jc w:val="center"/>
        <w:rPr>
          <w:rFonts w:ascii="Calibri" w:eastAsia="Arial" w:hAnsi="Calibri" w:cs="Calibri"/>
          <w:b/>
          <w:noProof/>
          <w:sz w:val="22"/>
          <w:szCs w:val="22"/>
          <w:lang w:val="en-GB"/>
        </w:rPr>
      </w:pPr>
    </w:p>
    <w:p w14:paraId="2F681F13" w14:textId="77777777" w:rsidR="00AC3075" w:rsidRDefault="00AC3075" w:rsidP="00AC3075">
      <w:pPr>
        <w:jc w:val="center"/>
        <w:rPr>
          <w:rFonts w:ascii="Calibri" w:eastAsia="Arial" w:hAnsi="Calibri" w:cs="Calibri"/>
          <w:b/>
          <w:noProof/>
          <w:sz w:val="22"/>
          <w:szCs w:val="22"/>
          <w:lang w:val="en-GB"/>
        </w:rPr>
      </w:pPr>
    </w:p>
    <w:p w14:paraId="158912D8" w14:textId="330A5B95" w:rsidR="002724A5" w:rsidRPr="00D12BDF" w:rsidRDefault="002724A5" w:rsidP="00AC3075">
      <w:pPr>
        <w:jc w:val="center"/>
        <w:rPr>
          <w:rFonts w:ascii="Calibri" w:hAnsi="Calibri" w:cs="Calibri"/>
          <w:noProof/>
          <w:sz w:val="22"/>
          <w:szCs w:val="22"/>
          <w:lang w:val="en-GB"/>
        </w:rPr>
      </w:pPr>
      <w:r w:rsidRPr="00D12BDF">
        <w:rPr>
          <w:rFonts w:ascii="Calibri" w:eastAsia="Arial" w:hAnsi="Calibri" w:cs="Calibri"/>
          <w:b/>
          <w:noProof/>
          <w:sz w:val="22"/>
          <w:szCs w:val="22"/>
          <w:lang w:val="en-GB"/>
        </w:rPr>
        <w:lastRenderedPageBreak/>
        <w:t xml:space="preserve">Appendix 2: Assessment Criteria </w:t>
      </w:r>
      <w:r w:rsidRPr="00EE41E1">
        <w:rPr>
          <w:rFonts w:ascii="Calibri" w:eastAsia="Arial" w:hAnsi="Calibri" w:cs="Calibri"/>
          <w:b/>
          <w:noProof/>
          <w:sz w:val="22"/>
          <w:szCs w:val="22"/>
          <w:lang w:val="en-GB"/>
        </w:rPr>
        <w:t>for Participation</w:t>
      </w:r>
    </w:p>
    <w:p w14:paraId="46A49966" w14:textId="77777777" w:rsidR="002724A5" w:rsidRPr="00D12BDF" w:rsidRDefault="002724A5" w:rsidP="002724A5">
      <w:pPr>
        <w:rPr>
          <w:rFonts w:ascii="Calibri" w:hAnsi="Calibri" w:cs="Calibri"/>
          <w:noProof/>
          <w:sz w:val="22"/>
          <w:szCs w:val="22"/>
          <w:lang w:val="en-GB"/>
        </w:rPr>
      </w:pPr>
    </w:p>
    <w:p w14:paraId="339DA8FC" w14:textId="77777777" w:rsidR="002724A5" w:rsidRPr="00D12BDF" w:rsidRDefault="000C0137" w:rsidP="002724A5">
      <w:pPr>
        <w:jc w:val="both"/>
        <w:rPr>
          <w:rFonts w:ascii="Calibri" w:hAnsi="Calibri" w:cs="Calibri"/>
          <w:noProof/>
          <w:color w:val="000000"/>
          <w:sz w:val="22"/>
          <w:szCs w:val="22"/>
          <w:lang w:val="en-GB"/>
        </w:rPr>
      </w:pPr>
      <w:r w:rsidRPr="00D12BDF">
        <w:rPr>
          <w:rFonts w:ascii="Calibri" w:hAnsi="Calibri" w:cs="Calibri"/>
          <w:noProof/>
          <w:color w:val="000000"/>
          <w:sz w:val="22"/>
          <w:szCs w:val="22"/>
          <w:lang w:val="en-GB"/>
        </w:rPr>
        <w:t>Discussion</w:t>
      </w:r>
      <w:r w:rsidR="002724A5" w:rsidRPr="00D12BDF">
        <w:rPr>
          <w:rFonts w:ascii="Calibri" w:hAnsi="Calibri" w:cs="Calibri"/>
          <w:noProof/>
          <w:color w:val="000000"/>
          <w:sz w:val="22"/>
          <w:szCs w:val="22"/>
          <w:lang w:val="en-GB"/>
        </w:rPr>
        <w:t xml:space="preserve"> will be an important means by which you will learn from your peers and build important skills, including: constructing convincing arguments; analyzing primary and secondary sources; and verbal communication.  As such, your contribution</w:t>
      </w:r>
      <w:r w:rsidRPr="00D12BDF">
        <w:rPr>
          <w:rFonts w:ascii="Calibri" w:hAnsi="Calibri" w:cs="Calibri"/>
          <w:noProof/>
          <w:color w:val="000000"/>
          <w:sz w:val="22"/>
          <w:szCs w:val="22"/>
          <w:lang w:val="en-GB"/>
        </w:rPr>
        <w:t>s</w:t>
      </w:r>
      <w:r w:rsidR="002724A5" w:rsidRPr="00D12BDF">
        <w:rPr>
          <w:rFonts w:ascii="Calibri" w:hAnsi="Calibri" w:cs="Calibri"/>
          <w:noProof/>
          <w:color w:val="000000"/>
          <w:sz w:val="22"/>
          <w:szCs w:val="22"/>
          <w:lang w:val="en-GB"/>
        </w:rPr>
        <w:t xml:space="preserve"> to discussion in class</w:t>
      </w:r>
      <w:r w:rsidRPr="00D12BDF">
        <w:rPr>
          <w:rFonts w:ascii="Calibri" w:hAnsi="Calibri" w:cs="Calibri"/>
          <w:noProof/>
          <w:color w:val="000000"/>
          <w:sz w:val="22"/>
          <w:szCs w:val="22"/>
          <w:lang w:val="en-GB"/>
        </w:rPr>
        <w:t xml:space="preserve"> and to online discussion boards</w:t>
      </w:r>
      <w:r w:rsidR="002724A5" w:rsidRPr="00D12BDF">
        <w:rPr>
          <w:rFonts w:ascii="Calibri" w:hAnsi="Calibri" w:cs="Calibri"/>
          <w:noProof/>
          <w:color w:val="000000"/>
          <w:sz w:val="22"/>
          <w:szCs w:val="22"/>
          <w:lang w:val="en-GB"/>
        </w:rPr>
        <w:t xml:space="preserve"> will be assessed. It is not enough to merely</w:t>
      </w:r>
      <w:r w:rsidRPr="00D12BDF">
        <w:rPr>
          <w:rFonts w:ascii="Calibri" w:hAnsi="Calibri" w:cs="Calibri"/>
          <w:noProof/>
          <w:color w:val="000000"/>
          <w:sz w:val="22"/>
          <w:szCs w:val="22"/>
          <w:lang w:val="en-GB"/>
        </w:rPr>
        <w:t xml:space="preserve"> complete the online lessons and</w:t>
      </w:r>
      <w:r w:rsidR="002724A5" w:rsidRPr="00D12BDF">
        <w:rPr>
          <w:rFonts w:ascii="Calibri" w:hAnsi="Calibri" w:cs="Calibri"/>
          <w:noProof/>
          <w:color w:val="000000"/>
          <w:sz w:val="22"/>
          <w:szCs w:val="22"/>
          <w:lang w:val="en-GB"/>
        </w:rPr>
        <w:t xml:space="preserve"> turn up to class; rather, you will be assessed on the extent to which you participate in and contribute to the </w:t>
      </w:r>
      <w:r w:rsidRPr="00D12BDF">
        <w:rPr>
          <w:rFonts w:ascii="Calibri" w:hAnsi="Calibri" w:cs="Calibri"/>
          <w:noProof/>
          <w:color w:val="000000"/>
          <w:sz w:val="22"/>
          <w:szCs w:val="22"/>
          <w:lang w:val="en-GB"/>
        </w:rPr>
        <w:t>conversation, in both online and face-to-face s</w:t>
      </w:r>
      <w:r w:rsidR="003D0F35" w:rsidRPr="00D12BDF">
        <w:rPr>
          <w:rFonts w:ascii="Calibri" w:hAnsi="Calibri" w:cs="Calibri"/>
          <w:noProof/>
          <w:color w:val="000000"/>
          <w:sz w:val="22"/>
          <w:szCs w:val="22"/>
          <w:lang w:val="en-GB"/>
        </w:rPr>
        <w:t>ettings</w:t>
      </w:r>
      <w:r w:rsidR="002724A5" w:rsidRPr="00D12BDF">
        <w:rPr>
          <w:rFonts w:ascii="Calibri" w:hAnsi="Calibri" w:cs="Calibri"/>
          <w:noProof/>
          <w:color w:val="000000"/>
          <w:sz w:val="22"/>
          <w:szCs w:val="22"/>
          <w:lang w:val="en-GB"/>
        </w:rPr>
        <w:t>. The ability to think on your feet and assess an argument, and refute it if necessary, is a crucial attribute to have for students</w:t>
      </w:r>
      <w:r w:rsidR="007F416A" w:rsidRPr="00D12BDF">
        <w:rPr>
          <w:rFonts w:ascii="Calibri" w:hAnsi="Calibri" w:cs="Calibri"/>
          <w:noProof/>
          <w:color w:val="000000"/>
          <w:sz w:val="22"/>
          <w:szCs w:val="22"/>
          <w:lang w:val="en-GB"/>
        </w:rPr>
        <w:t xml:space="preserve">. </w:t>
      </w:r>
    </w:p>
    <w:p w14:paraId="42689799" w14:textId="77777777" w:rsidR="002724A5" w:rsidRPr="00D12BDF" w:rsidRDefault="002724A5" w:rsidP="002724A5">
      <w:pPr>
        <w:jc w:val="both"/>
        <w:rPr>
          <w:rFonts w:ascii="Calibri" w:hAnsi="Calibri" w:cs="Calibri"/>
          <w:noProof/>
          <w:color w:val="000000"/>
          <w:sz w:val="22"/>
          <w:szCs w:val="22"/>
          <w:lang w:val="en-GB"/>
        </w:rPr>
      </w:pPr>
    </w:p>
    <w:p w14:paraId="418CB06F" w14:textId="77777777" w:rsidR="000C0137" w:rsidRPr="00D12BDF" w:rsidRDefault="000C0137" w:rsidP="002724A5">
      <w:pPr>
        <w:jc w:val="both"/>
        <w:rPr>
          <w:rFonts w:ascii="Calibri" w:hAnsi="Calibri" w:cs="Calibri"/>
          <w:noProof/>
          <w:color w:val="000000"/>
          <w:sz w:val="22"/>
          <w:szCs w:val="22"/>
          <w:lang w:val="en-GB"/>
        </w:rPr>
      </w:pPr>
      <w:r w:rsidRPr="7DAFCFFF">
        <w:rPr>
          <w:rFonts w:ascii="Calibri" w:hAnsi="Calibri" w:cs="Calibri"/>
          <w:noProof/>
          <w:color w:val="000000" w:themeColor="text1"/>
          <w:sz w:val="22"/>
          <w:szCs w:val="22"/>
          <w:lang w:val="en-GB"/>
        </w:rPr>
        <w:t>What you say or write during the discussions does not have to be perfect. You are free to express ideas that you haven’t fully thought through. However, it is expected that</w:t>
      </w:r>
      <w:r w:rsidR="004E2819" w:rsidRPr="7DAFCFFF">
        <w:rPr>
          <w:rFonts w:ascii="Calibri" w:hAnsi="Calibri" w:cs="Calibri"/>
          <w:noProof/>
          <w:color w:val="000000" w:themeColor="text1"/>
          <w:sz w:val="22"/>
          <w:szCs w:val="22"/>
          <w:lang w:val="en-GB"/>
        </w:rPr>
        <w:t xml:space="preserve"> your contributions</w:t>
      </w:r>
      <w:r w:rsidRPr="7DAFCFFF">
        <w:rPr>
          <w:rFonts w:ascii="Calibri" w:hAnsi="Calibri" w:cs="Calibri"/>
          <w:noProof/>
          <w:color w:val="000000" w:themeColor="text1"/>
          <w:sz w:val="22"/>
          <w:szCs w:val="22"/>
          <w:lang w:val="en-GB"/>
        </w:rPr>
        <w:t xml:space="preserve"> be </w:t>
      </w:r>
      <w:r w:rsidRPr="7DAFCFFF">
        <w:rPr>
          <w:rFonts w:ascii="Calibri" w:hAnsi="Calibri" w:cs="Calibri"/>
          <w:i/>
          <w:iCs/>
          <w:noProof/>
          <w:color w:val="000000" w:themeColor="text1"/>
          <w:sz w:val="22"/>
          <w:szCs w:val="22"/>
          <w:lang w:val="en-GB"/>
        </w:rPr>
        <w:t>relevant</w:t>
      </w:r>
      <w:r w:rsidRPr="7DAFCFFF">
        <w:rPr>
          <w:rFonts w:ascii="Calibri" w:hAnsi="Calibri" w:cs="Calibri"/>
          <w:noProof/>
          <w:color w:val="000000" w:themeColor="text1"/>
          <w:sz w:val="22"/>
          <w:szCs w:val="22"/>
          <w:lang w:val="en-GB"/>
        </w:rPr>
        <w:t xml:space="preserve">, </w:t>
      </w:r>
      <w:r w:rsidRPr="7DAFCFFF">
        <w:rPr>
          <w:rFonts w:ascii="Calibri" w:hAnsi="Calibri" w:cs="Calibri"/>
          <w:i/>
          <w:iCs/>
          <w:noProof/>
          <w:color w:val="000000" w:themeColor="text1"/>
          <w:sz w:val="22"/>
          <w:szCs w:val="22"/>
          <w:lang w:val="en-GB"/>
        </w:rPr>
        <w:t>informed</w:t>
      </w:r>
      <w:r w:rsidRPr="7DAFCFFF">
        <w:rPr>
          <w:rFonts w:ascii="Calibri" w:hAnsi="Calibri" w:cs="Calibri"/>
          <w:noProof/>
          <w:color w:val="000000" w:themeColor="text1"/>
          <w:sz w:val="22"/>
          <w:szCs w:val="22"/>
          <w:lang w:val="en-GB"/>
        </w:rPr>
        <w:t xml:space="preserve">, and </w:t>
      </w:r>
      <w:r w:rsidRPr="7DAFCFFF">
        <w:rPr>
          <w:rFonts w:ascii="Calibri" w:hAnsi="Calibri" w:cs="Calibri"/>
          <w:i/>
          <w:iCs/>
          <w:noProof/>
          <w:color w:val="000000" w:themeColor="text1"/>
          <w:sz w:val="22"/>
          <w:szCs w:val="22"/>
          <w:lang w:val="en-GB"/>
        </w:rPr>
        <w:t>reasoned</w:t>
      </w:r>
      <w:r w:rsidRPr="7DAFCFFF">
        <w:rPr>
          <w:rFonts w:ascii="Calibri" w:hAnsi="Calibri" w:cs="Calibri"/>
          <w:noProof/>
          <w:color w:val="000000" w:themeColor="text1"/>
          <w:sz w:val="22"/>
          <w:szCs w:val="22"/>
          <w:lang w:val="en-GB"/>
        </w:rPr>
        <w:t xml:space="preserve">. What you say or write should be relevant to the topic of the discussion. It should be informed by the </w:t>
      </w:r>
      <w:r w:rsidR="004E2819" w:rsidRPr="7DAFCFFF">
        <w:rPr>
          <w:rFonts w:ascii="Calibri" w:hAnsi="Calibri" w:cs="Calibri"/>
          <w:noProof/>
          <w:color w:val="000000" w:themeColor="text1"/>
          <w:sz w:val="22"/>
          <w:szCs w:val="22"/>
          <w:lang w:val="en-GB"/>
        </w:rPr>
        <w:t xml:space="preserve">content (i.e., the </w:t>
      </w:r>
      <w:r w:rsidRPr="7DAFCFFF">
        <w:rPr>
          <w:rFonts w:ascii="Calibri" w:hAnsi="Calibri" w:cs="Calibri"/>
          <w:noProof/>
          <w:color w:val="000000" w:themeColor="text1"/>
          <w:sz w:val="22"/>
          <w:szCs w:val="22"/>
          <w:lang w:val="en-GB"/>
        </w:rPr>
        <w:t>concepts,</w:t>
      </w:r>
      <w:r w:rsidR="004E2819" w:rsidRPr="7DAFCFFF">
        <w:rPr>
          <w:rFonts w:ascii="Calibri" w:hAnsi="Calibri" w:cs="Calibri"/>
          <w:noProof/>
          <w:color w:val="000000" w:themeColor="text1"/>
          <w:sz w:val="22"/>
          <w:szCs w:val="22"/>
          <w:lang w:val="en-GB"/>
        </w:rPr>
        <w:t xml:space="preserve"> theories,</w:t>
      </w:r>
      <w:r w:rsidRPr="7DAFCFFF">
        <w:rPr>
          <w:rFonts w:ascii="Calibri" w:hAnsi="Calibri" w:cs="Calibri"/>
          <w:noProof/>
          <w:color w:val="000000" w:themeColor="text1"/>
          <w:sz w:val="22"/>
          <w:szCs w:val="22"/>
          <w:lang w:val="en-GB"/>
        </w:rPr>
        <w:t xml:space="preserve"> facts,</w:t>
      </w:r>
      <w:r w:rsidR="004E2819" w:rsidRPr="7DAFCFFF">
        <w:rPr>
          <w:rFonts w:ascii="Calibri" w:hAnsi="Calibri" w:cs="Calibri"/>
          <w:noProof/>
          <w:color w:val="000000" w:themeColor="text1"/>
          <w:sz w:val="22"/>
          <w:szCs w:val="22"/>
          <w:lang w:val="en-GB"/>
        </w:rPr>
        <w:t xml:space="preserve"> and</w:t>
      </w:r>
      <w:r w:rsidRPr="7DAFCFFF">
        <w:rPr>
          <w:rFonts w:ascii="Calibri" w:hAnsi="Calibri" w:cs="Calibri"/>
          <w:noProof/>
          <w:color w:val="000000" w:themeColor="text1"/>
          <w:sz w:val="22"/>
          <w:szCs w:val="22"/>
          <w:lang w:val="en-GB"/>
        </w:rPr>
        <w:t xml:space="preserve"> </w:t>
      </w:r>
      <w:r w:rsidR="004E2819" w:rsidRPr="7DAFCFFF">
        <w:rPr>
          <w:rFonts w:ascii="Calibri" w:hAnsi="Calibri" w:cs="Calibri"/>
          <w:noProof/>
          <w:color w:val="000000" w:themeColor="text1"/>
          <w:sz w:val="22"/>
          <w:szCs w:val="22"/>
          <w:lang w:val="en-GB"/>
        </w:rPr>
        <w:t>arguments)</w:t>
      </w:r>
      <w:r w:rsidRPr="7DAFCFFF">
        <w:rPr>
          <w:rFonts w:ascii="Calibri" w:hAnsi="Calibri" w:cs="Calibri"/>
          <w:noProof/>
          <w:color w:val="000000" w:themeColor="text1"/>
          <w:sz w:val="22"/>
          <w:szCs w:val="22"/>
          <w:lang w:val="en-GB"/>
        </w:rPr>
        <w:t xml:space="preserve"> taught in the lesson relevant to the discussion</w:t>
      </w:r>
      <w:r w:rsidR="004E2819" w:rsidRPr="7DAFCFFF">
        <w:rPr>
          <w:rFonts w:ascii="Calibri" w:hAnsi="Calibri" w:cs="Calibri"/>
          <w:noProof/>
          <w:color w:val="000000" w:themeColor="text1"/>
          <w:sz w:val="22"/>
          <w:szCs w:val="22"/>
          <w:lang w:val="en-GB"/>
        </w:rPr>
        <w:t xml:space="preserve"> topic</w:t>
      </w:r>
      <w:r w:rsidRPr="7DAFCFFF">
        <w:rPr>
          <w:rFonts w:ascii="Calibri" w:hAnsi="Calibri" w:cs="Calibri"/>
          <w:noProof/>
          <w:color w:val="000000" w:themeColor="text1"/>
          <w:sz w:val="22"/>
          <w:szCs w:val="22"/>
          <w:lang w:val="en-GB"/>
        </w:rPr>
        <w:t>. And, your contributions should be reasoned—meaning that you should attempt to give reasons to support the opinions you express.</w:t>
      </w:r>
    </w:p>
    <w:p w14:paraId="3553FD9A" w14:textId="3BED4F5B" w:rsidR="7DAFCFFF" w:rsidRDefault="7DAFCFFF" w:rsidP="7DAFCFFF">
      <w:pPr>
        <w:jc w:val="both"/>
        <w:rPr>
          <w:rFonts w:ascii="Calibri" w:hAnsi="Calibri" w:cs="Calibri"/>
          <w:noProof/>
          <w:color w:val="000000" w:themeColor="text1"/>
          <w:sz w:val="22"/>
          <w:szCs w:val="22"/>
          <w:lang w:val="en-GB"/>
        </w:rPr>
      </w:pPr>
    </w:p>
    <w:p w14:paraId="3D7D8379" w14:textId="3D2208C4" w:rsidR="05C9DA6F" w:rsidRDefault="05C9DA6F" w:rsidP="7DAFCFFF">
      <w:pPr>
        <w:jc w:val="both"/>
        <w:rPr>
          <w:rFonts w:ascii="Calibri" w:hAnsi="Calibri" w:cs="Calibri"/>
          <w:noProof/>
          <w:color w:val="000000" w:themeColor="text1"/>
          <w:sz w:val="22"/>
          <w:szCs w:val="22"/>
          <w:lang w:val="en-GB"/>
        </w:rPr>
      </w:pPr>
      <w:r w:rsidRPr="7DAFCFFF">
        <w:rPr>
          <w:rFonts w:ascii="Calibri" w:hAnsi="Calibri" w:cs="Calibri"/>
          <w:noProof/>
          <w:color w:val="000000" w:themeColor="text1"/>
          <w:sz w:val="22"/>
          <w:szCs w:val="22"/>
          <w:lang w:val="en-GB"/>
        </w:rPr>
        <w:t>Participation in class</w:t>
      </w:r>
      <w:r w:rsidR="00942506">
        <w:rPr>
          <w:rFonts w:ascii="Calibri" w:hAnsi="Calibri" w:cs="Calibri"/>
          <w:noProof/>
          <w:color w:val="000000" w:themeColor="text1"/>
          <w:sz w:val="22"/>
          <w:szCs w:val="22"/>
          <w:lang w:val="en-GB"/>
        </w:rPr>
        <w:t xml:space="preserve"> discussion</w:t>
      </w:r>
      <w:r w:rsidRPr="7DAFCFFF">
        <w:rPr>
          <w:rFonts w:ascii="Calibri" w:hAnsi="Calibri" w:cs="Calibri"/>
          <w:noProof/>
          <w:color w:val="000000" w:themeColor="text1"/>
          <w:sz w:val="22"/>
          <w:szCs w:val="22"/>
          <w:lang w:val="en-GB"/>
        </w:rPr>
        <w:t xml:space="preserve"> and online discussion is weighted</w:t>
      </w:r>
      <w:r w:rsidR="00942506">
        <w:rPr>
          <w:rFonts w:ascii="Calibri" w:hAnsi="Calibri" w:cs="Calibri"/>
          <w:noProof/>
          <w:color w:val="000000" w:themeColor="text1"/>
          <w:sz w:val="22"/>
          <w:szCs w:val="22"/>
          <w:lang w:val="en-GB"/>
        </w:rPr>
        <w:t xml:space="preserve"> equally, at 10% each</w:t>
      </w:r>
      <w:r w:rsidRPr="7DAFCFFF">
        <w:rPr>
          <w:rFonts w:ascii="Calibri" w:hAnsi="Calibri" w:cs="Calibri"/>
          <w:noProof/>
          <w:color w:val="000000" w:themeColor="text1"/>
          <w:sz w:val="22"/>
          <w:szCs w:val="22"/>
          <w:lang w:val="en-GB"/>
        </w:rPr>
        <w:t>. For example: a student with high contributions in online discussions but low contributions in face-to-face class meetings would have moderate overall contributions.</w:t>
      </w:r>
      <w:r w:rsidR="00942506">
        <w:rPr>
          <w:rFonts w:ascii="Calibri" w:hAnsi="Calibri" w:cs="Calibri"/>
          <w:noProof/>
          <w:color w:val="000000" w:themeColor="text1"/>
          <w:sz w:val="22"/>
          <w:szCs w:val="22"/>
          <w:lang w:val="en-GB"/>
        </w:rPr>
        <w:t xml:space="preserve"> </w:t>
      </w:r>
    </w:p>
    <w:p w14:paraId="4D5962B9" w14:textId="77777777" w:rsidR="002724A5" w:rsidRPr="00D12BDF" w:rsidRDefault="002724A5" w:rsidP="002724A5">
      <w:pPr>
        <w:jc w:val="both"/>
        <w:rPr>
          <w:rFonts w:ascii="Calibri" w:hAnsi="Calibri" w:cs="Calibri"/>
          <w:noProof/>
          <w:color w:val="000000"/>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6"/>
        <w:gridCol w:w="2337"/>
        <w:gridCol w:w="2336"/>
      </w:tblGrid>
      <w:tr w:rsidR="002724A5" w:rsidRPr="00D12BDF" w14:paraId="1F116B92" w14:textId="77777777" w:rsidTr="7DAFCFFF">
        <w:tc>
          <w:tcPr>
            <w:tcW w:w="2394" w:type="dxa"/>
            <w:shd w:val="clear" w:color="auto" w:fill="auto"/>
          </w:tcPr>
          <w:p w14:paraId="792D2939" w14:textId="77777777" w:rsidR="002724A5" w:rsidRPr="00D12BDF" w:rsidRDefault="002724A5" w:rsidP="008753CD">
            <w:pPr>
              <w:jc w:val="center"/>
              <w:rPr>
                <w:rFonts w:ascii="Calibri" w:eastAsia="Arial" w:hAnsi="Calibri" w:cs="Calibri"/>
                <w:b/>
                <w:noProof/>
                <w:color w:val="000000"/>
                <w:sz w:val="22"/>
                <w:szCs w:val="22"/>
                <w:lang w:val="en-GB"/>
              </w:rPr>
            </w:pPr>
            <w:r w:rsidRPr="00D12BDF">
              <w:rPr>
                <w:rFonts w:ascii="Calibri" w:eastAsia="Arial" w:hAnsi="Calibri" w:cs="Calibri"/>
                <w:b/>
                <w:noProof/>
                <w:color w:val="000000"/>
                <w:sz w:val="22"/>
                <w:szCs w:val="22"/>
                <w:lang w:val="en-GB"/>
              </w:rPr>
              <w:t>Categories</w:t>
            </w:r>
          </w:p>
        </w:tc>
        <w:tc>
          <w:tcPr>
            <w:tcW w:w="2394" w:type="dxa"/>
            <w:shd w:val="clear" w:color="auto" w:fill="auto"/>
          </w:tcPr>
          <w:p w14:paraId="54935DA0" w14:textId="77777777" w:rsidR="002724A5" w:rsidRPr="00D12BDF" w:rsidRDefault="002724A5" w:rsidP="008753CD">
            <w:pPr>
              <w:jc w:val="center"/>
              <w:rPr>
                <w:rFonts w:ascii="Calibri" w:eastAsia="Arial" w:hAnsi="Calibri" w:cs="Calibri"/>
                <w:b/>
                <w:noProof/>
                <w:color w:val="000000"/>
                <w:sz w:val="22"/>
                <w:szCs w:val="22"/>
                <w:lang w:val="en-GB"/>
              </w:rPr>
            </w:pPr>
            <w:r w:rsidRPr="00D12BDF">
              <w:rPr>
                <w:rFonts w:ascii="Calibri" w:eastAsia="Arial" w:hAnsi="Calibri" w:cs="Calibri"/>
                <w:b/>
                <w:noProof/>
                <w:color w:val="000000"/>
                <w:sz w:val="22"/>
                <w:szCs w:val="22"/>
                <w:lang w:val="en-GB"/>
              </w:rPr>
              <w:t>High</w:t>
            </w:r>
          </w:p>
        </w:tc>
        <w:tc>
          <w:tcPr>
            <w:tcW w:w="2394" w:type="dxa"/>
            <w:shd w:val="clear" w:color="auto" w:fill="auto"/>
          </w:tcPr>
          <w:p w14:paraId="347BAEF3" w14:textId="77777777" w:rsidR="002724A5" w:rsidRPr="00D12BDF" w:rsidRDefault="002724A5" w:rsidP="008753CD">
            <w:pPr>
              <w:jc w:val="center"/>
              <w:rPr>
                <w:rFonts w:ascii="Calibri" w:eastAsia="Arial" w:hAnsi="Calibri" w:cs="Calibri"/>
                <w:b/>
                <w:noProof/>
                <w:color w:val="000000"/>
                <w:sz w:val="22"/>
                <w:szCs w:val="22"/>
                <w:lang w:val="en-GB"/>
              </w:rPr>
            </w:pPr>
            <w:r w:rsidRPr="00D12BDF">
              <w:rPr>
                <w:rFonts w:ascii="Calibri" w:eastAsia="Arial" w:hAnsi="Calibri" w:cs="Calibri"/>
                <w:b/>
                <w:noProof/>
                <w:color w:val="000000"/>
                <w:sz w:val="22"/>
                <w:szCs w:val="22"/>
                <w:lang w:val="en-GB"/>
              </w:rPr>
              <w:t>Moderate</w:t>
            </w:r>
          </w:p>
        </w:tc>
        <w:tc>
          <w:tcPr>
            <w:tcW w:w="2394" w:type="dxa"/>
            <w:shd w:val="clear" w:color="auto" w:fill="auto"/>
          </w:tcPr>
          <w:p w14:paraId="07F3625E" w14:textId="77777777" w:rsidR="002724A5" w:rsidRPr="00D12BDF" w:rsidRDefault="002724A5" w:rsidP="008753CD">
            <w:pPr>
              <w:jc w:val="center"/>
              <w:rPr>
                <w:rFonts w:ascii="Calibri" w:eastAsia="Arial" w:hAnsi="Calibri" w:cs="Calibri"/>
                <w:b/>
                <w:noProof/>
                <w:color w:val="000000"/>
                <w:sz w:val="22"/>
                <w:szCs w:val="22"/>
                <w:lang w:val="en-GB"/>
              </w:rPr>
            </w:pPr>
            <w:r w:rsidRPr="00D12BDF">
              <w:rPr>
                <w:rFonts w:ascii="Calibri" w:eastAsia="Arial" w:hAnsi="Calibri" w:cs="Calibri"/>
                <w:b/>
                <w:noProof/>
                <w:color w:val="000000"/>
                <w:sz w:val="22"/>
                <w:szCs w:val="22"/>
                <w:lang w:val="en-GB"/>
              </w:rPr>
              <w:t>Low</w:t>
            </w:r>
          </w:p>
        </w:tc>
      </w:tr>
      <w:tr w:rsidR="002724A5" w:rsidRPr="00D12BDF" w14:paraId="24FCCE1B" w14:textId="77777777" w:rsidTr="7DAFCFFF">
        <w:tc>
          <w:tcPr>
            <w:tcW w:w="2394" w:type="dxa"/>
            <w:shd w:val="clear" w:color="auto" w:fill="auto"/>
          </w:tcPr>
          <w:p w14:paraId="7A587516" w14:textId="77777777" w:rsidR="002724A5" w:rsidRPr="00D12BDF" w:rsidRDefault="002724A5" w:rsidP="00157E25">
            <w:pPr>
              <w:rPr>
                <w:rFonts w:ascii="Calibri" w:eastAsia="Arial" w:hAnsi="Calibri" w:cs="Calibri"/>
                <w:noProof/>
                <w:color w:val="000000"/>
                <w:sz w:val="22"/>
                <w:szCs w:val="22"/>
                <w:lang w:val="en-GB"/>
              </w:rPr>
            </w:pPr>
            <w:r w:rsidRPr="00D12BDF">
              <w:rPr>
                <w:rFonts w:ascii="Calibri" w:eastAsia="Arial" w:hAnsi="Calibri" w:cs="Calibri"/>
                <w:noProof/>
                <w:color w:val="000000"/>
                <w:sz w:val="22"/>
                <w:szCs w:val="22"/>
                <w:lang w:val="en-GB"/>
              </w:rPr>
              <w:t>Participation</w:t>
            </w:r>
            <w:r w:rsidR="000C0137" w:rsidRPr="00D12BDF">
              <w:rPr>
                <w:rFonts w:ascii="Calibri" w:eastAsia="Arial" w:hAnsi="Calibri" w:cs="Calibri"/>
                <w:noProof/>
                <w:color w:val="000000"/>
                <w:sz w:val="22"/>
                <w:szCs w:val="22"/>
                <w:lang w:val="en-GB"/>
              </w:rPr>
              <w:t xml:space="preserve"> in class and online discussions</w:t>
            </w:r>
          </w:p>
        </w:tc>
        <w:tc>
          <w:tcPr>
            <w:tcW w:w="2394" w:type="dxa"/>
            <w:shd w:val="clear" w:color="auto" w:fill="auto"/>
          </w:tcPr>
          <w:p w14:paraId="2E90BDE9" w14:textId="5DB70EE8" w:rsidR="002724A5" w:rsidRPr="00D12BDF" w:rsidRDefault="002724A5" w:rsidP="00157E25">
            <w:pPr>
              <w:rPr>
                <w:rFonts w:ascii="Calibri" w:eastAsia="Arial" w:hAnsi="Calibri" w:cs="Calibri"/>
                <w:noProof/>
                <w:color w:val="000000"/>
                <w:sz w:val="22"/>
                <w:szCs w:val="22"/>
                <w:lang w:val="en-GB"/>
              </w:rPr>
            </w:pPr>
            <w:r w:rsidRPr="7DAFCFFF">
              <w:rPr>
                <w:rFonts w:ascii="Calibri" w:eastAsia="Arial" w:hAnsi="Calibri" w:cs="Calibri"/>
                <w:noProof/>
                <w:color w:val="000000" w:themeColor="text1"/>
                <w:sz w:val="22"/>
                <w:szCs w:val="22"/>
                <w:lang w:val="en-GB"/>
              </w:rPr>
              <w:t>Student regularly contributes</w:t>
            </w:r>
            <w:r w:rsidR="2A06D699" w:rsidRPr="7DAFCFFF">
              <w:rPr>
                <w:rFonts w:ascii="Calibri" w:eastAsia="Arial" w:hAnsi="Calibri" w:cs="Calibri"/>
                <w:noProof/>
                <w:color w:val="000000" w:themeColor="text1"/>
                <w:sz w:val="22"/>
                <w:szCs w:val="22"/>
                <w:lang w:val="en-GB"/>
              </w:rPr>
              <w:t xml:space="preserve"> relevant, informed, and reasoned comments</w:t>
            </w:r>
            <w:r w:rsidRPr="7DAFCFFF">
              <w:rPr>
                <w:rFonts w:ascii="Calibri" w:eastAsia="Arial" w:hAnsi="Calibri" w:cs="Calibri"/>
                <w:noProof/>
                <w:color w:val="000000" w:themeColor="text1"/>
                <w:sz w:val="22"/>
                <w:szCs w:val="22"/>
                <w:lang w:val="en-GB"/>
              </w:rPr>
              <w:t xml:space="preserve"> </w:t>
            </w:r>
            <w:r w:rsidR="7D58B5D9" w:rsidRPr="7DAFCFFF">
              <w:rPr>
                <w:rFonts w:ascii="Calibri" w:eastAsia="Arial" w:hAnsi="Calibri" w:cs="Calibri"/>
                <w:noProof/>
                <w:color w:val="000000" w:themeColor="text1"/>
                <w:sz w:val="22"/>
                <w:szCs w:val="22"/>
                <w:lang w:val="en-GB"/>
              </w:rPr>
              <w:t>in</w:t>
            </w:r>
            <w:r w:rsidRPr="7DAFCFFF">
              <w:rPr>
                <w:rFonts w:ascii="Calibri" w:eastAsia="Arial" w:hAnsi="Calibri" w:cs="Calibri"/>
                <w:noProof/>
                <w:color w:val="000000" w:themeColor="text1"/>
                <w:sz w:val="22"/>
                <w:szCs w:val="22"/>
                <w:lang w:val="en-GB"/>
              </w:rPr>
              <w:t xml:space="preserve"> class </w:t>
            </w:r>
            <w:r w:rsidR="000C0137" w:rsidRPr="7DAFCFFF">
              <w:rPr>
                <w:rFonts w:ascii="Calibri" w:eastAsia="Arial" w:hAnsi="Calibri" w:cs="Calibri"/>
                <w:noProof/>
                <w:color w:val="000000" w:themeColor="text1"/>
                <w:sz w:val="22"/>
                <w:szCs w:val="22"/>
                <w:lang w:val="en-GB"/>
              </w:rPr>
              <w:t xml:space="preserve">and online </w:t>
            </w:r>
            <w:r w:rsidRPr="7DAFCFFF">
              <w:rPr>
                <w:rFonts w:ascii="Calibri" w:eastAsia="Arial" w:hAnsi="Calibri" w:cs="Calibri"/>
                <w:noProof/>
                <w:color w:val="000000" w:themeColor="text1"/>
                <w:sz w:val="22"/>
                <w:szCs w:val="22"/>
                <w:lang w:val="en-GB"/>
              </w:rPr>
              <w:t>discussion</w:t>
            </w:r>
            <w:r w:rsidR="000C0137" w:rsidRPr="7DAFCFFF">
              <w:rPr>
                <w:rFonts w:ascii="Calibri" w:eastAsia="Arial" w:hAnsi="Calibri" w:cs="Calibri"/>
                <w:noProof/>
                <w:color w:val="000000" w:themeColor="text1"/>
                <w:sz w:val="22"/>
                <w:szCs w:val="22"/>
                <w:lang w:val="en-GB"/>
              </w:rPr>
              <w:t>s</w:t>
            </w:r>
            <w:r w:rsidRPr="7DAFCFFF">
              <w:rPr>
                <w:rFonts w:ascii="Calibri" w:eastAsia="Arial" w:hAnsi="Calibri" w:cs="Calibri"/>
                <w:noProof/>
                <w:color w:val="000000" w:themeColor="text1"/>
                <w:sz w:val="22"/>
                <w:szCs w:val="22"/>
                <w:lang w:val="en-GB"/>
              </w:rPr>
              <w:t>.</w:t>
            </w:r>
          </w:p>
        </w:tc>
        <w:tc>
          <w:tcPr>
            <w:tcW w:w="2394" w:type="dxa"/>
            <w:shd w:val="clear" w:color="auto" w:fill="auto"/>
          </w:tcPr>
          <w:p w14:paraId="2C7C562A" w14:textId="5E7EA7BE" w:rsidR="002724A5" w:rsidRPr="00D12BDF" w:rsidRDefault="002724A5" w:rsidP="00157E25">
            <w:pPr>
              <w:rPr>
                <w:rFonts w:ascii="Calibri" w:eastAsia="Arial" w:hAnsi="Calibri" w:cs="Calibri"/>
                <w:noProof/>
                <w:color w:val="000000"/>
                <w:sz w:val="22"/>
                <w:szCs w:val="22"/>
                <w:lang w:val="en-GB"/>
              </w:rPr>
            </w:pPr>
            <w:r w:rsidRPr="7DAFCFFF">
              <w:rPr>
                <w:rFonts w:ascii="Calibri" w:eastAsia="Arial" w:hAnsi="Calibri" w:cs="Calibri"/>
                <w:noProof/>
                <w:color w:val="000000" w:themeColor="text1"/>
                <w:sz w:val="22"/>
                <w:szCs w:val="22"/>
                <w:lang w:val="en-GB"/>
              </w:rPr>
              <w:t xml:space="preserve">Student </w:t>
            </w:r>
            <w:r w:rsidR="203DB10E" w:rsidRPr="7DAFCFFF">
              <w:rPr>
                <w:rFonts w:ascii="Calibri" w:eastAsia="Arial" w:hAnsi="Calibri" w:cs="Calibri"/>
                <w:noProof/>
                <w:color w:val="000000" w:themeColor="text1"/>
                <w:sz w:val="22"/>
                <w:szCs w:val="22"/>
                <w:lang w:val="en-GB"/>
              </w:rPr>
              <w:t>occasionally</w:t>
            </w:r>
            <w:r w:rsidRPr="7DAFCFFF">
              <w:rPr>
                <w:rFonts w:ascii="Calibri" w:eastAsia="Arial" w:hAnsi="Calibri" w:cs="Calibri"/>
                <w:noProof/>
                <w:color w:val="000000" w:themeColor="text1"/>
                <w:sz w:val="22"/>
                <w:szCs w:val="22"/>
                <w:lang w:val="en-GB"/>
              </w:rPr>
              <w:t xml:space="preserve"> contributes</w:t>
            </w:r>
            <w:r w:rsidR="6C354628" w:rsidRPr="7DAFCFFF">
              <w:rPr>
                <w:rFonts w:ascii="Calibri" w:eastAsia="Arial" w:hAnsi="Calibri" w:cs="Calibri"/>
                <w:noProof/>
                <w:color w:val="000000" w:themeColor="text1"/>
                <w:sz w:val="22"/>
                <w:szCs w:val="22"/>
                <w:lang w:val="en-GB"/>
              </w:rPr>
              <w:t xml:space="preserve"> relevant, informed, and reasoned comments</w:t>
            </w:r>
            <w:r w:rsidRPr="7DAFCFFF">
              <w:rPr>
                <w:rFonts w:ascii="Calibri" w:eastAsia="Arial" w:hAnsi="Calibri" w:cs="Calibri"/>
                <w:noProof/>
                <w:color w:val="000000" w:themeColor="text1"/>
                <w:sz w:val="22"/>
                <w:szCs w:val="22"/>
                <w:lang w:val="en-GB"/>
              </w:rPr>
              <w:t xml:space="preserve"> </w:t>
            </w:r>
            <w:r w:rsidR="0B927D0B" w:rsidRPr="7DAFCFFF">
              <w:rPr>
                <w:rFonts w:ascii="Calibri" w:eastAsia="Arial" w:hAnsi="Calibri" w:cs="Calibri"/>
                <w:noProof/>
                <w:color w:val="000000" w:themeColor="text1"/>
                <w:sz w:val="22"/>
                <w:szCs w:val="22"/>
                <w:lang w:val="en-GB"/>
              </w:rPr>
              <w:t>in</w:t>
            </w:r>
            <w:r w:rsidRPr="7DAFCFFF">
              <w:rPr>
                <w:rFonts w:ascii="Calibri" w:eastAsia="Arial" w:hAnsi="Calibri" w:cs="Calibri"/>
                <w:noProof/>
                <w:color w:val="000000" w:themeColor="text1"/>
                <w:sz w:val="22"/>
                <w:szCs w:val="22"/>
                <w:lang w:val="en-GB"/>
              </w:rPr>
              <w:t xml:space="preserve"> class</w:t>
            </w:r>
            <w:r w:rsidR="000C0137" w:rsidRPr="7DAFCFFF">
              <w:rPr>
                <w:rFonts w:ascii="Calibri" w:eastAsia="Arial" w:hAnsi="Calibri" w:cs="Calibri"/>
                <w:noProof/>
                <w:color w:val="000000" w:themeColor="text1"/>
                <w:sz w:val="22"/>
                <w:szCs w:val="22"/>
                <w:lang w:val="en-GB"/>
              </w:rPr>
              <w:t xml:space="preserve"> and online</w:t>
            </w:r>
            <w:r w:rsidRPr="7DAFCFFF">
              <w:rPr>
                <w:rFonts w:ascii="Calibri" w:eastAsia="Arial" w:hAnsi="Calibri" w:cs="Calibri"/>
                <w:noProof/>
                <w:color w:val="000000" w:themeColor="text1"/>
                <w:sz w:val="22"/>
                <w:szCs w:val="22"/>
                <w:lang w:val="en-GB"/>
              </w:rPr>
              <w:t xml:space="preserve"> discussion</w:t>
            </w:r>
            <w:r w:rsidR="000C0137" w:rsidRPr="7DAFCFFF">
              <w:rPr>
                <w:rFonts w:ascii="Calibri" w:eastAsia="Arial" w:hAnsi="Calibri" w:cs="Calibri"/>
                <w:noProof/>
                <w:color w:val="000000" w:themeColor="text1"/>
                <w:sz w:val="22"/>
                <w:szCs w:val="22"/>
                <w:lang w:val="en-GB"/>
              </w:rPr>
              <w:t>s</w:t>
            </w:r>
            <w:r w:rsidRPr="7DAFCFFF">
              <w:rPr>
                <w:rFonts w:ascii="Calibri" w:eastAsia="Arial" w:hAnsi="Calibri" w:cs="Calibri"/>
                <w:noProof/>
                <w:color w:val="000000" w:themeColor="text1"/>
                <w:sz w:val="22"/>
                <w:szCs w:val="22"/>
                <w:lang w:val="en-GB"/>
              </w:rPr>
              <w:t>, though not regularly.</w:t>
            </w:r>
          </w:p>
          <w:p w14:paraId="01D2634C" w14:textId="231D0CAF" w:rsidR="00157E25" w:rsidRPr="00D12BDF" w:rsidRDefault="00157E25" w:rsidP="00157E25">
            <w:pPr>
              <w:rPr>
                <w:rFonts w:ascii="Calibri" w:eastAsia="Arial" w:hAnsi="Calibri" w:cs="Calibri"/>
                <w:noProof/>
                <w:color w:val="000000"/>
                <w:sz w:val="22"/>
                <w:szCs w:val="22"/>
                <w:lang w:val="en-GB"/>
              </w:rPr>
            </w:pPr>
          </w:p>
        </w:tc>
        <w:tc>
          <w:tcPr>
            <w:tcW w:w="2394" w:type="dxa"/>
            <w:shd w:val="clear" w:color="auto" w:fill="auto"/>
          </w:tcPr>
          <w:p w14:paraId="7F38114E" w14:textId="3BF61E62" w:rsidR="002724A5" w:rsidRPr="00D12BDF" w:rsidRDefault="002724A5" w:rsidP="00157E25">
            <w:pPr>
              <w:rPr>
                <w:rFonts w:ascii="Calibri" w:eastAsia="Arial" w:hAnsi="Calibri" w:cs="Calibri"/>
                <w:noProof/>
                <w:color w:val="000000"/>
                <w:sz w:val="22"/>
                <w:szCs w:val="22"/>
                <w:lang w:val="en-GB"/>
              </w:rPr>
            </w:pPr>
            <w:r w:rsidRPr="7DAFCFFF">
              <w:rPr>
                <w:rFonts w:ascii="Calibri" w:eastAsia="Arial" w:hAnsi="Calibri" w:cs="Calibri"/>
                <w:noProof/>
                <w:color w:val="000000" w:themeColor="text1"/>
                <w:sz w:val="22"/>
                <w:szCs w:val="22"/>
                <w:lang w:val="en-GB"/>
              </w:rPr>
              <w:t xml:space="preserve">Student does not/barely </w:t>
            </w:r>
            <w:r w:rsidR="000C0137" w:rsidRPr="7DAFCFFF">
              <w:rPr>
                <w:rFonts w:ascii="Calibri" w:eastAsia="Arial" w:hAnsi="Calibri" w:cs="Calibri"/>
                <w:noProof/>
                <w:color w:val="000000" w:themeColor="text1"/>
                <w:sz w:val="22"/>
                <w:szCs w:val="22"/>
                <w:lang w:val="en-GB"/>
              </w:rPr>
              <w:t>contributes</w:t>
            </w:r>
            <w:r w:rsidRPr="7DAFCFFF">
              <w:rPr>
                <w:rFonts w:ascii="Calibri" w:eastAsia="Arial" w:hAnsi="Calibri" w:cs="Calibri"/>
                <w:noProof/>
                <w:color w:val="000000" w:themeColor="text1"/>
                <w:sz w:val="22"/>
                <w:szCs w:val="22"/>
                <w:lang w:val="en-GB"/>
              </w:rPr>
              <w:t xml:space="preserve"> </w:t>
            </w:r>
            <w:r w:rsidR="2793CBAC" w:rsidRPr="7DAFCFFF">
              <w:rPr>
                <w:rFonts w:ascii="Calibri" w:eastAsia="Arial" w:hAnsi="Calibri" w:cs="Calibri"/>
                <w:noProof/>
                <w:color w:val="000000" w:themeColor="text1"/>
                <w:sz w:val="22"/>
                <w:szCs w:val="22"/>
                <w:lang w:val="en-GB"/>
              </w:rPr>
              <w:t>relevant, informed, and reasoned comments in</w:t>
            </w:r>
            <w:r w:rsidRPr="7DAFCFFF">
              <w:rPr>
                <w:rFonts w:ascii="Calibri" w:eastAsia="Arial" w:hAnsi="Calibri" w:cs="Calibri"/>
                <w:noProof/>
                <w:color w:val="000000" w:themeColor="text1"/>
                <w:sz w:val="22"/>
                <w:szCs w:val="22"/>
                <w:lang w:val="en-GB"/>
              </w:rPr>
              <w:t xml:space="preserve"> class</w:t>
            </w:r>
            <w:r w:rsidR="000C0137" w:rsidRPr="7DAFCFFF">
              <w:rPr>
                <w:rFonts w:ascii="Calibri" w:eastAsia="Arial" w:hAnsi="Calibri" w:cs="Calibri"/>
                <w:noProof/>
                <w:color w:val="000000" w:themeColor="text1"/>
                <w:sz w:val="22"/>
                <w:szCs w:val="22"/>
                <w:lang w:val="en-GB"/>
              </w:rPr>
              <w:t xml:space="preserve"> and online discussions</w:t>
            </w:r>
            <w:r w:rsidRPr="7DAFCFFF">
              <w:rPr>
                <w:rFonts w:ascii="Calibri" w:eastAsia="Arial" w:hAnsi="Calibri" w:cs="Calibri"/>
                <w:noProof/>
                <w:color w:val="000000" w:themeColor="text1"/>
                <w:sz w:val="22"/>
                <w:szCs w:val="22"/>
                <w:lang w:val="en-GB"/>
              </w:rPr>
              <w:t>.</w:t>
            </w:r>
          </w:p>
        </w:tc>
      </w:tr>
    </w:tbl>
    <w:p w14:paraId="755C068D" w14:textId="701C4D68" w:rsidR="009E299E" w:rsidRDefault="009E299E" w:rsidP="009E299E">
      <w:pPr>
        <w:rPr>
          <w:rFonts w:ascii="Calibri" w:hAnsi="Calibri"/>
          <w:b/>
          <w:bCs/>
          <w:noProof/>
          <w:sz w:val="22"/>
          <w:szCs w:val="22"/>
          <w:lang w:val="en-GB"/>
        </w:rPr>
      </w:pPr>
    </w:p>
    <w:p w14:paraId="08D279DC" w14:textId="0D998FC4" w:rsidR="00EE41E1" w:rsidRDefault="00EE41E1" w:rsidP="009E299E">
      <w:pPr>
        <w:rPr>
          <w:rFonts w:ascii="Calibri" w:hAnsi="Calibri"/>
          <w:b/>
          <w:bCs/>
          <w:noProof/>
          <w:sz w:val="22"/>
          <w:szCs w:val="22"/>
          <w:lang w:val="en-GB"/>
        </w:rPr>
      </w:pPr>
    </w:p>
    <w:p w14:paraId="572D1770" w14:textId="77E8F73B" w:rsidR="00EE41E1" w:rsidRDefault="00EE41E1" w:rsidP="009E299E">
      <w:pPr>
        <w:rPr>
          <w:rFonts w:ascii="Calibri" w:hAnsi="Calibri"/>
          <w:b/>
          <w:bCs/>
          <w:noProof/>
          <w:sz w:val="22"/>
          <w:szCs w:val="22"/>
          <w:lang w:val="en-GB"/>
        </w:rPr>
      </w:pPr>
    </w:p>
    <w:p w14:paraId="3F618094" w14:textId="1A8E8835" w:rsidR="00EE41E1" w:rsidRDefault="00EE41E1" w:rsidP="009E299E">
      <w:pPr>
        <w:rPr>
          <w:rFonts w:ascii="Calibri" w:hAnsi="Calibri"/>
          <w:b/>
          <w:bCs/>
          <w:noProof/>
          <w:sz w:val="22"/>
          <w:szCs w:val="22"/>
          <w:lang w:val="en-GB"/>
        </w:rPr>
      </w:pPr>
    </w:p>
    <w:p w14:paraId="690C15F2" w14:textId="0FB2C3B4" w:rsidR="00EE41E1" w:rsidRDefault="00EE41E1" w:rsidP="009E299E">
      <w:pPr>
        <w:rPr>
          <w:rFonts w:ascii="Calibri" w:hAnsi="Calibri"/>
          <w:b/>
          <w:bCs/>
          <w:noProof/>
          <w:sz w:val="22"/>
          <w:szCs w:val="22"/>
          <w:lang w:val="en-GB"/>
        </w:rPr>
      </w:pPr>
    </w:p>
    <w:p w14:paraId="580A7B40" w14:textId="25271C32" w:rsidR="00EE41E1" w:rsidRDefault="00EE41E1" w:rsidP="009E299E">
      <w:pPr>
        <w:rPr>
          <w:rFonts w:ascii="Calibri" w:hAnsi="Calibri"/>
          <w:b/>
          <w:bCs/>
          <w:noProof/>
          <w:sz w:val="22"/>
          <w:szCs w:val="22"/>
          <w:lang w:val="en-GB"/>
        </w:rPr>
      </w:pPr>
    </w:p>
    <w:p w14:paraId="68716AC0" w14:textId="6219379E" w:rsidR="00EE41E1" w:rsidRDefault="00EE41E1" w:rsidP="009E299E">
      <w:pPr>
        <w:rPr>
          <w:rFonts w:ascii="Calibri" w:hAnsi="Calibri"/>
          <w:b/>
          <w:bCs/>
          <w:noProof/>
          <w:sz w:val="22"/>
          <w:szCs w:val="22"/>
          <w:lang w:val="en-GB"/>
        </w:rPr>
      </w:pPr>
    </w:p>
    <w:p w14:paraId="7C778981" w14:textId="10E3034A" w:rsidR="00EE41E1" w:rsidRDefault="00EE41E1" w:rsidP="009E299E">
      <w:pPr>
        <w:rPr>
          <w:rFonts w:ascii="Calibri" w:hAnsi="Calibri"/>
          <w:b/>
          <w:bCs/>
          <w:noProof/>
          <w:sz w:val="22"/>
          <w:szCs w:val="22"/>
          <w:lang w:val="en-GB"/>
        </w:rPr>
      </w:pPr>
    </w:p>
    <w:p w14:paraId="7001F73C" w14:textId="1676B255" w:rsidR="00EE41E1" w:rsidRDefault="00EE41E1" w:rsidP="009E299E">
      <w:pPr>
        <w:rPr>
          <w:rFonts w:ascii="Calibri" w:hAnsi="Calibri"/>
          <w:b/>
          <w:bCs/>
          <w:noProof/>
          <w:sz w:val="22"/>
          <w:szCs w:val="22"/>
          <w:lang w:val="en-GB"/>
        </w:rPr>
      </w:pPr>
    </w:p>
    <w:p w14:paraId="62A43254" w14:textId="502BBD58" w:rsidR="00EE41E1" w:rsidRDefault="00EE41E1" w:rsidP="009E299E">
      <w:pPr>
        <w:rPr>
          <w:rFonts w:ascii="Calibri" w:hAnsi="Calibri"/>
          <w:b/>
          <w:bCs/>
          <w:noProof/>
          <w:sz w:val="22"/>
          <w:szCs w:val="22"/>
          <w:lang w:val="en-GB"/>
        </w:rPr>
      </w:pPr>
    </w:p>
    <w:p w14:paraId="390BCA56" w14:textId="145E1844" w:rsidR="00EE41E1" w:rsidRDefault="00EE41E1" w:rsidP="009E299E">
      <w:pPr>
        <w:rPr>
          <w:rFonts w:ascii="Calibri" w:hAnsi="Calibri"/>
          <w:b/>
          <w:bCs/>
          <w:noProof/>
          <w:sz w:val="22"/>
          <w:szCs w:val="22"/>
          <w:lang w:val="en-GB"/>
        </w:rPr>
      </w:pPr>
    </w:p>
    <w:p w14:paraId="78D5A611" w14:textId="3750D150" w:rsidR="00EE41E1" w:rsidRDefault="00EE41E1" w:rsidP="009E299E">
      <w:pPr>
        <w:rPr>
          <w:rFonts w:ascii="Calibri" w:hAnsi="Calibri"/>
          <w:b/>
          <w:bCs/>
          <w:noProof/>
          <w:sz w:val="22"/>
          <w:szCs w:val="22"/>
          <w:lang w:val="en-GB"/>
        </w:rPr>
      </w:pPr>
    </w:p>
    <w:p w14:paraId="327ABCB6" w14:textId="29A65302" w:rsidR="00EE41E1" w:rsidRDefault="00EE41E1" w:rsidP="009E299E">
      <w:pPr>
        <w:rPr>
          <w:rFonts w:ascii="Calibri" w:hAnsi="Calibri"/>
          <w:b/>
          <w:bCs/>
          <w:noProof/>
          <w:sz w:val="22"/>
          <w:szCs w:val="22"/>
          <w:lang w:val="en-GB"/>
        </w:rPr>
      </w:pPr>
    </w:p>
    <w:p w14:paraId="6CCB32BD" w14:textId="4A6673A5" w:rsidR="00EE41E1" w:rsidRDefault="00EE41E1" w:rsidP="009E299E">
      <w:pPr>
        <w:rPr>
          <w:rFonts w:ascii="Calibri" w:hAnsi="Calibri"/>
          <w:b/>
          <w:bCs/>
          <w:noProof/>
          <w:sz w:val="22"/>
          <w:szCs w:val="22"/>
          <w:lang w:val="en-GB"/>
        </w:rPr>
      </w:pPr>
    </w:p>
    <w:p w14:paraId="576F6BDD" w14:textId="6889DED7" w:rsidR="00EE41E1" w:rsidRDefault="00EE41E1" w:rsidP="009E299E">
      <w:pPr>
        <w:rPr>
          <w:rFonts w:ascii="Calibri" w:hAnsi="Calibri"/>
          <w:b/>
          <w:bCs/>
          <w:noProof/>
          <w:sz w:val="22"/>
          <w:szCs w:val="22"/>
          <w:lang w:val="en-GB"/>
        </w:rPr>
      </w:pPr>
    </w:p>
    <w:p w14:paraId="0C36CAFB" w14:textId="2D15AFBD" w:rsidR="00EE41E1" w:rsidRDefault="00EE41E1" w:rsidP="009E299E">
      <w:pPr>
        <w:rPr>
          <w:rFonts w:ascii="Calibri" w:hAnsi="Calibri"/>
          <w:b/>
          <w:bCs/>
          <w:noProof/>
          <w:sz w:val="22"/>
          <w:szCs w:val="22"/>
          <w:lang w:val="en-GB"/>
        </w:rPr>
      </w:pPr>
    </w:p>
    <w:p w14:paraId="3403B41C" w14:textId="0D2176D5" w:rsidR="00EE41E1" w:rsidRDefault="00EE41E1" w:rsidP="009E299E">
      <w:pPr>
        <w:rPr>
          <w:rFonts w:ascii="Calibri" w:hAnsi="Calibri"/>
          <w:b/>
          <w:bCs/>
          <w:noProof/>
          <w:sz w:val="22"/>
          <w:szCs w:val="22"/>
          <w:lang w:val="en-GB"/>
        </w:rPr>
      </w:pPr>
    </w:p>
    <w:p w14:paraId="57D888FE" w14:textId="77777777" w:rsidR="00EE41E1" w:rsidRDefault="00EE41E1" w:rsidP="009E299E">
      <w:pPr>
        <w:rPr>
          <w:rFonts w:ascii="Calibri" w:hAnsi="Calibri"/>
          <w:b/>
          <w:bCs/>
          <w:noProof/>
          <w:sz w:val="22"/>
          <w:szCs w:val="22"/>
          <w:lang w:val="en-GB"/>
        </w:rPr>
      </w:pPr>
    </w:p>
    <w:p w14:paraId="22F9C96F" w14:textId="485EBBDD" w:rsidR="00735B2F" w:rsidRPr="00D12BDF" w:rsidRDefault="002724A5" w:rsidP="009E299E">
      <w:pPr>
        <w:jc w:val="center"/>
        <w:rPr>
          <w:rFonts w:ascii="Calibri" w:hAnsi="Calibri"/>
          <w:b/>
          <w:bCs/>
          <w:noProof/>
          <w:sz w:val="22"/>
          <w:szCs w:val="22"/>
          <w:lang w:val="en-GB"/>
        </w:rPr>
      </w:pPr>
      <w:r w:rsidRPr="00D12BDF">
        <w:rPr>
          <w:rFonts w:ascii="Calibri" w:hAnsi="Calibri"/>
          <w:b/>
          <w:bCs/>
          <w:noProof/>
          <w:sz w:val="22"/>
          <w:szCs w:val="22"/>
          <w:lang w:val="en-GB"/>
        </w:rPr>
        <w:lastRenderedPageBreak/>
        <w:t xml:space="preserve">Appendix 3: </w:t>
      </w:r>
      <w:r w:rsidR="00CF06EB">
        <w:rPr>
          <w:rFonts w:ascii="Calibri" w:hAnsi="Calibri"/>
          <w:b/>
          <w:bCs/>
          <w:noProof/>
          <w:sz w:val="22"/>
          <w:szCs w:val="22"/>
          <w:lang w:val="en-GB"/>
        </w:rPr>
        <w:t xml:space="preserve">Team </w:t>
      </w:r>
      <w:r w:rsidR="00D30D9C">
        <w:rPr>
          <w:rFonts w:ascii="Calibri" w:hAnsi="Calibri"/>
          <w:b/>
          <w:bCs/>
          <w:noProof/>
          <w:sz w:val="22"/>
          <w:szCs w:val="22"/>
          <w:lang w:val="en-GB"/>
        </w:rPr>
        <w:t xml:space="preserve">Debate </w:t>
      </w:r>
      <w:r w:rsidR="00834F4E">
        <w:rPr>
          <w:rFonts w:ascii="Calibri" w:hAnsi="Calibri"/>
          <w:b/>
          <w:bCs/>
          <w:noProof/>
          <w:sz w:val="22"/>
          <w:szCs w:val="22"/>
          <w:lang w:val="en-GB"/>
        </w:rPr>
        <w:t>Instructions</w:t>
      </w:r>
    </w:p>
    <w:p w14:paraId="63B17998" w14:textId="77777777" w:rsidR="007F416A" w:rsidRPr="00D12BDF" w:rsidRDefault="007F416A" w:rsidP="002724A5">
      <w:pPr>
        <w:rPr>
          <w:rFonts w:ascii="Calibri" w:hAnsi="Calibri"/>
          <w:b/>
          <w:bCs/>
          <w:noProof/>
          <w:sz w:val="22"/>
          <w:szCs w:val="22"/>
          <w:u w:val="single"/>
          <w:lang w:val="en-GB"/>
        </w:rPr>
      </w:pPr>
    </w:p>
    <w:p w14:paraId="1C9DB62E" w14:textId="51491DB9" w:rsidR="009E299E" w:rsidRPr="00D12BDF" w:rsidRDefault="00CF06EB" w:rsidP="009E299E">
      <w:pPr>
        <w:jc w:val="both"/>
        <w:rPr>
          <w:rFonts w:ascii="Calibri" w:hAnsi="Calibri"/>
          <w:noProof/>
          <w:sz w:val="22"/>
          <w:szCs w:val="22"/>
          <w:lang w:val="en-GB"/>
        </w:rPr>
      </w:pPr>
      <w:r>
        <w:rPr>
          <w:rFonts w:ascii="Calibri" w:hAnsi="Calibri"/>
          <w:noProof/>
          <w:sz w:val="22"/>
          <w:szCs w:val="22"/>
          <w:lang w:val="en-GB"/>
        </w:rPr>
        <w:t>Team d</w:t>
      </w:r>
      <w:r w:rsidR="009E299E" w:rsidRPr="00D12BDF">
        <w:rPr>
          <w:rFonts w:ascii="Calibri" w:hAnsi="Calibri"/>
          <w:noProof/>
          <w:sz w:val="22"/>
          <w:szCs w:val="22"/>
          <w:lang w:val="en-GB"/>
        </w:rPr>
        <w:t xml:space="preserve">ebates will be held to sharpen your argumentation skills and </w:t>
      </w:r>
      <w:r w:rsidR="00F57604">
        <w:rPr>
          <w:rFonts w:ascii="Calibri" w:hAnsi="Calibri"/>
          <w:noProof/>
          <w:sz w:val="22"/>
          <w:szCs w:val="22"/>
          <w:lang w:val="en-GB"/>
        </w:rPr>
        <w:t>to allow you to</w:t>
      </w:r>
      <w:r w:rsidR="009E299E" w:rsidRPr="00D12BDF">
        <w:rPr>
          <w:rFonts w:ascii="Calibri" w:hAnsi="Calibri"/>
          <w:noProof/>
          <w:sz w:val="22"/>
          <w:szCs w:val="22"/>
          <w:lang w:val="en-GB"/>
        </w:rPr>
        <w:t xml:space="preserve"> learn from your peers through their own </w:t>
      </w:r>
      <w:r w:rsidR="00CD6388">
        <w:rPr>
          <w:rFonts w:ascii="Calibri" w:hAnsi="Calibri"/>
          <w:noProof/>
          <w:sz w:val="22"/>
          <w:szCs w:val="22"/>
          <w:lang w:val="en-GB"/>
        </w:rPr>
        <w:t>challenges to</w:t>
      </w:r>
      <w:r w:rsidR="009E299E" w:rsidRPr="00D12BDF">
        <w:rPr>
          <w:rFonts w:ascii="Calibri" w:hAnsi="Calibri"/>
          <w:noProof/>
          <w:sz w:val="22"/>
          <w:szCs w:val="22"/>
          <w:lang w:val="en-GB"/>
        </w:rPr>
        <w:t xml:space="preserve"> your arguments. In disagreements, </w:t>
      </w:r>
      <w:r w:rsidR="0062646C">
        <w:rPr>
          <w:rFonts w:ascii="Calibri" w:hAnsi="Calibri"/>
          <w:noProof/>
          <w:sz w:val="22"/>
          <w:szCs w:val="22"/>
          <w:lang w:val="en-GB"/>
        </w:rPr>
        <w:t xml:space="preserve">we often </w:t>
      </w:r>
      <w:r w:rsidR="009E299E" w:rsidRPr="00D12BDF">
        <w:rPr>
          <w:rFonts w:ascii="Calibri" w:hAnsi="Calibri"/>
          <w:noProof/>
          <w:sz w:val="22"/>
          <w:szCs w:val="22"/>
          <w:lang w:val="en-GB"/>
        </w:rPr>
        <w:t xml:space="preserve">learn far more than when we are in a room with people who agree with us. </w:t>
      </w:r>
    </w:p>
    <w:p w14:paraId="3E4C9FDD" w14:textId="77777777" w:rsidR="009E299E" w:rsidRDefault="009E299E" w:rsidP="72A99E30">
      <w:pPr>
        <w:jc w:val="both"/>
        <w:rPr>
          <w:rFonts w:ascii="Calibri" w:hAnsi="Calibri"/>
          <w:noProof/>
          <w:sz w:val="22"/>
          <w:szCs w:val="22"/>
          <w:lang w:val="en-GB"/>
        </w:rPr>
      </w:pPr>
    </w:p>
    <w:p w14:paraId="6EB0B9C5" w14:textId="53B446AC" w:rsidR="00BF69BA" w:rsidRDefault="009E299E" w:rsidP="72A99E30">
      <w:pPr>
        <w:jc w:val="both"/>
        <w:rPr>
          <w:rFonts w:ascii="Calibri" w:hAnsi="Calibri"/>
          <w:noProof/>
          <w:sz w:val="22"/>
          <w:szCs w:val="22"/>
          <w:lang w:val="en-GB"/>
        </w:rPr>
      </w:pPr>
      <w:r>
        <w:rPr>
          <w:rFonts w:ascii="Calibri" w:hAnsi="Calibri"/>
          <w:noProof/>
          <w:sz w:val="22"/>
          <w:szCs w:val="22"/>
          <w:lang w:val="en-GB"/>
        </w:rPr>
        <w:t>A</w:t>
      </w:r>
      <w:r w:rsidR="002631EC">
        <w:rPr>
          <w:rFonts w:ascii="Calibri" w:hAnsi="Calibri"/>
          <w:noProof/>
          <w:sz w:val="22"/>
          <w:szCs w:val="22"/>
          <w:lang w:val="en-GB"/>
        </w:rPr>
        <w:t>ccordingly, a</w:t>
      </w:r>
      <w:r>
        <w:rPr>
          <w:rFonts w:ascii="Calibri" w:hAnsi="Calibri"/>
          <w:noProof/>
          <w:sz w:val="22"/>
          <w:szCs w:val="22"/>
          <w:lang w:val="en-GB"/>
        </w:rPr>
        <w:t xml:space="preserve"> d</w:t>
      </w:r>
      <w:r w:rsidR="00BF69BA">
        <w:rPr>
          <w:rFonts w:ascii="Calibri" w:hAnsi="Calibri"/>
          <w:noProof/>
          <w:sz w:val="22"/>
          <w:szCs w:val="22"/>
          <w:lang w:val="en-GB"/>
        </w:rPr>
        <w:t xml:space="preserve">ebate will be a team-based assessment in this course. It will be worth up to 20% of the total grade. The general structure of </w:t>
      </w:r>
      <w:r>
        <w:rPr>
          <w:rFonts w:ascii="Calibri" w:hAnsi="Calibri"/>
          <w:noProof/>
          <w:sz w:val="22"/>
          <w:szCs w:val="22"/>
          <w:lang w:val="en-GB"/>
        </w:rPr>
        <w:t>the</w:t>
      </w:r>
      <w:r w:rsidR="00BF69BA">
        <w:rPr>
          <w:rFonts w:ascii="Calibri" w:hAnsi="Calibri"/>
          <w:noProof/>
          <w:sz w:val="22"/>
          <w:szCs w:val="22"/>
          <w:lang w:val="en-GB"/>
        </w:rPr>
        <w:t xml:space="preserve"> debate is as follows.</w:t>
      </w:r>
    </w:p>
    <w:p w14:paraId="7718D3E1" w14:textId="0E85476B" w:rsidR="00BF69BA" w:rsidRDefault="00BF69BA" w:rsidP="72A99E30">
      <w:pPr>
        <w:jc w:val="both"/>
        <w:rPr>
          <w:rFonts w:ascii="Calibri" w:hAnsi="Calibri"/>
          <w:noProof/>
          <w:sz w:val="22"/>
          <w:szCs w:val="22"/>
          <w:lang w:val="en-GB"/>
        </w:rPr>
      </w:pPr>
    </w:p>
    <w:p w14:paraId="2A117DE8" w14:textId="0B34A4C3" w:rsidR="00BF69BA" w:rsidRDefault="00BF69BA" w:rsidP="00BF69BA">
      <w:pPr>
        <w:pStyle w:val="ListParagraph"/>
        <w:numPr>
          <w:ilvl w:val="0"/>
          <w:numId w:val="22"/>
        </w:numPr>
        <w:rPr>
          <w:rFonts w:ascii="Calibri" w:hAnsi="Calibri"/>
          <w:noProof/>
          <w:sz w:val="22"/>
          <w:lang w:val="en-GB"/>
        </w:rPr>
      </w:pPr>
      <w:r w:rsidRPr="009E299E">
        <w:rPr>
          <w:rFonts w:ascii="Calibri" w:hAnsi="Calibri"/>
          <w:noProof/>
          <w:sz w:val="22"/>
          <w:lang w:val="en-GB"/>
        </w:rPr>
        <w:t>Two teams of students will debate each other on a topic set in advance by the instructor.</w:t>
      </w:r>
    </w:p>
    <w:p w14:paraId="7DA1857A" w14:textId="0E5AFE5F" w:rsidR="00BF69BA" w:rsidRDefault="00BF69BA" w:rsidP="00BF69BA">
      <w:pPr>
        <w:pStyle w:val="ListParagraph"/>
        <w:numPr>
          <w:ilvl w:val="0"/>
          <w:numId w:val="22"/>
        </w:numPr>
        <w:rPr>
          <w:rFonts w:ascii="Calibri" w:hAnsi="Calibri"/>
          <w:noProof/>
          <w:sz w:val="22"/>
          <w:lang w:val="en-GB"/>
        </w:rPr>
      </w:pPr>
      <w:r>
        <w:rPr>
          <w:rFonts w:ascii="Calibri" w:hAnsi="Calibri"/>
          <w:noProof/>
          <w:sz w:val="22"/>
          <w:lang w:val="en-GB"/>
        </w:rPr>
        <w:t>Each team will have 3-4 members.</w:t>
      </w:r>
    </w:p>
    <w:p w14:paraId="53DD3D08" w14:textId="230F4936" w:rsidR="00BF69BA" w:rsidRDefault="00BF69BA" w:rsidP="00BF69BA">
      <w:pPr>
        <w:pStyle w:val="ListParagraph"/>
        <w:numPr>
          <w:ilvl w:val="0"/>
          <w:numId w:val="22"/>
        </w:numPr>
        <w:rPr>
          <w:rFonts w:ascii="Calibri" w:hAnsi="Calibri"/>
          <w:noProof/>
          <w:sz w:val="22"/>
          <w:lang w:val="en-GB"/>
        </w:rPr>
      </w:pPr>
      <w:r>
        <w:rPr>
          <w:rFonts w:ascii="Calibri" w:hAnsi="Calibri"/>
          <w:noProof/>
          <w:sz w:val="22"/>
          <w:lang w:val="en-GB"/>
        </w:rPr>
        <w:t>The debate will be held during class, with a total duration of about 30 minutes.</w:t>
      </w:r>
    </w:p>
    <w:p w14:paraId="3702F291" w14:textId="19892F0F" w:rsidR="00BF69BA" w:rsidRDefault="00BF69BA" w:rsidP="00BF69BA">
      <w:pPr>
        <w:pStyle w:val="ListParagraph"/>
        <w:numPr>
          <w:ilvl w:val="0"/>
          <w:numId w:val="22"/>
        </w:numPr>
        <w:rPr>
          <w:rFonts w:ascii="Calibri" w:hAnsi="Calibri"/>
          <w:noProof/>
          <w:sz w:val="22"/>
          <w:lang w:val="en-GB"/>
        </w:rPr>
      </w:pPr>
      <w:r>
        <w:rPr>
          <w:rFonts w:ascii="Calibri" w:hAnsi="Calibri"/>
          <w:noProof/>
          <w:sz w:val="22"/>
          <w:lang w:val="en-GB"/>
        </w:rPr>
        <w:t xml:space="preserve">The debate </w:t>
      </w:r>
      <w:r w:rsidR="00023071">
        <w:rPr>
          <w:rFonts w:ascii="Calibri" w:hAnsi="Calibri"/>
          <w:noProof/>
          <w:sz w:val="22"/>
          <w:lang w:val="en-GB"/>
        </w:rPr>
        <w:t>will</w:t>
      </w:r>
      <w:r>
        <w:rPr>
          <w:rFonts w:ascii="Calibri" w:hAnsi="Calibri"/>
          <w:noProof/>
          <w:sz w:val="22"/>
          <w:lang w:val="en-GB"/>
        </w:rPr>
        <w:t xml:space="preserve"> proceed in six stages: </w:t>
      </w:r>
      <w:r w:rsidRPr="00BF69BA">
        <w:rPr>
          <w:rFonts w:ascii="Calibri" w:hAnsi="Calibri"/>
          <w:noProof/>
          <w:sz w:val="22"/>
          <w:lang w:val="en-GB"/>
        </w:rPr>
        <w:t xml:space="preserve">(1) Opening Argument by </w:t>
      </w:r>
      <w:r w:rsidR="000758AE">
        <w:rPr>
          <w:rFonts w:ascii="Calibri" w:hAnsi="Calibri"/>
          <w:noProof/>
          <w:sz w:val="22"/>
          <w:lang w:val="en-GB"/>
        </w:rPr>
        <w:t>Red</w:t>
      </w:r>
      <w:r w:rsidR="009B2169">
        <w:rPr>
          <w:rFonts w:ascii="Calibri" w:hAnsi="Calibri"/>
          <w:noProof/>
          <w:sz w:val="22"/>
          <w:lang w:val="en-GB"/>
        </w:rPr>
        <w:t xml:space="preserve"> Team</w:t>
      </w:r>
      <w:r w:rsidRPr="00BF69BA">
        <w:rPr>
          <w:rFonts w:ascii="Calibri" w:hAnsi="Calibri"/>
          <w:noProof/>
          <w:sz w:val="22"/>
          <w:lang w:val="en-GB"/>
        </w:rPr>
        <w:t xml:space="preserve">, (2) Rebuttal by </w:t>
      </w:r>
      <w:r w:rsidR="009B2169">
        <w:rPr>
          <w:rFonts w:ascii="Calibri" w:hAnsi="Calibri"/>
          <w:noProof/>
          <w:sz w:val="22"/>
          <w:lang w:val="en-GB"/>
        </w:rPr>
        <w:t>Blu</w:t>
      </w:r>
      <w:r w:rsidR="000758AE">
        <w:rPr>
          <w:rFonts w:ascii="Calibri" w:hAnsi="Calibri"/>
          <w:noProof/>
          <w:sz w:val="22"/>
          <w:lang w:val="en-GB"/>
        </w:rPr>
        <w:t>e</w:t>
      </w:r>
      <w:r w:rsidR="009B2169">
        <w:rPr>
          <w:rFonts w:ascii="Calibri" w:hAnsi="Calibri"/>
          <w:noProof/>
          <w:sz w:val="22"/>
          <w:lang w:val="en-GB"/>
        </w:rPr>
        <w:t xml:space="preserve"> Team</w:t>
      </w:r>
      <w:r w:rsidRPr="00BF69BA">
        <w:rPr>
          <w:rFonts w:ascii="Calibri" w:hAnsi="Calibri"/>
          <w:noProof/>
          <w:sz w:val="22"/>
          <w:lang w:val="en-GB"/>
        </w:rPr>
        <w:t xml:space="preserve">, (3) Counter by </w:t>
      </w:r>
      <w:r w:rsidR="009B2169">
        <w:rPr>
          <w:rFonts w:ascii="Calibri" w:hAnsi="Calibri"/>
          <w:noProof/>
          <w:sz w:val="22"/>
          <w:lang w:val="en-GB"/>
        </w:rPr>
        <w:t>Red Team</w:t>
      </w:r>
      <w:r w:rsidRPr="00BF69BA">
        <w:rPr>
          <w:rFonts w:ascii="Calibri" w:hAnsi="Calibri"/>
          <w:noProof/>
          <w:sz w:val="22"/>
          <w:lang w:val="en-GB"/>
        </w:rPr>
        <w:t xml:space="preserve">, then (4) Opening Argument by </w:t>
      </w:r>
      <w:r w:rsidR="009B2169">
        <w:rPr>
          <w:rFonts w:ascii="Calibri" w:hAnsi="Calibri"/>
          <w:noProof/>
          <w:sz w:val="22"/>
          <w:lang w:val="en-GB"/>
        </w:rPr>
        <w:t>Blue Team</w:t>
      </w:r>
      <w:r w:rsidRPr="00BF69BA">
        <w:rPr>
          <w:rFonts w:ascii="Calibri" w:hAnsi="Calibri"/>
          <w:noProof/>
          <w:sz w:val="22"/>
          <w:lang w:val="en-GB"/>
        </w:rPr>
        <w:t xml:space="preserve">, (5) Rebuttal by </w:t>
      </w:r>
      <w:r w:rsidR="009B2169">
        <w:rPr>
          <w:rFonts w:ascii="Calibri" w:hAnsi="Calibri"/>
          <w:noProof/>
          <w:sz w:val="22"/>
          <w:lang w:val="en-GB"/>
        </w:rPr>
        <w:t>Red Team</w:t>
      </w:r>
      <w:r w:rsidRPr="00BF69BA">
        <w:rPr>
          <w:rFonts w:ascii="Calibri" w:hAnsi="Calibri"/>
          <w:noProof/>
          <w:sz w:val="22"/>
          <w:lang w:val="en-GB"/>
        </w:rPr>
        <w:t xml:space="preserve">, (6) Counter by </w:t>
      </w:r>
      <w:r w:rsidR="009B2169">
        <w:rPr>
          <w:rFonts w:ascii="Calibri" w:hAnsi="Calibri"/>
          <w:noProof/>
          <w:sz w:val="22"/>
          <w:lang w:val="en-GB"/>
        </w:rPr>
        <w:t>Blue Team</w:t>
      </w:r>
      <w:r>
        <w:rPr>
          <w:rFonts w:ascii="Calibri" w:hAnsi="Calibri"/>
          <w:noProof/>
          <w:sz w:val="22"/>
          <w:lang w:val="en-GB"/>
        </w:rPr>
        <w:t>.</w:t>
      </w:r>
    </w:p>
    <w:p w14:paraId="3349D298" w14:textId="15F87D3E" w:rsidR="00BF69BA" w:rsidRDefault="00BF69BA" w:rsidP="00BF69BA">
      <w:pPr>
        <w:pStyle w:val="ListParagraph"/>
        <w:numPr>
          <w:ilvl w:val="0"/>
          <w:numId w:val="22"/>
        </w:numPr>
        <w:rPr>
          <w:rFonts w:ascii="Calibri" w:hAnsi="Calibri"/>
          <w:noProof/>
          <w:sz w:val="22"/>
          <w:lang w:val="en-GB"/>
        </w:rPr>
      </w:pPr>
      <w:r>
        <w:rPr>
          <w:rFonts w:ascii="Calibri" w:hAnsi="Calibri"/>
          <w:noProof/>
          <w:sz w:val="22"/>
          <w:lang w:val="en-GB"/>
        </w:rPr>
        <w:t>Each stage of the debate will have a duration of about 5 minutes.</w:t>
      </w:r>
    </w:p>
    <w:p w14:paraId="78E97349" w14:textId="5F34837F" w:rsidR="00BF69BA" w:rsidRDefault="00BF69BA" w:rsidP="00BF69BA">
      <w:pPr>
        <w:pStyle w:val="ListParagraph"/>
        <w:numPr>
          <w:ilvl w:val="0"/>
          <w:numId w:val="22"/>
        </w:numPr>
        <w:rPr>
          <w:rFonts w:ascii="Calibri" w:hAnsi="Calibri"/>
          <w:noProof/>
          <w:sz w:val="22"/>
          <w:lang w:val="en-GB"/>
        </w:rPr>
      </w:pPr>
      <w:r>
        <w:rPr>
          <w:rFonts w:ascii="Calibri" w:hAnsi="Calibri"/>
          <w:noProof/>
          <w:sz w:val="22"/>
          <w:lang w:val="en-GB"/>
        </w:rPr>
        <w:t xml:space="preserve">Every student </w:t>
      </w:r>
      <w:r w:rsidR="00023071">
        <w:rPr>
          <w:rFonts w:ascii="Calibri" w:hAnsi="Calibri"/>
          <w:noProof/>
          <w:sz w:val="22"/>
          <w:lang w:val="en-GB"/>
        </w:rPr>
        <w:t xml:space="preserve">participating in the debate </w:t>
      </w:r>
      <w:r>
        <w:rPr>
          <w:rFonts w:ascii="Calibri" w:hAnsi="Calibri"/>
          <w:noProof/>
          <w:sz w:val="22"/>
          <w:lang w:val="en-GB"/>
        </w:rPr>
        <w:t xml:space="preserve">is expected to speak for </w:t>
      </w:r>
      <w:r w:rsidR="000758AE">
        <w:rPr>
          <w:rFonts w:ascii="Calibri" w:hAnsi="Calibri"/>
          <w:noProof/>
          <w:sz w:val="22"/>
          <w:lang w:val="en-GB"/>
        </w:rPr>
        <w:t>an equal amount of time</w:t>
      </w:r>
      <w:r>
        <w:rPr>
          <w:rFonts w:ascii="Calibri" w:hAnsi="Calibri"/>
          <w:noProof/>
          <w:sz w:val="22"/>
          <w:lang w:val="en-GB"/>
        </w:rPr>
        <w:t>.</w:t>
      </w:r>
    </w:p>
    <w:p w14:paraId="05E9DFD6" w14:textId="5FC3C309" w:rsidR="00BF69BA" w:rsidRDefault="00BF69BA" w:rsidP="00BF69BA">
      <w:pPr>
        <w:pStyle w:val="ListParagraph"/>
        <w:numPr>
          <w:ilvl w:val="0"/>
          <w:numId w:val="22"/>
        </w:numPr>
        <w:rPr>
          <w:rFonts w:ascii="Calibri" w:hAnsi="Calibri"/>
          <w:noProof/>
          <w:sz w:val="22"/>
          <w:lang w:val="en-GB"/>
        </w:rPr>
      </w:pPr>
      <w:r>
        <w:rPr>
          <w:rFonts w:ascii="Calibri" w:hAnsi="Calibri"/>
          <w:noProof/>
          <w:sz w:val="22"/>
          <w:lang w:val="en-GB"/>
        </w:rPr>
        <w:t>Following the debate, there will be 30 minutes of open-floor discussion involving the entire class. The open-floor discussion will be moderated by the instructor.</w:t>
      </w:r>
    </w:p>
    <w:p w14:paraId="741E1A24" w14:textId="43813B65" w:rsidR="00BF69BA" w:rsidRDefault="00BF69BA" w:rsidP="00BF69BA">
      <w:pPr>
        <w:ind w:left="360"/>
        <w:rPr>
          <w:rFonts w:ascii="Calibri" w:hAnsi="Calibri"/>
          <w:noProof/>
          <w:sz w:val="22"/>
          <w:lang w:val="en-GB"/>
        </w:rPr>
      </w:pPr>
    </w:p>
    <w:p w14:paraId="2E6E8B7D" w14:textId="51EC63C7" w:rsidR="00927A57" w:rsidRDefault="00BF69BA" w:rsidP="72A99E30">
      <w:pPr>
        <w:jc w:val="both"/>
        <w:rPr>
          <w:rFonts w:ascii="Calibri" w:hAnsi="Calibri"/>
          <w:noProof/>
          <w:sz w:val="22"/>
          <w:szCs w:val="22"/>
          <w:lang w:val="en-GB"/>
        </w:rPr>
      </w:pPr>
      <w:r>
        <w:rPr>
          <w:rFonts w:ascii="Calibri" w:hAnsi="Calibri"/>
          <w:noProof/>
          <w:sz w:val="22"/>
          <w:lang w:val="en-GB"/>
        </w:rPr>
        <w:t>Each student will receive a grade for the debate</w:t>
      </w:r>
      <w:r w:rsidR="0050388E">
        <w:rPr>
          <w:rFonts w:ascii="Calibri" w:hAnsi="Calibri"/>
          <w:noProof/>
          <w:sz w:val="22"/>
          <w:lang w:val="en-GB"/>
        </w:rPr>
        <w:t xml:space="preserve">. </w:t>
      </w:r>
      <w:r w:rsidR="00927A57">
        <w:rPr>
          <w:rFonts w:ascii="Calibri" w:hAnsi="Calibri"/>
          <w:noProof/>
          <w:sz w:val="22"/>
          <w:szCs w:val="22"/>
          <w:lang w:val="en-GB"/>
        </w:rPr>
        <w:t>Your grade on the d</w:t>
      </w:r>
      <w:r w:rsidR="002631EC">
        <w:rPr>
          <w:rFonts w:ascii="Calibri" w:hAnsi="Calibri"/>
          <w:noProof/>
          <w:sz w:val="22"/>
          <w:szCs w:val="22"/>
          <w:lang w:val="en-GB"/>
        </w:rPr>
        <w:t>ebate</w:t>
      </w:r>
      <w:r w:rsidR="00927A57">
        <w:rPr>
          <w:rFonts w:ascii="Calibri" w:hAnsi="Calibri"/>
          <w:noProof/>
          <w:sz w:val="22"/>
          <w:szCs w:val="22"/>
          <w:lang w:val="en-GB"/>
        </w:rPr>
        <w:t xml:space="preserve"> will depend on three things: (1) the instructor’s score of your individual performance</w:t>
      </w:r>
      <w:r w:rsidR="00DF69C0">
        <w:rPr>
          <w:rFonts w:ascii="Calibri" w:hAnsi="Calibri"/>
          <w:noProof/>
          <w:sz w:val="22"/>
          <w:szCs w:val="22"/>
          <w:lang w:val="en-GB"/>
        </w:rPr>
        <w:t>;</w:t>
      </w:r>
      <w:r w:rsidR="00927A57">
        <w:rPr>
          <w:rFonts w:ascii="Calibri" w:hAnsi="Calibri"/>
          <w:noProof/>
          <w:sz w:val="22"/>
          <w:szCs w:val="22"/>
          <w:lang w:val="en-GB"/>
        </w:rPr>
        <w:t xml:space="preserve"> (2) the instructor’s scores of your teammates’ performances</w:t>
      </w:r>
      <w:r w:rsidR="00DF69C0">
        <w:rPr>
          <w:rFonts w:ascii="Calibri" w:hAnsi="Calibri"/>
          <w:noProof/>
          <w:sz w:val="22"/>
          <w:szCs w:val="22"/>
          <w:lang w:val="en-GB"/>
        </w:rPr>
        <w:t>;</w:t>
      </w:r>
      <w:r w:rsidR="00927A57">
        <w:rPr>
          <w:rFonts w:ascii="Calibri" w:hAnsi="Calibri"/>
          <w:noProof/>
          <w:sz w:val="22"/>
          <w:szCs w:val="22"/>
          <w:lang w:val="en-GB"/>
        </w:rPr>
        <w:t xml:space="preserve"> and (3) your teammates’ peer assessments of your performance.</w:t>
      </w:r>
    </w:p>
    <w:p w14:paraId="6763431B" w14:textId="77777777" w:rsidR="00927A57" w:rsidRDefault="00927A57" w:rsidP="72A99E30">
      <w:pPr>
        <w:jc w:val="both"/>
        <w:rPr>
          <w:rFonts w:ascii="Calibri" w:hAnsi="Calibri"/>
          <w:noProof/>
          <w:sz w:val="22"/>
          <w:szCs w:val="22"/>
          <w:lang w:val="en-GB"/>
        </w:rPr>
      </w:pPr>
    </w:p>
    <w:p w14:paraId="028F707C" w14:textId="4BD410AC" w:rsidR="00927A57" w:rsidRPr="00927A57" w:rsidRDefault="00927A57" w:rsidP="72A99E30">
      <w:pPr>
        <w:jc w:val="both"/>
        <w:rPr>
          <w:rFonts w:ascii="Calibri" w:hAnsi="Calibri"/>
          <w:noProof/>
          <w:sz w:val="22"/>
          <w:szCs w:val="22"/>
          <w:lang w:val="en-GB"/>
        </w:rPr>
      </w:pPr>
      <w:r>
        <w:rPr>
          <w:rFonts w:ascii="Calibri" w:hAnsi="Calibri"/>
          <w:noProof/>
          <w:sz w:val="22"/>
          <w:szCs w:val="22"/>
          <w:lang w:val="en-GB"/>
        </w:rPr>
        <w:t xml:space="preserve">The instructor will score the performance of every member of a debate team. The instructor’s assessment of an individual teammate’s performance will be guided by the rubric below. </w:t>
      </w:r>
      <w:r w:rsidRPr="009E299E">
        <w:rPr>
          <w:rFonts w:ascii="Calibri" w:hAnsi="Calibri"/>
          <w:b/>
          <w:bCs/>
          <w:noProof/>
          <w:sz w:val="22"/>
          <w:szCs w:val="22"/>
          <w:lang w:val="en-GB"/>
        </w:rPr>
        <w:t xml:space="preserve">A student’s grade on the debate assignment will be the </w:t>
      </w:r>
      <w:r w:rsidRPr="009E299E">
        <w:rPr>
          <w:rFonts w:ascii="Calibri" w:hAnsi="Calibri"/>
          <w:b/>
          <w:bCs/>
          <w:i/>
          <w:iCs/>
          <w:noProof/>
          <w:sz w:val="22"/>
          <w:szCs w:val="22"/>
          <w:lang w:val="en-GB"/>
        </w:rPr>
        <w:t>average</w:t>
      </w:r>
      <w:r w:rsidRPr="009E299E">
        <w:rPr>
          <w:rFonts w:ascii="Calibri" w:hAnsi="Calibri"/>
          <w:b/>
          <w:bCs/>
          <w:noProof/>
          <w:sz w:val="22"/>
          <w:szCs w:val="22"/>
          <w:lang w:val="en-GB"/>
        </w:rPr>
        <w:t xml:space="preserve"> of the scores of all members of his/her debate team, </w:t>
      </w:r>
      <w:r w:rsidRPr="009E299E">
        <w:rPr>
          <w:rFonts w:ascii="Calibri" w:hAnsi="Calibri"/>
          <w:b/>
          <w:bCs/>
          <w:i/>
          <w:iCs/>
          <w:noProof/>
          <w:sz w:val="22"/>
          <w:szCs w:val="22"/>
          <w:lang w:val="en-GB"/>
        </w:rPr>
        <w:t>unless</w:t>
      </w:r>
      <w:r w:rsidRPr="009E299E">
        <w:rPr>
          <w:rFonts w:ascii="Calibri" w:hAnsi="Calibri"/>
          <w:b/>
          <w:bCs/>
          <w:noProof/>
          <w:sz w:val="22"/>
          <w:szCs w:val="22"/>
          <w:lang w:val="en-GB"/>
        </w:rPr>
        <w:t xml:space="preserve"> the peer assessment calls for the student to receive a lower grade than the team’s average.</w:t>
      </w:r>
      <w:r>
        <w:rPr>
          <w:rFonts w:ascii="Calibri" w:hAnsi="Calibri"/>
          <w:noProof/>
          <w:sz w:val="22"/>
          <w:szCs w:val="22"/>
          <w:lang w:val="en-GB"/>
        </w:rPr>
        <w:t xml:space="preserve"> </w:t>
      </w:r>
      <w:r w:rsidRPr="00D12BDF">
        <w:rPr>
          <w:rFonts w:ascii="Calibri" w:hAnsi="Calibri" w:cs="Calibri"/>
          <w:noProof/>
          <w:sz w:val="22"/>
          <w:szCs w:val="22"/>
          <w:lang w:val="en-GB"/>
        </w:rPr>
        <w:t>See Appendix 4 for details about the peer assessment.</w:t>
      </w:r>
    </w:p>
    <w:p w14:paraId="360CAD56" w14:textId="77777777" w:rsidR="0050388E" w:rsidRPr="00D12BDF" w:rsidRDefault="0050388E" w:rsidP="009223D9">
      <w:pPr>
        <w:jc w:val="both"/>
        <w:rPr>
          <w:rFonts w:ascii="Calibri" w:hAnsi="Calibri"/>
          <w:noProof/>
          <w:sz w:val="22"/>
          <w:szCs w:val="22"/>
          <w:lang w:val="en-GB"/>
        </w:rPr>
      </w:pPr>
    </w:p>
    <w:p w14:paraId="160FECF2" w14:textId="6C7C12FE" w:rsidR="007F416A" w:rsidRPr="00D12BDF" w:rsidRDefault="002631EC" w:rsidP="009223D9">
      <w:pPr>
        <w:jc w:val="both"/>
        <w:rPr>
          <w:rFonts w:ascii="Calibri" w:hAnsi="Calibri"/>
          <w:noProof/>
          <w:sz w:val="22"/>
          <w:szCs w:val="22"/>
          <w:lang w:val="en-GB"/>
        </w:rPr>
      </w:pPr>
      <w:r>
        <w:rPr>
          <w:rFonts w:ascii="Calibri" w:hAnsi="Calibri"/>
          <w:noProof/>
          <w:sz w:val="22"/>
          <w:szCs w:val="22"/>
          <w:lang w:val="en-GB"/>
        </w:rPr>
        <w:t>T</w:t>
      </w:r>
      <w:r w:rsidR="004E2819" w:rsidRPr="00D12BDF">
        <w:rPr>
          <w:rFonts w:ascii="Calibri" w:hAnsi="Calibri"/>
          <w:noProof/>
          <w:sz w:val="22"/>
          <w:szCs w:val="22"/>
          <w:lang w:val="en-GB"/>
        </w:rPr>
        <w:t>he debates will be treated as a learning exercise, not a competition. No “winner” will be announced. Indeed, it is possible for both teams facing off in a debate to get the exact same grade. Your main objective in the debate is not to defeat the opposing side, but to help the whole class achieve a better understanding of the position for which your team will argue.</w:t>
      </w:r>
    </w:p>
    <w:p w14:paraId="50FDC26E" w14:textId="28063153" w:rsidR="00960179" w:rsidRDefault="00960179" w:rsidP="009223D9">
      <w:pPr>
        <w:jc w:val="both"/>
        <w:rPr>
          <w:rFonts w:ascii="Calibri" w:hAnsi="Calibri"/>
          <w:noProof/>
          <w:sz w:val="22"/>
          <w:szCs w:val="22"/>
          <w:lang w:val="en-GB"/>
        </w:rPr>
      </w:pPr>
    </w:p>
    <w:p w14:paraId="59F0461C" w14:textId="77777777" w:rsidR="00EE41E1" w:rsidRDefault="00EE41E1" w:rsidP="00EE41E1">
      <w:pPr>
        <w:jc w:val="center"/>
        <w:rPr>
          <w:rFonts w:ascii="Calibri" w:hAnsi="Calibri"/>
          <w:b/>
          <w:bCs/>
          <w:noProof/>
          <w:sz w:val="22"/>
          <w:szCs w:val="22"/>
          <w:lang w:val="en-GB"/>
        </w:rPr>
      </w:pPr>
    </w:p>
    <w:p w14:paraId="34F6A445" w14:textId="77777777" w:rsidR="00EE41E1" w:rsidRDefault="00EE41E1" w:rsidP="00EE41E1">
      <w:pPr>
        <w:jc w:val="center"/>
        <w:rPr>
          <w:rFonts w:ascii="Calibri" w:hAnsi="Calibri"/>
          <w:b/>
          <w:bCs/>
          <w:noProof/>
          <w:sz w:val="22"/>
          <w:szCs w:val="22"/>
          <w:lang w:val="en-GB"/>
        </w:rPr>
      </w:pPr>
    </w:p>
    <w:p w14:paraId="6A54A286" w14:textId="77777777" w:rsidR="00EE41E1" w:rsidRDefault="00EE41E1" w:rsidP="00EE41E1">
      <w:pPr>
        <w:jc w:val="center"/>
        <w:rPr>
          <w:rFonts w:ascii="Calibri" w:hAnsi="Calibri"/>
          <w:b/>
          <w:bCs/>
          <w:noProof/>
          <w:sz w:val="22"/>
          <w:szCs w:val="22"/>
          <w:lang w:val="en-GB"/>
        </w:rPr>
      </w:pPr>
    </w:p>
    <w:p w14:paraId="31C2CD9B" w14:textId="77777777" w:rsidR="00EE41E1" w:rsidRDefault="00EE41E1" w:rsidP="00EE41E1">
      <w:pPr>
        <w:jc w:val="center"/>
        <w:rPr>
          <w:rFonts w:ascii="Calibri" w:hAnsi="Calibri"/>
          <w:b/>
          <w:bCs/>
          <w:noProof/>
          <w:sz w:val="22"/>
          <w:szCs w:val="22"/>
          <w:lang w:val="en-GB"/>
        </w:rPr>
      </w:pPr>
    </w:p>
    <w:p w14:paraId="28DEF790" w14:textId="77777777" w:rsidR="00EE41E1" w:rsidRDefault="00EE41E1" w:rsidP="00EE41E1">
      <w:pPr>
        <w:jc w:val="center"/>
        <w:rPr>
          <w:rFonts w:ascii="Calibri" w:hAnsi="Calibri"/>
          <w:b/>
          <w:bCs/>
          <w:noProof/>
          <w:sz w:val="22"/>
          <w:szCs w:val="22"/>
          <w:lang w:val="en-GB"/>
        </w:rPr>
      </w:pPr>
    </w:p>
    <w:p w14:paraId="0EC9950D" w14:textId="77777777" w:rsidR="00EE41E1" w:rsidRDefault="00EE41E1" w:rsidP="00EE41E1">
      <w:pPr>
        <w:jc w:val="center"/>
        <w:rPr>
          <w:rFonts w:ascii="Calibri" w:hAnsi="Calibri"/>
          <w:b/>
          <w:bCs/>
          <w:noProof/>
          <w:sz w:val="22"/>
          <w:szCs w:val="22"/>
          <w:lang w:val="en-GB"/>
        </w:rPr>
      </w:pPr>
    </w:p>
    <w:p w14:paraId="372677A1" w14:textId="77777777" w:rsidR="00EE41E1" w:rsidRDefault="00EE41E1" w:rsidP="00EE41E1">
      <w:pPr>
        <w:jc w:val="center"/>
        <w:rPr>
          <w:rFonts w:ascii="Calibri" w:hAnsi="Calibri"/>
          <w:b/>
          <w:bCs/>
          <w:noProof/>
          <w:sz w:val="22"/>
          <w:szCs w:val="22"/>
          <w:lang w:val="en-GB"/>
        </w:rPr>
      </w:pPr>
    </w:p>
    <w:p w14:paraId="70EC2699" w14:textId="77777777" w:rsidR="00EE41E1" w:rsidRDefault="00EE41E1" w:rsidP="00EE41E1">
      <w:pPr>
        <w:jc w:val="center"/>
        <w:rPr>
          <w:rFonts w:ascii="Calibri" w:hAnsi="Calibri"/>
          <w:b/>
          <w:bCs/>
          <w:noProof/>
          <w:sz w:val="22"/>
          <w:szCs w:val="22"/>
          <w:lang w:val="en-GB"/>
        </w:rPr>
      </w:pPr>
    </w:p>
    <w:p w14:paraId="26F22A5F" w14:textId="77777777" w:rsidR="00EE41E1" w:rsidRDefault="00EE41E1" w:rsidP="00EE41E1">
      <w:pPr>
        <w:jc w:val="center"/>
        <w:rPr>
          <w:rFonts w:ascii="Calibri" w:hAnsi="Calibri"/>
          <w:b/>
          <w:bCs/>
          <w:noProof/>
          <w:sz w:val="22"/>
          <w:szCs w:val="22"/>
          <w:lang w:val="en-GB"/>
        </w:rPr>
      </w:pPr>
    </w:p>
    <w:p w14:paraId="2C3AA7CB" w14:textId="77777777" w:rsidR="00EE41E1" w:rsidRDefault="00EE41E1" w:rsidP="00EE41E1">
      <w:pPr>
        <w:jc w:val="center"/>
        <w:rPr>
          <w:rFonts w:ascii="Calibri" w:hAnsi="Calibri"/>
          <w:b/>
          <w:bCs/>
          <w:noProof/>
          <w:sz w:val="22"/>
          <w:szCs w:val="22"/>
          <w:lang w:val="en-GB"/>
        </w:rPr>
      </w:pPr>
    </w:p>
    <w:p w14:paraId="01ABD322" w14:textId="77777777" w:rsidR="00EE41E1" w:rsidRDefault="00EE41E1" w:rsidP="00EE41E1">
      <w:pPr>
        <w:jc w:val="center"/>
        <w:rPr>
          <w:rFonts w:ascii="Calibri" w:hAnsi="Calibri"/>
          <w:b/>
          <w:bCs/>
          <w:noProof/>
          <w:sz w:val="22"/>
          <w:szCs w:val="22"/>
          <w:lang w:val="en-GB"/>
        </w:rPr>
      </w:pPr>
    </w:p>
    <w:p w14:paraId="2A66F85C" w14:textId="77777777" w:rsidR="00EE41E1" w:rsidRDefault="00EE41E1" w:rsidP="00EE41E1">
      <w:pPr>
        <w:jc w:val="center"/>
        <w:rPr>
          <w:rFonts w:ascii="Calibri" w:hAnsi="Calibri"/>
          <w:b/>
          <w:bCs/>
          <w:noProof/>
          <w:sz w:val="22"/>
          <w:szCs w:val="22"/>
          <w:lang w:val="en-GB"/>
        </w:rPr>
      </w:pPr>
    </w:p>
    <w:p w14:paraId="109F14BF" w14:textId="5E9DB933" w:rsidR="00EE41E1" w:rsidRPr="00EE41E1" w:rsidRDefault="00EE41E1" w:rsidP="00EE41E1">
      <w:pPr>
        <w:jc w:val="center"/>
        <w:rPr>
          <w:rFonts w:ascii="Calibri" w:hAnsi="Calibri"/>
          <w:b/>
          <w:bCs/>
          <w:noProof/>
          <w:sz w:val="22"/>
          <w:szCs w:val="22"/>
          <w:lang w:val="en-GB"/>
        </w:rPr>
      </w:pPr>
      <w:r w:rsidRPr="00EE41E1">
        <w:rPr>
          <w:rFonts w:ascii="Calibri" w:hAnsi="Calibri"/>
          <w:b/>
          <w:bCs/>
          <w:noProof/>
          <w:sz w:val="22"/>
          <w:szCs w:val="22"/>
          <w:lang w:val="en-GB"/>
        </w:rPr>
        <w:lastRenderedPageBreak/>
        <w:t xml:space="preserve">Appendix 4: </w:t>
      </w:r>
      <w:r w:rsidR="00B26C70">
        <w:rPr>
          <w:rFonts w:ascii="Calibri" w:hAnsi="Calibri"/>
          <w:b/>
          <w:bCs/>
          <w:noProof/>
          <w:sz w:val="22"/>
          <w:szCs w:val="22"/>
          <w:lang w:val="en-GB"/>
        </w:rPr>
        <w:t>Team Debate</w:t>
      </w:r>
      <w:r w:rsidRPr="00EE41E1">
        <w:rPr>
          <w:rFonts w:ascii="Calibri" w:hAnsi="Calibri"/>
          <w:b/>
          <w:bCs/>
          <w:noProof/>
          <w:sz w:val="22"/>
          <w:szCs w:val="22"/>
          <w:lang w:val="en-GB"/>
        </w:rPr>
        <w:t xml:space="preserve"> Assessment Rubric</w:t>
      </w:r>
    </w:p>
    <w:p w14:paraId="18198A25" w14:textId="77777777" w:rsidR="00960179" w:rsidRPr="00D12BDF" w:rsidRDefault="00960179" w:rsidP="009223D9">
      <w:pPr>
        <w:jc w:val="both"/>
        <w:rPr>
          <w:rFonts w:ascii="Calibri" w:hAnsi="Calibri"/>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37"/>
        <w:gridCol w:w="2347"/>
        <w:gridCol w:w="2331"/>
      </w:tblGrid>
      <w:tr w:rsidR="009223D9" w:rsidRPr="00D12BDF" w14:paraId="645DFA5F" w14:textId="77777777" w:rsidTr="7DAFCFFF">
        <w:tc>
          <w:tcPr>
            <w:tcW w:w="2394" w:type="dxa"/>
            <w:shd w:val="clear" w:color="auto" w:fill="auto"/>
          </w:tcPr>
          <w:p w14:paraId="67BEFB56" w14:textId="77777777" w:rsidR="009223D9" w:rsidRPr="00D12BDF" w:rsidRDefault="009223D9" w:rsidP="008753CD">
            <w:pPr>
              <w:jc w:val="center"/>
              <w:rPr>
                <w:rFonts w:ascii="Calibri" w:hAnsi="Calibri" w:cs="Calibri"/>
                <w:b/>
                <w:noProof/>
                <w:sz w:val="22"/>
                <w:szCs w:val="22"/>
                <w:lang w:val="en-GB"/>
              </w:rPr>
            </w:pPr>
            <w:r w:rsidRPr="00D12BDF">
              <w:rPr>
                <w:rFonts w:ascii="Calibri" w:hAnsi="Calibri" w:cs="Calibri"/>
                <w:b/>
                <w:noProof/>
                <w:sz w:val="22"/>
                <w:szCs w:val="22"/>
                <w:lang w:val="en-GB"/>
              </w:rPr>
              <w:t>Categories</w:t>
            </w:r>
          </w:p>
        </w:tc>
        <w:tc>
          <w:tcPr>
            <w:tcW w:w="2394" w:type="dxa"/>
            <w:shd w:val="clear" w:color="auto" w:fill="auto"/>
          </w:tcPr>
          <w:p w14:paraId="24BCF5D3" w14:textId="77777777" w:rsidR="009223D9" w:rsidRPr="00D12BDF" w:rsidRDefault="009223D9" w:rsidP="008753CD">
            <w:pPr>
              <w:jc w:val="center"/>
              <w:rPr>
                <w:rFonts w:ascii="Calibri" w:hAnsi="Calibri" w:cs="Calibri"/>
                <w:b/>
                <w:noProof/>
                <w:sz w:val="22"/>
                <w:szCs w:val="22"/>
                <w:lang w:val="en-GB"/>
              </w:rPr>
            </w:pPr>
            <w:r w:rsidRPr="00D12BDF">
              <w:rPr>
                <w:rFonts w:ascii="Calibri" w:hAnsi="Calibri" w:cs="Calibri"/>
                <w:b/>
                <w:noProof/>
                <w:sz w:val="22"/>
                <w:szCs w:val="22"/>
                <w:lang w:val="en-GB"/>
              </w:rPr>
              <w:t>High</w:t>
            </w:r>
          </w:p>
        </w:tc>
        <w:tc>
          <w:tcPr>
            <w:tcW w:w="2394" w:type="dxa"/>
            <w:shd w:val="clear" w:color="auto" w:fill="auto"/>
          </w:tcPr>
          <w:p w14:paraId="002F627E" w14:textId="77777777" w:rsidR="009223D9" w:rsidRPr="00D12BDF" w:rsidRDefault="009223D9" w:rsidP="008753CD">
            <w:pPr>
              <w:jc w:val="center"/>
              <w:rPr>
                <w:rFonts w:ascii="Calibri" w:hAnsi="Calibri" w:cs="Calibri"/>
                <w:b/>
                <w:noProof/>
                <w:sz w:val="22"/>
                <w:szCs w:val="22"/>
                <w:lang w:val="en-GB"/>
              </w:rPr>
            </w:pPr>
            <w:r w:rsidRPr="00D12BDF">
              <w:rPr>
                <w:rFonts w:ascii="Calibri" w:hAnsi="Calibri" w:cs="Calibri"/>
                <w:b/>
                <w:noProof/>
                <w:sz w:val="22"/>
                <w:szCs w:val="22"/>
                <w:lang w:val="en-GB"/>
              </w:rPr>
              <w:t>Moderate</w:t>
            </w:r>
          </w:p>
        </w:tc>
        <w:tc>
          <w:tcPr>
            <w:tcW w:w="2394" w:type="dxa"/>
            <w:shd w:val="clear" w:color="auto" w:fill="auto"/>
          </w:tcPr>
          <w:p w14:paraId="34E23026" w14:textId="77777777" w:rsidR="009223D9" w:rsidRPr="00D12BDF" w:rsidRDefault="009223D9" w:rsidP="008753CD">
            <w:pPr>
              <w:jc w:val="center"/>
              <w:rPr>
                <w:rFonts w:ascii="Calibri" w:hAnsi="Calibri" w:cs="Calibri"/>
                <w:b/>
                <w:noProof/>
                <w:sz w:val="22"/>
                <w:szCs w:val="22"/>
                <w:lang w:val="en-GB"/>
              </w:rPr>
            </w:pPr>
            <w:r w:rsidRPr="00D12BDF">
              <w:rPr>
                <w:rFonts w:ascii="Calibri" w:hAnsi="Calibri" w:cs="Calibri"/>
                <w:b/>
                <w:noProof/>
                <w:sz w:val="22"/>
                <w:szCs w:val="22"/>
                <w:lang w:val="en-GB"/>
              </w:rPr>
              <w:t>Low</w:t>
            </w:r>
          </w:p>
        </w:tc>
      </w:tr>
      <w:tr w:rsidR="009223D9" w:rsidRPr="00D12BDF" w14:paraId="66282E32" w14:textId="77777777" w:rsidTr="7DAFCFFF">
        <w:tc>
          <w:tcPr>
            <w:tcW w:w="2394" w:type="dxa"/>
            <w:shd w:val="clear" w:color="auto" w:fill="auto"/>
          </w:tcPr>
          <w:p w14:paraId="045AEB34" w14:textId="2D90E652" w:rsidR="009223D9" w:rsidRPr="00D12BDF" w:rsidRDefault="15EF32B3" w:rsidP="008753CD">
            <w:pPr>
              <w:jc w:val="center"/>
              <w:rPr>
                <w:rFonts w:ascii="Calibri" w:hAnsi="Calibri" w:cs="Calibri"/>
                <w:noProof/>
                <w:sz w:val="22"/>
                <w:szCs w:val="22"/>
                <w:u w:val="single"/>
                <w:lang w:val="en-GB"/>
              </w:rPr>
            </w:pPr>
            <w:r w:rsidRPr="7DAFCFFF">
              <w:rPr>
                <w:rFonts w:ascii="Calibri" w:hAnsi="Calibri" w:cs="Calibri"/>
                <w:noProof/>
                <w:sz w:val="22"/>
                <w:szCs w:val="22"/>
                <w:u w:val="single"/>
                <w:lang w:val="en-GB"/>
              </w:rPr>
              <w:t>Logic</w:t>
            </w:r>
            <w:r w:rsidR="093F47EF" w:rsidRPr="7DAFCFFF">
              <w:rPr>
                <w:rFonts w:ascii="Calibri" w:hAnsi="Calibri" w:cs="Calibri"/>
                <w:noProof/>
                <w:sz w:val="22"/>
                <w:szCs w:val="22"/>
                <w:u w:val="single"/>
                <w:lang w:val="en-GB"/>
              </w:rPr>
              <w:t xml:space="preserve"> (50%)</w:t>
            </w:r>
          </w:p>
        </w:tc>
        <w:tc>
          <w:tcPr>
            <w:tcW w:w="2394" w:type="dxa"/>
            <w:shd w:val="clear" w:color="auto" w:fill="auto"/>
          </w:tcPr>
          <w:p w14:paraId="2EFDD174" w14:textId="77777777" w:rsidR="009223D9" w:rsidRPr="00D12BDF" w:rsidRDefault="009223D9" w:rsidP="0074021A">
            <w:pPr>
              <w:rPr>
                <w:rFonts w:ascii="Calibri" w:hAnsi="Calibri" w:cs="Calibri"/>
                <w:noProof/>
                <w:sz w:val="22"/>
                <w:szCs w:val="22"/>
                <w:lang w:val="en-GB"/>
              </w:rPr>
            </w:pPr>
            <w:r w:rsidRPr="00D12BDF">
              <w:rPr>
                <w:rFonts w:ascii="Calibri" w:hAnsi="Calibri" w:cs="Calibri"/>
                <w:noProof/>
                <w:sz w:val="22"/>
                <w:szCs w:val="22"/>
                <w:lang w:val="en-GB"/>
              </w:rPr>
              <w:t>There is a clear and consistent logic that underpins the argument.</w:t>
            </w:r>
          </w:p>
        </w:tc>
        <w:tc>
          <w:tcPr>
            <w:tcW w:w="2394" w:type="dxa"/>
            <w:shd w:val="clear" w:color="auto" w:fill="auto"/>
          </w:tcPr>
          <w:p w14:paraId="77A4D740" w14:textId="77777777" w:rsidR="009223D9" w:rsidRPr="00D12BDF" w:rsidRDefault="009223D9" w:rsidP="0074021A">
            <w:pPr>
              <w:rPr>
                <w:rFonts w:ascii="Calibri" w:hAnsi="Calibri" w:cs="Calibri"/>
                <w:noProof/>
                <w:sz w:val="22"/>
                <w:szCs w:val="22"/>
                <w:lang w:val="en-GB"/>
              </w:rPr>
            </w:pPr>
            <w:r w:rsidRPr="00D12BDF">
              <w:rPr>
                <w:rFonts w:ascii="Calibri" w:hAnsi="Calibri" w:cs="Calibri"/>
                <w:noProof/>
                <w:sz w:val="22"/>
                <w:szCs w:val="22"/>
                <w:lang w:val="en-GB"/>
              </w:rPr>
              <w:t>The argument is underpinned by some logic, although it may not be consistent throughout.</w:t>
            </w:r>
          </w:p>
          <w:p w14:paraId="5A592562" w14:textId="49C3CD39" w:rsidR="00157E25" w:rsidRPr="00D12BDF" w:rsidRDefault="00157E25" w:rsidP="0074021A">
            <w:pPr>
              <w:rPr>
                <w:rFonts w:ascii="Calibri" w:hAnsi="Calibri" w:cs="Calibri"/>
                <w:noProof/>
                <w:sz w:val="22"/>
                <w:szCs w:val="22"/>
                <w:lang w:val="en-GB"/>
              </w:rPr>
            </w:pPr>
          </w:p>
        </w:tc>
        <w:tc>
          <w:tcPr>
            <w:tcW w:w="2394" w:type="dxa"/>
            <w:shd w:val="clear" w:color="auto" w:fill="auto"/>
          </w:tcPr>
          <w:p w14:paraId="28FBFD11" w14:textId="77777777" w:rsidR="009223D9" w:rsidRPr="00D12BDF" w:rsidRDefault="009223D9" w:rsidP="0074021A">
            <w:pPr>
              <w:rPr>
                <w:rFonts w:ascii="Calibri" w:hAnsi="Calibri" w:cs="Calibri"/>
                <w:noProof/>
                <w:sz w:val="22"/>
                <w:szCs w:val="22"/>
                <w:lang w:val="en-GB"/>
              </w:rPr>
            </w:pPr>
            <w:r w:rsidRPr="00D12BDF">
              <w:rPr>
                <w:rFonts w:ascii="Calibri" w:hAnsi="Calibri" w:cs="Calibri"/>
                <w:noProof/>
                <w:sz w:val="22"/>
                <w:szCs w:val="22"/>
                <w:lang w:val="en-GB"/>
              </w:rPr>
              <w:t>The argument lacks a clear logic.</w:t>
            </w:r>
          </w:p>
        </w:tc>
      </w:tr>
      <w:tr w:rsidR="009223D9" w:rsidRPr="00D12BDF" w14:paraId="1E79B75E" w14:textId="77777777" w:rsidTr="7DAFCFFF">
        <w:tc>
          <w:tcPr>
            <w:tcW w:w="2394" w:type="dxa"/>
            <w:shd w:val="clear" w:color="auto" w:fill="auto"/>
          </w:tcPr>
          <w:p w14:paraId="2E8116C5" w14:textId="34C760FD" w:rsidR="009223D9" w:rsidRPr="00D12BDF" w:rsidRDefault="15EF32B3" w:rsidP="008753CD">
            <w:pPr>
              <w:jc w:val="center"/>
              <w:rPr>
                <w:rFonts w:ascii="Calibri" w:hAnsi="Calibri" w:cs="Calibri"/>
                <w:noProof/>
                <w:sz w:val="22"/>
                <w:szCs w:val="22"/>
                <w:u w:val="single"/>
                <w:lang w:val="en-GB"/>
              </w:rPr>
            </w:pPr>
            <w:r w:rsidRPr="7DAFCFFF">
              <w:rPr>
                <w:rFonts w:ascii="Calibri" w:hAnsi="Calibri" w:cs="Calibri"/>
                <w:noProof/>
                <w:sz w:val="22"/>
                <w:szCs w:val="22"/>
                <w:u w:val="single"/>
                <w:lang w:val="en-GB"/>
              </w:rPr>
              <w:t>Organization, Language and Style</w:t>
            </w:r>
            <w:r w:rsidR="70BC7D87" w:rsidRPr="7DAFCFFF">
              <w:rPr>
                <w:rFonts w:ascii="Calibri" w:hAnsi="Calibri" w:cs="Calibri"/>
                <w:noProof/>
                <w:sz w:val="22"/>
                <w:szCs w:val="22"/>
                <w:u w:val="single"/>
                <w:lang w:val="en-GB"/>
              </w:rPr>
              <w:t xml:space="preserve"> (50%)</w:t>
            </w:r>
          </w:p>
        </w:tc>
        <w:tc>
          <w:tcPr>
            <w:tcW w:w="2394" w:type="dxa"/>
            <w:shd w:val="clear" w:color="auto" w:fill="auto"/>
          </w:tcPr>
          <w:p w14:paraId="6E28E2AF" w14:textId="32FF2BC0" w:rsidR="009223D9" w:rsidRPr="00D12BDF" w:rsidRDefault="009223D9" w:rsidP="72A99E30">
            <w:pPr>
              <w:pStyle w:val="NormalWeb"/>
              <w:spacing w:before="0" w:beforeAutospacing="0" w:after="150" w:afterAutospacing="0"/>
              <w:rPr>
                <w:rFonts w:ascii="Calibri" w:hAnsi="Calibri" w:cs="Calibri"/>
                <w:noProof/>
                <w:color w:val="000000" w:themeColor="text1"/>
                <w:sz w:val="22"/>
                <w:szCs w:val="22"/>
                <w:lang w:val="en-GB"/>
              </w:rPr>
            </w:pPr>
            <w:r w:rsidRPr="00D12BDF">
              <w:rPr>
                <w:rFonts w:ascii="Calibri" w:hAnsi="Calibri" w:cs="Calibri"/>
                <w:noProof/>
                <w:color w:val="000000" w:themeColor="text1"/>
                <w:sz w:val="22"/>
                <w:szCs w:val="22"/>
                <w:lang w:val="en-GB"/>
              </w:rPr>
              <w:t xml:space="preserve">The </w:t>
            </w:r>
            <w:r w:rsidR="7B1CF504" w:rsidRPr="00D12BDF">
              <w:rPr>
                <w:rFonts w:ascii="Calibri" w:hAnsi="Calibri" w:cs="Calibri"/>
                <w:noProof/>
                <w:color w:val="000000" w:themeColor="text1"/>
                <w:sz w:val="22"/>
                <w:szCs w:val="22"/>
                <w:lang w:val="en-GB"/>
              </w:rPr>
              <w:t>presentation is clear</w:t>
            </w:r>
            <w:r w:rsidRPr="00D12BDF">
              <w:rPr>
                <w:rFonts w:ascii="Calibri" w:hAnsi="Calibri" w:cs="Calibri"/>
                <w:noProof/>
                <w:color w:val="000000" w:themeColor="text1"/>
                <w:sz w:val="22"/>
                <w:szCs w:val="22"/>
                <w:lang w:val="en-GB"/>
              </w:rPr>
              <w:t xml:space="preserve"> and demonstrates consistent voice. </w:t>
            </w:r>
          </w:p>
          <w:p w14:paraId="6C657EBA" w14:textId="77777777" w:rsidR="0074021A" w:rsidRPr="00D12BDF" w:rsidRDefault="009223D9" w:rsidP="72A99E30">
            <w:pPr>
              <w:pStyle w:val="NormalWeb"/>
              <w:spacing w:before="0" w:beforeAutospacing="0" w:after="150" w:afterAutospacing="0"/>
              <w:rPr>
                <w:rFonts w:ascii="Calibri" w:hAnsi="Calibri" w:cs="Calibri"/>
                <w:noProof/>
                <w:color w:val="000000" w:themeColor="text1"/>
                <w:sz w:val="22"/>
                <w:szCs w:val="22"/>
                <w:lang w:val="en-GB"/>
              </w:rPr>
            </w:pPr>
            <w:r w:rsidRPr="00D12BDF">
              <w:rPr>
                <w:rFonts w:ascii="Calibri" w:hAnsi="Calibri" w:cs="Calibri"/>
                <w:noProof/>
                <w:color w:val="000000" w:themeColor="text1"/>
                <w:sz w:val="22"/>
                <w:szCs w:val="22"/>
                <w:lang w:val="en-GB"/>
              </w:rPr>
              <w:t xml:space="preserve">The </w:t>
            </w:r>
            <w:r w:rsidR="2CEF25E4" w:rsidRPr="00D12BDF">
              <w:rPr>
                <w:rFonts w:ascii="Calibri" w:hAnsi="Calibri" w:cs="Calibri"/>
                <w:noProof/>
                <w:color w:val="000000" w:themeColor="text1"/>
                <w:sz w:val="22"/>
                <w:szCs w:val="22"/>
                <w:lang w:val="en-GB"/>
              </w:rPr>
              <w:t>language</w:t>
            </w:r>
            <w:r w:rsidRPr="00D12BDF">
              <w:rPr>
                <w:rFonts w:ascii="Calibri" w:hAnsi="Calibri" w:cs="Calibri"/>
                <w:noProof/>
                <w:color w:val="000000" w:themeColor="text1"/>
                <w:sz w:val="22"/>
                <w:szCs w:val="22"/>
                <w:lang w:val="en-GB"/>
              </w:rPr>
              <w:t xml:space="preserve"> is precise and engaging</w:t>
            </w:r>
            <w:r w:rsidR="35517B85" w:rsidRPr="00D12BDF">
              <w:rPr>
                <w:rFonts w:ascii="Calibri" w:hAnsi="Calibri" w:cs="Calibri"/>
                <w:noProof/>
                <w:color w:val="000000" w:themeColor="text1"/>
                <w:sz w:val="22"/>
                <w:szCs w:val="22"/>
                <w:lang w:val="en-GB"/>
              </w:rPr>
              <w:t>,</w:t>
            </w:r>
            <w:r w:rsidRPr="00D12BDF">
              <w:rPr>
                <w:rFonts w:ascii="Calibri" w:hAnsi="Calibri" w:cs="Calibri"/>
                <w:noProof/>
                <w:color w:val="000000" w:themeColor="text1"/>
                <w:sz w:val="22"/>
                <w:szCs w:val="22"/>
                <w:lang w:val="en-GB"/>
              </w:rPr>
              <w:t xml:space="preserve"> and shows awareness of audience and purpose.</w:t>
            </w:r>
            <w:r w:rsidR="0074021A" w:rsidRPr="00D12BDF">
              <w:rPr>
                <w:rFonts w:ascii="Calibri" w:hAnsi="Calibri" w:cs="Calibri"/>
                <w:noProof/>
                <w:color w:val="000000" w:themeColor="text1"/>
                <w:sz w:val="22"/>
                <w:szCs w:val="22"/>
                <w:lang w:val="en-GB"/>
              </w:rPr>
              <w:t xml:space="preserve"> </w:t>
            </w:r>
          </w:p>
          <w:p w14:paraId="2A56F158" w14:textId="5A78EE94" w:rsidR="009223D9" w:rsidRPr="00D12BDF" w:rsidRDefault="009223D9" w:rsidP="72A99E30">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themeColor="text1"/>
                <w:sz w:val="22"/>
                <w:szCs w:val="22"/>
                <w:lang w:val="en-GB"/>
              </w:rPr>
              <w:t>The presentation includes a logical flow of ideas and concepts. </w:t>
            </w:r>
          </w:p>
          <w:p w14:paraId="647592C2" w14:textId="6CEA0EB4" w:rsidR="009223D9" w:rsidRPr="00D12BDF" w:rsidRDefault="70CC8378" w:rsidP="72A99E30">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themeColor="text1"/>
                <w:sz w:val="22"/>
                <w:szCs w:val="22"/>
                <w:lang w:val="en-GB"/>
              </w:rPr>
              <w:t>Very few or no</w:t>
            </w:r>
            <w:r w:rsidR="009223D9" w:rsidRPr="00D12BDF">
              <w:rPr>
                <w:rFonts w:ascii="Calibri" w:hAnsi="Calibri" w:cs="Calibri"/>
                <w:noProof/>
                <w:color w:val="000000" w:themeColor="text1"/>
                <w:sz w:val="22"/>
                <w:szCs w:val="22"/>
                <w:lang w:val="en-GB"/>
              </w:rPr>
              <w:t xml:space="preserve"> grammatical errors are evident.</w:t>
            </w:r>
          </w:p>
          <w:p w14:paraId="0D8C1BDC" w14:textId="77777777" w:rsidR="009223D9" w:rsidRPr="00D12BDF" w:rsidRDefault="009223D9" w:rsidP="008753CD">
            <w:pPr>
              <w:jc w:val="center"/>
              <w:rPr>
                <w:rFonts w:ascii="Calibri" w:hAnsi="Calibri" w:cs="Calibri"/>
                <w:noProof/>
                <w:sz w:val="22"/>
                <w:szCs w:val="22"/>
                <w:lang w:val="en-GB"/>
              </w:rPr>
            </w:pPr>
          </w:p>
        </w:tc>
        <w:tc>
          <w:tcPr>
            <w:tcW w:w="2394" w:type="dxa"/>
            <w:shd w:val="clear" w:color="auto" w:fill="auto"/>
          </w:tcPr>
          <w:p w14:paraId="46A2FEE0" w14:textId="0F586C7C" w:rsidR="009223D9" w:rsidRPr="00D12BDF" w:rsidRDefault="009223D9" w:rsidP="72A99E30">
            <w:pPr>
              <w:pStyle w:val="NormalWeb"/>
              <w:spacing w:before="0" w:beforeAutospacing="0" w:after="150" w:afterAutospacing="0"/>
              <w:rPr>
                <w:rFonts w:ascii="Calibri" w:hAnsi="Calibri" w:cs="Calibri"/>
                <w:noProof/>
                <w:color w:val="000000" w:themeColor="text1"/>
                <w:sz w:val="22"/>
                <w:szCs w:val="22"/>
                <w:lang w:val="en-GB"/>
              </w:rPr>
            </w:pPr>
            <w:r w:rsidRPr="00D12BDF">
              <w:rPr>
                <w:rFonts w:ascii="Calibri" w:hAnsi="Calibri" w:cs="Calibri"/>
                <w:noProof/>
                <w:color w:val="000000" w:themeColor="text1"/>
                <w:sz w:val="22"/>
                <w:szCs w:val="22"/>
                <w:lang w:val="en-GB"/>
              </w:rPr>
              <w:t xml:space="preserve">The </w:t>
            </w:r>
            <w:r w:rsidR="324442F3" w:rsidRPr="00D12BDF">
              <w:rPr>
                <w:rFonts w:ascii="Calibri" w:hAnsi="Calibri" w:cs="Calibri"/>
                <w:noProof/>
                <w:color w:val="000000" w:themeColor="text1"/>
                <w:sz w:val="22"/>
                <w:szCs w:val="22"/>
                <w:lang w:val="en-GB"/>
              </w:rPr>
              <w:t>presentation is somewhat clear</w:t>
            </w:r>
            <w:r w:rsidRPr="00D12BDF">
              <w:rPr>
                <w:rFonts w:ascii="Calibri" w:hAnsi="Calibri" w:cs="Calibri"/>
                <w:noProof/>
                <w:color w:val="000000" w:themeColor="text1"/>
                <w:sz w:val="22"/>
                <w:szCs w:val="22"/>
                <w:lang w:val="en-GB"/>
              </w:rPr>
              <w:t xml:space="preserve"> and demonstrates a </w:t>
            </w:r>
            <w:r w:rsidR="0353639C" w:rsidRPr="00D12BDF">
              <w:rPr>
                <w:rFonts w:ascii="Calibri" w:hAnsi="Calibri" w:cs="Calibri"/>
                <w:noProof/>
                <w:color w:val="000000" w:themeColor="text1"/>
                <w:sz w:val="22"/>
                <w:szCs w:val="22"/>
                <w:lang w:val="en-GB"/>
              </w:rPr>
              <w:t xml:space="preserve">somewhat </w:t>
            </w:r>
            <w:r w:rsidRPr="00D12BDF">
              <w:rPr>
                <w:rFonts w:ascii="Calibri" w:hAnsi="Calibri" w:cs="Calibri"/>
                <w:noProof/>
                <w:color w:val="000000" w:themeColor="text1"/>
                <w:sz w:val="22"/>
                <w:szCs w:val="22"/>
                <w:lang w:val="en-GB"/>
              </w:rPr>
              <w:t xml:space="preserve">consistent voice. </w:t>
            </w:r>
          </w:p>
          <w:p w14:paraId="5315724E" w14:textId="4E468E1D" w:rsidR="009223D9" w:rsidRPr="00D12BDF" w:rsidRDefault="009223D9" w:rsidP="72A99E30">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themeColor="text1"/>
                <w:sz w:val="22"/>
                <w:szCs w:val="22"/>
                <w:lang w:val="en-GB"/>
              </w:rPr>
              <w:t xml:space="preserve">The </w:t>
            </w:r>
            <w:r w:rsidR="3F4B9C8E" w:rsidRPr="00D12BDF">
              <w:rPr>
                <w:rFonts w:ascii="Calibri" w:hAnsi="Calibri" w:cs="Calibri"/>
                <w:noProof/>
                <w:color w:val="000000" w:themeColor="text1"/>
                <w:sz w:val="22"/>
                <w:szCs w:val="22"/>
                <w:lang w:val="en-GB"/>
              </w:rPr>
              <w:t>language</w:t>
            </w:r>
            <w:r w:rsidRPr="00D12BDF">
              <w:rPr>
                <w:rFonts w:ascii="Calibri" w:hAnsi="Calibri" w:cs="Calibri"/>
                <w:noProof/>
                <w:color w:val="000000" w:themeColor="text1"/>
                <w:sz w:val="22"/>
                <w:szCs w:val="22"/>
                <w:lang w:val="en-GB"/>
              </w:rPr>
              <w:t xml:space="preserve"> is somewhat precise</w:t>
            </w:r>
            <w:r w:rsidR="40FE7847" w:rsidRPr="00D12BDF">
              <w:rPr>
                <w:rFonts w:ascii="Calibri" w:hAnsi="Calibri" w:cs="Calibri"/>
                <w:noProof/>
                <w:color w:val="000000" w:themeColor="text1"/>
                <w:sz w:val="22"/>
                <w:szCs w:val="22"/>
                <w:lang w:val="en-GB"/>
              </w:rPr>
              <w:t>,</w:t>
            </w:r>
            <w:r w:rsidRPr="00D12BDF">
              <w:rPr>
                <w:rFonts w:ascii="Calibri" w:hAnsi="Calibri" w:cs="Calibri"/>
                <w:noProof/>
                <w:color w:val="000000" w:themeColor="text1"/>
                <w:sz w:val="22"/>
                <w:szCs w:val="22"/>
                <w:lang w:val="en-GB"/>
              </w:rPr>
              <w:t xml:space="preserve"> and shows awareness of audience and purpose; although, there may be some inconsistencies.</w:t>
            </w:r>
          </w:p>
          <w:p w14:paraId="78CEFAB1" w14:textId="03C6C9CD" w:rsidR="009223D9" w:rsidRPr="00D12BDF" w:rsidRDefault="009223D9" w:rsidP="72A99E30">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themeColor="text1"/>
                <w:sz w:val="22"/>
                <w:szCs w:val="22"/>
                <w:lang w:val="en-GB"/>
              </w:rPr>
              <w:t xml:space="preserve">The presentation includes a </w:t>
            </w:r>
            <w:r w:rsidR="4991CDA0" w:rsidRPr="00D12BDF">
              <w:rPr>
                <w:rFonts w:ascii="Calibri" w:hAnsi="Calibri" w:cs="Calibri"/>
                <w:noProof/>
                <w:color w:val="000000" w:themeColor="text1"/>
                <w:sz w:val="22"/>
                <w:szCs w:val="22"/>
                <w:lang w:val="en-GB"/>
              </w:rPr>
              <w:t>somewhat</w:t>
            </w:r>
            <w:r w:rsidRPr="00D12BDF">
              <w:rPr>
                <w:rFonts w:ascii="Calibri" w:hAnsi="Calibri" w:cs="Calibri"/>
                <w:noProof/>
                <w:color w:val="000000" w:themeColor="text1"/>
                <w:sz w:val="22"/>
                <w:szCs w:val="22"/>
                <w:lang w:val="en-GB"/>
              </w:rPr>
              <w:t xml:space="preserve"> logical flow of ideas and concepts. </w:t>
            </w:r>
          </w:p>
          <w:p w14:paraId="377448C5" w14:textId="7C387A16" w:rsidR="009223D9" w:rsidRPr="00D12BDF" w:rsidRDefault="42A20F54" w:rsidP="72A99E30">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themeColor="text1"/>
                <w:sz w:val="22"/>
                <w:szCs w:val="22"/>
                <w:lang w:val="en-GB"/>
              </w:rPr>
              <w:t>Some</w:t>
            </w:r>
            <w:r w:rsidR="009223D9" w:rsidRPr="00D12BDF">
              <w:rPr>
                <w:rFonts w:ascii="Calibri" w:hAnsi="Calibri" w:cs="Calibri"/>
                <w:noProof/>
                <w:color w:val="000000" w:themeColor="text1"/>
                <w:sz w:val="22"/>
                <w:szCs w:val="22"/>
                <w:lang w:val="en-GB"/>
              </w:rPr>
              <w:t xml:space="preserve"> grammatical errors are evident.</w:t>
            </w:r>
          </w:p>
          <w:p w14:paraId="031879C6" w14:textId="77777777" w:rsidR="009223D9" w:rsidRPr="00D12BDF" w:rsidRDefault="009223D9" w:rsidP="008753CD">
            <w:pPr>
              <w:jc w:val="center"/>
              <w:rPr>
                <w:rFonts w:ascii="Calibri" w:hAnsi="Calibri" w:cs="Calibri"/>
                <w:noProof/>
                <w:sz w:val="22"/>
                <w:szCs w:val="22"/>
                <w:lang w:val="en-GB"/>
              </w:rPr>
            </w:pPr>
          </w:p>
        </w:tc>
        <w:tc>
          <w:tcPr>
            <w:tcW w:w="2394" w:type="dxa"/>
            <w:shd w:val="clear" w:color="auto" w:fill="auto"/>
          </w:tcPr>
          <w:p w14:paraId="31E832BB" w14:textId="4860ED1A" w:rsidR="009223D9" w:rsidRPr="00D12BDF" w:rsidRDefault="009223D9" w:rsidP="008753CD">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themeColor="text1"/>
                <w:sz w:val="22"/>
                <w:szCs w:val="22"/>
                <w:lang w:val="en-GB"/>
              </w:rPr>
              <w:t xml:space="preserve">The </w:t>
            </w:r>
            <w:r w:rsidR="1E312D85" w:rsidRPr="00D12BDF">
              <w:rPr>
                <w:rFonts w:ascii="Calibri" w:hAnsi="Calibri" w:cs="Calibri"/>
                <w:noProof/>
                <w:color w:val="000000" w:themeColor="text1"/>
                <w:sz w:val="22"/>
                <w:szCs w:val="22"/>
                <w:lang w:val="en-GB"/>
              </w:rPr>
              <w:t>presentation is not done</w:t>
            </w:r>
            <w:r w:rsidRPr="00D12BDF">
              <w:rPr>
                <w:rFonts w:ascii="Calibri" w:hAnsi="Calibri" w:cs="Calibri"/>
                <w:noProof/>
                <w:color w:val="000000" w:themeColor="text1"/>
                <w:sz w:val="22"/>
                <w:szCs w:val="22"/>
                <w:lang w:val="en-GB"/>
              </w:rPr>
              <w:t xml:space="preserve"> in a clear style and lacks a consistent</w:t>
            </w:r>
            <w:r w:rsidR="420F9C9C" w:rsidRPr="00D12BDF">
              <w:rPr>
                <w:rFonts w:ascii="Calibri" w:hAnsi="Calibri" w:cs="Calibri"/>
                <w:noProof/>
                <w:color w:val="000000" w:themeColor="text1"/>
                <w:sz w:val="22"/>
                <w:szCs w:val="22"/>
                <w:lang w:val="en-GB"/>
              </w:rPr>
              <w:t xml:space="preserve"> voice.</w:t>
            </w:r>
            <w:r w:rsidRPr="00D12BDF">
              <w:rPr>
                <w:rFonts w:ascii="Calibri" w:hAnsi="Calibri" w:cs="Calibri"/>
                <w:noProof/>
                <w:color w:val="000000" w:themeColor="text1"/>
                <w:sz w:val="22"/>
                <w:szCs w:val="22"/>
                <w:lang w:val="en-GB"/>
              </w:rPr>
              <w:t xml:space="preserve"> The </w:t>
            </w:r>
            <w:r w:rsidR="4FE64393" w:rsidRPr="00D12BDF">
              <w:rPr>
                <w:rFonts w:ascii="Calibri" w:hAnsi="Calibri" w:cs="Calibri"/>
                <w:noProof/>
                <w:color w:val="000000" w:themeColor="text1"/>
                <w:sz w:val="22"/>
                <w:szCs w:val="22"/>
                <w:lang w:val="en-GB"/>
              </w:rPr>
              <w:t>language</w:t>
            </w:r>
            <w:r w:rsidRPr="00D12BDF">
              <w:rPr>
                <w:rFonts w:ascii="Calibri" w:hAnsi="Calibri" w:cs="Calibri"/>
                <w:noProof/>
                <w:color w:val="000000" w:themeColor="text1"/>
                <w:sz w:val="22"/>
                <w:szCs w:val="22"/>
                <w:lang w:val="en-GB"/>
              </w:rPr>
              <w:t xml:space="preserve"> is imprecise and does not show awareness of audience and purpose.</w:t>
            </w:r>
          </w:p>
          <w:p w14:paraId="33EF0DBF" w14:textId="77777777" w:rsidR="009223D9" w:rsidRPr="00D12BDF" w:rsidRDefault="009223D9" w:rsidP="008753CD">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The presentation lacks a clear logical flow of ideas and concepts. </w:t>
            </w:r>
          </w:p>
          <w:p w14:paraId="74EF1BBF" w14:textId="77777777" w:rsidR="009223D9" w:rsidRPr="00D12BDF" w:rsidRDefault="009223D9" w:rsidP="008753CD">
            <w:pPr>
              <w:pStyle w:val="NormalWeb"/>
              <w:spacing w:before="0" w:beforeAutospacing="0" w:after="150" w:afterAutospacing="0"/>
              <w:rPr>
                <w:rFonts w:ascii="Calibri" w:hAnsi="Calibri" w:cs="Calibri"/>
                <w:noProof/>
                <w:color w:val="000000"/>
                <w:sz w:val="22"/>
                <w:szCs w:val="22"/>
                <w:lang w:val="en-GB"/>
              </w:rPr>
            </w:pPr>
            <w:r w:rsidRPr="00D12BDF">
              <w:rPr>
                <w:rFonts w:ascii="Calibri" w:hAnsi="Calibri" w:cs="Calibri"/>
                <w:noProof/>
                <w:color w:val="000000"/>
                <w:sz w:val="22"/>
                <w:szCs w:val="22"/>
                <w:lang w:val="en-GB"/>
              </w:rPr>
              <w:t>Grammatical errors are frequent.</w:t>
            </w:r>
          </w:p>
          <w:p w14:paraId="1408538B" w14:textId="77777777" w:rsidR="009223D9" w:rsidRPr="00D12BDF" w:rsidRDefault="009223D9" w:rsidP="008753CD">
            <w:pPr>
              <w:jc w:val="center"/>
              <w:rPr>
                <w:rFonts w:ascii="Calibri" w:hAnsi="Calibri" w:cs="Calibri"/>
                <w:noProof/>
                <w:sz w:val="22"/>
                <w:szCs w:val="22"/>
                <w:lang w:val="en-GB"/>
              </w:rPr>
            </w:pPr>
          </w:p>
        </w:tc>
      </w:tr>
    </w:tbl>
    <w:p w14:paraId="0BED8150" w14:textId="77777777" w:rsidR="008C0AFE" w:rsidRDefault="008C0AFE" w:rsidP="000903CB">
      <w:pPr>
        <w:jc w:val="center"/>
        <w:rPr>
          <w:rFonts w:ascii="Calibri" w:hAnsi="Calibri"/>
          <w:b/>
          <w:bCs/>
          <w:noProof/>
          <w:sz w:val="22"/>
          <w:szCs w:val="22"/>
          <w:lang w:val="en-GB"/>
        </w:rPr>
      </w:pPr>
    </w:p>
    <w:p w14:paraId="4F102D10" w14:textId="5FD07CCE" w:rsidR="009E299E" w:rsidRDefault="009E299E" w:rsidP="000903CB">
      <w:pPr>
        <w:jc w:val="center"/>
        <w:rPr>
          <w:rFonts w:ascii="Calibri" w:hAnsi="Calibri"/>
          <w:b/>
          <w:bCs/>
          <w:noProof/>
          <w:sz w:val="22"/>
          <w:szCs w:val="22"/>
          <w:lang w:val="en-GB"/>
        </w:rPr>
      </w:pPr>
    </w:p>
    <w:p w14:paraId="5C50C31A" w14:textId="2159953D" w:rsidR="00960179" w:rsidRDefault="00960179" w:rsidP="000903CB">
      <w:pPr>
        <w:jc w:val="center"/>
        <w:rPr>
          <w:rFonts w:ascii="Calibri" w:hAnsi="Calibri"/>
          <w:b/>
          <w:bCs/>
          <w:noProof/>
          <w:sz w:val="22"/>
          <w:szCs w:val="22"/>
          <w:lang w:val="en-GB"/>
        </w:rPr>
      </w:pPr>
    </w:p>
    <w:p w14:paraId="04BF0202" w14:textId="2EBCA6B9" w:rsidR="00960179" w:rsidRDefault="00960179" w:rsidP="000903CB">
      <w:pPr>
        <w:jc w:val="center"/>
        <w:rPr>
          <w:rFonts w:ascii="Calibri" w:hAnsi="Calibri"/>
          <w:b/>
          <w:bCs/>
          <w:noProof/>
          <w:sz w:val="22"/>
          <w:szCs w:val="22"/>
          <w:lang w:val="en-GB"/>
        </w:rPr>
      </w:pPr>
    </w:p>
    <w:p w14:paraId="1654D031" w14:textId="4EC39821" w:rsidR="00960179" w:rsidRDefault="00960179" w:rsidP="000903CB">
      <w:pPr>
        <w:jc w:val="center"/>
        <w:rPr>
          <w:rFonts w:ascii="Calibri" w:hAnsi="Calibri"/>
          <w:b/>
          <w:bCs/>
          <w:noProof/>
          <w:sz w:val="22"/>
          <w:szCs w:val="22"/>
          <w:lang w:val="en-GB"/>
        </w:rPr>
      </w:pPr>
    </w:p>
    <w:p w14:paraId="40B009E6" w14:textId="3C788336" w:rsidR="00960179" w:rsidRDefault="00960179" w:rsidP="000903CB">
      <w:pPr>
        <w:jc w:val="center"/>
        <w:rPr>
          <w:rFonts w:ascii="Calibri" w:hAnsi="Calibri"/>
          <w:b/>
          <w:bCs/>
          <w:noProof/>
          <w:sz w:val="22"/>
          <w:szCs w:val="22"/>
          <w:lang w:val="en-GB"/>
        </w:rPr>
      </w:pPr>
    </w:p>
    <w:p w14:paraId="764E9378" w14:textId="3F7C4F2A" w:rsidR="00960179" w:rsidRDefault="00960179" w:rsidP="000903CB">
      <w:pPr>
        <w:jc w:val="center"/>
        <w:rPr>
          <w:rFonts w:ascii="Calibri" w:hAnsi="Calibri"/>
          <w:b/>
          <w:bCs/>
          <w:noProof/>
          <w:sz w:val="22"/>
          <w:szCs w:val="22"/>
          <w:lang w:val="en-GB"/>
        </w:rPr>
      </w:pPr>
    </w:p>
    <w:p w14:paraId="1EF5DFBE" w14:textId="59953B90" w:rsidR="00960179" w:rsidRDefault="00960179" w:rsidP="000903CB">
      <w:pPr>
        <w:jc w:val="center"/>
        <w:rPr>
          <w:rFonts w:ascii="Calibri" w:hAnsi="Calibri"/>
          <w:b/>
          <w:bCs/>
          <w:noProof/>
          <w:sz w:val="22"/>
          <w:szCs w:val="22"/>
          <w:lang w:val="en-GB"/>
        </w:rPr>
      </w:pPr>
    </w:p>
    <w:p w14:paraId="4D1ADE5A" w14:textId="1AD0F0C6" w:rsidR="00960179" w:rsidRDefault="00960179" w:rsidP="000903CB">
      <w:pPr>
        <w:jc w:val="center"/>
        <w:rPr>
          <w:rFonts w:ascii="Calibri" w:hAnsi="Calibri"/>
          <w:b/>
          <w:bCs/>
          <w:noProof/>
          <w:sz w:val="22"/>
          <w:szCs w:val="22"/>
          <w:lang w:val="en-GB"/>
        </w:rPr>
      </w:pPr>
    </w:p>
    <w:p w14:paraId="5CB199BE" w14:textId="2464089C" w:rsidR="00960179" w:rsidRDefault="00960179" w:rsidP="000903CB">
      <w:pPr>
        <w:jc w:val="center"/>
        <w:rPr>
          <w:rFonts w:ascii="Calibri" w:hAnsi="Calibri"/>
          <w:b/>
          <w:bCs/>
          <w:noProof/>
          <w:sz w:val="22"/>
          <w:szCs w:val="22"/>
          <w:lang w:val="en-GB"/>
        </w:rPr>
      </w:pPr>
    </w:p>
    <w:p w14:paraId="2CAB0271" w14:textId="3789849D" w:rsidR="00960179" w:rsidRDefault="00960179" w:rsidP="000903CB">
      <w:pPr>
        <w:jc w:val="center"/>
        <w:rPr>
          <w:rFonts w:ascii="Calibri" w:hAnsi="Calibri"/>
          <w:b/>
          <w:bCs/>
          <w:noProof/>
          <w:sz w:val="22"/>
          <w:szCs w:val="22"/>
          <w:lang w:val="en-GB"/>
        </w:rPr>
      </w:pPr>
    </w:p>
    <w:p w14:paraId="31B15387" w14:textId="7ADE295F" w:rsidR="00960179" w:rsidRDefault="00960179" w:rsidP="000903CB">
      <w:pPr>
        <w:jc w:val="center"/>
        <w:rPr>
          <w:rFonts w:ascii="Calibri" w:hAnsi="Calibri"/>
          <w:b/>
          <w:bCs/>
          <w:noProof/>
          <w:sz w:val="22"/>
          <w:szCs w:val="22"/>
          <w:lang w:val="en-GB"/>
        </w:rPr>
      </w:pPr>
    </w:p>
    <w:p w14:paraId="37E61EB8" w14:textId="12354067" w:rsidR="00960179" w:rsidRDefault="00960179" w:rsidP="000903CB">
      <w:pPr>
        <w:jc w:val="center"/>
        <w:rPr>
          <w:rFonts w:ascii="Calibri" w:hAnsi="Calibri"/>
          <w:b/>
          <w:bCs/>
          <w:noProof/>
          <w:sz w:val="22"/>
          <w:szCs w:val="22"/>
          <w:lang w:val="en-GB"/>
        </w:rPr>
      </w:pPr>
    </w:p>
    <w:p w14:paraId="1FF474CE" w14:textId="0031BDF5" w:rsidR="00960179" w:rsidRDefault="00960179" w:rsidP="000903CB">
      <w:pPr>
        <w:jc w:val="center"/>
        <w:rPr>
          <w:rFonts w:ascii="Calibri" w:hAnsi="Calibri"/>
          <w:b/>
          <w:bCs/>
          <w:noProof/>
          <w:sz w:val="22"/>
          <w:szCs w:val="22"/>
          <w:lang w:val="en-GB"/>
        </w:rPr>
      </w:pPr>
    </w:p>
    <w:p w14:paraId="0F511F8C" w14:textId="3633F289" w:rsidR="00960179" w:rsidRDefault="00960179" w:rsidP="000903CB">
      <w:pPr>
        <w:jc w:val="center"/>
        <w:rPr>
          <w:rFonts w:ascii="Calibri" w:hAnsi="Calibri"/>
          <w:b/>
          <w:bCs/>
          <w:noProof/>
          <w:sz w:val="22"/>
          <w:szCs w:val="22"/>
          <w:lang w:val="en-GB"/>
        </w:rPr>
      </w:pPr>
    </w:p>
    <w:p w14:paraId="01EC4E37" w14:textId="618154DE" w:rsidR="00960179" w:rsidRDefault="00960179" w:rsidP="000903CB">
      <w:pPr>
        <w:jc w:val="center"/>
        <w:rPr>
          <w:rFonts w:ascii="Calibri" w:hAnsi="Calibri"/>
          <w:b/>
          <w:bCs/>
          <w:noProof/>
          <w:sz w:val="22"/>
          <w:szCs w:val="22"/>
          <w:lang w:val="en-GB"/>
        </w:rPr>
      </w:pPr>
    </w:p>
    <w:p w14:paraId="39A1AE08" w14:textId="0A9E2A2C" w:rsidR="00960179" w:rsidRDefault="00960179" w:rsidP="000903CB">
      <w:pPr>
        <w:jc w:val="center"/>
        <w:rPr>
          <w:rFonts w:ascii="Calibri" w:hAnsi="Calibri"/>
          <w:b/>
          <w:bCs/>
          <w:noProof/>
          <w:sz w:val="22"/>
          <w:szCs w:val="22"/>
          <w:lang w:val="en-GB"/>
        </w:rPr>
      </w:pPr>
    </w:p>
    <w:p w14:paraId="70C4957A" w14:textId="77777777" w:rsidR="00960179" w:rsidRDefault="00960179" w:rsidP="000903CB">
      <w:pPr>
        <w:jc w:val="center"/>
        <w:rPr>
          <w:rFonts w:ascii="Calibri" w:hAnsi="Calibri"/>
          <w:b/>
          <w:bCs/>
          <w:noProof/>
          <w:sz w:val="22"/>
          <w:szCs w:val="22"/>
          <w:lang w:val="en-GB"/>
        </w:rPr>
      </w:pPr>
    </w:p>
    <w:p w14:paraId="30091181" w14:textId="1609346A" w:rsidR="009223D9" w:rsidRPr="00D12BDF" w:rsidRDefault="00592BFF" w:rsidP="000903CB">
      <w:pPr>
        <w:jc w:val="center"/>
        <w:rPr>
          <w:rFonts w:ascii="Calibri" w:hAnsi="Calibri"/>
          <w:b/>
          <w:bCs/>
          <w:noProof/>
          <w:sz w:val="22"/>
          <w:szCs w:val="22"/>
          <w:lang w:val="en-GB"/>
        </w:rPr>
      </w:pPr>
      <w:r w:rsidRPr="00D12BDF">
        <w:rPr>
          <w:rFonts w:ascii="Calibri" w:hAnsi="Calibri"/>
          <w:b/>
          <w:bCs/>
          <w:noProof/>
          <w:sz w:val="22"/>
          <w:szCs w:val="22"/>
          <w:lang w:val="en-GB"/>
        </w:rPr>
        <w:lastRenderedPageBreak/>
        <w:t xml:space="preserve">Appendix </w:t>
      </w:r>
      <w:r w:rsidR="00EE41E1">
        <w:rPr>
          <w:rFonts w:ascii="Calibri" w:hAnsi="Calibri"/>
          <w:b/>
          <w:bCs/>
          <w:noProof/>
          <w:sz w:val="22"/>
          <w:szCs w:val="22"/>
          <w:lang w:val="en-GB"/>
        </w:rPr>
        <w:t>5</w:t>
      </w:r>
      <w:r w:rsidRPr="00D12BDF">
        <w:rPr>
          <w:rFonts w:ascii="Calibri" w:hAnsi="Calibri"/>
          <w:b/>
          <w:bCs/>
          <w:noProof/>
          <w:sz w:val="22"/>
          <w:szCs w:val="22"/>
          <w:lang w:val="en-GB"/>
        </w:rPr>
        <w:t xml:space="preserve">: </w:t>
      </w:r>
      <w:r w:rsidRPr="009E299E">
        <w:rPr>
          <w:rFonts w:ascii="Calibri" w:hAnsi="Calibri"/>
          <w:b/>
          <w:bCs/>
          <w:noProof/>
          <w:sz w:val="22"/>
          <w:szCs w:val="22"/>
          <w:lang w:val="en-GB"/>
        </w:rPr>
        <w:t>Peer Assessment Criteria</w:t>
      </w:r>
    </w:p>
    <w:p w14:paraId="66F15AA7" w14:textId="6EF182DF" w:rsidR="00592BFF" w:rsidRDefault="00592BFF" w:rsidP="00592BFF">
      <w:pPr>
        <w:rPr>
          <w:rFonts w:ascii="Calibri" w:hAnsi="Calibri"/>
          <w:b/>
          <w:bCs/>
          <w:noProof/>
          <w:sz w:val="22"/>
          <w:szCs w:val="22"/>
          <w:lang w:val="en-GB"/>
        </w:rPr>
      </w:pPr>
    </w:p>
    <w:p w14:paraId="423694BB" w14:textId="5DCFC114" w:rsidR="00023071" w:rsidRPr="00023071" w:rsidRDefault="00023071" w:rsidP="00592BFF">
      <w:pPr>
        <w:rPr>
          <w:rFonts w:ascii="Calibri" w:hAnsi="Calibri"/>
          <w:noProof/>
          <w:sz w:val="22"/>
          <w:szCs w:val="22"/>
          <w:lang w:val="en-GB"/>
        </w:rPr>
      </w:pPr>
      <w:r>
        <w:rPr>
          <w:rFonts w:ascii="Calibri" w:hAnsi="Calibri"/>
          <w:noProof/>
          <w:sz w:val="22"/>
          <w:szCs w:val="22"/>
          <w:lang w:val="en-GB"/>
        </w:rPr>
        <w:t xml:space="preserve">Your grade on the debate team project will depend in part on your teammates’ assessments. The instructor will use the following survey to </w:t>
      </w:r>
      <w:r w:rsidR="00FB6C88">
        <w:rPr>
          <w:rFonts w:ascii="Calibri" w:hAnsi="Calibri"/>
          <w:noProof/>
          <w:sz w:val="22"/>
          <w:szCs w:val="22"/>
          <w:lang w:val="en-GB"/>
        </w:rPr>
        <w:t>learn</w:t>
      </w:r>
      <w:r>
        <w:rPr>
          <w:rFonts w:ascii="Calibri" w:hAnsi="Calibri"/>
          <w:noProof/>
          <w:sz w:val="22"/>
          <w:szCs w:val="22"/>
          <w:lang w:val="en-GB"/>
        </w:rPr>
        <w:t xml:space="preserve"> about your teammates’ opinions about how you contributed to the debate team project.</w:t>
      </w:r>
    </w:p>
    <w:p w14:paraId="3D3EBFFC" w14:textId="77777777" w:rsidR="00023071" w:rsidRPr="00D12BDF" w:rsidRDefault="00023071" w:rsidP="00592BFF">
      <w:pPr>
        <w:rPr>
          <w:rFonts w:ascii="Calibri" w:hAnsi="Calibri"/>
          <w:b/>
          <w:bCs/>
          <w:noProof/>
          <w:sz w:val="22"/>
          <w:szCs w:val="22"/>
          <w:lang w:val="en-GB"/>
        </w:rPr>
      </w:pPr>
    </w:p>
    <w:p w14:paraId="542F9BDF" w14:textId="77777777" w:rsidR="00592BFF" w:rsidRPr="00D12BDF" w:rsidRDefault="00CC32CF" w:rsidP="00023071">
      <w:pPr>
        <w:ind w:left="720"/>
        <w:rPr>
          <w:rFonts w:ascii="Calibri" w:hAnsi="Calibri"/>
          <w:noProof/>
          <w:sz w:val="22"/>
          <w:szCs w:val="22"/>
          <w:lang w:val="en-GB"/>
        </w:rPr>
      </w:pPr>
      <w:r w:rsidRPr="00D12BDF">
        <w:rPr>
          <w:rFonts w:ascii="Calibri" w:hAnsi="Calibri"/>
          <w:noProof/>
          <w:sz w:val="22"/>
          <w:szCs w:val="22"/>
          <w:lang w:val="en-GB"/>
        </w:rPr>
        <w:t>Please assess the contribution of each of your teammates</w:t>
      </w:r>
      <w:r w:rsidR="000876A3" w:rsidRPr="00D12BDF">
        <w:rPr>
          <w:rFonts w:ascii="Calibri" w:hAnsi="Calibri"/>
          <w:noProof/>
          <w:sz w:val="22"/>
          <w:szCs w:val="22"/>
          <w:lang w:val="en-GB"/>
        </w:rPr>
        <w:t xml:space="preserve"> to the debate assignment. </w:t>
      </w:r>
      <w:r w:rsidRPr="00D12BDF">
        <w:rPr>
          <w:rFonts w:ascii="Calibri" w:hAnsi="Calibri"/>
          <w:noProof/>
          <w:sz w:val="22"/>
          <w:szCs w:val="22"/>
          <w:lang w:val="en-GB"/>
        </w:rPr>
        <w:t xml:space="preserve">Your teammates will assess your contribution as well. </w:t>
      </w:r>
      <w:r w:rsidR="000876A3" w:rsidRPr="00D12BDF">
        <w:rPr>
          <w:rFonts w:ascii="Calibri" w:hAnsi="Calibri"/>
          <w:noProof/>
          <w:sz w:val="22"/>
          <w:szCs w:val="22"/>
          <w:lang w:val="en-GB"/>
        </w:rPr>
        <w:t xml:space="preserve">It is important that you be fair and impartial in your assessment, just as you would hope your teammates </w:t>
      </w:r>
      <w:r w:rsidR="008528A2" w:rsidRPr="00D12BDF">
        <w:rPr>
          <w:rFonts w:ascii="Calibri" w:hAnsi="Calibri"/>
          <w:noProof/>
          <w:sz w:val="22"/>
          <w:szCs w:val="22"/>
          <w:lang w:val="en-GB"/>
        </w:rPr>
        <w:t>to</w:t>
      </w:r>
      <w:r w:rsidR="000876A3" w:rsidRPr="00D12BDF">
        <w:rPr>
          <w:rFonts w:ascii="Calibri" w:hAnsi="Calibri"/>
          <w:noProof/>
          <w:sz w:val="22"/>
          <w:szCs w:val="22"/>
          <w:lang w:val="en-GB"/>
        </w:rPr>
        <w:t xml:space="preserve"> be</w:t>
      </w:r>
      <w:r w:rsidRPr="00D12BDF">
        <w:rPr>
          <w:rFonts w:ascii="Calibri" w:hAnsi="Calibri"/>
          <w:noProof/>
          <w:sz w:val="22"/>
          <w:szCs w:val="22"/>
          <w:lang w:val="en-GB"/>
        </w:rPr>
        <w:t xml:space="preserve"> when assessing you</w:t>
      </w:r>
      <w:r w:rsidR="0035751E" w:rsidRPr="00D12BDF">
        <w:rPr>
          <w:rFonts w:ascii="Calibri" w:hAnsi="Calibri"/>
          <w:noProof/>
          <w:sz w:val="22"/>
          <w:szCs w:val="22"/>
          <w:lang w:val="en-GB"/>
        </w:rPr>
        <w:t>.</w:t>
      </w:r>
    </w:p>
    <w:p w14:paraId="417BA6BC" w14:textId="77777777" w:rsidR="000876A3" w:rsidRPr="00D12BDF" w:rsidRDefault="000876A3" w:rsidP="00023071">
      <w:pPr>
        <w:ind w:left="720"/>
        <w:rPr>
          <w:rFonts w:ascii="Calibri" w:hAnsi="Calibri"/>
          <w:noProof/>
          <w:sz w:val="22"/>
          <w:szCs w:val="22"/>
          <w:lang w:val="en-GB"/>
        </w:rPr>
      </w:pPr>
    </w:p>
    <w:p w14:paraId="3FB84347" w14:textId="77777777" w:rsidR="000876A3" w:rsidRPr="00D12BDF" w:rsidRDefault="00FA122C" w:rsidP="00023071">
      <w:pPr>
        <w:ind w:left="720"/>
        <w:rPr>
          <w:rFonts w:ascii="Calibri" w:hAnsi="Calibri"/>
          <w:noProof/>
          <w:sz w:val="22"/>
          <w:szCs w:val="22"/>
          <w:lang w:val="en-GB"/>
        </w:rPr>
      </w:pPr>
      <w:r w:rsidRPr="00D12BDF">
        <w:rPr>
          <w:rFonts w:ascii="Calibri" w:hAnsi="Calibri"/>
          <w:noProof/>
          <w:sz w:val="22"/>
          <w:szCs w:val="22"/>
          <w:lang w:val="en-GB"/>
        </w:rPr>
        <w:t>For each of your debate teammates, i</w:t>
      </w:r>
      <w:r w:rsidR="00CC32CF" w:rsidRPr="00D12BDF">
        <w:rPr>
          <w:rFonts w:ascii="Calibri" w:hAnsi="Calibri"/>
          <w:noProof/>
          <w:sz w:val="22"/>
          <w:szCs w:val="22"/>
          <w:lang w:val="en-GB"/>
        </w:rPr>
        <w:t>ndicate whether you agree with the following statement:</w:t>
      </w:r>
    </w:p>
    <w:p w14:paraId="1AF9D17D" w14:textId="77777777" w:rsidR="00CC32CF" w:rsidRPr="00D12BDF" w:rsidRDefault="00CC32CF" w:rsidP="00023071">
      <w:pPr>
        <w:ind w:left="720"/>
        <w:rPr>
          <w:rFonts w:ascii="Calibri" w:hAnsi="Calibri"/>
          <w:noProof/>
          <w:sz w:val="22"/>
          <w:szCs w:val="22"/>
          <w:lang w:val="en-GB"/>
        </w:rPr>
      </w:pPr>
    </w:p>
    <w:p w14:paraId="7CE661F4" w14:textId="2D6701A6" w:rsidR="00CC32CF" w:rsidRPr="00D12BDF" w:rsidRDefault="00FA122C" w:rsidP="00023071">
      <w:pPr>
        <w:ind w:left="720"/>
        <w:rPr>
          <w:rFonts w:ascii="Calibri" w:hAnsi="Calibri"/>
          <w:b/>
          <w:bCs/>
          <w:noProof/>
          <w:sz w:val="22"/>
          <w:szCs w:val="22"/>
          <w:lang w:val="en-GB"/>
        </w:rPr>
      </w:pPr>
      <w:r w:rsidRPr="7DAFCFFF">
        <w:rPr>
          <w:rFonts w:ascii="Calibri" w:hAnsi="Calibri"/>
          <w:b/>
          <w:bCs/>
          <w:noProof/>
          <w:sz w:val="22"/>
          <w:szCs w:val="22"/>
          <w:lang w:val="en-GB"/>
        </w:rPr>
        <w:t>The</w:t>
      </w:r>
      <w:r w:rsidR="00CC32CF" w:rsidRPr="7DAFCFFF">
        <w:rPr>
          <w:rFonts w:ascii="Calibri" w:hAnsi="Calibri"/>
          <w:b/>
          <w:bCs/>
          <w:noProof/>
          <w:sz w:val="22"/>
          <w:szCs w:val="22"/>
          <w:lang w:val="en-GB"/>
        </w:rPr>
        <w:t xml:space="preserve"> teammate made substantial</w:t>
      </w:r>
      <w:r w:rsidR="76CF6C6B" w:rsidRPr="7DAFCFFF">
        <w:rPr>
          <w:rFonts w:ascii="Calibri" w:hAnsi="Calibri"/>
          <w:b/>
          <w:bCs/>
          <w:noProof/>
          <w:sz w:val="22"/>
          <w:szCs w:val="22"/>
          <w:lang w:val="en-GB"/>
        </w:rPr>
        <w:t xml:space="preserve"> </w:t>
      </w:r>
      <w:r w:rsidR="00CC32CF" w:rsidRPr="7DAFCFFF">
        <w:rPr>
          <w:rFonts w:ascii="Calibri" w:hAnsi="Calibri"/>
          <w:b/>
          <w:bCs/>
          <w:noProof/>
          <w:sz w:val="22"/>
          <w:szCs w:val="22"/>
          <w:lang w:val="en-GB"/>
        </w:rPr>
        <w:t>contributions to the team’s debate project.</w:t>
      </w:r>
    </w:p>
    <w:p w14:paraId="2D48BAAA" w14:textId="77777777" w:rsidR="00CC32CF" w:rsidRPr="00D12BDF" w:rsidRDefault="00CC32CF" w:rsidP="00023071">
      <w:pPr>
        <w:ind w:left="720"/>
        <w:rPr>
          <w:rFonts w:ascii="Calibri" w:hAnsi="Calibri"/>
          <w:b/>
          <w:bCs/>
          <w:noProof/>
          <w:sz w:val="22"/>
          <w:szCs w:val="22"/>
          <w:lang w:val="en-GB"/>
        </w:rPr>
      </w:pPr>
    </w:p>
    <w:p w14:paraId="5A2DCA52" w14:textId="77777777" w:rsidR="00CC32CF" w:rsidRPr="00D12BDF" w:rsidRDefault="00CC32CF" w:rsidP="00023071">
      <w:pPr>
        <w:numPr>
          <w:ilvl w:val="0"/>
          <w:numId w:val="19"/>
        </w:numPr>
        <w:ind w:left="720"/>
        <w:rPr>
          <w:rFonts w:ascii="Calibri" w:hAnsi="Calibri"/>
          <w:b/>
          <w:bCs/>
          <w:noProof/>
          <w:sz w:val="22"/>
          <w:szCs w:val="22"/>
          <w:lang w:val="en-GB"/>
        </w:rPr>
      </w:pPr>
      <w:r w:rsidRPr="00D12BDF">
        <w:rPr>
          <w:rFonts w:ascii="Calibri" w:hAnsi="Calibri"/>
          <w:b/>
          <w:bCs/>
          <w:noProof/>
          <w:sz w:val="22"/>
          <w:szCs w:val="22"/>
          <w:lang w:val="en-GB"/>
        </w:rPr>
        <w:t>Strongly Disagree</w:t>
      </w:r>
    </w:p>
    <w:p w14:paraId="29B79F55" w14:textId="77777777" w:rsidR="00CC32CF" w:rsidRPr="00D12BDF" w:rsidRDefault="00CC32CF" w:rsidP="00023071">
      <w:pPr>
        <w:numPr>
          <w:ilvl w:val="0"/>
          <w:numId w:val="19"/>
        </w:numPr>
        <w:ind w:left="720"/>
        <w:rPr>
          <w:rFonts w:ascii="Calibri" w:hAnsi="Calibri"/>
          <w:b/>
          <w:bCs/>
          <w:noProof/>
          <w:sz w:val="22"/>
          <w:szCs w:val="22"/>
          <w:lang w:val="en-GB"/>
        </w:rPr>
      </w:pPr>
      <w:r w:rsidRPr="00D12BDF">
        <w:rPr>
          <w:rFonts w:ascii="Calibri" w:hAnsi="Calibri"/>
          <w:b/>
          <w:bCs/>
          <w:noProof/>
          <w:sz w:val="22"/>
          <w:szCs w:val="22"/>
          <w:lang w:val="en-GB"/>
        </w:rPr>
        <w:t>Disagree</w:t>
      </w:r>
    </w:p>
    <w:p w14:paraId="046836CE" w14:textId="77777777" w:rsidR="00CC32CF" w:rsidRPr="00D12BDF" w:rsidRDefault="00CC32CF" w:rsidP="00023071">
      <w:pPr>
        <w:numPr>
          <w:ilvl w:val="0"/>
          <w:numId w:val="19"/>
        </w:numPr>
        <w:ind w:left="720"/>
        <w:rPr>
          <w:rFonts w:ascii="Calibri" w:hAnsi="Calibri"/>
          <w:b/>
          <w:bCs/>
          <w:noProof/>
          <w:sz w:val="22"/>
          <w:szCs w:val="22"/>
          <w:lang w:val="en-GB"/>
        </w:rPr>
      </w:pPr>
      <w:r w:rsidRPr="00D12BDF">
        <w:rPr>
          <w:rFonts w:ascii="Calibri" w:hAnsi="Calibri"/>
          <w:b/>
          <w:bCs/>
          <w:noProof/>
          <w:sz w:val="22"/>
          <w:szCs w:val="22"/>
          <w:lang w:val="en-GB"/>
        </w:rPr>
        <w:t>Neutral</w:t>
      </w:r>
    </w:p>
    <w:p w14:paraId="2D0B35C8" w14:textId="77777777" w:rsidR="00CC32CF" w:rsidRPr="00D12BDF" w:rsidRDefault="00CC32CF" w:rsidP="00023071">
      <w:pPr>
        <w:numPr>
          <w:ilvl w:val="0"/>
          <w:numId w:val="19"/>
        </w:numPr>
        <w:ind w:left="720"/>
        <w:rPr>
          <w:rFonts w:ascii="Calibri" w:hAnsi="Calibri"/>
          <w:b/>
          <w:bCs/>
          <w:noProof/>
          <w:sz w:val="22"/>
          <w:szCs w:val="22"/>
          <w:lang w:val="en-GB"/>
        </w:rPr>
      </w:pPr>
      <w:r w:rsidRPr="00D12BDF">
        <w:rPr>
          <w:rFonts w:ascii="Calibri" w:hAnsi="Calibri"/>
          <w:b/>
          <w:bCs/>
          <w:noProof/>
          <w:sz w:val="22"/>
          <w:szCs w:val="22"/>
          <w:lang w:val="en-GB"/>
        </w:rPr>
        <w:t>Agree</w:t>
      </w:r>
    </w:p>
    <w:p w14:paraId="221B154C" w14:textId="77777777" w:rsidR="00CC32CF" w:rsidRPr="00D12BDF" w:rsidRDefault="00CC32CF" w:rsidP="00023071">
      <w:pPr>
        <w:numPr>
          <w:ilvl w:val="0"/>
          <w:numId w:val="19"/>
        </w:numPr>
        <w:ind w:left="720"/>
        <w:rPr>
          <w:rFonts w:ascii="Calibri" w:hAnsi="Calibri"/>
          <w:b/>
          <w:bCs/>
          <w:noProof/>
          <w:sz w:val="22"/>
          <w:szCs w:val="22"/>
          <w:lang w:val="en-GB"/>
        </w:rPr>
      </w:pPr>
      <w:r w:rsidRPr="00D12BDF">
        <w:rPr>
          <w:rFonts w:ascii="Calibri" w:hAnsi="Calibri"/>
          <w:b/>
          <w:bCs/>
          <w:noProof/>
          <w:sz w:val="22"/>
          <w:szCs w:val="22"/>
          <w:lang w:val="en-GB"/>
        </w:rPr>
        <w:t>Strongly Agree</w:t>
      </w:r>
    </w:p>
    <w:p w14:paraId="040CBDB5" w14:textId="77777777" w:rsidR="000876A3" w:rsidRPr="00D12BDF" w:rsidRDefault="000876A3" w:rsidP="00592BFF">
      <w:pPr>
        <w:rPr>
          <w:rFonts w:ascii="Calibri" w:hAnsi="Calibri"/>
          <w:noProof/>
          <w:sz w:val="22"/>
          <w:szCs w:val="22"/>
          <w:lang w:val="en-GB"/>
        </w:rPr>
      </w:pPr>
    </w:p>
    <w:p w14:paraId="77D68BF6" w14:textId="48CD3E2D" w:rsidR="00CC32CF" w:rsidRPr="00D12BDF" w:rsidRDefault="00023071" w:rsidP="00592BFF">
      <w:pPr>
        <w:rPr>
          <w:rFonts w:ascii="Calibri" w:hAnsi="Calibri"/>
          <w:noProof/>
          <w:sz w:val="22"/>
          <w:szCs w:val="22"/>
          <w:lang w:val="en-GB"/>
        </w:rPr>
      </w:pPr>
      <w:r>
        <w:rPr>
          <w:rFonts w:ascii="Calibri" w:hAnsi="Calibri"/>
          <w:noProof/>
          <w:sz w:val="22"/>
          <w:szCs w:val="22"/>
          <w:lang w:val="en-GB"/>
        </w:rPr>
        <w:t>The</w:t>
      </w:r>
      <w:r w:rsidR="00CC32CF" w:rsidRPr="00D12BDF">
        <w:rPr>
          <w:rFonts w:ascii="Calibri" w:hAnsi="Calibri"/>
          <w:noProof/>
          <w:sz w:val="22"/>
          <w:szCs w:val="22"/>
          <w:lang w:val="en-GB"/>
        </w:rPr>
        <w:t xml:space="preserve"> rating of</w:t>
      </w:r>
      <w:r w:rsidR="00FA122C" w:rsidRPr="00D12BDF">
        <w:rPr>
          <w:rFonts w:ascii="Calibri" w:hAnsi="Calibri"/>
          <w:noProof/>
          <w:sz w:val="22"/>
          <w:szCs w:val="22"/>
          <w:lang w:val="en-GB"/>
        </w:rPr>
        <w:t xml:space="preserve"> each</w:t>
      </w:r>
      <w:r w:rsidR="00CC32CF" w:rsidRPr="00D12BDF">
        <w:rPr>
          <w:rFonts w:ascii="Calibri" w:hAnsi="Calibri"/>
          <w:noProof/>
          <w:sz w:val="22"/>
          <w:szCs w:val="22"/>
          <w:lang w:val="en-GB"/>
        </w:rPr>
        <w:t xml:space="preserve"> teammate</w:t>
      </w:r>
      <w:r w:rsidR="00FA122C" w:rsidRPr="00D12BDF">
        <w:rPr>
          <w:rFonts w:ascii="Calibri" w:hAnsi="Calibri"/>
          <w:noProof/>
          <w:sz w:val="22"/>
          <w:szCs w:val="22"/>
          <w:lang w:val="en-GB"/>
        </w:rPr>
        <w:t>’</w:t>
      </w:r>
      <w:r w:rsidR="00CC32CF" w:rsidRPr="00D12BDF">
        <w:rPr>
          <w:rFonts w:ascii="Calibri" w:hAnsi="Calibri"/>
          <w:noProof/>
          <w:sz w:val="22"/>
          <w:szCs w:val="22"/>
          <w:lang w:val="en-GB"/>
        </w:rPr>
        <w:t xml:space="preserve">s contribution will be translated to a score </w:t>
      </w:r>
      <w:r w:rsidR="00CC0265" w:rsidRPr="00D12BDF">
        <w:rPr>
          <w:rFonts w:ascii="Calibri" w:hAnsi="Calibri"/>
          <w:noProof/>
          <w:sz w:val="22"/>
          <w:szCs w:val="22"/>
          <w:lang w:val="en-GB"/>
        </w:rPr>
        <w:t xml:space="preserve">from </w:t>
      </w:r>
      <w:r w:rsidR="00CC32CF" w:rsidRPr="00D12BDF">
        <w:rPr>
          <w:rFonts w:ascii="Calibri" w:hAnsi="Calibri"/>
          <w:noProof/>
          <w:sz w:val="22"/>
          <w:szCs w:val="22"/>
          <w:lang w:val="en-GB"/>
        </w:rPr>
        <w:t xml:space="preserve">1 to 5 (where “strongly disagree” translates to 1, “disagree” translates to 2, and so on). </w:t>
      </w:r>
    </w:p>
    <w:p w14:paraId="7CC459F2" w14:textId="77777777" w:rsidR="00CC32CF" w:rsidRPr="00D12BDF" w:rsidRDefault="00CC32CF" w:rsidP="00592BFF">
      <w:pPr>
        <w:rPr>
          <w:rFonts w:ascii="Calibri" w:hAnsi="Calibri"/>
          <w:noProof/>
          <w:sz w:val="22"/>
          <w:szCs w:val="22"/>
          <w:lang w:val="en-GB"/>
        </w:rPr>
      </w:pPr>
    </w:p>
    <w:p w14:paraId="13BB833E" w14:textId="63B70CF4" w:rsidR="000876A3" w:rsidRPr="00D12BDF" w:rsidRDefault="00CC32CF" w:rsidP="00592BFF">
      <w:pPr>
        <w:rPr>
          <w:rFonts w:ascii="Calibri" w:hAnsi="Calibri"/>
          <w:noProof/>
          <w:sz w:val="22"/>
          <w:szCs w:val="22"/>
          <w:lang w:val="en-GB"/>
        </w:rPr>
      </w:pPr>
      <w:r w:rsidRPr="00D12BDF">
        <w:rPr>
          <w:rFonts w:ascii="Calibri" w:hAnsi="Calibri"/>
          <w:noProof/>
          <w:sz w:val="22"/>
          <w:szCs w:val="22"/>
          <w:lang w:val="en-GB"/>
        </w:rPr>
        <w:t xml:space="preserve">A student’s </w:t>
      </w:r>
      <w:r w:rsidRPr="00D12BDF">
        <w:rPr>
          <w:rFonts w:ascii="Calibri" w:hAnsi="Calibri"/>
          <w:b/>
          <w:bCs/>
          <w:noProof/>
          <w:sz w:val="22"/>
          <w:szCs w:val="22"/>
          <w:lang w:val="en-GB"/>
        </w:rPr>
        <w:t>peer assessment score</w:t>
      </w:r>
      <w:r w:rsidRPr="00D12BDF">
        <w:rPr>
          <w:rFonts w:ascii="Calibri" w:hAnsi="Calibri"/>
          <w:noProof/>
          <w:sz w:val="22"/>
          <w:szCs w:val="22"/>
          <w:lang w:val="en-GB"/>
        </w:rPr>
        <w:t xml:space="preserve"> will be the </w:t>
      </w:r>
      <w:r w:rsidR="00EC0AF5">
        <w:rPr>
          <w:rFonts w:ascii="Calibri" w:hAnsi="Calibri"/>
          <w:noProof/>
          <w:sz w:val="22"/>
          <w:szCs w:val="22"/>
          <w:lang w:val="en-GB"/>
        </w:rPr>
        <w:t>average</w:t>
      </w:r>
      <w:r w:rsidR="00EC0AF5" w:rsidRPr="00D12BDF">
        <w:rPr>
          <w:rFonts w:ascii="Calibri" w:hAnsi="Calibri"/>
          <w:noProof/>
          <w:sz w:val="22"/>
          <w:szCs w:val="22"/>
          <w:lang w:val="en-GB"/>
        </w:rPr>
        <w:t xml:space="preserve"> </w:t>
      </w:r>
      <w:r w:rsidRPr="00D12BDF">
        <w:rPr>
          <w:rFonts w:ascii="Calibri" w:hAnsi="Calibri"/>
          <w:noProof/>
          <w:sz w:val="22"/>
          <w:szCs w:val="22"/>
          <w:lang w:val="en-GB"/>
        </w:rPr>
        <w:t xml:space="preserve">of the scores given by all his/her teammates. </w:t>
      </w:r>
    </w:p>
    <w:p w14:paraId="1BA68B69" w14:textId="77777777" w:rsidR="00CC32CF" w:rsidRPr="00D12BDF" w:rsidRDefault="00CC32CF" w:rsidP="00FA122C">
      <w:pPr>
        <w:rPr>
          <w:rFonts w:ascii="Calibri" w:hAnsi="Calibri"/>
          <w:noProof/>
          <w:sz w:val="22"/>
          <w:szCs w:val="22"/>
          <w:lang w:val="en-GB"/>
        </w:rPr>
      </w:pPr>
    </w:p>
    <w:p w14:paraId="5F3F0339" w14:textId="34DEC8CC" w:rsidR="00FA122C" w:rsidRPr="00D12BDF" w:rsidRDefault="00FA122C" w:rsidP="00FA122C">
      <w:pPr>
        <w:rPr>
          <w:rFonts w:ascii="Calibri" w:hAnsi="Calibri"/>
          <w:noProof/>
          <w:sz w:val="22"/>
          <w:szCs w:val="22"/>
          <w:lang w:val="en-GB"/>
        </w:rPr>
      </w:pPr>
      <w:r w:rsidRPr="00D12BDF">
        <w:rPr>
          <w:rFonts w:ascii="Calibri" w:hAnsi="Calibri"/>
          <w:noProof/>
          <w:sz w:val="22"/>
          <w:szCs w:val="22"/>
          <w:lang w:val="en-GB"/>
        </w:rPr>
        <w:t>If a student’s peer assessment score is 3 or more, the student’s</w:t>
      </w:r>
      <w:r w:rsidR="2C5F1333" w:rsidRPr="00D12BDF">
        <w:rPr>
          <w:rFonts w:ascii="Calibri" w:hAnsi="Calibri"/>
          <w:noProof/>
          <w:sz w:val="22"/>
          <w:szCs w:val="22"/>
          <w:lang w:val="en-GB"/>
        </w:rPr>
        <w:t xml:space="preserve"> overall</w:t>
      </w:r>
      <w:r w:rsidRPr="00D12BDF">
        <w:rPr>
          <w:rFonts w:ascii="Calibri" w:hAnsi="Calibri"/>
          <w:noProof/>
          <w:sz w:val="22"/>
          <w:szCs w:val="22"/>
          <w:lang w:val="en-GB"/>
        </w:rPr>
        <w:t xml:space="preserve"> grade on the debate assignment will be calculated as the average of the instructor’s </w:t>
      </w:r>
      <w:r w:rsidR="00EC0AF5">
        <w:rPr>
          <w:rFonts w:ascii="Calibri" w:hAnsi="Calibri"/>
          <w:noProof/>
          <w:sz w:val="22"/>
          <w:szCs w:val="22"/>
          <w:lang w:val="en-GB"/>
        </w:rPr>
        <w:t xml:space="preserve">scores </w:t>
      </w:r>
      <w:r w:rsidR="008C0AFE">
        <w:rPr>
          <w:rFonts w:ascii="Calibri" w:hAnsi="Calibri"/>
          <w:noProof/>
          <w:sz w:val="22"/>
          <w:szCs w:val="22"/>
          <w:lang w:val="en-GB"/>
        </w:rPr>
        <w:t>for the performances of all members of the debate team</w:t>
      </w:r>
      <w:r w:rsidRPr="00D12BDF">
        <w:rPr>
          <w:rFonts w:ascii="Calibri" w:hAnsi="Calibri"/>
          <w:noProof/>
          <w:sz w:val="22"/>
          <w:szCs w:val="22"/>
          <w:lang w:val="en-GB"/>
        </w:rPr>
        <w:t xml:space="preserve">.  </w:t>
      </w:r>
    </w:p>
    <w:p w14:paraId="0F6B97DF" w14:textId="77777777" w:rsidR="00FA122C" w:rsidRPr="00D12BDF" w:rsidRDefault="00FA122C" w:rsidP="00592BFF">
      <w:pPr>
        <w:rPr>
          <w:rFonts w:ascii="Calibri" w:hAnsi="Calibri"/>
          <w:noProof/>
          <w:sz w:val="22"/>
          <w:szCs w:val="22"/>
          <w:lang w:val="en-GB"/>
        </w:rPr>
      </w:pPr>
    </w:p>
    <w:p w14:paraId="2DAE0AA6" w14:textId="61C9FBBF" w:rsidR="00CC32CF" w:rsidRPr="00D12BDF" w:rsidRDefault="00CC32CF" w:rsidP="00CC0265">
      <w:pPr>
        <w:rPr>
          <w:rFonts w:ascii="Calibri" w:hAnsi="Calibri"/>
          <w:noProof/>
          <w:sz w:val="22"/>
          <w:szCs w:val="22"/>
          <w:lang w:val="en-GB"/>
        </w:rPr>
      </w:pPr>
      <w:r w:rsidRPr="00D12BDF">
        <w:rPr>
          <w:rFonts w:ascii="Calibri" w:hAnsi="Calibri"/>
          <w:noProof/>
          <w:sz w:val="22"/>
          <w:szCs w:val="22"/>
          <w:lang w:val="en-GB"/>
        </w:rPr>
        <w:t>If a student’s peer assessment score is less than 3, the student’s</w:t>
      </w:r>
      <w:r w:rsidR="76A94E6B" w:rsidRPr="00D12BDF">
        <w:rPr>
          <w:rFonts w:ascii="Calibri" w:hAnsi="Calibri"/>
          <w:noProof/>
          <w:sz w:val="22"/>
          <w:szCs w:val="22"/>
          <w:lang w:val="en-GB"/>
        </w:rPr>
        <w:t xml:space="preserve"> overall</w:t>
      </w:r>
      <w:r w:rsidRPr="00D12BDF">
        <w:rPr>
          <w:rFonts w:ascii="Calibri" w:hAnsi="Calibri"/>
          <w:noProof/>
          <w:sz w:val="22"/>
          <w:szCs w:val="22"/>
          <w:lang w:val="en-GB"/>
        </w:rPr>
        <w:t xml:space="preserve"> grade on the debate assignment will be </w:t>
      </w:r>
      <w:r w:rsidR="00FA122C" w:rsidRPr="00D12BDF">
        <w:rPr>
          <w:rFonts w:ascii="Calibri" w:hAnsi="Calibri"/>
          <w:i/>
          <w:iCs/>
          <w:noProof/>
          <w:sz w:val="22"/>
          <w:szCs w:val="22"/>
          <w:lang w:val="en-GB"/>
        </w:rPr>
        <w:t>a full letter grade less than</w:t>
      </w:r>
      <w:r w:rsidR="00FA122C" w:rsidRPr="00D12BDF">
        <w:rPr>
          <w:rFonts w:ascii="Calibri" w:hAnsi="Calibri"/>
          <w:noProof/>
          <w:sz w:val="22"/>
          <w:szCs w:val="22"/>
          <w:lang w:val="en-GB"/>
        </w:rPr>
        <w:t xml:space="preserve"> the average of the instructor’s </w:t>
      </w:r>
      <w:r w:rsidR="008C0AFE">
        <w:rPr>
          <w:rFonts w:ascii="Calibri" w:hAnsi="Calibri"/>
          <w:noProof/>
          <w:sz w:val="22"/>
          <w:szCs w:val="22"/>
          <w:lang w:val="en-GB"/>
        </w:rPr>
        <w:t xml:space="preserve">scores for the performances of all members of the debate team. </w:t>
      </w:r>
    </w:p>
    <w:p w14:paraId="546B69DB" w14:textId="58882D79" w:rsidR="72A99E30" w:rsidRPr="00D12BDF" w:rsidRDefault="72A99E30" w:rsidP="72A99E30">
      <w:pPr>
        <w:rPr>
          <w:rFonts w:ascii="Calibri" w:hAnsi="Calibri"/>
          <w:noProof/>
          <w:sz w:val="22"/>
          <w:szCs w:val="22"/>
          <w:lang w:val="en-GB"/>
        </w:rPr>
      </w:pPr>
    </w:p>
    <w:p w14:paraId="711EB650" w14:textId="4E673F2B" w:rsidR="0B03961A" w:rsidRPr="00D12BDF" w:rsidRDefault="0B03961A" w:rsidP="4B600C86">
      <w:pPr>
        <w:rPr>
          <w:rFonts w:ascii="Calibri" w:hAnsi="Calibri"/>
          <w:noProof/>
          <w:sz w:val="22"/>
          <w:szCs w:val="22"/>
          <w:lang w:val="en-GB"/>
        </w:rPr>
      </w:pPr>
      <w:r w:rsidRPr="00D12BDF">
        <w:rPr>
          <w:rFonts w:ascii="Calibri" w:hAnsi="Calibri"/>
          <w:noProof/>
          <w:sz w:val="22"/>
          <w:szCs w:val="22"/>
          <w:lang w:val="en-GB"/>
        </w:rPr>
        <w:t xml:space="preserve">If a student’s peer assessment score is less than 2, </w:t>
      </w:r>
      <w:r w:rsidR="61753E3B" w:rsidRPr="00D12BDF">
        <w:rPr>
          <w:rFonts w:ascii="Calibri" w:hAnsi="Calibri"/>
          <w:noProof/>
          <w:sz w:val="22"/>
          <w:szCs w:val="22"/>
          <w:lang w:val="en-GB"/>
        </w:rPr>
        <w:t xml:space="preserve">the student’s </w:t>
      </w:r>
      <w:r w:rsidR="52331B0D" w:rsidRPr="00D12BDF">
        <w:rPr>
          <w:rFonts w:ascii="Calibri" w:hAnsi="Calibri"/>
          <w:noProof/>
          <w:sz w:val="22"/>
          <w:szCs w:val="22"/>
          <w:lang w:val="en-GB"/>
        </w:rPr>
        <w:t xml:space="preserve">overall </w:t>
      </w:r>
      <w:r w:rsidR="61753E3B" w:rsidRPr="00D12BDF">
        <w:rPr>
          <w:rFonts w:ascii="Calibri" w:hAnsi="Calibri"/>
          <w:noProof/>
          <w:sz w:val="22"/>
          <w:szCs w:val="22"/>
          <w:lang w:val="en-GB"/>
        </w:rPr>
        <w:t xml:space="preserve">grade on the debate assignment will be </w:t>
      </w:r>
      <w:r w:rsidR="61753E3B" w:rsidRPr="00D12BDF">
        <w:rPr>
          <w:rFonts w:ascii="Calibri" w:hAnsi="Calibri"/>
          <w:i/>
          <w:iCs/>
          <w:noProof/>
          <w:sz w:val="22"/>
          <w:szCs w:val="22"/>
          <w:lang w:val="en-GB"/>
        </w:rPr>
        <w:t xml:space="preserve">two full letter grades less than </w:t>
      </w:r>
      <w:r w:rsidR="61753E3B" w:rsidRPr="00D12BDF">
        <w:rPr>
          <w:rFonts w:ascii="Calibri" w:hAnsi="Calibri"/>
          <w:noProof/>
          <w:sz w:val="22"/>
          <w:szCs w:val="22"/>
          <w:lang w:val="en-GB"/>
        </w:rPr>
        <w:t xml:space="preserve">the average of the instructor’s </w:t>
      </w:r>
      <w:r w:rsidR="008C0AFE">
        <w:rPr>
          <w:rFonts w:ascii="Calibri" w:hAnsi="Calibri"/>
          <w:noProof/>
          <w:sz w:val="22"/>
          <w:szCs w:val="22"/>
          <w:lang w:val="en-GB"/>
        </w:rPr>
        <w:t>scores for the performances of all members of the debate team.</w:t>
      </w:r>
    </w:p>
    <w:p w14:paraId="1E65903D" w14:textId="4D2D4856" w:rsidR="72A99E30" w:rsidRPr="00D12BDF" w:rsidRDefault="72A99E30" w:rsidP="72A99E30">
      <w:pPr>
        <w:rPr>
          <w:rFonts w:ascii="Calibri" w:hAnsi="Calibri"/>
          <w:noProof/>
          <w:sz w:val="22"/>
          <w:szCs w:val="22"/>
          <w:lang w:val="en-GB"/>
        </w:rPr>
      </w:pPr>
    </w:p>
    <w:p w14:paraId="7AB212D0" w14:textId="31009B76" w:rsidR="19A2C74F" w:rsidRPr="00D12BDF" w:rsidRDefault="19A2C74F" w:rsidP="4B600C86">
      <w:pPr>
        <w:rPr>
          <w:rFonts w:ascii="Calibri" w:hAnsi="Calibri"/>
          <w:noProof/>
          <w:sz w:val="22"/>
          <w:szCs w:val="22"/>
          <w:lang w:val="en-GB"/>
        </w:rPr>
      </w:pPr>
      <w:r w:rsidRPr="00D12BDF">
        <w:rPr>
          <w:rFonts w:ascii="Calibri" w:hAnsi="Calibri"/>
          <w:noProof/>
          <w:sz w:val="22"/>
          <w:szCs w:val="22"/>
          <w:lang w:val="en-GB"/>
        </w:rPr>
        <w:t>If a student’s peer assessment score is 1, the student’s grade on the debate assignment will be an F.</w:t>
      </w:r>
    </w:p>
    <w:p w14:paraId="4974E720" w14:textId="41FEEB6B" w:rsidR="4B600C86" w:rsidRPr="00D12BDF" w:rsidRDefault="4B600C86" w:rsidP="4B600C86">
      <w:pPr>
        <w:rPr>
          <w:rFonts w:ascii="Calibri" w:hAnsi="Calibri"/>
          <w:noProof/>
          <w:sz w:val="22"/>
          <w:szCs w:val="22"/>
          <w:lang w:val="en-GB"/>
        </w:rPr>
      </w:pPr>
    </w:p>
    <w:p w14:paraId="77780D13" w14:textId="04D73292" w:rsidR="00D12BDF" w:rsidRPr="00D12BDF" w:rsidRDefault="389A5F5B">
      <w:pPr>
        <w:rPr>
          <w:rFonts w:ascii="Calibri" w:hAnsi="Calibri"/>
          <w:noProof/>
          <w:sz w:val="22"/>
          <w:szCs w:val="22"/>
          <w:lang w:val="en-GB"/>
        </w:rPr>
      </w:pPr>
      <w:r w:rsidRPr="00D12BDF">
        <w:rPr>
          <w:rFonts w:ascii="Calibri" w:hAnsi="Calibri"/>
          <w:noProof/>
          <w:sz w:val="22"/>
          <w:szCs w:val="22"/>
          <w:lang w:val="en-GB"/>
        </w:rPr>
        <w:t>The instructor shall reserve the right to</w:t>
      </w:r>
      <w:r w:rsidR="701F3D1F" w:rsidRPr="00D12BDF">
        <w:rPr>
          <w:rFonts w:ascii="Calibri" w:hAnsi="Calibri"/>
          <w:noProof/>
          <w:sz w:val="22"/>
          <w:szCs w:val="22"/>
          <w:lang w:val="en-GB"/>
        </w:rPr>
        <w:t xml:space="preserve"> drop </w:t>
      </w:r>
      <w:r w:rsidR="3DFB85EB" w:rsidRPr="00D12BDF">
        <w:rPr>
          <w:rFonts w:ascii="Calibri" w:hAnsi="Calibri"/>
          <w:noProof/>
          <w:sz w:val="22"/>
          <w:szCs w:val="22"/>
          <w:lang w:val="en-GB"/>
        </w:rPr>
        <w:t xml:space="preserve">the peer assessment score from the student’s debate grade, if there is convincing evidence that the student was </w:t>
      </w:r>
      <w:r w:rsidR="46E0FCB4" w:rsidRPr="00D12BDF">
        <w:rPr>
          <w:rFonts w:ascii="Calibri" w:hAnsi="Calibri"/>
          <w:noProof/>
          <w:sz w:val="22"/>
          <w:szCs w:val="22"/>
          <w:lang w:val="en-GB"/>
        </w:rPr>
        <w:t>assessed un</w:t>
      </w:r>
      <w:r w:rsidR="3DFB85EB" w:rsidRPr="00D12BDF">
        <w:rPr>
          <w:rFonts w:ascii="Calibri" w:hAnsi="Calibri"/>
          <w:noProof/>
          <w:sz w:val="22"/>
          <w:szCs w:val="22"/>
          <w:lang w:val="en-GB"/>
        </w:rPr>
        <w:t>fairly by his/her teammates.</w:t>
      </w:r>
    </w:p>
    <w:sectPr w:rsidR="00D12BDF" w:rsidRPr="00D12BDF">
      <w:footerReference w:type="default" r:id="rId35"/>
      <w:pgSz w:w="12240" w:h="15840"/>
      <w:pgMar w:top="1440" w:right="1440" w:bottom="1440" w:left="1440" w:header="720" w:footer="6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EED4" w14:textId="77777777" w:rsidR="00344746" w:rsidRDefault="00344746">
      <w:r>
        <w:separator/>
      </w:r>
    </w:p>
  </w:endnote>
  <w:endnote w:type="continuationSeparator" w:id="0">
    <w:p w14:paraId="4A4E6293" w14:textId="77777777" w:rsidR="00344746" w:rsidRDefault="00344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Univers (WN)">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DengXian Light">
    <w:altName w:val="DengXian Light"/>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A7DB" w14:textId="77777777" w:rsidR="007716B0" w:rsidRDefault="007716B0">
    <w:pPr>
      <w:pStyle w:val="Footer"/>
      <w:jc w:val="right"/>
      <w:rPr>
        <w:rFonts w:ascii="Calibri" w:hAnsi="Calibri"/>
        <w:sz w:val="20"/>
        <w:szCs w:val="20"/>
      </w:rPr>
    </w:pPr>
    <w:r>
      <w:rPr>
        <w:rFonts w:ascii="Calibri" w:hAnsi="Calibri"/>
        <w:sz w:val="20"/>
        <w:szCs w:val="20"/>
      </w:rPr>
      <w:fldChar w:fldCharType="begin"/>
    </w:r>
    <w:r>
      <w:rPr>
        <w:rFonts w:ascii="Calibri" w:hAnsi="Calibri"/>
        <w:sz w:val="20"/>
        <w:szCs w:val="20"/>
      </w:rPr>
      <w:instrText xml:space="preserve"> PAGE   \* MERGEFORMAT </w:instrText>
    </w:r>
    <w:r>
      <w:rPr>
        <w:rFonts w:ascii="Calibri" w:hAnsi="Calibri"/>
        <w:sz w:val="20"/>
        <w:szCs w:val="20"/>
      </w:rPr>
      <w:fldChar w:fldCharType="separate"/>
    </w:r>
    <w:r>
      <w:rPr>
        <w:rFonts w:ascii="Calibri" w:hAnsi="Calibri"/>
        <w:noProof/>
        <w:sz w:val="20"/>
        <w:szCs w:val="20"/>
      </w:rPr>
      <w:t>4</w:t>
    </w:r>
    <w:r>
      <w:rPr>
        <w:rFonts w:ascii="Calibri" w:hAnsi="Calibri"/>
        <w:noProof/>
        <w:sz w:val="20"/>
        <w:szCs w:val="20"/>
      </w:rPr>
      <w:fldChar w:fldCharType="end"/>
    </w:r>
  </w:p>
  <w:p w14:paraId="00677918" w14:textId="77777777" w:rsidR="007716B0" w:rsidRDefault="007716B0">
    <w:pPr>
      <w:pStyle w:val="Footer"/>
      <w:ind w:right="360"/>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6E7A0" w14:textId="77777777" w:rsidR="00344746" w:rsidRDefault="00344746">
      <w:r>
        <w:separator/>
      </w:r>
    </w:p>
  </w:footnote>
  <w:footnote w:type="continuationSeparator" w:id="0">
    <w:p w14:paraId="43FDAC9E" w14:textId="77777777" w:rsidR="00344746" w:rsidRDefault="00344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AA7"/>
    <w:multiLevelType w:val="hybridMultilevel"/>
    <w:tmpl w:val="4392AB46"/>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39F23EB"/>
    <w:multiLevelType w:val="hybridMultilevel"/>
    <w:tmpl w:val="49965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4F4D"/>
    <w:multiLevelType w:val="hybridMultilevel"/>
    <w:tmpl w:val="13169DF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CA5F38"/>
    <w:multiLevelType w:val="hybridMultilevel"/>
    <w:tmpl w:val="A6FCA6B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B01475A"/>
    <w:multiLevelType w:val="hybridMultilevel"/>
    <w:tmpl w:val="0F78E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14CEE"/>
    <w:multiLevelType w:val="hybridMultilevel"/>
    <w:tmpl w:val="10C83B4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46C2328"/>
    <w:multiLevelType w:val="hybridMultilevel"/>
    <w:tmpl w:val="B68E063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AD4D59"/>
    <w:multiLevelType w:val="hybridMultilevel"/>
    <w:tmpl w:val="1FBCEE3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623C12"/>
    <w:multiLevelType w:val="hybridMultilevel"/>
    <w:tmpl w:val="B4C0D96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2530FF4"/>
    <w:multiLevelType w:val="hybridMultilevel"/>
    <w:tmpl w:val="8864F152"/>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23246329"/>
    <w:multiLevelType w:val="hybridMultilevel"/>
    <w:tmpl w:val="CEE83ABA"/>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87544AE"/>
    <w:multiLevelType w:val="hybridMultilevel"/>
    <w:tmpl w:val="20A4A8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9DE5A48"/>
    <w:multiLevelType w:val="hybridMultilevel"/>
    <w:tmpl w:val="A4C0CF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EB04B0E"/>
    <w:multiLevelType w:val="hybridMultilevel"/>
    <w:tmpl w:val="17321E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2ED01641"/>
    <w:multiLevelType w:val="hybridMultilevel"/>
    <w:tmpl w:val="55AE499E"/>
    <w:lvl w:ilvl="0" w:tplc="975C3A12">
      <w:start w:val="1"/>
      <w:numFmt w:val="bullet"/>
      <w:lvlText w:val=""/>
      <w:lvlJc w:val="left"/>
      <w:pPr>
        <w:ind w:left="720" w:hanging="360"/>
      </w:pPr>
      <w:rPr>
        <w:rFonts w:ascii="Symbol" w:hAnsi="Symbol" w:hint="default"/>
        <w:color w:val="FF0000"/>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F325ED3"/>
    <w:multiLevelType w:val="hybridMultilevel"/>
    <w:tmpl w:val="F87EA9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0421277"/>
    <w:multiLevelType w:val="hybridMultilevel"/>
    <w:tmpl w:val="016A7CD6"/>
    <w:lvl w:ilvl="0" w:tplc="B584F58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30F716C"/>
    <w:multiLevelType w:val="hybridMultilevel"/>
    <w:tmpl w:val="1ADE1E36"/>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375869E5"/>
    <w:multiLevelType w:val="hybridMultilevel"/>
    <w:tmpl w:val="00366658"/>
    <w:lvl w:ilvl="0" w:tplc="BB4832DE">
      <w:numFmt w:val="bullet"/>
      <w:lvlText w:val="•"/>
      <w:lvlJc w:val="left"/>
      <w:pPr>
        <w:ind w:left="1080" w:hanging="720"/>
      </w:pPr>
      <w:rPr>
        <w:rFonts w:ascii="Calibri" w:eastAsia="Arial"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86C3B85"/>
    <w:multiLevelType w:val="hybridMultilevel"/>
    <w:tmpl w:val="1BA87E22"/>
    <w:lvl w:ilvl="0" w:tplc="80D00D0E">
      <w:start w:val="1"/>
      <w:numFmt w:val="decimal"/>
      <w:lvlText w:val="%1."/>
      <w:lvlJc w:val="left"/>
      <w:pPr>
        <w:ind w:left="0" w:firstLine="720"/>
      </w:pPr>
    </w:lvl>
    <w:lvl w:ilvl="1" w:tplc="4196A552">
      <w:start w:val="1"/>
      <w:numFmt w:val="lowerLetter"/>
      <w:lvlText w:val="%2."/>
      <w:lvlJc w:val="left"/>
      <w:pPr>
        <w:ind w:left="720" w:firstLine="1440"/>
      </w:pPr>
    </w:lvl>
    <w:lvl w:ilvl="2" w:tplc="DA801F96">
      <w:start w:val="1"/>
      <w:numFmt w:val="lowerRoman"/>
      <w:lvlText w:val="%3."/>
      <w:lvlJc w:val="right"/>
      <w:pPr>
        <w:ind w:left="1440" w:firstLine="2340"/>
      </w:pPr>
    </w:lvl>
    <w:lvl w:ilvl="3" w:tplc="38C2E9DC">
      <w:start w:val="1"/>
      <w:numFmt w:val="decimal"/>
      <w:lvlText w:val="%4."/>
      <w:lvlJc w:val="left"/>
      <w:pPr>
        <w:ind w:left="2160" w:firstLine="2880"/>
      </w:pPr>
    </w:lvl>
    <w:lvl w:ilvl="4" w:tplc="5792D25C">
      <w:start w:val="1"/>
      <w:numFmt w:val="lowerLetter"/>
      <w:lvlText w:val="%5."/>
      <w:lvlJc w:val="left"/>
      <w:pPr>
        <w:ind w:left="2880" w:firstLine="3600"/>
      </w:pPr>
    </w:lvl>
    <w:lvl w:ilvl="5" w:tplc="B50E7E96">
      <w:start w:val="1"/>
      <w:numFmt w:val="lowerRoman"/>
      <w:lvlText w:val="%6."/>
      <w:lvlJc w:val="right"/>
      <w:pPr>
        <w:ind w:left="3600" w:firstLine="4500"/>
      </w:pPr>
    </w:lvl>
    <w:lvl w:ilvl="6" w:tplc="E25C71A6">
      <w:start w:val="1"/>
      <w:numFmt w:val="decimal"/>
      <w:lvlText w:val="%7."/>
      <w:lvlJc w:val="left"/>
      <w:pPr>
        <w:ind w:left="4320" w:firstLine="5040"/>
      </w:pPr>
    </w:lvl>
    <w:lvl w:ilvl="7" w:tplc="669CD4A6">
      <w:start w:val="1"/>
      <w:numFmt w:val="lowerLetter"/>
      <w:lvlText w:val="%8."/>
      <w:lvlJc w:val="left"/>
      <w:pPr>
        <w:ind w:left="5040" w:firstLine="5760"/>
      </w:pPr>
    </w:lvl>
    <w:lvl w:ilvl="8" w:tplc="A280B3BE">
      <w:start w:val="1"/>
      <w:numFmt w:val="lowerRoman"/>
      <w:lvlText w:val="%9."/>
      <w:lvlJc w:val="right"/>
      <w:pPr>
        <w:ind w:left="5760" w:firstLine="6660"/>
      </w:pPr>
    </w:lvl>
  </w:abstractNum>
  <w:abstractNum w:abstractNumId="20" w15:restartNumberingAfterBreak="0">
    <w:nsid w:val="40E97967"/>
    <w:multiLevelType w:val="hybridMultilevel"/>
    <w:tmpl w:val="8E26E8C8"/>
    <w:lvl w:ilvl="0" w:tplc="08805D5A">
      <w:start w:val="1"/>
      <w:numFmt w:val="decimal"/>
      <w:lvlText w:val="%1."/>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71114"/>
    <w:multiLevelType w:val="hybridMultilevel"/>
    <w:tmpl w:val="E4A4E32C"/>
    <w:lvl w:ilvl="0" w:tplc="BB4832DE">
      <w:numFmt w:val="bullet"/>
      <w:lvlText w:val="•"/>
      <w:lvlJc w:val="left"/>
      <w:pPr>
        <w:ind w:left="720" w:hanging="360"/>
      </w:pPr>
      <w:rPr>
        <w:rFonts w:ascii="Calibri" w:eastAsia="Arial"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4A408EA"/>
    <w:multiLevelType w:val="hybridMultilevel"/>
    <w:tmpl w:val="34122216"/>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4C760F2C"/>
    <w:multiLevelType w:val="hybridMultilevel"/>
    <w:tmpl w:val="9A10ED8E"/>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4E927EFB"/>
    <w:multiLevelType w:val="hybridMultilevel"/>
    <w:tmpl w:val="4A38BDB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FAD74E6"/>
    <w:multiLevelType w:val="hybridMultilevel"/>
    <w:tmpl w:val="D1206E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29A32E1"/>
    <w:multiLevelType w:val="hybridMultilevel"/>
    <w:tmpl w:val="B0D8FD1C"/>
    <w:lvl w:ilvl="0" w:tplc="3518376C">
      <w:start w:val="1"/>
      <w:numFmt w:val="decimal"/>
      <w:lvlText w:val="%1."/>
      <w:lvlJc w:val="left"/>
      <w:pPr>
        <w:ind w:left="720" w:hanging="360"/>
      </w:pPr>
      <w:rPr>
        <w:rFonts w:hint="default"/>
        <w:i/>
        <w:color w:val="0070C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3B92924"/>
    <w:multiLevelType w:val="hybridMultilevel"/>
    <w:tmpl w:val="1BA87E22"/>
    <w:lvl w:ilvl="0" w:tplc="CBBA3312">
      <w:start w:val="1"/>
      <w:numFmt w:val="decimal"/>
      <w:lvlText w:val="%1."/>
      <w:lvlJc w:val="left"/>
      <w:pPr>
        <w:ind w:left="1080" w:firstLine="720"/>
      </w:pPr>
    </w:lvl>
    <w:lvl w:ilvl="1" w:tplc="A9B2B954">
      <w:start w:val="1"/>
      <w:numFmt w:val="lowerLetter"/>
      <w:lvlText w:val="%2."/>
      <w:lvlJc w:val="left"/>
      <w:pPr>
        <w:ind w:left="1800" w:firstLine="1440"/>
      </w:pPr>
    </w:lvl>
    <w:lvl w:ilvl="2" w:tplc="83083A36">
      <w:start w:val="1"/>
      <w:numFmt w:val="lowerRoman"/>
      <w:lvlText w:val="%3."/>
      <w:lvlJc w:val="right"/>
      <w:pPr>
        <w:ind w:left="2520" w:firstLine="2340"/>
      </w:pPr>
    </w:lvl>
    <w:lvl w:ilvl="3" w:tplc="818EAC1E">
      <w:start w:val="1"/>
      <w:numFmt w:val="decimal"/>
      <w:lvlText w:val="%4."/>
      <w:lvlJc w:val="left"/>
      <w:pPr>
        <w:ind w:left="3240" w:firstLine="2880"/>
      </w:pPr>
    </w:lvl>
    <w:lvl w:ilvl="4" w:tplc="A3B4E1DE">
      <w:start w:val="1"/>
      <w:numFmt w:val="lowerLetter"/>
      <w:lvlText w:val="%5."/>
      <w:lvlJc w:val="left"/>
      <w:pPr>
        <w:ind w:left="3960" w:firstLine="3600"/>
      </w:pPr>
    </w:lvl>
    <w:lvl w:ilvl="5" w:tplc="ACACE704">
      <w:start w:val="1"/>
      <w:numFmt w:val="lowerRoman"/>
      <w:lvlText w:val="%6."/>
      <w:lvlJc w:val="right"/>
      <w:pPr>
        <w:ind w:left="4680" w:firstLine="4500"/>
      </w:pPr>
    </w:lvl>
    <w:lvl w:ilvl="6" w:tplc="24A88CC8">
      <w:start w:val="1"/>
      <w:numFmt w:val="decimal"/>
      <w:lvlText w:val="%7."/>
      <w:lvlJc w:val="left"/>
      <w:pPr>
        <w:ind w:left="5400" w:firstLine="5040"/>
      </w:pPr>
    </w:lvl>
    <w:lvl w:ilvl="7" w:tplc="582AAA56">
      <w:start w:val="1"/>
      <w:numFmt w:val="lowerLetter"/>
      <w:lvlText w:val="%8."/>
      <w:lvlJc w:val="left"/>
      <w:pPr>
        <w:ind w:left="6120" w:firstLine="5760"/>
      </w:pPr>
    </w:lvl>
    <w:lvl w:ilvl="8" w:tplc="4C748514">
      <w:start w:val="1"/>
      <w:numFmt w:val="lowerRoman"/>
      <w:lvlText w:val="%9."/>
      <w:lvlJc w:val="right"/>
      <w:pPr>
        <w:ind w:left="6840" w:firstLine="6660"/>
      </w:pPr>
    </w:lvl>
  </w:abstractNum>
  <w:abstractNum w:abstractNumId="28" w15:restartNumberingAfterBreak="0">
    <w:nsid w:val="5A857B74"/>
    <w:multiLevelType w:val="hybridMultilevel"/>
    <w:tmpl w:val="CEFAE406"/>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5D2D5119"/>
    <w:multiLevelType w:val="hybridMultilevel"/>
    <w:tmpl w:val="DFF2C9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DCA54D8"/>
    <w:multiLevelType w:val="hybridMultilevel"/>
    <w:tmpl w:val="CF4E6748"/>
    <w:lvl w:ilvl="0" w:tplc="B584F586">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6B90414E"/>
    <w:multiLevelType w:val="hybridMultilevel"/>
    <w:tmpl w:val="3D06732E"/>
    <w:lvl w:ilvl="0" w:tplc="BB4832DE">
      <w:numFmt w:val="bullet"/>
      <w:lvlText w:val="•"/>
      <w:lvlJc w:val="left"/>
      <w:pPr>
        <w:ind w:left="720" w:hanging="360"/>
      </w:pPr>
      <w:rPr>
        <w:rFonts w:ascii="Calibri" w:eastAsia="Arial"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0F53B89"/>
    <w:multiLevelType w:val="hybridMultilevel"/>
    <w:tmpl w:val="56DE1D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3D46983"/>
    <w:multiLevelType w:val="hybridMultilevel"/>
    <w:tmpl w:val="ED440B3A"/>
    <w:lvl w:ilvl="0" w:tplc="4809000F">
      <w:start w:val="1"/>
      <w:numFmt w:val="decimal"/>
      <w:lvlText w:val="%1."/>
      <w:lvlJc w:val="left"/>
      <w:pPr>
        <w:ind w:left="360" w:hanging="360"/>
      </w:pPr>
      <w:rPr>
        <w:rFonts w:hint="default"/>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15:restartNumberingAfterBreak="0">
    <w:nsid w:val="77891AD0"/>
    <w:multiLevelType w:val="hybridMultilevel"/>
    <w:tmpl w:val="749AD2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E816A2D"/>
    <w:multiLevelType w:val="hybridMultilevel"/>
    <w:tmpl w:val="1DFE21D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6" w15:restartNumberingAfterBreak="0">
    <w:nsid w:val="7F1E6411"/>
    <w:multiLevelType w:val="hybridMultilevel"/>
    <w:tmpl w:val="ED440B3A"/>
    <w:lvl w:ilvl="0" w:tplc="4809000F">
      <w:start w:val="1"/>
      <w:numFmt w:val="decimal"/>
      <w:lvlText w:val="%1."/>
      <w:lvlJc w:val="left"/>
      <w:pPr>
        <w:ind w:left="360" w:hanging="360"/>
      </w:pPr>
      <w:rPr>
        <w:rFonts w:hint="default"/>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4"/>
  </w:num>
  <w:num w:numId="2">
    <w:abstractNumId w:val="25"/>
  </w:num>
  <w:num w:numId="3">
    <w:abstractNumId w:val="33"/>
  </w:num>
  <w:num w:numId="4">
    <w:abstractNumId w:val="27"/>
  </w:num>
  <w:num w:numId="5">
    <w:abstractNumId w:val="26"/>
  </w:num>
  <w:num w:numId="6">
    <w:abstractNumId w:val="20"/>
  </w:num>
  <w:num w:numId="7">
    <w:abstractNumId w:val="36"/>
  </w:num>
  <w:num w:numId="8">
    <w:abstractNumId w:val="22"/>
  </w:num>
  <w:num w:numId="9">
    <w:abstractNumId w:val="8"/>
  </w:num>
  <w:num w:numId="10">
    <w:abstractNumId w:val="17"/>
  </w:num>
  <w:num w:numId="11">
    <w:abstractNumId w:val="3"/>
  </w:num>
  <w:num w:numId="12">
    <w:abstractNumId w:val="35"/>
  </w:num>
  <w:num w:numId="13">
    <w:abstractNumId w:val="5"/>
  </w:num>
  <w:num w:numId="14">
    <w:abstractNumId w:val="0"/>
  </w:num>
  <w:num w:numId="15">
    <w:abstractNumId w:val="10"/>
  </w:num>
  <w:num w:numId="16">
    <w:abstractNumId w:val="28"/>
  </w:num>
  <w:num w:numId="17">
    <w:abstractNumId w:val="9"/>
  </w:num>
  <w:num w:numId="18">
    <w:abstractNumId w:val="23"/>
  </w:num>
  <w:num w:numId="19">
    <w:abstractNumId w:val="19"/>
  </w:num>
  <w:num w:numId="20">
    <w:abstractNumId w:val="1"/>
  </w:num>
  <w:num w:numId="21">
    <w:abstractNumId w:val="4"/>
  </w:num>
  <w:num w:numId="22">
    <w:abstractNumId w:val="32"/>
  </w:num>
  <w:num w:numId="23">
    <w:abstractNumId w:val="3"/>
  </w:num>
  <w:num w:numId="24">
    <w:abstractNumId w:val="34"/>
  </w:num>
  <w:num w:numId="25">
    <w:abstractNumId w:val="30"/>
  </w:num>
  <w:num w:numId="26">
    <w:abstractNumId w:val="11"/>
  </w:num>
  <w:num w:numId="27">
    <w:abstractNumId w:val="15"/>
  </w:num>
  <w:num w:numId="28">
    <w:abstractNumId w:val="7"/>
  </w:num>
  <w:num w:numId="29">
    <w:abstractNumId w:val="24"/>
  </w:num>
  <w:num w:numId="30">
    <w:abstractNumId w:val="2"/>
  </w:num>
  <w:num w:numId="31">
    <w:abstractNumId w:val="16"/>
  </w:num>
  <w:num w:numId="32">
    <w:abstractNumId w:val="6"/>
  </w:num>
  <w:num w:numId="33">
    <w:abstractNumId w:val="13"/>
  </w:num>
  <w:num w:numId="34">
    <w:abstractNumId w:val="12"/>
  </w:num>
  <w:num w:numId="35">
    <w:abstractNumId w:val="18"/>
  </w:num>
  <w:num w:numId="36">
    <w:abstractNumId w:val="29"/>
  </w:num>
  <w:num w:numId="37">
    <w:abstractNumId w:val="21"/>
  </w:num>
  <w:num w:numId="38">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76"/>
    <w:rsid w:val="000033F8"/>
    <w:rsid w:val="000112E4"/>
    <w:rsid w:val="00023071"/>
    <w:rsid w:val="000248F9"/>
    <w:rsid w:val="00031FC2"/>
    <w:rsid w:val="00041FA4"/>
    <w:rsid w:val="00056314"/>
    <w:rsid w:val="00063A3D"/>
    <w:rsid w:val="00070769"/>
    <w:rsid w:val="000756FA"/>
    <w:rsid w:val="000758AE"/>
    <w:rsid w:val="00081160"/>
    <w:rsid w:val="000812D1"/>
    <w:rsid w:val="00081E8F"/>
    <w:rsid w:val="000829C0"/>
    <w:rsid w:val="000876A3"/>
    <w:rsid w:val="000903CB"/>
    <w:rsid w:val="00094742"/>
    <w:rsid w:val="000A3860"/>
    <w:rsid w:val="000B1232"/>
    <w:rsid w:val="000C0137"/>
    <w:rsid w:val="000C455E"/>
    <w:rsid w:val="000C5564"/>
    <w:rsid w:val="000D29E6"/>
    <w:rsid w:val="000D334A"/>
    <w:rsid w:val="000E0097"/>
    <w:rsid w:val="000E3A9F"/>
    <w:rsid w:val="000F0662"/>
    <w:rsid w:val="000F5E96"/>
    <w:rsid w:val="000F7AFA"/>
    <w:rsid w:val="00106D56"/>
    <w:rsid w:val="00110E45"/>
    <w:rsid w:val="0011217B"/>
    <w:rsid w:val="001135C4"/>
    <w:rsid w:val="001151AD"/>
    <w:rsid w:val="00120984"/>
    <w:rsid w:val="00125ADF"/>
    <w:rsid w:val="00140FCB"/>
    <w:rsid w:val="001508F5"/>
    <w:rsid w:val="00150F5D"/>
    <w:rsid w:val="00152B74"/>
    <w:rsid w:val="00152C77"/>
    <w:rsid w:val="0015540A"/>
    <w:rsid w:val="00157E25"/>
    <w:rsid w:val="00166A4B"/>
    <w:rsid w:val="00191552"/>
    <w:rsid w:val="00194C18"/>
    <w:rsid w:val="001A165B"/>
    <w:rsid w:val="001B1BFA"/>
    <w:rsid w:val="001B22E9"/>
    <w:rsid w:val="001B2B37"/>
    <w:rsid w:val="001B45AE"/>
    <w:rsid w:val="001B4796"/>
    <w:rsid w:val="001B5675"/>
    <w:rsid w:val="001B7DDB"/>
    <w:rsid w:val="001C00F3"/>
    <w:rsid w:val="001C1337"/>
    <w:rsid w:val="001C1B6C"/>
    <w:rsid w:val="001C2A1A"/>
    <w:rsid w:val="001C4685"/>
    <w:rsid w:val="001D2097"/>
    <w:rsid w:val="001D37E8"/>
    <w:rsid w:val="001D79E8"/>
    <w:rsid w:val="001E37CE"/>
    <w:rsid w:val="001E6397"/>
    <w:rsid w:val="0020346C"/>
    <w:rsid w:val="00203D35"/>
    <w:rsid w:val="00206521"/>
    <w:rsid w:val="00207CC9"/>
    <w:rsid w:val="00210249"/>
    <w:rsid w:val="002136A0"/>
    <w:rsid w:val="00221D98"/>
    <w:rsid w:val="00226AAC"/>
    <w:rsid w:val="00233AED"/>
    <w:rsid w:val="002367E9"/>
    <w:rsid w:val="002370C1"/>
    <w:rsid w:val="002374CE"/>
    <w:rsid w:val="002504BF"/>
    <w:rsid w:val="00251B32"/>
    <w:rsid w:val="002564E9"/>
    <w:rsid w:val="002631EC"/>
    <w:rsid w:val="0026442E"/>
    <w:rsid w:val="00265281"/>
    <w:rsid w:val="00266914"/>
    <w:rsid w:val="002724A5"/>
    <w:rsid w:val="002737AA"/>
    <w:rsid w:val="002756D9"/>
    <w:rsid w:val="002852BF"/>
    <w:rsid w:val="00294C3A"/>
    <w:rsid w:val="00295A04"/>
    <w:rsid w:val="002C5429"/>
    <w:rsid w:val="002D45E6"/>
    <w:rsid w:val="002E6A22"/>
    <w:rsid w:val="002E77EC"/>
    <w:rsid w:val="002F6F82"/>
    <w:rsid w:val="003008E2"/>
    <w:rsid w:val="003203B3"/>
    <w:rsid w:val="00324868"/>
    <w:rsid w:val="00331063"/>
    <w:rsid w:val="00332CD5"/>
    <w:rsid w:val="00334264"/>
    <w:rsid w:val="00335CD8"/>
    <w:rsid w:val="00344746"/>
    <w:rsid w:val="003454F2"/>
    <w:rsid w:val="003560EC"/>
    <w:rsid w:val="0035751E"/>
    <w:rsid w:val="00362E1E"/>
    <w:rsid w:val="003632D6"/>
    <w:rsid w:val="003768A7"/>
    <w:rsid w:val="003814BD"/>
    <w:rsid w:val="003867F7"/>
    <w:rsid w:val="003930F7"/>
    <w:rsid w:val="003A6868"/>
    <w:rsid w:val="003B2AA6"/>
    <w:rsid w:val="003C3D43"/>
    <w:rsid w:val="003C70A9"/>
    <w:rsid w:val="003D0F35"/>
    <w:rsid w:val="003D2363"/>
    <w:rsid w:val="003D289E"/>
    <w:rsid w:val="003D342A"/>
    <w:rsid w:val="003E6A8A"/>
    <w:rsid w:val="00401891"/>
    <w:rsid w:val="00404E62"/>
    <w:rsid w:val="00405A19"/>
    <w:rsid w:val="00425EFC"/>
    <w:rsid w:val="00432930"/>
    <w:rsid w:val="004341D6"/>
    <w:rsid w:val="004500B7"/>
    <w:rsid w:val="00451123"/>
    <w:rsid w:val="004568CE"/>
    <w:rsid w:val="00475171"/>
    <w:rsid w:val="00482E85"/>
    <w:rsid w:val="00485904"/>
    <w:rsid w:val="00493BBE"/>
    <w:rsid w:val="004977F6"/>
    <w:rsid w:val="004A7E7B"/>
    <w:rsid w:val="004B2DC3"/>
    <w:rsid w:val="004B5707"/>
    <w:rsid w:val="004B5A95"/>
    <w:rsid w:val="004B7A0F"/>
    <w:rsid w:val="004D5B54"/>
    <w:rsid w:val="004E2819"/>
    <w:rsid w:val="004E3D1D"/>
    <w:rsid w:val="004E4D37"/>
    <w:rsid w:val="004F5910"/>
    <w:rsid w:val="00502E15"/>
    <w:rsid w:val="0050388E"/>
    <w:rsid w:val="00503C7A"/>
    <w:rsid w:val="00526198"/>
    <w:rsid w:val="00535CC1"/>
    <w:rsid w:val="00540A3E"/>
    <w:rsid w:val="00541285"/>
    <w:rsid w:val="00546A3E"/>
    <w:rsid w:val="0056057F"/>
    <w:rsid w:val="00561780"/>
    <w:rsid w:val="005624BD"/>
    <w:rsid w:val="005626D7"/>
    <w:rsid w:val="00564495"/>
    <w:rsid w:val="00564E96"/>
    <w:rsid w:val="0059048B"/>
    <w:rsid w:val="00592BFF"/>
    <w:rsid w:val="005B3B21"/>
    <w:rsid w:val="005B537F"/>
    <w:rsid w:val="005C597E"/>
    <w:rsid w:val="005D30CB"/>
    <w:rsid w:val="005E4D00"/>
    <w:rsid w:val="005E5364"/>
    <w:rsid w:val="005E7936"/>
    <w:rsid w:val="005F3A2D"/>
    <w:rsid w:val="005F756E"/>
    <w:rsid w:val="006028DA"/>
    <w:rsid w:val="00613227"/>
    <w:rsid w:val="0062493C"/>
    <w:rsid w:val="0062646C"/>
    <w:rsid w:val="006346D0"/>
    <w:rsid w:val="00637416"/>
    <w:rsid w:val="00645B8A"/>
    <w:rsid w:val="00646390"/>
    <w:rsid w:val="00662AD3"/>
    <w:rsid w:val="00695C7D"/>
    <w:rsid w:val="00696556"/>
    <w:rsid w:val="006B06D8"/>
    <w:rsid w:val="006B25EC"/>
    <w:rsid w:val="006B2734"/>
    <w:rsid w:val="006D0516"/>
    <w:rsid w:val="006D33EC"/>
    <w:rsid w:val="006D5202"/>
    <w:rsid w:val="006D69A3"/>
    <w:rsid w:val="006E0A79"/>
    <w:rsid w:val="006E0FD3"/>
    <w:rsid w:val="006E49C2"/>
    <w:rsid w:val="006E75C4"/>
    <w:rsid w:val="006F151D"/>
    <w:rsid w:val="00704B08"/>
    <w:rsid w:val="00705695"/>
    <w:rsid w:val="00705809"/>
    <w:rsid w:val="0070773E"/>
    <w:rsid w:val="00712EC0"/>
    <w:rsid w:val="00725ED6"/>
    <w:rsid w:val="00731C09"/>
    <w:rsid w:val="00735B2F"/>
    <w:rsid w:val="0074021A"/>
    <w:rsid w:val="007461DE"/>
    <w:rsid w:val="007476BC"/>
    <w:rsid w:val="00750E4F"/>
    <w:rsid w:val="00750ED7"/>
    <w:rsid w:val="007539A1"/>
    <w:rsid w:val="00754B4C"/>
    <w:rsid w:val="007555A9"/>
    <w:rsid w:val="00760518"/>
    <w:rsid w:val="007613C1"/>
    <w:rsid w:val="0076254B"/>
    <w:rsid w:val="007676A8"/>
    <w:rsid w:val="007716B0"/>
    <w:rsid w:val="00773885"/>
    <w:rsid w:val="0077725A"/>
    <w:rsid w:val="0079066F"/>
    <w:rsid w:val="007A3A93"/>
    <w:rsid w:val="007A7C90"/>
    <w:rsid w:val="007B056A"/>
    <w:rsid w:val="007B5B23"/>
    <w:rsid w:val="007B60D9"/>
    <w:rsid w:val="007C5F54"/>
    <w:rsid w:val="007D385D"/>
    <w:rsid w:val="007D579A"/>
    <w:rsid w:val="007E31DD"/>
    <w:rsid w:val="007E3BA2"/>
    <w:rsid w:val="007E57C5"/>
    <w:rsid w:val="007F128D"/>
    <w:rsid w:val="007F416A"/>
    <w:rsid w:val="007F5022"/>
    <w:rsid w:val="007F70AA"/>
    <w:rsid w:val="00803A82"/>
    <w:rsid w:val="00825509"/>
    <w:rsid w:val="0082603A"/>
    <w:rsid w:val="00830FD1"/>
    <w:rsid w:val="008311E2"/>
    <w:rsid w:val="00834F4E"/>
    <w:rsid w:val="0084129D"/>
    <w:rsid w:val="00841C18"/>
    <w:rsid w:val="00844B26"/>
    <w:rsid w:val="008528A2"/>
    <w:rsid w:val="0085528B"/>
    <w:rsid w:val="008753CD"/>
    <w:rsid w:val="00882A3F"/>
    <w:rsid w:val="0088AA70"/>
    <w:rsid w:val="008B1906"/>
    <w:rsid w:val="008C0AFE"/>
    <w:rsid w:val="008C194B"/>
    <w:rsid w:val="008C4369"/>
    <w:rsid w:val="008D138C"/>
    <w:rsid w:val="008D6B60"/>
    <w:rsid w:val="008E7E52"/>
    <w:rsid w:val="008F7467"/>
    <w:rsid w:val="008F7681"/>
    <w:rsid w:val="009059C7"/>
    <w:rsid w:val="00907099"/>
    <w:rsid w:val="00914B49"/>
    <w:rsid w:val="009223D9"/>
    <w:rsid w:val="00927A57"/>
    <w:rsid w:val="0093440D"/>
    <w:rsid w:val="009424B8"/>
    <w:rsid w:val="00942506"/>
    <w:rsid w:val="0094358E"/>
    <w:rsid w:val="009516DB"/>
    <w:rsid w:val="00953B72"/>
    <w:rsid w:val="00960179"/>
    <w:rsid w:val="0098068A"/>
    <w:rsid w:val="00981924"/>
    <w:rsid w:val="009878EE"/>
    <w:rsid w:val="009912D6"/>
    <w:rsid w:val="00995B1E"/>
    <w:rsid w:val="00997D49"/>
    <w:rsid w:val="009A214D"/>
    <w:rsid w:val="009A59E9"/>
    <w:rsid w:val="009B2169"/>
    <w:rsid w:val="009B2B21"/>
    <w:rsid w:val="009C5D61"/>
    <w:rsid w:val="009D1359"/>
    <w:rsid w:val="009D667C"/>
    <w:rsid w:val="009D6DE8"/>
    <w:rsid w:val="009E299E"/>
    <w:rsid w:val="00A06BE3"/>
    <w:rsid w:val="00A10017"/>
    <w:rsid w:val="00A16216"/>
    <w:rsid w:val="00A17369"/>
    <w:rsid w:val="00A17799"/>
    <w:rsid w:val="00A22C36"/>
    <w:rsid w:val="00A271FA"/>
    <w:rsid w:val="00A3114A"/>
    <w:rsid w:val="00A4444D"/>
    <w:rsid w:val="00A54A8C"/>
    <w:rsid w:val="00A574CB"/>
    <w:rsid w:val="00A64244"/>
    <w:rsid w:val="00A71E2E"/>
    <w:rsid w:val="00A82064"/>
    <w:rsid w:val="00A842F1"/>
    <w:rsid w:val="00A8735F"/>
    <w:rsid w:val="00A87446"/>
    <w:rsid w:val="00AC1D05"/>
    <w:rsid w:val="00AC27BE"/>
    <w:rsid w:val="00AC3075"/>
    <w:rsid w:val="00AC6AF0"/>
    <w:rsid w:val="00AC7DB6"/>
    <w:rsid w:val="00AD2365"/>
    <w:rsid w:val="00AE07B2"/>
    <w:rsid w:val="00AE12D2"/>
    <w:rsid w:val="00AE66F5"/>
    <w:rsid w:val="00AF40AF"/>
    <w:rsid w:val="00AF4D6B"/>
    <w:rsid w:val="00B00E78"/>
    <w:rsid w:val="00B04770"/>
    <w:rsid w:val="00B05D65"/>
    <w:rsid w:val="00B073E1"/>
    <w:rsid w:val="00B10BCE"/>
    <w:rsid w:val="00B1211C"/>
    <w:rsid w:val="00B232DF"/>
    <w:rsid w:val="00B25079"/>
    <w:rsid w:val="00B26C70"/>
    <w:rsid w:val="00B37467"/>
    <w:rsid w:val="00B417EF"/>
    <w:rsid w:val="00B4271C"/>
    <w:rsid w:val="00B56E65"/>
    <w:rsid w:val="00B612C7"/>
    <w:rsid w:val="00B636AB"/>
    <w:rsid w:val="00B64898"/>
    <w:rsid w:val="00B7225A"/>
    <w:rsid w:val="00B74134"/>
    <w:rsid w:val="00B77E15"/>
    <w:rsid w:val="00B92DBA"/>
    <w:rsid w:val="00BB118D"/>
    <w:rsid w:val="00BC3529"/>
    <w:rsid w:val="00BC4677"/>
    <w:rsid w:val="00BC5E35"/>
    <w:rsid w:val="00BD3A07"/>
    <w:rsid w:val="00BD410A"/>
    <w:rsid w:val="00BE0BBC"/>
    <w:rsid w:val="00BE1624"/>
    <w:rsid w:val="00BE5D31"/>
    <w:rsid w:val="00BF69BA"/>
    <w:rsid w:val="00C0282D"/>
    <w:rsid w:val="00C02C1A"/>
    <w:rsid w:val="00C11A28"/>
    <w:rsid w:val="00C12F8E"/>
    <w:rsid w:val="00C14AD7"/>
    <w:rsid w:val="00C20102"/>
    <w:rsid w:val="00C2074B"/>
    <w:rsid w:val="00C321A5"/>
    <w:rsid w:val="00C41A14"/>
    <w:rsid w:val="00C42A04"/>
    <w:rsid w:val="00C45FF9"/>
    <w:rsid w:val="00C51F75"/>
    <w:rsid w:val="00C63C54"/>
    <w:rsid w:val="00C72E97"/>
    <w:rsid w:val="00C80B67"/>
    <w:rsid w:val="00C82614"/>
    <w:rsid w:val="00C95A17"/>
    <w:rsid w:val="00CB0C70"/>
    <w:rsid w:val="00CB6193"/>
    <w:rsid w:val="00CB7CB4"/>
    <w:rsid w:val="00CC0265"/>
    <w:rsid w:val="00CC0AC5"/>
    <w:rsid w:val="00CC2D98"/>
    <w:rsid w:val="00CC32CF"/>
    <w:rsid w:val="00CD10B9"/>
    <w:rsid w:val="00CD397E"/>
    <w:rsid w:val="00CD6388"/>
    <w:rsid w:val="00CE0362"/>
    <w:rsid w:val="00CE0A76"/>
    <w:rsid w:val="00CE423C"/>
    <w:rsid w:val="00CF06EB"/>
    <w:rsid w:val="00CF12BB"/>
    <w:rsid w:val="00CF526A"/>
    <w:rsid w:val="00CF5D6F"/>
    <w:rsid w:val="00CF7AEB"/>
    <w:rsid w:val="00D069B2"/>
    <w:rsid w:val="00D11116"/>
    <w:rsid w:val="00D1162F"/>
    <w:rsid w:val="00D12BDF"/>
    <w:rsid w:val="00D2129C"/>
    <w:rsid w:val="00D26453"/>
    <w:rsid w:val="00D30D9C"/>
    <w:rsid w:val="00D3726B"/>
    <w:rsid w:val="00D47728"/>
    <w:rsid w:val="00D5643C"/>
    <w:rsid w:val="00D70DF9"/>
    <w:rsid w:val="00D74FAE"/>
    <w:rsid w:val="00D76FB3"/>
    <w:rsid w:val="00D81C13"/>
    <w:rsid w:val="00D96CD2"/>
    <w:rsid w:val="00D979CB"/>
    <w:rsid w:val="00DB51AC"/>
    <w:rsid w:val="00DB5E34"/>
    <w:rsid w:val="00DC0ABB"/>
    <w:rsid w:val="00DC1ADC"/>
    <w:rsid w:val="00DC7346"/>
    <w:rsid w:val="00DC7F7A"/>
    <w:rsid w:val="00DD3271"/>
    <w:rsid w:val="00DE2415"/>
    <w:rsid w:val="00DE2DD3"/>
    <w:rsid w:val="00DF2BF6"/>
    <w:rsid w:val="00DF3405"/>
    <w:rsid w:val="00DF69C0"/>
    <w:rsid w:val="00DF7346"/>
    <w:rsid w:val="00E122A1"/>
    <w:rsid w:val="00E12F4B"/>
    <w:rsid w:val="00E208BD"/>
    <w:rsid w:val="00E21DE0"/>
    <w:rsid w:val="00E2284F"/>
    <w:rsid w:val="00E26A25"/>
    <w:rsid w:val="00E271EC"/>
    <w:rsid w:val="00E31CF6"/>
    <w:rsid w:val="00E4034E"/>
    <w:rsid w:val="00E41FEE"/>
    <w:rsid w:val="00E51C1E"/>
    <w:rsid w:val="00E661DF"/>
    <w:rsid w:val="00E66479"/>
    <w:rsid w:val="00E73023"/>
    <w:rsid w:val="00E74D7B"/>
    <w:rsid w:val="00E91246"/>
    <w:rsid w:val="00E932BB"/>
    <w:rsid w:val="00EA14AC"/>
    <w:rsid w:val="00EA1745"/>
    <w:rsid w:val="00EA43B2"/>
    <w:rsid w:val="00EB0B24"/>
    <w:rsid w:val="00EB3039"/>
    <w:rsid w:val="00EC0AF5"/>
    <w:rsid w:val="00ED001D"/>
    <w:rsid w:val="00ED0107"/>
    <w:rsid w:val="00EE208C"/>
    <w:rsid w:val="00EE41E1"/>
    <w:rsid w:val="00EE6059"/>
    <w:rsid w:val="00EF7D88"/>
    <w:rsid w:val="00EF7DBE"/>
    <w:rsid w:val="00F06908"/>
    <w:rsid w:val="00F07404"/>
    <w:rsid w:val="00F075AD"/>
    <w:rsid w:val="00F126F8"/>
    <w:rsid w:val="00F12B60"/>
    <w:rsid w:val="00F33BD1"/>
    <w:rsid w:val="00F358C5"/>
    <w:rsid w:val="00F37D62"/>
    <w:rsid w:val="00F37E65"/>
    <w:rsid w:val="00F42257"/>
    <w:rsid w:val="00F56063"/>
    <w:rsid w:val="00F56584"/>
    <w:rsid w:val="00F57604"/>
    <w:rsid w:val="00F608E2"/>
    <w:rsid w:val="00F813F1"/>
    <w:rsid w:val="00F90495"/>
    <w:rsid w:val="00F937D3"/>
    <w:rsid w:val="00FA122C"/>
    <w:rsid w:val="00FB04BA"/>
    <w:rsid w:val="00FB4D88"/>
    <w:rsid w:val="00FB6C88"/>
    <w:rsid w:val="00FD2BDA"/>
    <w:rsid w:val="00FD61E0"/>
    <w:rsid w:val="00FD74EF"/>
    <w:rsid w:val="00FE13F1"/>
    <w:rsid w:val="00FE3182"/>
    <w:rsid w:val="00FE3E82"/>
    <w:rsid w:val="00FE4778"/>
    <w:rsid w:val="00FF33D2"/>
    <w:rsid w:val="02A422CA"/>
    <w:rsid w:val="0353639C"/>
    <w:rsid w:val="03E6A4EB"/>
    <w:rsid w:val="05C9DA6F"/>
    <w:rsid w:val="06CC7AAC"/>
    <w:rsid w:val="07F1167D"/>
    <w:rsid w:val="093F47EF"/>
    <w:rsid w:val="09E6459A"/>
    <w:rsid w:val="0A321819"/>
    <w:rsid w:val="0B03961A"/>
    <w:rsid w:val="0B927D0B"/>
    <w:rsid w:val="1328BA38"/>
    <w:rsid w:val="14158227"/>
    <w:rsid w:val="147D18A2"/>
    <w:rsid w:val="15EF32B3"/>
    <w:rsid w:val="18BE1EE9"/>
    <w:rsid w:val="190916AB"/>
    <w:rsid w:val="19A2C74F"/>
    <w:rsid w:val="1A55F202"/>
    <w:rsid w:val="1AB90881"/>
    <w:rsid w:val="1C8AE747"/>
    <w:rsid w:val="1DCCCB32"/>
    <w:rsid w:val="1E312D85"/>
    <w:rsid w:val="1E57C78B"/>
    <w:rsid w:val="1EE5BB01"/>
    <w:rsid w:val="1F257120"/>
    <w:rsid w:val="203DB10E"/>
    <w:rsid w:val="2044F59E"/>
    <w:rsid w:val="21823A59"/>
    <w:rsid w:val="21876A9F"/>
    <w:rsid w:val="2793CBAC"/>
    <w:rsid w:val="28A98F16"/>
    <w:rsid w:val="28D2D3FC"/>
    <w:rsid w:val="297AF05A"/>
    <w:rsid w:val="2A06D699"/>
    <w:rsid w:val="2AD7F796"/>
    <w:rsid w:val="2C5F1333"/>
    <w:rsid w:val="2CEF25E4"/>
    <w:rsid w:val="2EAA9317"/>
    <w:rsid w:val="2EAD22CD"/>
    <w:rsid w:val="31FB6BE1"/>
    <w:rsid w:val="324442F3"/>
    <w:rsid w:val="348D2436"/>
    <w:rsid w:val="35517B85"/>
    <w:rsid w:val="389A5F5B"/>
    <w:rsid w:val="3D1126CB"/>
    <w:rsid w:val="3DFB85EB"/>
    <w:rsid w:val="3E2BD13E"/>
    <w:rsid w:val="3F0AC979"/>
    <w:rsid w:val="3F4B9C8E"/>
    <w:rsid w:val="3F7663BF"/>
    <w:rsid w:val="4030DCC7"/>
    <w:rsid w:val="403B552E"/>
    <w:rsid w:val="40FE7847"/>
    <w:rsid w:val="40FF9284"/>
    <w:rsid w:val="41D87319"/>
    <w:rsid w:val="41FA9358"/>
    <w:rsid w:val="420F9C9C"/>
    <w:rsid w:val="42A20F54"/>
    <w:rsid w:val="42B1DD51"/>
    <w:rsid w:val="438D9740"/>
    <w:rsid w:val="44654293"/>
    <w:rsid w:val="4643E65E"/>
    <w:rsid w:val="46E0FCB4"/>
    <w:rsid w:val="4825D462"/>
    <w:rsid w:val="482B6FEF"/>
    <w:rsid w:val="488EF76C"/>
    <w:rsid w:val="48A83FF8"/>
    <w:rsid w:val="490C5FDA"/>
    <w:rsid w:val="4913129D"/>
    <w:rsid w:val="4991CDA0"/>
    <w:rsid w:val="4A4815A0"/>
    <w:rsid w:val="4B600C86"/>
    <w:rsid w:val="4C03F950"/>
    <w:rsid w:val="4FE64393"/>
    <w:rsid w:val="50EE98B2"/>
    <w:rsid w:val="52331B0D"/>
    <w:rsid w:val="554332C5"/>
    <w:rsid w:val="554A755B"/>
    <w:rsid w:val="570EE4E6"/>
    <w:rsid w:val="5792B103"/>
    <w:rsid w:val="57DB6D92"/>
    <w:rsid w:val="59020A6D"/>
    <w:rsid w:val="5AC02020"/>
    <w:rsid w:val="601EA6B0"/>
    <w:rsid w:val="61753E3B"/>
    <w:rsid w:val="62294269"/>
    <w:rsid w:val="650D7565"/>
    <w:rsid w:val="6AD40A7C"/>
    <w:rsid w:val="6BD0B605"/>
    <w:rsid w:val="6C354628"/>
    <w:rsid w:val="701F3D1F"/>
    <w:rsid w:val="7053FAA0"/>
    <w:rsid w:val="70BC7D87"/>
    <w:rsid w:val="70CC8378"/>
    <w:rsid w:val="7188F17C"/>
    <w:rsid w:val="7221A866"/>
    <w:rsid w:val="72A99E30"/>
    <w:rsid w:val="72DE7A51"/>
    <w:rsid w:val="7328A7CD"/>
    <w:rsid w:val="73446CAC"/>
    <w:rsid w:val="741A98CA"/>
    <w:rsid w:val="754D1DF6"/>
    <w:rsid w:val="76A94E6B"/>
    <w:rsid w:val="76CF6C6B"/>
    <w:rsid w:val="77C7D49D"/>
    <w:rsid w:val="796B0EC3"/>
    <w:rsid w:val="79DA76D2"/>
    <w:rsid w:val="7B1CF504"/>
    <w:rsid w:val="7B99872A"/>
    <w:rsid w:val="7CFFADCD"/>
    <w:rsid w:val="7D58B5D9"/>
    <w:rsid w:val="7DAFCF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AC805"/>
  <w15:chartTrackingRefBased/>
  <w15:docId w15:val="{D0D53A85-D3F1-4DE8-9C5F-C8508776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Pr>
      <w:rFonts w:ascii="Tahoma" w:hAnsi="Tahoma" w:cs="Tahoma"/>
      <w:sz w:val="16"/>
      <w:szCs w:val="16"/>
    </w:rPr>
  </w:style>
  <w:style w:type="paragraph" w:styleId="Header">
    <w:name w:val="header"/>
    <w:basedOn w:val="Normal"/>
    <w:pPr>
      <w:tabs>
        <w:tab w:val="center" w:pos="4320"/>
        <w:tab w:val="right" w:pos="8640"/>
      </w:tabs>
    </w:pPr>
  </w:style>
  <w:style w:type="paragraph" w:styleId="NoSpacing">
    <w:name w:val="No Spacing"/>
    <w:uiPriority w:val="1"/>
    <w:qFormat/>
    <w:rPr>
      <w:rFonts w:ascii="Calibri" w:hAnsi="Calibri"/>
      <w:sz w:val="22"/>
      <w:szCs w:val="22"/>
      <w:lang w:eastAsia="zh-CN"/>
    </w:r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pPr>
      <w:jc w:val="both"/>
    </w:pPr>
    <w:rPr>
      <w:rFonts w:ascii="Arial" w:eastAsia="SimHei" w:hAnsi="Arial"/>
      <w:sz w:val="20"/>
      <w:szCs w:val="20"/>
      <w:lang w:val="en-SG" w:eastAsia="en-US"/>
    </w:rPr>
  </w:style>
  <w:style w:type="character" w:customStyle="1" w:styleId="CommentTextChar">
    <w:name w:val="Comment Text Char"/>
    <w:link w:val="CommentText"/>
    <w:uiPriority w:val="99"/>
    <w:rPr>
      <w:rFonts w:ascii="Arial" w:eastAsia="SimHei" w:hAnsi="Arial"/>
      <w:lang w:eastAsia="en-US"/>
    </w:rPr>
  </w:style>
  <w:style w:type="paragraph" w:customStyle="1" w:styleId="style1">
    <w:name w:val="style 1"/>
    <w:basedOn w:val="Normal"/>
    <w:pPr>
      <w:tabs>
        <w:tab w:val="left" w:pos="360"/>
      </w:tabs>
      <w:spacing w:line="360" w:lineRule="atLeast"/>
      <w:ind w:left="900" w:hanging="900"/>
      <w:jc w:val="both"/>
    </w:pPr>
    <w:rPr>
      <w:rFonts w:ascii="Univers (WN)" w:hAnsi="Univers (WN)"/>
      <w:sz w:val="20"/>
      <w:szCs w:val="20"/>
      <w:lang w:val="en-GB" w:eastAsia="en-US"/>
    </w:rPr>
  </w:style>
  <w:style w:type="paragraph" w:styleId="ListParagraph">
    <w:name w:val="List Paragraph"/>
    <w:basedOn w:val="Normal"/>
    <w:uiPriority w:val="34"/>
    <w:qFormat/>
    <w:pPr>
      <w:ind w:left="720"/>
      <w:contextualSpacing/>
      <w:jc w:val="both"/>
    </w:pPr>
    <w:rPr>
      <w:rFonts w:ascii="Arial" w:eastAsia="SimHei" w:hAnsi="Arial"/>
      <w:szCs w:val="22"/>
      <w:lang w:val="en-SG" w:eastAsia="en-US"/>
    </w:rPr>
  </w:style>
  <w:style w:type="character" w:customStyle="1" w:styleId="BalloonTextChar">
    <w:name w:val="Balloon Text Char"/>
    <w:link w:val="BalloonText"/>
    <w:rPr>
      <w:rFonts w:ascii="Tahoma" w:hAnsi="Tahoma" w:cs="Tahoma"/>
      <w:sz w:val="16"/>
      <w:szCs w:val="16"/>
      <w:lang w:val="en-US"/>
    </w:rPr>
  </w:style>
  <w:style w:type="paragraph" w:customStyle="1" w:styleId="Default">
    <w:name w:val="Default"/>
    <w:pPr>
      <w:autoSpaceDE w:val="0"/>
      <w:autoSpaceDN w:val="0"/>
      <w:adjustRightInd w:val="0"/>
    </w:pPr>
    <w:rPr>
      <w:rFonts w:ascii="Arial" w:hAnsi="Arial" w:cs="Arial"/>
      <w:color w:val="000000"/>
      <w:sz w:val="24"/>
      <w:szCs w:val="24"/>
      <w:lang w:val="en-SG" w:eastAsia="zh-CN"/>
    </w:rPr>
  </w:style>
  <w:style w:type="paragraph" w:styleId="PlainText">
    <w:name w:val="Plain Text"/>
    <w:basedOn w:val="Normal"/>
    <w:link w:val="PlainTextChar"/>
    <w:uiPriority w:val="99"/>
    <w:unhideWhenUsed/>
    <w:rPr>
      <w:rFonts w:ascii="Calibri" w:hAnsi="Calibri"/>
      <w:sz w:val="22"/>
      <w:szCs w:val="21"/>
    </w:rPr>
  </w:style>
  <w:style w:type="character" w:customStyle="1" w:styleId="PlainTextChar">
    <w:name w:val="Plain Text Char"/>
    <w:link w:val="PlainText"/>
    <w:uiPriority w:val="99"/>
    <w:rPr>
      <w:rFonts w:ascii="Calibri" w:hAnsi="Calibri"/>
      <w:sz w:val="22"/>
      <w:szCs w:val="21"/>
      <w:lang w:val="en-US"/>
    </w:rPr>
  </w:style>
  <w:style w:type="character" w:customStyle="1" w:styleId="FooterChar">
    <w:name w:val="Footer Char"/>
    <w:link w:val="Footer"/>
    <w:uiPriority w:val="99"/>
    <w:rPr>
      <w:sz w:val="24"/>
      <w:szCs w:val="24"/>
      <w:lang w:val="en-US"/>
    </w:rPr>
  </w:style>
  <w:style w:type="paragraph" w:styleId="CommentSubject">
    <w:name w:val="annotation subject"/>
    <w:basedOn w:val="CommentText"/>
    <w:next w:val="CommentText"/>
    <w:link w:val="CommentSubjectChar"/>
    <w:pPr>
      <w:jc w:val="left"/>
    </w:pPr>
    <w:rPr>
      <w:rFonts w:ascii="Times New Roman" w:eastAsia="SimSun" w:hAnsi="Times New Roman"/>
      <w:b/>
      <w:bCs/>
      <w:lang w:val="en-US" w:eastAsia="zh-CN"/>
    </w:rPr>
  </w:style>
  <w:style w:type="character" w:customStyle="1" w:styleId="CommentSubjectChar">
    <w:name w:val="Comment Subject Char"/>
    <w:link w:val="CommentSubject"/>
    <w:rPr>
      <w:rFonts w:ascii="Arial" w:eastAsia="SimHei" w:hAnsi="Arial"/>
      <w:b/>
      <w:bCs/>
      <w:lang w:val="en-US" w:eastAsia="en-US"/>
    </w:rPr>
  </w:style>
  <w:style w:type="character" w:styleId="Hyperlink">
    <w:name w:val="Hyperlink"/>
    <w:uiPriority w:val="99"/>
    <w:unhideWhenUsed/>
    <w:rPr>
      <w:color w:val="0563C1"/>
      <w:u w:val="single"/>
    </w:rPr>
  </w:style>
  <w:style w:type="paragraph" w:styleId="NormalWeb">
    <w:name w:val="Normal (Web)"/>
    <w:basedOn w:val="Normal"/>
    <w:uiPriority w:val="99"/>
    <w:unhideWhenUsed/>
    <w:rsid w:val="002724A5"/>
    <w:pPr>
      <w:spacing w:before="100" w:beforeAutospacing="1" w:after="100" w:afterAutospacing="1"/>
    </w:pPr>
    <w:rPr>
      <w:rFonts w:eastAsia="Times New Roman"/>
      <w:lang w:eastAsia="en-US"/>
    </w:rPr>
  </w:style>
  <w:style w:type="character" w:styleId="UnresolvedMention">
    <w:name w:val="Unresolved Mention"/>
    <w:uiPriority w:val="99"/>
    <w:semiHidden/>
    <w:unhideWhenUsed/>
    <w:rsid w:val="00F358C5"/>
    <w:rPr>
      <w:color w:val="605E5C"/>
      <w:shd w:val="clear" w:color="auto" w:fill="E1DFDD"/>
    </w:rPr>
  </w:style>
  <w:style w:type="character" w:styleId="FollowedHyperlink">
    <w:name w:val="FollowedHyperlink"/>
    <w:rsid w:val="007676A8"/>
    <w:rPr>
      <w:color w:val="954F72"/>
      <w:u w:val="single"/>
    </w:rPr>
  </w:style>
  <w:style w:type="paragraph" w:styleId="Revision">
    <w:name w:val="Revision"/>
    <w:hidden/>
    <w:uiPriority w:val="99"/>
    <w:semiHidden/>
    <w:rsid w:val="008C4369"/>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3640">
      <w:bodyDiv w:val="1"/>
      <w:marLeft w:val="0"/>
      <w:marRight w:val="0"/>
      <w:marTop w:val="0"/>
      <w:marBottom w:val="0"/>
      <w:divBdr>
        <w:top w:val="none" w:sz="0" w:space="0" w:color="auto"/>
        <w:left w:val="none" w:sz="0" w:space="0" w:color="auto"/>
        <w:bottom w:val="none" w:sz="0" w:space="0" w:color="auto"/>
        <w:right w:val="none" w:sz="0" w:space="0" w:color="auto"/>
      </w:divBdr>
    </w:div>
    <w:div w:id="1114204964">
      <w:bodyDiv w:val="1"/>
      <w:marLeft w:val="0"/>
      <w:marRight w:val="0"/>
      <w:marTop w:val="0"/>
      <w:marBottom w:val="0"/>
      <w:divBdr>
        <w:top w:val="none" w:sz="0" w:space="0" w:color="auto"/>
        <w:left w:val="none" w:sz="0" w:space="0" w:color="auto"/>
        <w:bottom w:val="none" w:sz="0" w:space="0" w:color="auto"/>
        <w:right w:val="none" w:sz="0" w:space="0" w:color="auto"/>
      </w:divBdr>
    </w:div>
    <w:div w:id="1223905735">
      <w:bodyDiv w:val="1"/>
      <w:marLeft w:val="0"/>
      <w:marRight w:val="0"/>
      <w:marTop w:val="0"/>
      <w:marBottom w:val="0"/>
      <w:divBdr>
        <w:top w:val="none" w:sz="0" w:space="0" w:color="auto"/>
        <w:left w:val="none" w:sz="0" w:space="0" w:color="auto"/>
        <w:bottom w:val="none" w:sz="0" w:space="0" w:color="auto"/>
        <w:right w:val="none" w:sz="0" w:space="0" w:color="auto"/>
      </w:divBdr>
    </w:div>
    <w:div w:id="12398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iscilla.koh@ntu.edu.sg" TargetMode="External"/><Relationship Id="rId18" Type="http://schemas.openxmlformats.org/officeDocument/2006/relationships/hyperlink" Target="mailto:joel.chong@ntu.edu.sg" TargetMode="External"/><Relationship Id="rId26" Type="http://schemas.openxmlformats.org/officeDocument/2006/relationships/hyperlink" Target="https://dlc.dlib.indiana.edu/dlc/bitstream/handle/10535/7733/ostrom%2c%20need%20for%20civic%20education...pdf?sequence=1&amp;isAllowed=y" TargetMode="External"/><Relationship Id="rId21" Type="http://schemas.openxmlformats.org/officeDocument/2006/relationships/hyperlink" Target="https://ntulearn.ntu.edu.sg/webapps/login/" TargetMode="External"/><Relationship Id="rId34" Type="http://schemas.openxmlformats.org/officeDocument/2006/relationships/hyperlink" Target="https://www.channelnewsasia.com/news/world/cancel-culture-positive-social-change-or-online-harassment-12955970" TargetMode="External"/><Relationship Id="rId7" Type="http://schemas.openxmlformats.org/officeDocument/2006/relationships/settings" Target="settings.xml"/><Relationship Id="rId12" Type="http://schemas.openxmlformats.org/officeDocument/2006/relationships/hyperlink" Target="mailto:isirm@ntu.edu.sg" TargetMode="External"/><Relationship Id="rId17" Type="http://schemas.openxmlformats.org/officeDocument/2006/relationships/hyperlink" Target="mailto:boonkeng001@e.ntu.edu.sg" TargetMode="External"/><Relationship Id="rId25" Type="http://schemas.openxmlformats.org/officeDocument/2006/relationships/hyperlink" Target="https://www.ntu.edu.sg/wkwsci/admissions/useful-links/undergraduate/academic-integrity" TargetMode="External"/><Relationship Id="rId33" Type="http://schemas.openxmlformats.org/officeDocument/2006/relationships/hyperlink" Target="https://plato.stanford.edu/entries/freedom-speech/" TargetMode="External"/><Relationship Id="rId2" Type="http://schemas.openxmlformats.org/officeDocument/2006/relationships/customXml" Target="../customXml/item2.xml"/><Relationship Id="rId16" Type="http://schemas.openxmlformats.org/officeDocument/2006/relationships/hyperlink" Target="mailto:kaixiang.kwa@ntu.edu.sg" TargetMode="External"/><Relationship Id="rId20" Type="http://schemas.openxmlformats.org/officeDocument/2006/relationships/hyperlink" Target="mailto:khaiboon001@e.ntu.edu.sg" TargetMode="External"/><Relationship Id="rId29" Type="http://schemas.openxmlformats.org/officeDocument/2006/relationships/hyperlink" Target="https://plato.stanford.edu/entries/rights-hum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luco@ntu.edu.sg" TargetMode="External"/><Relationship Id="rId24" Type="http://schemas.openxmlformats.org/officeDocument/2006/relationships/hyperlink" Target="mailto:aeu@ntu.edu.sg" TargetMode="External"/><Relationship Id="rId32" Type="http://schemas.openxmlformats.org/officeDocument/2006/relationships/hyperlink" Target="https://www.economist.com/briefing/2015/01/22/an-hereditary-meritocrac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lilithwilson.lee@ntu.edu.sg" TargetMode="External"/><Relationship Id="rId23" Type="http://schemas.openxmlformats.org/officeDocument/2006/relationships/hyperlink" Target="https://www.ntu.edu.sg/education/accessible-education" TargetMode="External"/><Relationship Id="rId28" Type="http://schemas.openxmlformats.org/officeDocument/2006/relationships/hyperlink" Target="https://www.un.org/en/universal-declaration-human-right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jianping001@e.ntu.edu.sg" TargetMode="External"/><Relationship Id="rId31" Type="http://schemas.openxmlformats.org/officeDocument/2006/relationships/hyperlink" Target="https://www.todayonline.com/commentary/need-evolving-meritocra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u.selva-thomson@ntu.edu.sg" TargetMode="External"/><Relationship Id="rId22" Type="http://schemas.openxmlformats.org/officeDocument/2006/relationships/hyperlink" Target="https://www.ntu.edu.sg/life-at-ntu/student-life/student-conduct" TargetMode="External"/><Relationship Id="rId27" Type="http://schemas.openxmlformats.org/officeDocument/2006/relationships/hyperlink" Target="https://1000wordphilosophy.com/2019/09/08/the-african-ethic-of-ubuntu/" TargetMode="External"/><Relationship Id="rId30" Type="http://schemas.openxmlformats.org/officeDocument/2006/relationships/hyperlink" Target="https://msfcaresblog.com/2018/06/27/this-is-what-helping-families-looks-like/"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09A3D929F8FD4B936F15DC82673795" ma:contentTypeVersion="4" ma:contentTypeDescription="Create a new document." ma:contentTypeScope="" ma:versionID="d49ec97abae18dbf49c5a098493f3e94">
  <xsd:schema xmlns:xsd="http://www.w3.org/2001/XMLSchema" xmlns:xs="http://www.w3.org/2001/XMLSchema" xmlns:p="http://schemas.microsoft.com/office/2006/metadata/properties" xmlns:ns2="f73429bb-e8a7-4cf4-9420-ac5f41b0ef37" targetNamespace="http://schemas.microsoft.com/office/2006/metadata/properties" ma:root="true" ma:fieldsID="7eb07ee0faca5aebdb738767e37d517c" ns2:_="">
    <xsd:import namespace="f73429bb-e8a7-4cf4-9420-ac5f41b0ef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29bb-e8a7-4cf4-9420-ac5f41b0e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99BC0-A542-416A-8442-9C2CD2EB9EE3}">
  <ds:schemaRefs>
    <ds:schemaRef ds:uri="http://schemas.microsoft.com/sharepoint/v3/contenttype/forms"/>
  </ds:schemaRefs>
</ds:datastoreItem>
</file>

<file path=customXml/itemProps2.xml><?xml version="1.0" encoding="utf-8"?>
<ds:datastoreItem xmlns:ds="http://schemas.openxmlformats.org/officeDocument/2006/customXml" ds:itemID="{5F5FD3B7-D4CC-43E4-85CF-2FB96DDC7C2B}">
  <ds:schemaRefs>
    <ds:schemaRef ds:uri="http://schemas.openxmlformats.org/officeDocument/2006/bibliography"/>
  </ds:schemaRefs>
</ds:datastoreItem>
</file>

<file path=customXml/itemProps3.xml><?xml version="1.0" encoding="utf-8"?>
<ds:datastoreItem xmlns:ds="http://schemas.openxmlformats.org/officeDocument/2006/customXml" ds:itemID="{FF3FD2D3-057A-4D8A-B7D3-F15F11D247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D7703E-99F8-4F43-AB4E-1E423834C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29bb-e8a7-4cf4-9420-ac5f41b0e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4432</Words>
  <Characters>25265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Sherine</dc:creator>
  <cp:keywords/>
  <cp:lastModifiedBy>Andres Carlos Luco</cp:lastModifiedBy>
  <cp:revision>5</cp:revision>
  <cp:lastPrinted>2021-07-20T08:54:00Z</cp:lastPrinted>
  <dcterms:created xsi:type="dcterms:W3CDTF">2021-08-12T05:43:00Z</dcterms:created>
  <dcterms:modified xsi:type="dcterms:W3CDTF">2021-08-12T05:50:00Z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0x010100A109A3D929F8FD4B936F15DC82673795</vt:lpwstr>
  </property>
</Properties>
</file>