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1AC6" w14:textId="4C3181E9" w:rsidR="000F0E66" w:rsidRDefault="000F0E66">
      <w:r w:rsidRPr="000F0E66">
        <w:rPr>
          <w:b/>
          <w:bCs/>
          <w:u w:val="single"/>
        </w:rPr>
        <w:t>Terms and Definition</w:t>
      </w:r>
      <w:r w:rsidRPr="000F0E66">
        <w:rPr>
          <w:b/>
          <w:bCs/>
          <w:u w:val="single"/>
        </w:rPr>
        <w:br/>
      </w:r>
    </w:p>
    <w:p w14:paraId="225196C5" w14:textId="14270431" w:rsidR="00680F6C" w:rsidRPr="00A55E38" w:rsidRDefault="00502CE6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“</w:t>
      </w:r>
      <w:r w:rsidR="00680F6C" w:rsidRPr="00A55E38">
        <w:rPr>
          <w:sz w:val="24"/>
          <w:szCs w:val="24"/>
        </w:rPr>
        <w:t>Ground plane</w:t>
      </w:r>
      <w:r w:rsidRPr="00A55E38">
        <w:rPr>
          <w:sz w:val="24"/>
          <w:szCs w:val="24"/>
        </w:rPr>
        <w:t>”</w:t>
      </w:r>
      <w:r w:rsidR="00680F6C" w:rsidRPr="00A55E38">
        <w:rPr>
          <w:sz w:val="24"/>
          <w:szCs w:val="24"/>
        </w:rPr>
        <w:t xml:space="preserve"> has voltage potential ‘0V’, it’s the plane form of the ground line.  </w:t>
      </w:r>
      <w:r w:rsidR="00024D40" w:rsidRPr="00A55E38">
        <w:rPr>
          <w:sz w:val="24"/>
          <w:szCs w:val="24"/>
        </w:rPr>
        <w:t>Other than used as return path for electrical signal (same as ground line)</w:t>
      </w:r>
      <w:r w:rsidR="00E06406" w:rsidRPr="00A55E38">
        <w:rPr>
          <w:sz w:val="24"/>
          <w:szCs w:val="24"/>
        </w:rPr>
        <w:t xml:space="preserve"> in single ended transmission</w:t>
      </w:r>
      <w:r w:rsidR="00024D40" w:rsidRPr="00A55E38">
        <w:rPr>
          <w:sz w:val="24"/>
          <w:szCs w:val="24"/>
        </w:rPr>
        <w:t>, it is</w:t>
      </w:r>
      <w:r w:rsidR="00E06406" w:rsidRPr="00A55E38">
        <w:rPr>
          <w:sz w:val="24"/>
          <w:szCs w:val="24"/>
        </w:rPr>
        <w:t xml:space="preserve"> also</w:t>
      </w:r>
      <w:r w:rsidR="00024D40" w:rsidRPr="00A55E38">
        <w:rPr>
          <w:sz w:val="24"/>
          <w:szCs w:val="24"/>
        </w:rPr>
        <w:t xml:space="preserve"> g</w:t>
      </w:r>
      <w:r w:rsidR="00680F6C" w:rsidRPr="00A55E38">
        <w:rPr>
          <w:sz w:val="24"/>
          <w:szCs w:val="24"/>
        </w:rPr>
        <w:t>ood for absorbing circuit noise.</w:t>
      </w:r>
    </w:p>
    <w:p w14:paraId="37D882E0" w14:textId="28D6DA70" w:rsidR="00A57D60" w:rsidRPr="00A55E38" w:rsidRDefault="00A57D60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“Latching in data” refers to the device reading the data from the data line/bus.</w:t>
      </w:r>
    </w:p>
    <w:p w14:paraId="41598B01" w14:textId="6199076C" w:rsidR="000F0E66" w:rsidRPr="00A55E38" w:rsidRDefault="000F0E66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 xml:space="preserve">UART Baud rate (bits per second).  Rate in which UART transmitter transmit information (START, </w:t>
      </w:r>
      <w:proofErr w:type="gramStart"/>
      <w:r w:rsidRPr="00A55E38">
        <w:rPr>
          <w:sz w:val="24"/>
          <w:szCs w:val="24"/>
        </w:rPr>
        <w:t>STOP ,</w:t>
      </w:r>
      <w:proofErr w:type="gramEnd"/>
      <w:r w:rsidRPr="00A55E38">
        <w:rPr>
          <w:sz w:val="24"/>
          <w:szCs w:val="24"/>
        </w:rPr>
        <w:t xml:space="preserve"> DATA, PARITY).</w:t>
      </w:r>
    </w:p>
    <w:p w14:paraId="739282F3" w14:textId="25CAC168" w:rsidR="000F0E66" w:rsidRPr="00A55E38" w:rsidRDefault="000F0E66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 xml:space="preserve">Data rate = Data transfer rate = </w:t>
      </w:r>
      <w:r w:rsidR="00CE699D" w:rsidRPr="00A55E38">
        <w:rPr>
          <w:sz w:val="24"/>
          <w:szCs w:val="24"/>
        </w:rPr>
        <w:t xml:space="preserve">Effective Data transfer rate = </w:t>
      </w:r>
      <w:r w:rsidRPr="00A55E38">
        <w:rPr>
          <w:sz w:val="24"/>
          <w:szCs w:val="24"/>
        </w:rPr>
        <w:t>rate in which ‘data’ is transferred.</w:t>
      </w:r>
    </w:p>
    <w:p w14:paraId="1845C4F1" w14:textId="77777777" w:rsidR="001321E1" w:rsidRDefault="001321E1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 units</w:t>
      </w:r>
    </w:p>
    <w:p w14:paraId="12CFB41F" w14:textId="1997C59C" w:rsidR="001321E1" w:rsidRDefault="001321E1" w:rsidP="001321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1KByte = 2^10 Bytes</w:t>
      </w:r>
    </w:p>
    <w:p w14:paraId="5C050A86" w14:textId="73DCDC29" w:rsidR="001321E1" w:rsidRDefault="001321E1" w:rsidP="001321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1MByte = 2^20Bytes</w:t>
      </w:r>
    </w:p>
    <w:p w14:paraId="032FC6C0" w14:textId="7B3922C5" w:rsidR="001321E1" w:rsidRDefault="001321E1" w:rsidP="001321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1GByte = 2^30 Bytes</w:t>
      </w:r>
    </w:p>
    <w:p w14:paraId="59F7C7CA" w14:textId="7AF7094D" w:rsidR="001321E1" w:rsidRDefault="001321E1" w:rsidP="001321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1Kbps = 1000bps (bits per sec)</w:t>
      </w:r>
    </w:p>
    <w:p w14:paraId="722CCB47" w14:textId="32CD55F2" w:rsidR="001321E1" w:rsidRDefault="001321E1" w:rsidP="001321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1Mbps = 1000000bps</w:t>
      </w:r>
    </w:p>
    <w:p w14:paraId="74795B8C" w14:textId="6E3B4E79" w:rsidR="001321E1" w:rsidRDefault="001321E1" w:rsidP="001321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1KB/s = (2^</w:t>
      </w:r>
      <w:proofErr w:type="gramStart"/>
      <w:r>
        <w:rPr>
          <w:sz w:val="24"/>
          <w:szCs w:val="24"/>
        </w:rPr>
        <w:t>10)bits</w:t>
      </w:r>
      <w:proofErr w:type="gramEnd"/>
      <w:r>
        <w:rPr>
          <w:sz w:val="24"/>
          <w:szCs w:val="24"/>
        </w:rPr>
        <w:t>/sec = 1024bits/sec</w:t>
      </w:r>
    </w:p>
    <w:p w14:paraId="5B04E05C" w14:textId="63C189C8" w:rsidR="000F0E66" w:rsidRPr="00A55E38" w:rsidRDefault="000F0E66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System Memory = Main Memory = Physical Memory.</w:t>
      </w:r>
    </w:p>
    <w:p w14:paraId="6068390C" w14:textId="07D8ED86" w:rsidR="006F6242" w:rsidRPr="00A55E38" w:rsidRDefault="006F6242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Cache block = cache line = one ‘row’ of cache in the cache diagram.</w:t>
      </w:r>
    </w:p>
    <w:p w14:paraId="281CE760" w14:textId="247D65AC" w:rsidR="007861AD" w:rsidRPr="00A55E38" w:rsidRDefault="007861AD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 xml:space="preserve">Offset (Cache) = the relative position of the target byte from the start of the cache block. </w:t>
      </w:r>
    </w:p>
    <w:p w14:paraId="79B23FA3" w14:textId="27B2C36B" w:rsidR="007861AD" w:rsidRPr="00A55E38" w:rsidRDefault="007861AD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Offset (VM) = the relative position of the target byte from the start of the virtual page or physical frame.</w:t>
      </w:r>
    </w:p>
    <w:p w14:paraId="0FFF9872" w14:textId="1D347BBB" w:rsidR="000B189E" w:rsidRPr="00A55E38" w:rsidRDefault="000B189E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‘PAGE’ field in VM refers to the Page Number of the Virtual Page which contains the target byte.</w:t>
      </w:r>
    </w:p>
    <w:p w14:paraId="017B6D35" w14:textId="210D9A24" w:rsidR="000B189E" w:rsidRPr="00A55E38" w:rsidRDefault="000B189E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‘FRAME’ field in VM refers to the Frame Number of the Physical Frame which contains the target byte.</w:t>
      </w:r>
    </w:p>
    <w:p w14:paraId="63F4273D" w14:textId="28BF37E1" w:rsidR="00CA62E6" w:rsidRPr="00A55E38" w:rsidRDefault="004D5A52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Virtual Memory address = the address that program code use.</w:t>
      </w:r>
      <w:r w:rsidR="00C55423" w:rsidRPr="00A55E38">
        <w:rPr>
          <w:sz w:val="24"/>
          <w:szCs w:val="24"/>
        </w:rPr>
        <w:t xml:space="preserve">  Virtual memory address is a logical entity, it is “not real”.  OS will translate the virtual address to a physical address that is </w:t>
      </w:r>
      <w:proofErr w:type="gramStart"/>
      <w:r w:rsidR="00C55423" w:rsidRPr="00A55E38">
        <w:rPr>
          <w:sz w:val="24"/>
          <w:szCs w:val="24"/>
        </w:rPr>
        <w:t>use</w:t>
      </w:r>
      <w:proofErr w:type="gramEnd"/>
      <w:r w:rsidR="00C55423" w:rsidRPr="00A55E38">
        <w:rPr>
          <w:sz w:val="24"/>
          <w:szCs w:val="24"/>
        </w:rPr>
        <w:t xml:space="preserve"> to locate the required code/data in the physical memory (this is the ‘real’ memory where code/data are stored).  Check the forum for detail description of the whole process, under the thread “Virtual memory” dated 3/23/22 2:21pm).</w:t>
      </w:r>
    </w:p>
    <w:p w14:paraId="68FB2C79" w14:textId="36E11EAF" w:rsidR="004D5A52" w:rsidRPr="00A55E38" w:rsidRDefault="004D5A52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Physical Memory address = address where code/data is stored in the Physical/Main/System memory during runtime.</w:t>
      </w:r>
      <w:r w:rsidR="00C55423" w:rsidRPr="00A55E38">
        <w:rPr>
          <w:sz w:val="24"/>
          <w:szCs w:val="24"/>
        </w:rPr>
        <w:t xml:space="preserve">  </w:t>
      </w:r>
    </w:p>
    <w:p w14:paraId="54953DF8" w14:textId="5E8BAF38" w:rsidR="0028521C" w:rsidRPr="00A55E38" w:rsidRDefault="0028521C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Cache stores frequently used code/data.</w:t>
      </w:r>
    </w:p>
    <w:p w14:paraId="2FCDF227" w14:textId="7C26D55A" w:rsidR="0028521C" w:rsidRPr="00A55E38" w:rsidRDefault="0028521C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 xml:space="preserve">TLB stores frequently used </w:t>
      </w:r>
      <w:proofErr w:type="spellStart"/>
      <w:r w:rsidRPr="00A55E38">
        <w:rPr>
          <w:sz w:val="24"/>
          <w:szCs w:val="24"/>
        </w:rPr>
        <w:t>VirtualPage</w:t>
      </w:r>
      <w:proofErr w:type="spellEnd"/>
      <w:r w:rsidRPr="00A55E38">
        <w:rPr>
          <w:sz w:val="24"/>
          <w:szCs w:val="24"/>
        </w:rPr>
        <w:t xml:space="preserve"> to </w:t>
      </w:r>
      <w:proofErr w:type="spellStart"/>
      <w:r w:rsidRPr="00A55E38">
        <w:rPr>
          <w:sz w:val="24"/>
          <w:szCs w:val="24"/>
        </w:rPr>
        <w:t>PhysicalFrame</w:t>
      </w:r>
      <w:proofErr w:type="spellEnd"/>
      <w:r w:rsidRPr="00A55E38">
        <w:rPr>
          <w:sz w:val="24"/>
          <w:szCs w:val="24"/>
        </w:rPr>
        <w:t xml:space="preserve"> translation information.</w:t>
      </w:r>
    </w:p>
    <w:p w14:paraId="78D3E862" w14:textId="5753626C" w:rsidR="009E6ACD" w:rsidRPr="00A55E38" w:rsidRDefault="009E6ACD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TLB is a subset of the PAGE TABLE (resided in Main Memory). Page Table contains</w:t>
      </w:r>
      <w:r w:rsidR="00566500" w:rsidRPr="00A55E38">
        <w:rPr>
          <w:sz w:val="24"/>
          <w:szCs w:val="24"/>
        </w:rPr>
        <w:t xml:space="preserve"> entries for all virtual pages (valid and invalid).</w:t>
      </w:r>
    </w:p>
    <w:p w14:paraId="41420BAD" w14:textId="3241995E" w:rsidR="000D7EE8" w:rsidRPr="00A55E38" w:rsidRDefault="000D7EE8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“Memory types” refers to SRAM, DRAM, NOR Flash, NAND Flash</w:t>
      </w:r>
      <w:r w:rsidR="000308F4" w:rsidRPr="00A55E38">
        <w:rPr>
          <w:sz w:val="24"/>
          <w:szCs w:val="24"/>
        </w:rPr>
        <w:t>, HDD</w:t>
      </w:r>
      <w:r w:rsidRPr="00A55E38">
        <w:rPr>
          <w:sz w:val="24"/>
          <w:szCs w:val="24"/>
        </w:rPr>
        <w:t xml:space="preserve"> etc.</w:t>
      </w:r>
    </w:p>
    <w:p w14:paraId="3C5A075D" w14:textId="31706164" w:rsidR="000D7EE8" w:rsidRPr="00A55E38" w:rsidRDefault="00C00C64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“</w:t>
      </w:r>
      <w:r w:rsidR="000D7EE8" w:rsidRPr="00A55E38">
        <w:rPr>
          <w:sz w:val="24"/>
          <w:szCs w:val="24"/>
        </w:rPr>
        <w:t>System and Storage Memory</w:t>
      </w:r>
      <w:r w:rsidRPr="00A55E38">
        <w:rPr>
          <w:sz w:val="24"/>
          <w:szCs w:val="24"/>
        </w:rPr>
        <w:t>”</w:t>
      </w:r>
      <w:r w:rsidR="000D7EE8" w:rsidRPr="00A55E38">
        <w:rPr>
          <w:sz w:val="24"/>
          <w:szCs w:val="24"/>
        </w:rPr>
        <w:t xml:space="preserve"> are functional </w:t>
      </w:r>
      <w:r w:rsidR="00C06B7C" w:rsidRPr="00A55E38">
        <w:rPr>
          <w:sz w:val="24"/>
          <w:szCs w:val="24"/>
        </w:rPr>
        <w:t>partition of the computer memory system.</w:t>
      </w:r>
      <w:r w:rsidR="0016413E" w:rsidRPr="00A55E38">
        <w:rPr>
          <w:sz w:val="24"/>
          <w:szCs w:val="24"/>
        </w:rPr>
        <w:t xml:space="preserve">  System memory stores runtime code/data and processor execute code </w:t>
      </w:r>
      <w:r w:rsidR="0016413E" w:rsidRPr="00A55E38">
        <w:rPr>
          <w:sz w:val="24"/>
          <w:szCs w:val="24"/>
        </w:rPr>
        <w:lastRenderedPageBreak/>
        <w:t>directly from it. Storage memory ‘stores’ all code/data</w:t>
      </w:r>
      <w:r w:rsidR="00801F87" w:rsidRPr="00A55E38">
        <w:rPr>
          <w:sz w:val="24"/>
          <w:szCs w:val="24"/>
        </w:rPr>
        <w:t xml:space="preserve"> and </w:t>
      </w:r>
      <w:r w:rsidR="0016413E" w:rsidRPr="00A55E38">
        <w:rPr>
          <w:sz w:val="24"/>
          <w:szCs w:val="24"/>
        </w:rPr>
        <w:t>processor doesn’t execute code directly from it.</w:t>
      </w:r>
    </w:p>
    <w:p w14:paraId="09E0B778" w14:textId="796D2BB8" w:rsidR="003565B1" w:rsidRPr="00A55E38" w:rsidRDefault="00C00C64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“</w:t>
      </w:r>
      <w:r w:rsidR="003565B1" w:rsidRPr="00A55E38">
        <w:rPr>
          <w:sz w:val="24"/>
          <w:szCs w:val="24"/>
        </w:rPr>
        <w:t>Internal memory</w:t>
      </w:r>
      <w:r w:rsidRPr="00A55E38">
        <w:rPr>
          <w:sz w:val="24"/>
          <w:szCs w:val="24"/>
        </w:rPr>
        <w:t>”</w:t>
      </w:r>
      <w:r w:rsidR="003565B1" w:rsidRPr="00A55E38">
        <w:rPr>
          <w:sz w:val="24"/>
          <w:szCs w:val="24"/>
        </w:rPr>
        <w:t xml:space="preserve"> is a group of memories that are ‘internal’ to the processor</w:t>
      </w:r>
      <w:r w:rsidR="00A12162" w:rsidRPr="00A55E38">
        <w:rPr>
          <w:sz w:val="24"/>
          <w:szCs w:val="24"/>
        </w:rPr>
        <w:t xml:space="preserve">, it is part of the processor, together with the CPU, cache, TLB etc.  This </w:t>
      </w:r>
      <w:r w:rsidR="003565B1" w:rsidRPr="00A55E38">
        <w:rPr>
          <w:sz w:val="24"/>
          <w:szCs w:val="24"/>
        </w:rPr>
        <w:t>versus external memory</w:t>
      </w:r>
      <w:r w:rsidR="00A12162" w:rsidRPr="00A55E38">
        <w:rPr>
          <w:sz w:val="24"/>
          <w:szCs w:val="24"/>
        </w:rPr>
        <w:t xml:space="preserve"> which is a separate chip from the processor.</w:t>
      </w:r>
    </w:p>
    <w:p w14:paraId="7C272D30" w14:textId="08D97EC6" w:rsidR="000F0E66" w:rsidRDefault="00A31A58" w:rsidP="00A55E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E38">
        <w:rPr>
          <w:sz w:val="24"/>
          <w:szCs w:val="24"/>
        </w:rPr>
        <w:t>‘</w:t>
      </w:r>
      <w:r w:rsidR="00E978F4" w:rsidRPr="00A55E38">
        <w:rPr>
          <w:sz w:val="24"/>
          <w:szCs w:val="24"/>
        </w:rPr>
        <w:t>Peripheral</w:t>
      </w:r>
      <w:r w:rsidRPr="00A55E38">
        <w:rPr>
          <w:sz w:val="24"/>
          <w:szCs w:val="24"/>
        </w:rPr>
        <w:t>’</w:t>
      </w:r>
      <w:r w:rsidR="00E978F4" w:rsidRPr="00A55E38">
        <w:rPr>
          <w:sz w:val="24"/>
          <w:szCs w:val="24"/>
        </w:rPr>
        <w:t xml:space="preserve"> is a term used to describe a </w:t>
      </w:r>
      <w:r w:rsidR="002C4304" w:rsidRPr="00A55E38">
        <w:rPr>
          <w:sz w:val="24"/>
          <w:szCs w:val="24"/>
        </w:rPr>
        <w:t xml:space="preserve">module </w:t>
      </w:r>
      <w:r w:rsidRPr="00A55E38">
        <w:rPr>
          <w:sz w:val="24"/>
          <w:szCs w:val="24"/>
        </w:rPr>
        <w:t>with</w:t>
      </w:r>
      <w:r w:rsidR="002C4304" w:rsidRPr="00A55E38">
        <w:rPr>
          <w:sz w:val="24"/>
          <w:szCs w:val="24"/>
        </w:rPr>
        <w:t xml:space="preserve">in the processor. </w:t>
      </w:r>
      <w:proofErr w:type="gramStart"/>
      <w:r w:rsidR="002C4304" w:rsidRPr="00A55E38">
        <w:rPr>
          <w:sz w:val="24"/>
          <w:szCs w:val="24"/>
        </w:rPr>
        <w:t>E.g.</w:t>
      </w:r>
      <w:proofErr w:type="gramEnd"/>
      <w:r w:rsidR="002C4304" w:rsidRPr="00A55E38">
        <w:rPr>
          <w:sz w:val="24"/>
          <w:szCs w:val="24"/>
        </w:rPr>
        <w:t xml:space="preserve"> UART peripheral is a module that take care of the UART interface.</w:t>
      </w:r>
    </w:p>
    <w:p w14:paraId="079D4747" w14:textId="3E800A9D" w:rsidR="00903383" w:rsidRPr="00A5466B" w:rsidRDefault="00903383" w:rsidP="00A55E38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>For a 4-stage pipeline: F, D, E and S.</w:t>
      </w:r>
    </w:p>
    <w:p w14:paraId="5123FE74" w14:textId="07E747B6" w:rsidR="00903383" w:rsidRPr="00A5466B" w:rsidRDefault="00903383" w:rsidP="00903383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>Fetch: Instruction (machine code) is fetched into the pipeline</w:t>
      </w:r>
    </w:p>
    <w:p w14:paraId="0B093A23" w14:textId="25C64EEE" w:rsidR="00903383" w:rsidRPr="00A5466B" w:rsidRDefault="00903383" w:rsidP="00903383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>Decode: The machine code is decoded to know which instruction it correspond to.</w:t>
      </w:r>
    </w:p>
    <w:p w14:paraId="43CEC2D9" w14:textId="58F64CFB" w:rsidR="00903383" w:rsidRPr="00A5466B" w:rsidRDefault="00903383" w:rsidP="00903383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 xml:space="preserve">Execute: The instruction is executed, </w:t>
      </w:r>
      <w:proofErr w:type="gramStart"/>
      <w:r w:rsidRPr="00A5466B">
        <w:rPr>
          <w:color w:val="0070C0"/>
          <w:sz w:val="24"/>
          <w:szCs w:val="24"/>
        </w:rPr>
        <w:t>e.g.</w:t>
      </w:r>
      <w:proofErr w:type="gramEnd"/>
      <w:r w:rsidRPr="00A5466B">
        <w:rPr>
          <w:color w:val="0070C0"/>
          <w:sz w:val="24"/>
          <w:szCs w:val="24"/>
        </w:rPr>
        <w:t xml:space="preserve"> ADD, SUB operations.</w:t>
      </w:r>
    </w:p>
    <w:p w14:paraId="7BF419EA" w14:textId="150D6E9D" w:rsidR="00903383" w:rsidRPr="00A5466B" w:rsidRDefault="00903383" w:rsidP="00903383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>Store: The result of the</w:t>
      </w:r>
      <w:r w:rsidR="006F3FA0" w:rsidRPr="00A5466B">
        <w:rPr>
          <w:color w:val="0070C0"/>
          <w:sz w:val="24"/>
          <w:szCs w:val="24"/>
        </w:rPr>
        <w:t xml:space="preserve"> instruction</w:t>
      </w:r>
      <w:r w:rsidRPr="00A5466B">
        <w:rPr>
          <w:color w:val="0070C0"/>
          <w:sz w:val="24"/>
          <w:szCs w:val="24"/>
        </w:rPr>
        <w:t xml:space="preserve"> execution is stored to the corresponding </w:t>
      </w:r>
      <w:r w:rsidR="007A2C76" w:rsidRPr="00A5466B">
        <w:rPr>
          <w:color w:val="0070C0"/>
          <w:sz w:val="24"/>
          <w:szCs w:val="24"/>
        </w:rPr>
        <w:t xml:space="preserve">destination </w:t>
      </w:r>
      <w:r w:rsidRPr="00A5466B">
        <w:rPr>
          <w:color w:val="0070C0"/>
          <w:sz w:val="24"/>
          <w:szCs w:val="24"/>
        </w:rPr>
        <w:t>register or memory.</w:t>
      </w:r>
    </w:p>
    <w:p w14:paraId="3900553D" w14:textId="2B7A1E29" w:rsidR="00903383" w:rsidRPr="00A5466B" w:rsidRDefault="00903383" w:rsidP="00903383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 xml:space="preserve">You can assume the status flag </w:t>
      </w:r>
      <w:r w:rsidRPr="00A5466B">
        <w:rPr>
          <w:color w:val="0070C0"/>
          <w:sz w:val="24"/>
          <w:szCs w:val="24"/>
        </w:rPr>
        <w:t>is</w:t>
      </w:r>
      <w:r w:rsidRPr="00A5466B">
        <w:rPr>
          <w:color w:val="0070C0"/>
          <w:sz w:val="24"/>
          <w:szCs w:val="24"/>
        </w:rPr>
        <w:t xml:space="preserve"> updated at the E</w:t>
      </w:r>
      <w:r w:rsidR="00EC0C46" w:rsidRPr="00A5466B">
        <w:rPr>
          <w:color w:val="0070C0"/>
          <w:sz w:val="24"/>
          <w:szCs w:val="24"/>
        </w:rPr>
        <w:t>-</w:t>
      </w:r>
      <w:r w:rsidRPr="00A5466B">
        <w:rPr>
          <w:color w:val="0070C0"/>
          <w:sz w:val="24"/>
          <w:szCs w:val="24"/>
        </w:rPr>
        <w:t>stage of a pipeline unless otherwise stated.</w:t>
      </w:r>
    </w:p>
    <w:p w14:paraId="1B29576A" w14:textId="77777777" w:rsidR="00E27C24" w:rsidRPr="00A5466B" w:rsidRDefault="00BB01D3" w:rsidP="00A55E38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 xml:space="preserve">“Delay slots” are the slots after </w:t>
      </w:r>
      <w:r w:rsidR="00EC0C46" w:rsidRPr="00A5466B">
        <w:rPr>
          <w:color w:val="0070C0"/>
          <w:sz w:val="24"/>
          <w:szCs w:val="24"/>
        </w:rPr>
        <w:t>a</w:t>
      </w:r>
      <w:r w:rsidRPr="00A5466B">
        <w:rPr>
          <w:color w:val="0070C0"/>
          <w:sz w:val="24"/>
          <w:szCs w:val="24"/>
        </w:rPr>
        <w:t xml:space="preserve"> Branch instruction that may be flushed if the branch is TRUE. </w:t>
      </w:r>
    </w:p>
    <w:p w14:paraId="74D3202C" w14:textId="77777777" w:rsidR="00E27C24" w:rsidRPr="00A5466B" w:rsidRDefault="00BB01D3" w:rsidP="00E27C24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 xml:space="preserve">There are two delay slots if the branch decision and target is resolved at the E-Stage. </w:t>
      </w:r>
    </w:p>
    <w:p w14:paraId="7BC55855" w14:textId="1C0B33E9" w:rsidR="00BB01D3" w:rsidRPr="00A5466B" w:rsidRDefault="00BB01D3" w:rsidP="00E27C24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 xml:space="preserve">If the branch decision and target is resolve at the D-Stage, </w:t>
      </w:r>
      <w:r w:rsidR="001601B9" w:rsidRPr="00A5466B">
        <w:rPr>
          <w:color w:val="0070C0"/>
          <w:sz w:val="24"/>
          <w:szCs w:val="24"/>
        </w:rPr>
        <w:t>there is only one delay slot.</w:t>
      </w:r>
    </w:p>
    <w:p w14:paraId="0387B7A5" w14:textId="30D3E81C" w:rsidR="001601B9" w:rsidRPr="00A5466B" w:rsidRDefault="001601B9" w:rsidP="00A55E38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>Instruction located in the delay slot is know as the delay slot instruction.</w:t>
      </w:r>
    </w:p>
    <w:p w14:paraId="2E44C872" w14:textId="63902B1F" w:rsidR="00495BE2" w:rsidRDefault="00495BE2" w:rsidP="00A55E38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5466B">
        <w:rPr>
          <w:color w:val="0070C0"/>
          <w:sz w:val="24"/>
          <w:szCs w:val="24"/>
        </w:rPr>
        <w:t xml:space="preserve">For pipeline related questions, all the ‘ARM’ instructions presented will affect the status flag, </w:t>
      </w:r>
      <w:proofErr w:type="gramStart"/>
      <w:r w:rsidRPr="00A5466B">
        <w:rPr>
          <w:color w:val="0070C0"/>
          <w:sz w:val="24"/>
          <w:szCs w:val="24"/>
        </w:rPr>
        <w:t>i.e.</w:t>
      </w:r>
      <w:proofErr w:type="gramEnd"/>
      <w:r w:rsidRPr="00A5466B">
        <w:rPr>
          <w:color w:val="0070C0"/>
          <w:sz w:val="24"/>
          <w:szCs w:val="24"/>
        </w:rPr>
        <w:t xml:space="preserve"> ADD = ADDS, MOV = MOVS etc.</w:t>
      </w:r>
    </w:p>
    <w:p w14:paraId="4EABDA8C" w14:textId="77777777" w:rsidR="0078036C" w:rsidRDefault="0078036C" w:rsidP="0078036C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Explanation of the bullet items in pipeline question</w:t>
      </w:r>
    </w:p>
    <w:p w14:paraId="1A01A461" w14:textId="5173485C" w:rsidR="0078036C" w:rsidRPr="00B87C0D" w:rsidRDefault="0078036C" w:rsidP="0078036C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0677DF">
        <w:rPr>
          <w:rFonts w:ascii="Times New Roman" w:hAnsi="Times New Roman"/>
          <w:color w:val="000000" w:themeColor="text1"/>
          <w:sz w:val="24"/>
          <w:szCs w:val="24"/>
        </w:rPr>
        <w:t>Consider a processor with 4 pipeline stages: Fetch Instruction (F), Decode (D), Execute (E) and Store (S).  Assume that</w:t>
      </w:r>
    </w:p>
    <w:p w14:paraId="7FFEC3DC" w14:textId="37B3A6F2" w:rsidR="0078036C" w:rsidRPr="00B87C0D" w:rsidRDefault="0078036C" w:rsidP="0078036C">
      <w:pPr>
        <w:numPr>
          <w:ilvl w:val="2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0677DF">
        <w:rPr>
          <w:rFonts w:ascii="Times New Roman" w:hAnsi="Times New Roman"/>
          <w:color w:val="000000" w:themeColor="text1"/>
          <w:sz w:val="24"/>
          <w:szCs w:val="24"/>
        </w:rPr>
        <w:t xml:space="preserve">Branch target address is calculated at the execute stage </w:t>
      </w:r>
      <w:r w:rsidRPr="00B87C0D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0218714D" w14:textId="6647A3A5" w:rsidR="0078036C" w:rsidRPr="00B87C0D" w:rsidRDefault="0078036C" w:rsidP="0078036C">
      <w:pPr>
        <w:numPr>
          <w:ilvl w:val="3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87C0D">
        <w:rPr>
          <w:rFonts w:ascii="Times New Roman" w:hAnsi="Times New Roman"/>
          <w:color w:val="0070C0"/>
          <w:sz w:val="24"/>
          <w:szCs w:val="24"/>
        </w:rPr>
        <w:t>Branch decision and target address is resolved at the E-Stage.</w:t>
      </w:r>
    </w:p>
    <w:p w14:paraId="6BACC9CD" w14:textId="655DE348" w:rsidR="0078036C" w:rsidRPr="000677DF" w:rsidRDefault="0078036C" w:rsidP="0078036C">
      <w:pPr>
        <w:numPr>
          <w:ilvl w:val="2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77DF">
        <w:rPr>
          <w:rFonts w:ascii="Times New Roman" w:hAnsi="Times New Roman"/>
          <w:color w:val="000000" w:themeColor="text1"/>
          <w:sz w:val="24"/>
          <w:szCs w:val="24"/>
        </w:rPr>
        <w:t xml:space="preserve">Instruction length for every instruction is one word long  </w:t>
      </w:r>
    </w:p>
    <w:p w14:paraId="5DE52209" w14:textId="34181FDF" w:rsidR="0078036C" w:rsidRPr="00B87C0D" w:rsidRDefault="0078036C" w:rsidP="0078036C">
      <w:pPr>
        <w:numPr>
          <w:ilvl w:val="3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87C0D">
        <w:rPr>
          <w:rFonts w:ascii="Times New Roman" w:hAnsi="Times New Roman"/>
          <w:color w:val="0070C0"/>
          <w:sz w:val="24"/>
          <w:szCs w:val="24"/>
        </w:rPr>
        <w:t>To simplify pipeline analysis, implies that each instruction only occupies one row of the pipeline diagram.</w:t>
      </w:r>
    </w:p>
    <w:p w14:paraId="5EC6B97A" w14:textId="1C8B8C20" w:rsidR="0078036C" w:rsidRPr="000677DF" w:rsidRDefault="0078036C" w:rsidP="0078036C">
      <w:pPr>
        <w:numPr>
          <w:ilvl w:val="2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77DF">
        <w:rPr>
          <w:rFonts w:ascii="Times New Roman" w:hAnsi="Times New Roman"/>
          <w:color w:val="000000" w:themeColor="text1"/>
          <w:sz w:val="24"/>
          <w:szCs w:val="24"/>
        </w:rPr>
        <w:t xml:space="preserve">Each pipeline stage takes 1 cycle to complete  </w:t>
      </w:r>
    </w:p>
    <w:p w14:paraId="308B607F" w14:textId="59489FF1" w:rsidR="0078036C" w:rsidRPr="00B87C0D" w:rsidRDefault="0078036C" w:rsidP="0078036C">
      <w:pPr>
        <w:numPr>
          <w:ilvl w:val="3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87C0D">
        <w:rPr>
          <w:rFonts w:ascii="Times New Roman" w:hAnsi="Times New Roman"/>
          <w:color w:val="0070C0"/>
          <w:sz w:val="24"/>
          <w:szCs w:val="24"/>
        </w:rPr>
        <w:t xml:space="preserve">In pipeline processor, one pipeline stage takes 1 CPU cycle, so the first instruction needs 4 cycles to travel through the whole pipeline. </w:t>
      </w:r>
    </w:p>
    <w:p w14:paraId="08C66ED7" w14:textId="522CC9F9" w:rsidR="0078036C" w:rsidRPr="000677DF" w:rsidRDefault="0078036C" w:rsidP="0078036C">
      <w:pPr>
        <w:numPr>
          <w:ilvl w:val="2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77DF">
        <w:rPr>
          <w:rFonts w:ascii="Times New Roman" w:hAnsi="Times New Roman"/>
          <w:color w:val="000000" w:themeColor="text1"/>
          <w:sz w:val="24"/>
          <w:szCs w:val="24"/>
          <w:u w:val="single"/>
        </w:rPr>
        <w:t>No</w:t>
      </w:r>
      <w:r w:rsidRPr="000677DF">
        <w:rPr>
          <w:rFonts w:ascii="Times New Roman" w:hAnsi="Times New Roman"/>
          <w:color w:val="000000" w:themeColor="text1"/>
          <w:sz w:val="24"/>
          <w:szCs w:val="24"/>
        </w:rPr>
        <w:t xml:space="preserve"> resource conflicts</w:t>
      </w:r>
    </w:p>
    <w:p w14:paraId="1B4D451A" w14:textId="61FDEF78" w:rsidR="0078036C" w:rsidRPr="00B87C0D" w:rsidRDefault="0078036C" w:rsidP="0078036C">
      <w:pPr>
        <w:numPr>
          <w:ilvl w:val="3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87C0D">
        <w:rPr>
          <w:rFonts w:ascii="Times New Roman" w:hAnsi="Times New Roman"/>
          <w:color w:val="0070C0"/>
          <w:sz w:val="24"/>
          <w:szCs w:val="24"/>
        </w:rPr>
        <w:t>Do not give “Resource Conflict” as your answer, it won’t be accepted.</w:t>
      </w:r>
    </w:p>
    <w:p w14:paraId="3F96E8B3" w14:textId="65D8BB03" w:rsidR="0078036C" w:rsidRPr="000677DF" w:rsidRDefault="0078036C" w:rsidP="0078036C">
      <w:pPr>
        <w:numPr>
          <w:ilvl w:val="2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77DF">
        <w:rPr>
          <w:rFonts w:ascii="Times New Roman" w:hAnsi="Times New Roman"/>
          <w:color w:val="000000" w:themeColor="text1"/>
          <w:sz w:val="24"/>
          <w:szCs w:val="24"/>
        </w:rPr>
        <w:t xml:space="preserve">Delayed branching is </w:t>
      </w:r>
      <w:r w:rsidRPr="000677DF">
        <w:rPr>
          <w:rFonts w:ascii="Times New Roman" w:hAnsi="Times New Roman"/>
          <w:color w:val="000000" w:themeColor="text1"/>
          <w:sz w:val="24"/>
          <w:szCs w:val="24"/>
          <w:u w:val="single"/>
        </w:rPr>
        <w:t>disabled</w:t>
      </w:r>
      <w:r w:rsidRPr="000677D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68B5BEC" w14:textId="601BD903" w:rsidR="0078036C" w:rsidRPr="00B87C0D" w:rsidRDefault="0078036C" w:rsidP="0078036C">
      <w:pPr>
        <w:numPr>
          <w:ilvl w:val="3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87C0D">
        <w:rPr>
          <w:rFonts w:ascii="Times New Roman" w:hAnsi="Times New Roman"/>
          <w:color w:val="0070C0"/>
          <w:sz w:val="24"/>
          <w:szCs w:val="24"/>
        </w:rPr>
        <w:t xml:space="preserve">If </w:t>
      </w:r>
      <w:r w:rsidR="00E92114">
        <w:rPr>
          <w:rFonts w:ascii="Times New Roman" w:hAnsi="Times New Roman"/>
          <w:color w:val="0070C0"/>
          <w:sz w:val="24"/>
          <w:szCs w:val="24"/>
        </w:rPr>
        <w:t xml:space="preserve">delayed branching is </w:t>
      </w:r>
      <w:r w:rsidRPr="00B87C0D">
        <w:rPr>
          <w:rFonts w:ascii="Times New Roman" w:hAnsi="Times New Roman"/>
          <w:color w:val="0070C0"/>
          <w:sz w:val="24"/>
          <w:szCs w:val="24"/>
        </w:rPr>
        <w:t>disabled, that means instructions in the delay slot will be discarded if the branch is TRUE.</w:t>
      </w:r>
    </w:p>
    <w:p w14:paraId="1B69F684" w14:textId="208C8A00" w:rsidR="0078036C" w:rsidRPr="00445D9B" w:rsidRDefault="0078036C" w:rsidP="0078036C">
      <w:pPr>
        <w:numPr>
          <w:ilvl w:val="2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45D9B">
        <w:rPr>
          <w:rFonts w:ascii="Times New Roman" w:hAnsi="Times New Roman"/>
          <w:color w:val="000000" w:themeColor="text1"/>
          <w:sz w:val="24"/>
          <w:szCs w:val="24"/>
        </w:rPr>
        <w:t xml:space="preserve">This processor is </w:t>
      </w:r>
      <w:r w:rsidRPr="00445D9B">
        <w:rPr>
          <w:rFonts w:ascii="Times New Roman" w:hAnsi="Times New Roman"/>
          <w:color w:val="000000" w:themeColor="text1"/>
          <w:sz w:val="24"/>
          <w:szCs w:val="24"/>
          <w:u w:val="single"/>
        </w:rPr>
        <w:t>not</w:t>
      </w:r>
      <w:r w:rsidRPr="00445D9B">
        <w:rPr>
          <w:rFonts w:ascii="Times New Roman" w:hAnsi="Times New Roman"/>
          <w:color w:val="000000" w:themeColor="text1"/>
          <w:sz w:val="24"/>
          <w:szCs w:val="24"/>
        </w:rPr>
        <w:t xml:space="preserve"> an ARM processor. All instructions will update the relevant status flags. </w:t>
      </w:r>
    </w:p>
    <w:p w14:paraId="23F57120" w14:textId="0801771F" w:rsidR="0078036C" w:rsidRDefault="00F06A1A" w:rsidP="00BE0349">
      <w:pPr>
        <w:numPr>
          <w:ilvl w:val="3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87C0D">
        <w:rPr>
          <w:rFonts w:ascii="Times New Roman" w:hAnsi="Times New Roman"/>
          <w:color w:val="0070C0"/>
          <w:sz w:val="24"/>
          <w:szCs w:val="24"/>
        </w:rPr>
        <w:lastRenderedPageBreak/>
        <w:t>Only consider the function of t</w:t>
      </w:r>
      <w:r w:rsidR="0078036C" w:rsidRPr="00B87C0D">
        <w:rPr>
          <w:rFonts w:ascii="Times New Roman" w:hAnsi="Times New Roman"/>
          <w:color w:val="0070C0"/>
          <w:sz w:val="24"/>
          <w:szCs w:val="24"/>
        </w:rPr>
        <w:t xml:space="preserve">he </w:t>
      </w:r>
      <w:r w:rsidRPr="00B87C0D">
        <w:rPr>
          <w:rFonts w:ascii="Times New Roman" w:hAnsi="Times New Roman"/>
          <w:color w:val="0070C0"/>
          <w:sz w:val="24"/>
          <w:szCs w:val="24"/>
        </w:rPr>
        <w:t xml:space="preserve">‘ARM’ </w:t>
      </w:r>
      <w:r w:rsidR="0078036C" w:rsidRPr="00B87C0D">
        <w:rPr>
          <w:rFonts w:ascii="Times New Roman" w:hAnsi="Times New Roman"/>
          <w:color w:val="0070C0"/>
          <w:sz w:val="24"/>
          <w:szCs w:val="24"/>
        </w:rPr>
        <w:t xml:space="preserve">assembly instructions </w:t>
      </w:r>
      <w:r w:rsidRPr="00B87C0D">
        <w:rPr>
          <w:rFonts w:ascii="Times New Roman" w:hAnsi="Times New Roman"/>
          <w:color w:val="0070C0"/>
          <w:sz w:val="24"/>
          <w:szCs w:val="24"/>
        </w:rPr>
        <w:t>you see in the question. All</w:t>
      </w:r>
      <w:r w:rsidR="00C76CF6">
        <w:rPr>
          <w:rFonts w:ascii="Times New Roman" w:hAnsi="Times New Roman"/>
          <w:color w:val="0070C0"/>
          <w:sz w:val="24"/>
          <w:szCs w:val="24"/>
        </w:rPr>
        <w:t xml:space="preserve"> instructions in the question</w:t>
      </w:r>
      <w:r w:rsidRPr="00B87C0D">
        <w:rPr>
          <w:rFonts w:ascii="Times New Roman" w:hAnsi="Times New Roman"/>
          <w:color w:val="0070C0"/>
          <w:sz w:val="24"/>
          <w:szCs w:val="24"/>
        </w:rPr>
        <w:t xml:space="preserve"> are one word long and all will affect the status bits (where applicable).</w:t>
      </w:r>
    </w:p>
    <w:p w14:paraId="3B438F78" w14:textId="77777777" w:rsidR="00BE0349" w:rsidRPr="00BE0349" w:rsidRDefault="00BE0349" w:rsidP="00BE0349">
      <w:pPr>
        <w:tabs>
          <w:tab w:val="left" w:pos="720"/>
        </w:tabs>
        <w:spacing w:after="0" w:line="240" w:lineRule="auto"/>
        <w:ind w:left="2880"/>
        <w:jc w:val="both"/>
        <w:rPr>
          <w:rFonts w:ascii="Times New Roman" w:hAnsi="Times New Roman"/>
          <w:color w:val="0070C0"/>
          <w:sz w:val="24"/>
          <w:szCs w:val="24"/>
        </w:rPr>
      </w:pPr>
    </w:p>
    <w:p w14:paraId="2C06C705" w14:textId="52545A2F" w:rsidR="00BB01D3" w:rsidRPr="00AB1038" w:rsidRDefault="00F30285" w:rsidP="00A55E38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B1038">
        <w:rPr>
          <w:color w:val="0070C0"/>
          <w:sz w:val="24"/>
          <w:szCs w:val="24"/>
        </w:rPr>
        <w:t>“</w:t>
      </w:r>
      <w:r w:rsidR="00BE0349" w:rsidRPr="00AB1038">
        <w:rPr>
          <w:color w:val="0070C0"/>
          <w:sz w:val="24"/>
          <w:szCs w:val="24"/>
        </w:rPr>
        <w:t>Channel Bandwidth</w:t>
      </w:r>
      <w:r w:rsidRPr="00AB1038">
        <w:rPr>
          <w:color w:val="0070C0"/>
          <w:sz w:val="24"/>
          <w:szCs w:val="24"/>
        </w:rPr>
        <w:t>”</w:t>
      </w:r>
      <w:r w:rsidR="00BE0349" w:rsidRPr="00AB1038">
        <w:rPr>
          <w:color w:val="0070C0"/>
          <w:sz w:val="24"/>
          <w:szCs w:val="24"/>
        </w:rPr>
        <w:t xml:space="preserve"> refers to the frequency range used for transmission. Note that ‘2.4 GHz’ is not a single point frequency, it </w:t>
      </w:r>
      <w:r w:rsidR="0003186B" w:rsidRPr="00AB1038">
        <w:rPr>
          <w:color w:val="0070C0"/>
          <w:sz w:val="24"/>
          <w:szCs w:val="24"/>
        </w:rPr>
        <w:t>encompass</w:t>
      </w:r>
      <w:r w:rsidR="004A2278" w:rsidRPr="00AB1038">
        <w:rPr>
          <w:color w:val="0070C0"/>
          <w:sz w:val="24"/>
          <w:szCs w:val="24"/>
        </w:rPr>
        <w:t>ed</w:t>
      </w:r>
      <w:r w:rsidR="0003186B" w:rsidRPr="00AB1038">
        <w:rPr>
          <w:color w:val="0070C0"/>
          <w:sz w:val="24"/>
          <w:szCs w:val="24"/>
        </w:rPr>
        <w:t xml:space="preserve"> a range of frequency from around 2.4Ghz to 2.48 </w:t>
      </w:r>
      <w:proofErr w:type="spellStart"/>
      <w:r w:rsidR="0003186B" w:rsidRPr="00AB1038">
        <w:rPr>
          <w:color w:val="0070C0"/>
          <w:sz w:val="24"/>
          <w:szCs w:val="24"/>
        </w:rPr>
        <w:t>Ghz.</w:t>
      </w:r>
      <w:proofErr w:type="spellEnd"/>
      <w:r w:rsidR="0003186B" w:rsidRPr="00AB1038">
        <w:rPr>
          <w:color w:val="0070C0"/>
          <w:sz w:val="24"/>
          <w:szCs w:val="24"/>
        </w:rPr>
        <w:t xml:space="preserve">  This range is further divided in ‘channels’ of around 22Mhz each </w:t>
      </w:r>
      <w:r w:rsidR="004A2278" w:rsidRPr="00AB1038">
        <w:rPr>
          <w:color w:val="0070C0"/>
          <w:sz w:val="24"/>
          <w:szCs w:val="24"/>
        </w:rPr>
        <w:t xml:space="preserve">in bandwidth </w:t>
      </w:r>
      <w:r w:rsidR="0003186B" w:rsidRPr="00AB1038">
        <w:rPr>
          <w:color w:val="0070C0"/>
          <w:sz w:val="24"/>
          <w:szCs w:val="24"/>
        </w:rPr>
        <w:t xml:space="preserve">for </w:t>
      </w:r>
      <w:proofErr w:type="spellStart"/>
      <w:r w:rsidR="0003186B" w:rsidRPr="00AB1038">
        <w:rPr>
          <w:color w:val="0070C0"/>
          <w:sz w:val="24"/>
          <w:szCs w:val="24"/>
        </w:rPr>
        <w:t>Wifi</w:t>
      </w:r>
      <w:proofErr w:type="spellEnd"/>
      <w:r w:rsidR="0003186B" w:rsidRPr="00AB1038">
        <w:rPr>
          <w:color w:val="0070C0"/>
          <w:sz w:val="24"/>
          <w:szCs w:val="24"/>
        </w:rPr>
        <w:t xml:space="preserve"> Standard</w:t>
      </w:r>
      <w:r w:rsidR="004A2278" w:rsidRPr="00AB1038">
        <w:rPr>
          <w:color w:val="0070C0"/>
          <w:sz w:val="24"/>
          <w:szCs w:val="24"/>
        </w:rPr>
        <w:t xml:space="preserve">, </w:t>
      </w:r>
      <w:proofErr w:type="gramStart"/>
      <w:r w:rsidR="004A2278" w:rsidRPr="00AB1038">
        <w:rPr>
          <w:color w:val="0070C0"/>
          <w:sz w:val="24"/>
          <w:szCs w:val="24"/>
        </w:rPr>
        <w:t>e.g.</w:t>
      </w:r>
      <w:proofErr w:type="gramEnd"/>
      <w:r w:rsidR="004A2278" w:rsidRPr="00AB1038">
        <w:rPr>
          <w:color w:val="0070C0"/>
          <w:sz w:val="24"/>
          <w:szCs w:val="24"/>
        </w:rPr>
        <w:t xml:space="preserve"> Channel 6 is a RF channel with 22-Mhz bandwidth channel, </w:t>
      </w:r>
      <w:proofErr w:type="spellStart"/>
      <w:r w:rsidR="004A2278" w:rsidRPr="00AB1038">
        <w:rPr>
          <w:color w:val="0070C0"/>
          <w:sz w:val="24"/>
          <w:szCs w:val="24"/>
        </w:rPr>
        <w:t>centered</w:t>
      </w:r>
      <w:proofErr w:type="spellEnd"/>
      <w:r w:rsidR="004A2278" w:rsidRPr="00AB1038">
        <w:rPr>
          <w:color w:val="0070C0"/>
          <w:sz w:val="24"/>
          <w:szCs w:val="24"/>
        </w:rPr>
        <w:t xml:space="preserve"> at 2.437Ghz.</w:t>
      </w:r>
    </w:p>
    <w:p w14:paraId="6F512E76" w14:textId="77777777" w:rsidR="00AB6D50" w:rsidRPr="00AB1038" w:rsidRDefault="004A2278" w:rsidP="00A55E38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B1038">
        <w:rPr>
          <w:color w:val="0070C0"/>
          <w:sz w:val="24"/>
          <w:szCs w:val="24"/>
        </w:rPr>
        <w:t xml:space="preserve">Typically, higher bandwidth means </w:t>
      </w:r>
    </w:p>
    <w:p w14:paraId="6E352A47" w14:textId="383A0F16" w:rsidR="004A2278" w:rsidRPr="00AB1038" w:rsidRDefault="00AB6D50" w:rsidP="00AB6D50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AB1038">
        <w:rPr>
          <w:color w:val="0070C0"/>
          <w:sz w:val="24"/>
          <w:szCs w:val="24"/>
        </w:rPr>
        <w:t>H</w:t>
      </w:r>
      <w:r w:rsidR="004A2278" w:rsidRPr="00AB1038">
        <w:rPr>
          <w:color w:val="0070C0"/>
          <w:sz w:val="24"/>
          <w:szCs w:val="24"/>
        </w:rPr>
        <w:t>igher possible data transfer rate if there are no interference.</w:t>
      </w:r>
    </w:p>
    <w:p w14:paraId="2B103338" w14:textId="26618F8B" w:rsidR="00AB6D50" w:rsidRPr="00AB1038" w:rsidRDefault="00AB6D50" w:rsidP="00AB6D50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AB1038">
        <w:rPr>
          <w:color w:val="0070C0"/>
          <w:sz w:val="24"/>
          <w:szCs w:val="24"/>
        </w:rPr>
        <w:t>Higher chance of being interfered by other RF transmitters.</w:t>
      </w:r>
    </w:p>
    <w:p w14:paraId="07CC8517" w14:textId="5DEB4237" w:rsidR="00AB6D50" w:rsidRPr="00AB1038" w:rsidRDefault="00AB6D50" w:rsidP="00AB6D50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AB1038">
        <w:rPr>
          <w:color w:val="0070C0"/>
          <w:sz w:val="24"/>
          <w:szCs w:val="24"/>
        </w:rPr>
        <w:t>You can visualise bandwidth as the diameter of a water pipe, larger diameter, more water flow but higher chance to encounter interference.</w:t>
      </w:r>
    </w:p>
    <w:p w14:paraId="2558108C" w14:textId="3EE1B79A" w:rsidR="00AB6D50" w:rsidRPr="00AB1038" w:rsidRDefault="00AB6D50" w:rsidP="00AB6D50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B1038">
        <w:rPr>
          <w:color w:val="0070C0"/>
          <w:sz w:val="24"/>
          <w:szCs w:val="24"/>
        </w:rPr>
        <w:t>“Royalty” is amount of fees paid to use a particular service or product. In this case, the RF frequency band.</w:t>
      </w:r>
    </w:p>
    <w:p w14:paraId="744D7452" w14:textId="22914A1A" w:rsidR="00AA4FA2" w:rsidRPr="00AB1038" w:rsidRDefault="00AA4FA2" w:rsidP="00AB6D50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B1038">
        <w:rPr>
          <w:color w:val="0070C0"/>
          <w:sz w:val="24"/>
          <w:szCs w:val="24"/>
        </w:rPr>
        <w:t xml:space="preserve">“Attenuation” refers to the drop in RF signal amplitude as </w:t>
      </w:r>
      <w:r w:rsidR="009A1CDE" w:rsidRPr="00AB1038">
        <w:rPr>
          <w:color w:val="0070C0"/>
          <w:sz w:val="24"/>
          <w:szCs w:val="24"/>
        </w:rPr>
        <w:t>RF wave</w:t>
      </w:r>
      <w:r w:rsidRPr="00AB1038">
        <w:rPr>
          <w:color w:val="0070C0"/>
          <w:sz w:val="24"/>
          <w:szCs w:val="24"/>
        </w:rPr>
        <w:t xml:space="preserve"> travel</w:t>
      </w:r>
      <w:r w:rsidR="009A1CDE" w:rsidRPr="00AB1038">
        <w:rPr>
          <w:color w:val="0070C0"/>
          <w:sz w:val="24"/>
          <w:szCs w:val="24"/>
        </w:rPr>
        <w:t>s</w:t>
      </w:r>
      <w:r w:rsidRPr="00AB1038">
        <w:rPr>
          <w:color w:val="0070C0"/>
          <w:sz w:val="24"/>
          <w:szCs w:val="24"/>
        </w:rPr>
        <w:t xml:space="preserve"> across the medium </w:t>
      </w:r>
      <w:proofErr w:type="gramStart"/>
      <w:r w:rsidRPr="00AB1038">
        <w:rPr>
          <w:color w:val="0070C0"/>
          <w:sz w:val="24"/>
          <w:szCs w:val="24"/>
        </w:rPr>
        <w:t>e.g.</w:t>
      </w:r>
      <w:proofErr w:type="gramEnd"/>
      <w:r w:rsidRPr="00AB1038">
        <w:rPr>
          <w:color w:val="0070C0"/>
          <w:sz w:val="24"/>
          <w:szCs w:val="24"/>
        </w:rPr>
        <w:t xml:space="preserve"> air. </w:t>
      </w:r>
    </w:p>
    <w:p w14:paraId="3AD47CF2" w14:textId="5101E5B8" w:rsidR="000B44F1" w:rsidRPr="00AB1038" w:rsidRDefault="000B44F1" w:rsidP="00AB6D50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B1038">
        <w:rPr>
          <w:color w:val="0070C0"/>
          <w:sz w:val="24"/>
          <w:szCs w:val="24"/>
        </w:rPr>
        <w:t xml:space="preserve">“Interference” occurs when two RF waves meet and cause some constructive or destructive interference to each other.  It occurs even if the two waves are carrying signals from different standards, </w:t>
      </w:r>
      <w:proofErr w:type="gramStart"/>
      <w:r w:rsidRPr="00AB1038">
        <w:rPr>
          <w:color w:val="0070C0"/>
          <w:sz w:val="24"/>
          <w:szCs w:val="24"/>
        </w:rPr>
        <w:t>e.g.</w:t>
      </w:r>
      <w:proofErr w:type="gramEnd"/>
      <w:r w:rsidRPr="00AB1038">
        <w:rPr>
          <w:color w:val="0070C0"/>
          <w:sz w:val="24"/>
          <w:szCs w:val="24"/>
        </w:rPr>
        <w:t xml:space="preserve"> </w:t>
      </w:r>
      <w:proofErr w:type="spellStart"/>
      <w:r w:rsidRPr="00AB1038">
        <w:rPr>
          <w:color w:val="0070C0"/>
          <w:sz w:val="24"/>
          <w:szCs w:val="24"/>
        </w:rPr>
        <w:t>Wifi</w:t>
      </w:r>
      <w:proofErr w:type="spellEnd"/>
      <w:r w:rsidRPr="00AB1038">
        <w:rPr>
          <w:color w:val="0070C0"/>
          <w:sz w:val="24"/>
          <w:szCs w:val="24"/>
        </w:rPr>
        <w:t xml:space="preserve"> and Bluetooth.  </w:t>
      </w:r>
    </w:p>
    <w:sectPr w:rsidR="000B44F1" w:rsidRPr="00AB10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C4DB" w14:textId="77777777" w:rsidR="00A343A4" w:rsidRDefault="00A343A4" w:rsidP="000F0E66">
      <w:pPr>
        <w:spacing w:after="0" w:line="240" w:lineRule="auto"/>
      </w:pPr>
      <w:r>
        <w:separator/>
      </w:r>
    </w:p>
  </w:endnote>
  <w:endnote w:type="continuationSeparator" w:id="0">
    <w:p w14:paraId="3AD80E44" w14:textId="77777777" w:rsidR="00A343A4" w:rsidRDefault="00A343A4" w:rsidP="000F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D931" w14:textId="77777777" w:rsidR="00A343A4" w:rsidRDefault="00A343A4" w:rsidP="000F0E66">
      <w:pPr>
        <w:spacing w:after="0" w:line="240" w:lineRule="auto"/>
      </w:pPr>
      <w:r>
        <w:separator/>
      </w:r>
    </w:p>
  </w:footnote>
  <w:footnote w:type="continuationSeparator" w:id="0">
    <w:p w14:paraId="77744CB9" w14:textId="77777777" w:rsidR="00A343A4" w:rsidRDefault="00A343A4" w:rsidP="000F0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9173" w14:textId="6866B356" w:rsidR="0064355A" w:rsidRPr="00703AC3" w:rsidRDefault="0064355A" w:rsidP="0064355A">
    <w:pPr>
      <w:pStyle w:val="Header"/>
      <w:jc w:val="right"/>
      <w:rPr>
        <w:color w:val="FF0000"/>
      </w:rPr>
    </w:pPr>
    <w:r w:rsidRPr="00703AC3">
      <w:rPr>
        <w:color w:val="FF0000"/>
      </w:rPr>
      <w:t>SC1006</w:t>
    </w:r>
    <w:r w:rsidR="00703AC3" w:rsidRPr="00703AC3">
      <w:rPr>
        <w:color w:val="FF0000"/>
      </w:rPr>
      <w:t xml:space="preserve"> – Updated </w:t>
    </w:r>
    <w:r w:rsidR="00495BE2">
      <w:rPr>
        <w:color w:val="FF0000"/>
      </w:rPr>
      <w:t>31</w:t>
    </w:r>
    <w:r w:rsidR="00703AC3" w:rsidRPr="00703AC3">
      <w:rPr>
        <w:color w:val="FF0000"/>
      </w:rPr>
      <w:t xml:space="preserve"> Mar. 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228B0"/>
    <w:multiLevelType w:val="hybridMultilevel"/>
    <w:tmpl w:val="51B2A0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576D2"/>
    <w:multiLevelType w:val="hybridMultilevel"/>
    <w:tmpl w:val="57C45D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7D"/>
    <w:rsid w:val="00024D40"/>
    <w:rsid w:val="000308F4"/>
    <w:rsid w:val="0003186B"/>
    <w:rsid w:val="000677DF"/>
    <w:rsid w:val="000B189E"/>
    <w:rsid w:val="000B44F1"/>
    <w:rsid w:val="000B61ED"/>
    <w:rsid w:val="000D7EE8"/>
    <w:rsid w:val="000F0E66"/>
    <w:rsid w:val="0012799D"/>
    <w:rsid w:val="001321E1"/>
    <w:rsid w:val="001601B9"/>
    <w:rsid w:val="0016413E"/>
    <w:rsid w:val="0017628D"/>
    <w:rsid w:val="001F7DBD"/>
    <w:rsid w:val="00237404"/>
    <w:rsid w:val="0028521C"/>
    <w:rsid w:val="002C2F7D"/>
    <w:rsid w:val="002C4304"/>
    <w:rsid w:val="003565B1"/>
    <w:rsid w:val="00445D9B"/>
    <w:rsid w:val="00495BE2"/>
    <w:rsid w:val="004A2278"/>
    <w:rsid w:val="004D5A52"/>
    <w:rsid w:val="00502CE6"/>
    <w:rsid w:val="00566500"/>
    <w:rsid w:val="0064355A"/>
    <w:rsid w:val="00680F6C"/>
    <w:rsid w:val="006F3FA0"/>
    <w:rsid w:val="006F6242"/>
    <w:rsid w:val="00703AC3"/>
    <w:rsid w:val="0078036C"/>
    <w:rsid w:val="007861AD"/>
    <w:rsid w:val="007A2C76"/>
    <w:rsid w:val="00801F87"/>
    <w:rsid w:val="00903383"/>
    <w:rsid w:val="009A1CDE"/>
    <w:rsid w:val="009E6ACD"/>
    <w:rsid w:val="00A12162"/>
    <w:rsid w:val="00A31A58"/>
    <w:rsid w:val="00A343A4"/>
    <w:rsid w:val="00A5466B"/>
    <w:rsid w:val="00A55E38"/>
    <w:rsid w:val="00A57D60"/>
    <w:rsid w:val="00A90C79"/>
    <w:rsid w:val="00AA115C"/>
    <w:rsid w:val="00AA4FA2"/>
    <w:rsid w:val="00AB1038"/>
    <w:rsid w:val="00AB6D50"/>
    <w:rsid w:val="00AE4176"/>
    <w:rsid w:val="00B87C0D"/>
    <w:rsid w:val="00BB01D3"/>
    <w:rsid w:val="00BE0349"/>
    <w:rsid w:val="00C00C64"/>
    <w:rsid w:val="00C06B7C"/>
    <w:rsid w:val="00C55423"/>
    <w:rsid w:val="00C76CF6"/>
    <w:rsid w:val="00CA62E6"/>
    <w:rsid w:val="00CE699D"/>
    <w:rsid w:val="00E06406"/>
    <w:rsid w:val="00E27C24"/>
    <w:rsid w:val="00E92114"/>
    <w:rsid w:val="00E978F4"/>
    <w:rsid w:val="00EC0C46"/>
    <w:rsid w:val="00F06A1A"/>
    <w:rsid w:val="00F3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FDF7A"/>
  <w15:chartTrackingRefBased/>
  <w15:docId w15:val="{5294A5D2-949F-4D17-9F98-A97E025E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5A"/>
  </w:style>
  <w:style w:type="paragraph" w:styleId="Footer">
    <w:name w:val="footer"/>
    <w:basedOn w:val="Normal"/>
    <w:link w:val="FooterChar"/>
    <w:uiPriority w:val="99"/>
    <w:unhideWhenUsed/>
    <w:rsid w:val="00643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5A"/>
  </w:style>
  <w:style w:type="paragraph" w:styleId="ListParagraph">
    <w:name w:val="List Paragraph"/>
    <w:basedOn w:val="Normal"/>
    <w:uiPriority w:val="34"/>
    <w:qFormat/>
    <w:rsid w:val="00A55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916</Words>
  <Characters>5033</Characters>
  <Application>Microsoft Office Word</Application>
  <DocSecurity>0</DocSecurity>
  <Lines>629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Hong Lye</dc:creator>
  <cp:keywords/>
  <dc:description/>
  <cp:lastModifiedBy>Oh Hong Lye</cp:lastModifiedBy>
  <cp:revision>49</cp:revision>
  <dcterms:created xsi:type="dcterms:W3CDTF">2022-03-24T07:51:00Z</dcterms:created>
  <dcterms:modified xsi:type="dcterms:W3CDTF">2022-03-31T05:39:00Z</dcterms:modified>
</cp:coreProperties>
</file>