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3ms7c390x6q" w:id="0"/>
      <w:bookmarkEnd w:id="0"/>
      <w:r w:rsidDel="00000000" w:rsidR="00000000" w:rsidRPr="00000000">
        <w:rPr>
          <w:rtl w:val="0"/>
        </w:rPr>
        <w:t xml:space="preserve">Vocab:</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303545"/>
          <w:sz w:val="24"/>
          <w:szCs w:val="24"/>
          <w:highlight w:val="white"/>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Fonts w:ascii="Times New Roman" w:cs="Times New Roman" w:eastAsia="Times New Roman" w:hAnsi="Times New Roman"/>
          <w:b w:val="1"/>
          <w:color w:val="303545"/>
          <w:sz w:val="24"/>
          <w:szCs w:val="24"/>
          <w:highlight w:val="white"/>
          <w:rtl w:val="0"/>
        </w:rPr>
        <w:t xml:space="preserve">At its core, an algorithm is really just a generalized, conceptual solution to a problem that can later be implemented in some real-world form like a computer program.</w:t>
      </w:r>
    </w:p>
    <w:p w:rsidR="00000000" w:rsidDel="00000000" w:rsidP="00000000" w:rsidRDefault="00000000" w:rsidRPr="00000000" w14:paraId="00000004">
      <w:pPr>
        <w:rPr>
          <w:rFonts w:ascii="Times New Roman" w:cs="Times New Roman" w:eastAsia="Times New Roman" w:hAnsi="Times New Roman"/>
          <w:b w:val="1"/>
          <w:color w:val="303545"/>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303545"/>
          <w:sz w:val="24"/>
          <w:szCs w:val="24"/>
          <w:highlight w:val="white"/>
        </w:rPr>
      </w:pPr>
      <w:r w:rsidDel="00000000" w:rsidR="00000000" w:rsidRPr="00000000">
        <w:rPr>
          <w:rFonts w:ascii="Times New Roman" w:cs="Times New Roman" w:eastAsia="Times New Roman" w:hAnsi="Times New Roman"/>
          <w:b w:val="1"/>
          <w:color w:val="303545"/>
          <w:sz w:val="24"/>
          <w:szCs w:val="24"/>
          <w:highlight w:val="white"/>
          <w:rtl w:val="0"/>
        </w:rPr>
        <w:t xml:space="preserve">Application Program Interface : Application program interface (API) is a set of routines, protocols, and tools for constructing software applications. An API specifies how software components should interact. In addition, APIs are used when programming graphical user interface (GUI) components.</w:t>
      </w:r>
    </w:p>
    <w:p w:rsidR="00000000" w:rsidDel="00000000" w:rsidP="00000000" w:rsidRDefault="00000000" w:rsidRPr="00000000" w14:paraId="00000006">
      <w:pPr>
        <w:rPr>
          <w:rFonts w:ascii="Times New Roman" w:cs="Times New Roman" w:eastAsia="Times New Roman" w:hAnsi="Times New Roman"/>
          <w:b w:val="1"/>
          <w:color w:val="303545"/>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303545"/>
          <w:sz w:val="24"/>
          <w:szCs w:val="24"/>
          <w:highlight w:val="white"/>
        </w:rPr>
      </w:pPr>
      <w:r w:rsidDel="00000000" w:rsidR="00000000" w:rsidRPr="00000000">
        <w:rPr>
          <w:rFonts w:ascii="Times New Roman" w:cs="Times New Roman" w:eastAsia="Times New Roman" w:hAnsi="Times New Roman"/>
          <w:b w:val="1"/>
          <w:color w:val="303545"/>
          <w:sz w:val="24"/>
          <w:szCs w:val="24"/>
          <w:highlight w:val="white"/>
          <w:rtl w:val="0"/>
        </w:rPr>
        <w:t xml:space="preserve">Binary : A numeric system of base 2 that only uses combinations of the digits zero and one; this is used in one of the lowest levels of abstraction. Computers operate in binary, as they store data and perform calculations using only zeros and ones. While a single binary digit can be used to represent True (1) or False (0) in boolean logic, multiple binary digits can be used in conjunction to store large numbers and perform complex functions. Computers translate between binary and what you actually work with such as numbers and text.</w:t>
      </w:r>
    </w:p>
    <w:p w:rsidR="00000000" w:rsidDel="00000000" w:rsidP="00000000" w:rsidRDefault="00000000" w:rsidRPr="00000000" w14:paraId="00000008">
      <w:pPr>
        <w:rPr>
          <w:rFonts w:ascii="Times New Roman" w:cs="Times New Roman" w:eastAsia="Times New Roman" w:hAnsi="Times New Roman"/>
          <w:b w:val="1"/>
          <w:color w:val="3035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