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0" w:firstLine="0"/>
        <w:rPr>
          <w:sz w:val="34"/>
          <w:szCs w:val="34"/>
        </w:rPr>
      </w:pPr>
      <w:r w:rsidDel="00000000" w:rsidR="00000000" w:rsidRPr="00000000">
        <w:rPr>
          <w:sz w:val="34"/>
          <w:szCs w:val="34"/>
          <w:rtl w:val="0"/>
        </w:rPr>
        <w:t xml:space="preserve">Administración y Gestión de Organizaciones </w:t>
      </w:r>
    </w:p>
    <w:p w:rsidR="00000000" w:rsidDel="00000000" w:rsidP="00000000" w:rsidRDefault="00000000" w:rsidRPr="00000000" w14:paraId="00000002">
      <w:pPr>
        <w:pStyle w:val="Title"/>
        <w:ind w:left="0" w:firstLine="0"/>
        <w:rPr>
          <w:sz w:val="34"/>
          <w:szCs w:val="34"/>
        </w:rPr>
      </w:pPr>
      <w:r w:rsidDel="00000000" w:rsidR="00000000" w:rsidRPr="00000000">
        <w:rPr>
          <w:sz w:val="34"/>
          <w:szCs w:val="34"/>
          <w:rtl w:val="0"/>
        </w:rPr>
        <w:t xml:space="preserve">PEC2/Reto2 - Análisis financiero y contable de una organización</w:t>
      </w:r>
    </w:p>
    <w:p w:rsidR="00000000" w:rsidDel="00000000" w:rsidP="00000000" w:rsidRDefault="00000000" w:rsidRPr="00000000" w14:paraId="00000003">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00" w:lineRule="auto"/>
        <w:jc w:val="both"/>
        <w:rPr>
          <w:b w:val="1"/>
          <w:color w:val="0051ba"/>
        </w:rPr>
      </w:pPr>
      <w:r w:rsidDel="00000000" w:rsidR="00000000" w:rsidRPr="00000000">
        <w:rPr>
          <w:b w:val="1"/>
          <w:color w:val="0051ba"/>
          <w:rtl w:val="0"/>
        </w:rPr>
        <w:t xml:space="preserve">Presentación</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before="0" w:lineRule="auto"/>
        <w:jc w:val="both"/>
        <w:rPr>
          <w:color w:val="000000"/>
          <w:sz w:val="20"/>
          <w:szCs w:val="20"/>
        </w:rPr>
      </w:pPr>
      <w:r w:rsidDel="00000000" w:rsidR="00000000" w:rsidRPr="00000000">
        <w:rPr>
          <w:color w:val="000000"/>
          <w:sz w:val="20"/>
          <w:szCs w:val="20"/>
          <w:rtl w:val="0"/>
        </w:rPr>
        <w:t xml:space="preserve">Esta es la PEC que aborda, tal y como se indica en el plano docente, las competencias y contenidos correspondientes al Reto 2 de la asignatura denominado </w:t>
      </w:r>
      <w:r w:rsidDel="00000000" w:rsidR="00000000" w:rsidRPr="00000000">
        <w:rPr>
          <w:i w:val="1"/>
          <w:color w:val="000000"/>
          <w:sz w:val="20"/>
          <w:szCs w:val="20"/>
          <w:rtl w:val="0"/>
        </w:rPr>
        <w:t xml:space="preserve">Análisis financiero y contable de una organización.</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jc w:val="both"/>
        <w:rPr>
          <w:color w:val="757578"/>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200" w:lineRule="auto"/>
        <w:jc w:val="both"/>
        <w:rPr>
          <w:b w:val="1"/>
          <w:color w:val="0051ba"/>
        </w:rPr>
      </w:pPr>
      <w:r w:rsidDel="00000000" w:rsidR="00000000" w:rsidRPr="00000000">
        <w:rPr>
          <w:b w:val="1"/>
          <w:color w:val="0051ba"/>
          <w:rtl w:val="0"/>
        </w:rPr>
        <w:t xml:space="preserve">Competencias</w:t>
      </w:r>
    </w:p>
    <w:p w:rsidR="00000000" w:rsidDel="00000000" w:rsidP="00000000" w:rsidRDefault="00000000" w:rsidRPr="00000000" w14:paraId="00000008">
      <w:pPr>
        <w:spacing w:after="120" w:lineRule="auto"/>
        <w:jc w:val="both"/>
        <w:rPr>
          <w:color w:val="000000"/>
          <w:sz w:val="20"/>
          <w:szCs w:val="20"/>
        </w:rPr>
      </w:pPr>
      <w:r w:rsidDel="00000000" w:rsidR="00000000" w:rsidRPr="00000000">
        <w:rPr>
          <w:color w:val="000000"/>
          <w:sz w:val="20"/>
          <w:szCs w:val="20"/>
          <w:rtl w:val="0"/>
        </w:rPr>
        <w:t xml:space="preserve">Del conjunto de competencias abordadas en la asignatura y que se detallan en el plan docente, las que se trabajan en esta PEC son:</w:t>
      </w:r>
    </w:p>
    <w:p w:rsidR="00000000" w:rsidDel="00000000" w:rsidP="00000000" w:rsidRDefault="00000000" w:rsidRPr="00000000" w14:paraId="00000009">
      <w:pPr>
        <w:numPr>
          <w:ilvl w:val="0"/>
          <w:numId w:val="7"/>
        </w:numPr>
        <w:spacing w:after="0" w:afterAutospacing="0" w:lineRule="auto"/>
        <w:ind w:left="360" w:hanging="360"/>
        <w:jc w:val="both"/>
        <w:rPr>
          <w:color w:val="000000"/>
          <w:sz w:val="20"/>
          <w:szCs w:val="20"/>
        </w:rPr>
      </w:pPr>
      <w:r w:rsidDel="00000000" w:rsidR="00000000" w:rsidRPr="00000000">
        <w:rPr>
          <w:color w:val="000000"/>
          <w:sz w:val="20"/>
          <w:szCs w:val="20"/>
          <w:rtl w:val="0"/>
        </w:rPr>
        <w:t xml:space="preserve">C3. "Organización y gestión de organizaciones.</w:t>
      </w:r>
    </w:p>
    <w:p w:rsidR="00000000" w:rsidDel="00000000" w:rsidP="00000000" w:rsidRDefault="00000000" w:rsidRPr="00000000" w14:paraId="0000000A">
      <w:pPr>
        <w:numPr>
          <w:ilvl w:val="0"/>
          <w:numId w:val="7"/>
        </w:numPr>
        <w:spacing w:after="120" w:lineRule="auto"/>
        <w:ind w:left="360" w:hanging="360"/>
        <w:jc w:val="both"/>
        <w:rPr>
          <w:color w:val="000000"/>
          <w:sz w:val="20"/>
          <w:szCs w:val="20"/>
        </w:rPr>
      </w:pPr>
      <w:r w:rsidDel="00000000" w:rsidR="00000000" w:rsidRPr="00000000">
        <w:rPr>
          <w:color w:val="000000"/>
          <w:sz w:val="20"/>
          <w:szCs w:val="20"/>
          <w:rtl w:val="0"/>
        </w:rPr>
        <w:t xml:space="preserve">C4. "Capacidad para ejercer la actividad profesional de acuerdo con los aspectos legales en torno a las TIC."</w:t>
      </w:r>
    </w:p>
    <w:p w:rsidR="00000000" w:rsidDel="00000000" w:rsidP="00000000" w:rsidRDefault="00000000" w:rsidRPr="00000000" w14:paraId="0000000B">
      <w:pPr>
        <w:pBdr>
          <w:top w:space="0" w:sz="0" w:val="nil"/>
          <w:left w:space="0" w:sz="0" w:val="nil"/>
          <w:bottom w:space="0" w:sz="0" w:val="nil"/>
          <w:right w:space="0" w:sz="0" w:val="nil"/>
          <w:between w:space="0" w:sz="0" w:val="nil"/>
        </w:pBdr>
        <w:jc w:val="both"/>
        <w:rPr>
          <w:b w:val="1"/>
          <w:color w:val="0051ba"/>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200" w:lineRule="auto"/>
        <w:jc w:val="both"/>
        <w:rPr>
          <w:color w:val="757578"/>
          <w:sz w:val="20"/>
          <w:szCs w:val="20"/>
        </w:rPr>
      </w:pPr>
      <w:r w:rsidDel="00000000" w:rsidR="00000000" w:rsidRPr="00000000">
        <w:rPr>
          <w:b w:val="1"/>
          <w:color w:val="0051ba"/>
          <w:rtl w:val="0"/>
        </w:rPr>
        <w:t xml:space="preserve">Resultados de aprendizaje de la actividad (RAP)</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200" w:lineRule="auto"/>
        <w:jc w:val="both"/>
        <w:rPr>
          <w:color w:val="000000"/>
          <w:sz w:val="20"/>
          <w:szCs w:val="20"/>
        </w:rPr>
      </w:pPr>
      <w:r w:rsidDel="00000000" w:rsidR="00000000" w:rsidRPr="00000000">
        <w:rPr>
          <w:color w:val="000000"/>
          <w:sz w:val="20"/>
          <w:szCs w:val="20"/>
          <w:rtl w:val="0"/>
        </w:rPr>
        <w:t xml:space="preserve">Con la realización de la PEC se alcanzarán los siguientes resultados de aprendizaje:</w:t>
      </w:r>
    </w:p>
    <w:p w:rsidR="00000000" w:rsidDel="00000000" w:rsidP="00000000" w:rsidRDefault="00000000" w:rsidRPr="00000000" w14:paraId="0000000E">
      <w:pPr>
        <w:numPr>
          <w:ilvl w:val="0"/>
          <w:numId w:val="8"/>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“Analizar la situación financiera y contable de una organización.”</w:t>
      </w:r>
    </w:p>
    <w:p w:rsidR="00000000" w:rsidDel="00000000" w:rsidP="00000000" w:rsidRDefault="00000000" w:rsidRPr="00000000" w14:paraId="0000000F">
      <w:pPr>
        <w:numPr>
          <w:ilvl w:val="0"/>
          <w:numId w:val="8"/>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“Examinar alternativas de inversión y financiación en una organización.”</w:t>
      </w:r>
    </w:p>
    <w:p w:rsidR="00000000" w:rsidDel="00000000" w:rsidP="00000000" w:rsidRDefault="00000000" w:rsidRPr="00000000" w14:paraId="00000010">
      <w:pPr>
        <w:pBdr>
          <w:top w:space="0" w:sz="0" w:val="nil"/>
          <w:left w:space="0" w:sz="0" w:val="nil"/>
          <w:bottom w:space="0" w:sz="0" w:val="nil"/>
          <w:right w:space="0" w:sz="0" w:val="nil"/>
          <w:between w:space="0" w:sz="0" w:val="nil"/>
        </w:pBdr>
        <w:jc w:val="both"/>
        <w:rPr>
          <w:b w:val="1"/>
          <w:color w:val="0051ba"/>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200" w:lineRule="auto"/>
        <w:jc w:val="both"/>
        <w:rPr>
          <w:b w:val="1"/>
          <w:color w:val="0051ba"/>
        </w:rPr>
      </w:pPr>
      <w:r w:rsidDel="00000000" w:rsidR="00000000" w:rsidRPr="00000000">
        <w:rPr>
          <w:b w:val="1"/>
          <w:color w:val="0051ba"/>
          <w:rtl w:val="0"/>
        </w:rPr>
        <w:t xml:space="preserve">Objetivos</w:t>
      </w:r>
    </w:p>
    <w:p w:rsidR="00000000" w:rsidDel="00000000" w:rsidP="00000000" w:rsidRDefault="00000000" w:rsidRPr="00000000" w14:paraId="00000012">
      <w:pPr>
        <w:spacing w:after="0" w:lineRule="auto"/>
        <w:jc w:val="both"/>
        <w:rPr>
          <w:color w:val="000000"/>
          <w:sz w:val="20"/>
          <w:szCs w:val="20"/>
        </w:rPr>
      </w:pPr>
      <w:r w:rsidDel="00000000" w:rsidR="00000000" w:rsidRPr="00000000">
        <w:rPr>
          <w:color w:val="000000"/>
          <w:sz w:val="20"/>
          <w:szCs w:val="20"/>
          <w:rtl w:val="0"/>
        </w:rPr>
        <w:t xml:space="preserve">Comprender los conceptos introducidos en el módulo y saberlos identificar o aplicar a problemas teóricos y situaciones que emulan la realidad.</w:t>
      </w:r>
    </w:p>
    <w:p w:rsidR="00000000" w:rsidDel="00000000" w:rsidP="00000000" w:rsidRDefault="00000000" w:rsidRPr="00000000" w14:paraId="00000013">
      <w:pPr>
        <w:pBdr>
          <w:top w:space="0" w:sz="0" w:val="nil"/>
          <w:left w:space="0" w:sz="0" w:val="nil"/>
          <w:bottom w:space="0" w:sz="0" w:val="nil"/>
          <w:right w:space="0" w:sz="0" w:val="nil"/>
          <w:between w:space="0" w:sz="0" w:val="nil"/>
        </w:pBdr>
        <w:jc w:val="both"/>
        <w:rPr>
          <w:color w:val="757578"/>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200" w:lineRule="auto"/>
        <w:jc w:val="both"/>
        <w:rPr>
          <w:b w:val="1"/>
          <w:color w:val="0051ba"/>
        </w:rPr>
      </w:pPr>
      <w:r w:rsidDel="00000000" w:rsidR="00000000" w:rsidRPr="00000000">
        <w:rPr>
          <w:b w:val="1"/>
          <w:color w:val="0051ba"/>
          <w:rtl w:val="0"/>
        </w:rPr>
        <w:t xml:space="preserve">Resolución de la PEC </w:t>
      </w:r>
    </w:p>
    <w:p w:rsidR="00000000" w:rsidDel="00000000" w:rsidP="00000000" w:rsidRDefault="00000000" w:rsidRPr="00000000" w14:paraId="00000015">
      <w:pPr>
        <w:spacing w:after="200" w:line="240" w:lineRule="auto"/>
        <w:jc w:val="both"/>
        <w:rPr>
          <w:color w:val="000000"/>
          <w:sz w:val="20"/>
          <w:szCs w:val="20"/>
        </w:rPr>
      </w:pPr>
      <w:r w:rsidDel="00000000" w:rsidR="00000000" w:rsidRPr="00000000">
        <w:rPr>
          <w:color w:val="000000"/>
          <w:sz w:val="20"/>
          <w:szCs w:val="20"/>
          <w:rtl w:val="0"/>
        </w:rPr>
        <w:t xml:space="preserve">Para el éxito en resolver esta PEC es necesario seguir el ciclo metodológico indicado en el plan docente:</w:t>
      </w:r>
    </w:p>
    <w:p w:rsidR="00000000" w:rsidDel="00000000" w:rsidP="00000000" w:rsidRDefault="00000000" w:rsidRPr="00000000" w14:paraId="00000016">
      <w:pPr>
        <w:numPr>
          <w:ilvl w:val="0"/>
          <w:numId w:val="3"/>
        </w:numPr>
        <w:tabs>
          <w:tab w:val="left" w:leader="none" w:pos="-990"/>
        </w:tabs>
        <w:spacing w:after="120" w:line="240" w:lineRule="auto"/>
        <w:ind w:left="360" w:hanging="360"/>
        <w:jc w:val="both"/>
        <w:rPr>
          <w:color w:val="000000"/>
          <w:sz w:val="20"/>
          <w:szCs w:val="20"/>
        </w:rPr>
      </w:pPr>
      <w:r w:rsidDel="00000000" w:rsidR="00000000" w:rsidRPr="00000000">
        <w:rPr>
          <w:color w:val="000000"/>
          <w:sz w:val="20"/>
          <w:szCs w:val="20"/>
          <w:rtl w:val="0"/>
        </w:rPr>
        <w:t xml:space="preserve">Leer las indicaciones de la Guía de Aprendizaje para cada Reto y sus recursos docentes correspondientes. </w:t>
      </w:r>
    </w:p>
    <w:p w:rsidR="00000000" w:rsidDel="00000000" w:rsidP="00000000" w:rsidRDefault="00000000" w:rsidRPr="00000000" w14:paraId="00000017">
      <w:pPr>
        <w:numPr>
          <w:ilvl w:val="0"/>
          <w:numId w:val="3"/>
        </w:numPr>
        <w:tabs>
          <w:tab w:val="left" w:leader="none" w:pos="0"/>
        </w:tabs>
        <w:spacing w:after="120" w:line="240" w:lineRule="auto"/>
        <w:ind w:left="360" w:hanging="360"/>
        <w:jc w:val="both"/>
        <w:rPr>
          <w:color w:val="000000"/>
          <w:sz w:val="20"/>
          <w:szCs w:val="20"/>
        </w:rPr>
      </w:pPr>
      <w:r w:rsidDel="00000000" w:rsidR="00000000" w:rsidRPr="00000000">
        <w:rPr>
          <w:color w:val="000000"/>
          <w:sz w:val="20"/>
          <w:szCs w:val="20"/>
          <w:rtl w:val="0"/>
        </w:rPr>
        <w:t xml:space="preserve">Leer, comprender y estudiar el material, siguiendo las indicaciones de la Guía de Aprendizaje (punto 1).</w:t>
      </w:r>
    </w:p>
    <w:p w:rsidR="00000000" w:rsidDel="00000000" w:rsidP="00000000" w:rsidRDefault="00000000" w:rsidRPr="00000000" w14:paraId="00000018">
      <w:pPr>
        <w:numPr>
          <w:ilvl w:val="0"/>
          <w:numId w:val="3"/>
        </w:numPr>
        <w:tabs>
          <w:tab w:val="left" w:leader="none" w:pos="0"/>
        </w:tabs>
        <w:spacing w:after="120" w:line="240" w:lineRule="auto"/>
        <w:ind w:left="360" w:hanging="360"/>
        <w:jc w:val="both"/>
        <w:rPr>
          <w:color w:val="000000"/>
          <w:sz w:val="20"/>
          <w:szCs w:val="20"/>
        </w:rPr>
      </w:pPr>
      <w:r w:rsidDel="00000000" w:rsidR="00000000" w:rsidRPr="00000000">
        <w:rPr>
          <w:color w:val="000000"/>
          <w:sz w:val="20"/>
          <w:szCs w:val="20"/>
          <w:rtl w:val="0"/>
        </w:rPr>
        <w:t xml:space="preserve">Iniciar la resolución la PEC a partir:</w:t>
      </w:r>
    </w:p>
    <w:p w:rsidR="00000000" w:rsidDel="00000000" w:rsidP="00000000" w:rsidRDefault="00000000" w:rsidRPr="00000000" w14:paraId="00000019">
      <w:pPr>
        <w:numPr>
          <w:ilvl w:val="0"/>
          <w:numId w:val="1"/>
        </w:numPr>
        <w:tabs>
          <w:tab w:val="left" w:leader="none" w:pos="0"/>
        </w:tabs>
        <w:spacing w:after="0" w:line="240" w:lineRule="auto"/>
        <w:ind w:left="720" w:hanging="360"/>
        <w:jc w:val="both"/>
        <w:rPr>
          <w:color w:val="000000"/>
          <w:sz w:val="20"/>
          <w:szCs w:val="20"/>
        </w:rPr>
      </w:pPr>
      <w:r w:rsidDel="00000000" w:rsidR="00000000" w:rsidRPr="00000000">
        <w:rPr>
          <w:color w:val="000000"/>
          <w:sz w:val="20"/>
          <w:szCs w:val="20"/>
          <w:rtl w:val="0"/>
        </w:rPr>
        <w:t xml:space="preserve">De lo que se habrá aprendido en el temario. </w:t>
      </w:r>
    </w:p>
    <w:p w:rsidR="00000000" w:rsidDel="00000000" w:rsidP="00000000" w:rsidRDefault="00000000" w:rsidRPr="00000000" w14:paraId="0000001A">
      <w:pPr>
        <w:tabs>
          <w:tab w:val="left" w:leader="none" w:pos="0"/>
        </w:tabs>
        <w:spacing w:after="0" w:line="240" w:lineRule="auto"/>
        <w:ind w:left="720" w:firstLine="0"/>
        <w:jc w:val="both"/>
        <w:rPr>
          <w:color w:val="000000"/>
          <w:sz w:val="6"/>
          <w:szCs w:val="6"/>
        </w:rPr>
      </w:pPr>
      <w:r w:rsidDel="00000000" w:rsidR="00000000" w:rsidRPr="00000000">
        <w:rPr>
          <w:rtl w:val="0"/>
        </w:rPr>
      </w:r>
    </w:p>
    <w:p w:rsidR="00000000" w:rsidDel="00000000" w:rsidP="00000000" w:rsidRDefault="00000000" w:rsidRPr="00000000" w14:paraId="0000001B">
      <w:pPr>
        <w:numPr>
          <w:ilvl w:val="0"/>
          <w:numId w:val="1"/>
        </w:numPr>
        <w:tabs>
          <w:tab w:val="left" w:leader="none" w:pos="0"/>
        </w:tabs>
        <w:spacing w:after="0" w:line="240" w:lineRule="auto"/>
        <w:ind w:left="720" w:hanging="360"/>
        <w:jc w:val="both"/>
        <w:rPr>
          <w:color w:val="000000"/>
          <w:sz w:val="20"/>
          <w:szCs w:val="20"/>
        </w:rPr>
      </w:pPr>
      <w:r w:rsidDel="00000000" w:rsidR="00000000" w:rsidRPr="00000000">
        <w:rPr>
          <w:color w:val="000000"/>
          <w:sz w:val="20"/>
          <w:szCs w:val="20"/>
          <w:rtl w:val="0"/>
        </w:rPr>
        <w:t xml:space="preserve">De las posibles indicaciones que dé el consultor vía Anuncios.</w:t>
      </w:r>
    </w:p>
    <w:p w:rsidR="00000000" w:rsidDel="00000000" w:rsidP="00000000" w:rsidRDefault="00000000" w:rsidRPr="00000000" w14:paraId="0000001C">
      <w:pPr>
        <w:tabs>
          <w:tab w:val="left" w:leader="none" w:pos="0"/>
        </w:tabs>
        <w:spacing w:after="0" w:line="240" w:lineRule="auto"/>
        <w:ind w:left="720" w:firstLine="0"/>
        <w:jc w:val="both"/>
        <w:rPr>
          <w:color w:val="000000"/>
          <w:sz w:val="6"/>
          <w:szCs w:val="6"/>
        </w:rPr>
      </w:pPr>
      <w:r w:rsidDel="00000000" w:rsidR="00000000" w:rsidRPr="00000000">
        <w:rPr>
          <w:rtl w:val="0"/>
        </w:rPr>
      </w:r>
    </w:p>
    <w:p w:rsidR="00000000" w:rsidDel="00000000" w:rsidP="00000000" w:rsidRDefault="00000000" w:rsidRPr="00000000" w14:paraId="0000001D">
      <w:pPr>
        <w:numPr>
          <w:ilvl w:val="0"/>
          <w:numId w:val="1"/>
        </w:numPr>
        <w:tabs>
          <w:tab w:val="left" w:leader="none" w:pos="0"/>
        </w:tabs>
        <w:spacing w:after="200" w:line="240" w:lineRule="auto"/>
        <w:ind w:left="720" w:hanging="360"/>
        <w:jc w:val="both"/>
        <w:rPr>
          <w:color w:val="000000"/>
          <w:sz w:val="20"/>
          <w:szCs w:val="20"/>
        </w:rPr>
      </w:pPr>
      <w:r w:rsidDel="00000000" w:rsidR="00000000" w:rsidRPr="00000000">
        <w:rPr>
          <w:color w:val="000000"/>
          <w:sz w:val="20"/>
          <w:szCs w:val="20"/>
          <w:rtl w:val="0"/>
        </w:rPr>
        <w:t xml:space="preserve">De aquella información adicional que el estudiante tenga que obtener a partir de la bibliografía o de otras fuentes a las que acceda por su cuenta.</w:t>
      </w:r>
    </w:p>
    <w:p w:rsidR="00000000" w:rsidDel="00000000" w:rsidP="00000000" w:rsidRDefault="00000000" w:rsidRPr="00000000" w14:paraId="0000001E">
      <w:pPr>
        <w:numPr>
          <w:ilvl w:val="0"/>
          <w:numId w:val="4"/>
        </w:numPr>
        <w:tabs>
          <w:tab w:val="left" w:leader="none" w:pos="0"/>
        </w:tabs>
        <w:spacing w:after="0" w:line="240" w:lineRule="auto"/>
        <w:ind w:left="360" w:hanging="360"/>
        <w:jc w:val="both"/>
        <w:rPr>
          <w:color w:val="000000"/>
          <w:sz w:val="20"/>
          <w:szCs w:val="20"/>
        </w:rPr>
      </w:pPr>
      <w:r w:rsidDel="00000000" w:rsidR="00000000" w:rsidRPr="00000000">
        <w:rPr>
          <w:color w:val="000000"/>
          <w:sz w:val="20"/>
          <w:szCs w:val="20"/>
          <w:rtl w:val="0"/>
        </w:rPr>
        <w:t xml:space="preserve">Compartir dudas o sugerencias mediante el foro correspondiente y/o el buzón del consultor.</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jc w:val="both"/>
        <w:rPr>
          <w:b w:val="1"/>
          <w:color w:val="0051ba"/>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200" w:line="240" w:lineRule="auto"/>
        <w:jc w:val="both"/>
        <w:rPr>
          <w:b w:val="1"/>
          <w:color w:val="0051ba"/>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200" w:line="240" w:lineRule="auto"/>
        <w:jc w:val="both"/>
        <w:rPr>
          <w:b w:val="1"/>
          <w:color w:val="0051ba"/>
        </w:rPr>
      </w:pPr>
      <w:r w:rsidDel="00000000" w:rsidR="00000000" w:rsidRPr="00000000">
        <w:rPr>
          <w:b w:val="1"/>
          <w:color w:val="0051ba"/>
          <w:rtl w:val="0"/>
        </w:rPr>
        <w:t xml:space="preserve">Recursos</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80" w:before="80" w:line="240" w:lineRule="auto"/>
        <w:jc w:val="both"/>
        <w:rPr>
          <w:color w:val="000000"/>
          <w:sz w:val="20"/>
          <w:szCs w:val="20"/>
        </w:rPr>
      </w:pPr>
      <w:r w:rsidDel="00000000" w:rsidR="00000000" w:rsidRPr="00000000">
        <w:rPr>
          <w:color w:val="000000"/>
          <w:sz w:val="20"/>
          <w:szCs w:val="20"/>
          <w:rtl w:val="0"/>
        </w:rPr>
        <w:t xml:space="preserve">Los recursos Básicos para desarrollar esta PEC están relacionados a la Guía de Aprendizaje del Reto 2. La utilización de recursos complementarios puede ser necesaria en función de las necesidades del estudiante. En el espacio de recursos del aula el estudiante encontrará el acceso a la bibliografía recomendada, a otras fuentes de información y a herramientas de soporte adicional.</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80" w:before="80" w:line="240" w:lineRule="auto"/>
        <w:jc w:val="both"/>
        <w:rPr>
          <w:color w:val="757578"/>
          <w:sz w:val="20"/>
          <w:szCs w:val="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200" w:line="240" w:lineRule="auto"/>
        <w:jc w:val="both"/>
        <w:rPr>
          <w:color w:val="757578"/>
          <w:sz w:val="20"/>
          <w:szCs w:val="20"/>
        </w:rPr>
      </w:pPr>
      <w:r w:rsidDel="00000000" w:rsidR="00000000" w:rsidRPr="00000000">
        <w:rPr>
          <w:b w:val="1"/>
          <w:color w:val="0051ba"/>
          <w:rtl w:val="0"/>
        </w:rPr>
        <w:t xml:space="preserve">Criterios de valoración</w:t>
      </w:r>
      <w:r w:rsidDel="00000000" w:rsidR="00000000" w:rsidRPr="00000000">
        <w:rPr>
          <w:rtl w:val="0"/>
        </w:rPr>
      </w:r>
    </w:p>
    <w:p w:rsidR="00000000" w:rsidDel="00000000" w:rsidP="00000000" w:rsidRDefault="00000000" w:rsidRPr="00000000" w14:paraId="00000025">
      <w:pPr>
        <w:spacing w:after="0" w:line="240" w:lineRule="auto"/>
        <w:jc w:val="both"/>
        <w:rPr>
          <w:color w:val="000000"/>
          <w:sz w:val="20"/>
          <w:szCs w:val="20"/>
        </w:rPr>
      </w:pPr>
      <w:r w:rsidDel="00000000" w:rsidR="00000000" w:rsidRPr="00000000">
        <w:rPr>
          <w:color w:val="000000"/>
          <w:sz w:val="20"/>
          <w:szCs w:val="20"/>
          <w:rtl w:val="0"/>
        </w:rPr>
        <w:t xml:space="preserve">La puntuación de cada pregunta se indica en cada enunciado. Se valorará principalmente la corrección de las respuestas con relación a los objetivos y competencias de la asignatura para esta PEC, la capacidad de razonamiento o justificación, y la capacidad de síntesis, pero también la corrección formal de las respuestas y, si aplica, su claridad discursiva o de desarrollo.</w:t>
      </w:r>
    </w:p>
    <w:p w:rsidR="00000000" w:rsidDel="00000000" w:rsidP="00000000" w:rsidRDefault="00000000" w:rsidRPr="00000000" w14:paraId="00000026">
      <w:pPr>
        <w:spacing w:after="0" w:line="240" w:lineRule="auto"/>
        <w:jc w:val="both"/>
        <w:rPr>
          <w:color w:val="757578"/>
          <w:sz w:val="20"/>
          <w:szCs w:val="20"/>
        </w:rPr>
      </w:pPr>
      <w:r w:rsidDel="00000000" w:rsidR="00000000" w:rsidRPr="00000000">
        <w:rPr>
          <w:rtl w:val="0"/>
        </w:rPr>
      </w:r>
    </w:p>
    <w:p w:rsidR="00000000" w:rsidDel="00000000" w:rsidP="00000000" w:rsidRDefault="00000000" w:rsidRPr="00000000" w14:paraId="00000027">
      <w:pPr>
        <w:spacing w:after="200" w:line="240" w:lineRule="auto"/>
        <w:jc w:val="both"/>
        <w:rPr>
          <w:b w:val="1"/>
          <w:color w:val="0051ba"/>
        </w:rPr>
      </w:pPr>
      <w:r w:rsidDel="00000000" w:rsidR="00000000" w:rsidRPr="00000000">
        <w:rPr>
          <w:b w:val="1"/>
          <w:color w:val="0051ba"/>
          <w:rtl w:val="0"/>
        </w:rPr>
        <w:t xml:space="preserve">Formato y fecha de entrega</w:t>
      </w:r>
    </w:p>
    <w:p w:rsidR="00000000" w:rsidDel="00000000" w:rsidP="00000000" w:rsidRDefault="00000000" w:rsidRPr="00000000" w14:paraId="00000028">
      <w:pPr>
        <w:spacing w:line="240" w:lineRule="auto"/>
        <w:jc w:val="both"/>
        <w:rPr>
          <w:color w:val="000000"/>
          <w:sz w:val="20"/>
          <w:szCs w:val="20"/>
        </w:rPr>
      </w:pPr>
      <w:r w:rsidDel="00000000" w:rsidR="00000000" w:rsidRPr="00000000">
        <w:rPr>
          <w:color w:val="000000"/>
          <w:sz w:val="20"/>
          <w:szCs w:val="20"/>
          <w:rtl w:val="0"/>
        </w:rPr>
        <w:t xml:space="preserve">La entrega de las respuestas se hará en la pastilla del aula denominada Entrega de Actividades (que se encuentra dentro de contenidos) en un fichero o conjunto de ficheros .pdf, .doc, rtf u odt. </w:t>
      </w:r>
      <w:r w:rsidDel="00000000" w:rsidR="00000000" w:rsidRPr="00000000">
        <w:rPr>
          <w:b w:val="1"/>
          <w:color w:val="000000"/>
          <w:sz w:val="20"/>
          <w:szCs w:val="20"/>
          <w:rtl w:val="0"/>
        </w:rPr>
        <w:t xml:space="preserve">No es necesario que este archivo contenga los enunciados</w:t>
      </w:r>
      <w:r w:rsidDel="00000000" w:rsidR="00000000" w:rsidRPr="00000000">
        <w:rPr>
          <w:color w:val="000000"/>
          <w:sz w:val="20"/>
          <w:szCs w:val="20"/>
          <w:rtl w:val="0"/>
        </w:rPr>
        <w:t xml:space="preserve">. Al pie de página el alumn@ escribirá su nombre completo y el número total de páginas que contiene la respuesta. </w:t>
      </w:r>
    </w:p>
    <w:p w:rsidR="00000000" w:rsidDel="00000000" w:rsidP="00000000" w:rsidRDefault="00000000" w:rsidRPr="00000000" w14:paraId="00000029">
      <w:pPr>
        <w:spacing w:line="240" w:lineRule="auto"/>
        <w:jc w:val="both"/>
        <w:rPr>
          <w:color w:val="757578"/>
          <w:sz w:val="20"/>
          <w:szCs w:val="20"/>
        </w:rPr>
      </w:pPr>
      <w:r w:rsidDel="00000000" w:rsidR="00000000" w:rsidRPr="00000000">
        <w:rPr>
          <w:rtl w:val="0"/>
        </w:rPr>
      </w:r>
    </w:p>
    <w:p w:rsidR="00000000" w:rsidDel="00000000" w:rsidP="00000000" w:rsidRDefault="00000000" w:rsidRPr="00000000" w14:paraId="0000002A">
      <w:pPr>
        <w:spacing w:line="240" w:lineRule="auto"/>
        <w:jc w:val="both"/>
        <w:rPr>
          <w:b w:val="1"/>
          <w:color w:val="000000"/>
          <w:sz w:val="20"/>
          <w:szCs w:val="20"/>
        </w:rPr>
      </w:pPr>
      <w:r w:rsidDel="00000000" w:rsidR="00000000" w:rsidRPr="00000000">
        <w:rPr>
          <w:b w:val="1"/>
          <w:color w:val="000000"/>
          <w:sz w:val="20"/>
          <w:szCs w:val="20"/>
          <w:rtl w:val="0"/>
        </w:rPr>
        <w:t xml:space="preserve">La fecha límite de entrega son las 23:59 horas del día 15 de noviembre del 2024. Las soluciones de la PEC aparecerán en el aula el día 18 de noviembre de 2024.</w:t>
      </w:r>
    </w:p>
    <w:p w:rsidR="00000000" w:rsidDel="00000000" w:rsidP="00000000" w:rsidRDefault="00000000" w:rsidRPr="00000000" w14:paraId="0000002B">
      <w:pPr>
        <w:spacing w:line="240" w:lineRule="auto"/>
        <w:jc w:val="both"/>
        <w:rPr>
          <w:b w:val="1"/>
          <w:color w:val="757578"/>
          <w:sz w:val="20"/>
          <w:szCs w:val="20"/>
        </w:rPr>
      </w:pPr>
      <w:r w:rsidDel="00000000" w:rsidR="00000000" w:rsidRPr="00000000">
        <w:rPr>
          <w:rtl w:val="0"/>
        </w:rPr>
      </w:r>
    </w:p>
    <w:p w:rsidR="00000000" w:rsidDel="00000000" w:rsidP="00000000" w:rsidRDefault="00000000" w:rsidRPr="00000000" w14:paraId="0000002C">
      <w:pPr>
        <w:spacing w:line="240" w:lineRule="auto"/>
        <w:jc w:val="both"/>
        <w:rPr>
          <w:b w:val="1"/>
          <w:color w:val="757578"/>
        </w:rPr>
      </w:pPr>
      <w:r w:rsidDel="00000000" w:rsidR="00000000" w:rsidRPr="00000000">
        <w:rPr>
          <w:b w:val="1"/>
          <w:color w:val="000000"/>
          <w:sz w:val="20"/>
          <w:szCs w:val="20"/>
          <w:u w:val="single"/>
          <w:rtl w:val="0"/>
        </w:rPr>
        <w:t xml:space="preserve">No está permitido el uso de la IA</w:t>
      </w:r>
      <w:r w:rsidDel="00000000" w:rsidR="00000000" w:rsidRPr="00000000">
        <w:rPr>
          <w:rtl w:val="0"/>
        </w:rPr>
      </w:r>
    </w:p>
    <w:p w:rsidR="00000000" w:rsidDel="00000000" w:rsidP="00000000" w:rsidRDefault="00000000" w:rsidRPr="00000000" w14:paraId="0000002D">
      <w:pPr>
        <w:spacing w:line="240" w:lineRule="auto"/>
        <w:jc w:val="both"/>
        <w:rPr/>
      </w:pPr>
      <w:r w:rsidDel="00000000" w:rsidR="00000000" w:rsidRPr="00000000">
        <w:rPr>
          <w:rtl w:val="0"/>
        </w:rPr>
      </w:r>
    </w:p>
    <w:p w:rsidR="00000000" w:rsidDel="00000000" w:rsidP="00000000" w:rsidRDefault="00000000" w:rsidRPr="00000000" w14:paraId="0000002E">
      <w:pPr>
        <w:spacing w:after="120" w:line="240" w:lineRule="auto"/>
        <w:jc w:val="both"/>
        <w:rPr>
          <w:b w:val="1"/>
          <w:color w:val="0051ba"/>
        </w:rPr>
      </w:pPr>
      <w:r w:rsidDel="00000000" w:rsidR="00000000" w:rsidRPr="00000000">
        <w:rPr>
          <w:b w:val="1"/>
          <w:color w:val="0051ba"/>
          <w:rtl w:val="0"/>
        </w:rPr>
        <w:t xml:space="preserve">Enunciado de la PEC</w:t>
      </w:r>
    </w:p>
    <w:tbl>
      <w:tblPr>
        <w:tblStyle w:val="Table1"/>
        <w:tblW w:w="9930.0" w:type="dxa"/>
        <w:jc w:val="left"/>
        <w:tblInd w:w="2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30"/>
        <w:tblGridChange w:id="0">
          <w:tblGrid>
            <w:gridCol w:w="9930"/>
          </w:tblGrid>
        </w:tblGridChange>
      </w:tblGrid>
      <w:tr>
        <w:trPr>
          <w:cantSplit w:val="0"/>
          <w:trHeight w:val="62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pBdr>
                <w:top w:space="0" w:sz="0" w:val="nil"/>
                <w:left w:space="0" w:sz="0" w:val="nil"/>
                <w:bottom w:space="0" w:sz="0" w:val="nil"/>
                <w:right w:space="0" w:sz="0" w:val="nil"/>
                <w:between w:space="0" w:sz="0" w:val="nil"/>
              </w:pBdr>
              <w:jc w:val="both"/>
              <w:rPr/>
            </w:pPr>
            <w:r w:rsidDel="00000000" w:rsidR="00000000" w:rsidRPr="00000000">
              <w:rPr>
                <w:rtl w:val="0"/>
              </w:rPr>
              <w:t xml:space="preserve">Recuerda que la capacidad de razonamiento y de síntesis se tendrá en cuenta en la valoración de las cuestiones planteadas.</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1">
      <w:pPr>
        <w:spacing w:after="80" w:before="80" w:lineRule="auto"/>
        <w:jc w:val="both"/>
        <w:rPr>
          <w:b w:val="1"/>
          <w:color w:val="000000"/>
          <w:sz w:val="20"/>
          <w:szCs w:val="20"/>
          <w:u w:val="single"/>
        </w:rPr>
      </w:pPr>
      <w:r w:rsidDel="00000000" w:rsidR="00000000" w:rsidRPr="00000000">
        <w:rPr>
          <w:rtl w:val="0"/>
        </w:rPr>
      </w:r>
    </w:p>
    <w:p w:rsidR="00000000" w:rsidDel="00000000" w:rsidP="00000000" w:rsidRDefault="00000000" w:rsidRPr="00000000" w14:paraId="00000032">
      <w:pPr>
        <w:spacing w:after="80" w:before="80" w:lineRule="auto"/>
        <w:jc w:val="both"/>
        <w:rPr>
          <w:b w:val="1"/>
          <w:color w:val="000000"/>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33">
      <w:pPr>
        <w:spacing w:after="80" w:before="80" w:lineRule="auto"/>
        <w:jc w:val="both"/>
        <w:rPr>
          <w:color w:val="0070c0"/>
          <w:sz w:val="20"/>
          <w:szCs w:val="20"/>
        </w:rPr>
      </w:pPr>
      <w:r w:rsidDel="00000000" w:rsidR="00000000" w:rsidRPr="00000000">
        <w:rPr>
          <w:b w:val="1"/>
          <w:color w:val="000000"/>
          <w:sz w:val="20"/>
          <w:szCs w:val="20"/>
          <w:u w:val="single"/>
          <w:rtl w:val="0"/>
        </w:rPr>
        <w:t xml:space="preserve">PREGUNTAS TEÓRICAS (5 puntos).</w:t>
      </w:r>
      <w:r w:rsidDel="00000000" w:rsidR="00000000" w:rsidRPr="00000000">
        <w:rPr>
          <w:rtl w:val="0"/>
        </w:rPr>
      </w:r>
    </w:p>
    <w:p w:rsidR="00000000" w:rsidDel="00000000" w:rsidP="00000000" w:rsidRDefault="00000000" w:rsidRPr="00000000" w14:paraId="00000034">
      <w:pPr>
        <w:spacing w:after="80" w:before="80" w:lineRule="auto"/>
        <w:jc w:val="both"/>
        <w:rPr>
          <w:color w:val="0070c0"/>
          <w:sz w:val="20"/>
          <w:szCs w:val="20"/>
        </w:rPr>
      </w:pPr>
      <w:r w:rsidDel="00000000" w:rsidR="00000000" w:rsidRPr="00000000">
        <w:rPr>
          <w:color w:val="000000"/>
          <w:sz w:val="20"/>
          <w:szCs w:val="20"/>
          <w:rtl w:val="0"/>
        </w:rPr>
        <w:t xml:space="preserve">Las preguntas teóricas se responderán mediante el enlace a Quizzes llamado "Cuestionario PEC 2", el cual encontraréis dentro del aula. </w:t>
      </w:r>
      <w:r w:rsidDel="00000000" w:rsidR="00000000" w:rsidRPr="00000000">
        <w:rPr>
          <w:rtl w:val="0"/>
        </w:rPr>
      </w:r>
    </w:p>
    <w:p w:rsidR="00000000" w:rsidDel="00000000" w:rsidP="00000000" w:rsidRDefault="00000000" w:rsidRPr="00000000" w14:paraId="00000035">
      <w:pPr>
        <w:spacing w:after="280" w:before="280" w:line="240" w:lineRule="auto"/>
        <w:jc w:val="both"/>
        <w:rPr>
          <w:color w:val="000000"/>
          <w:sz w:val="20"/>
          <w:szCs w:val="20"/>
        </w:rPr>
      </w:pPr>
      <w:r w:rsidDel="00000000" w:rsidR="00000000" w:rsidRPr="00000000">
        <w:rPr>
          <w:color w:val="000000"/>
          <w:sz w:val="20"/>
          <w:szCs w:val="20"/>
          <w:rtl w:val="0"/>
        </w:rPr>
        <w:t xml:space="preserve">No existe limitación de tiempo para su realización, aunque se recomienda no empezarlo hasta haber hecho previamente al menos una lectura de la documentación de estudio del Reto 2. </w:t>
      </w:r>
    </w:p>
    <w:p w:rsidR="00000000" w:rsidDel="00000000" w:rsidP="00000000" w:rsidRDefault="00000000" w:rsidRPr="00000000" w14:paraId="00000036">
      <w:pPr>
        <w:spacing w:after="280" w:before="280" w:line="240" w:lineRule="auto"/>
        <w:jc w:val="both"/>
        <w:rPr>
          <w:color w:val="000000"/>
          <w:sz w:val="20"/>
          <w:szCs w:val="20"/>
        </w:rPr>
      </w:pPr>
      <w:r w:rsidDel="00000000" w:rsidR="00000000" w:rsidRPr="00000000">
        <w:rPr>
          <w:color w:val="000000"/>
          <w:sz w:val="20"/>
          <w:szCs w:val="20"/>
          <w:rtl w:val="0"/>
        </w:rPr>
        <w:t xml:space="preserve">El cuestionario permanecerá abierto durante todo el periodo de realización de la PEC (23 de octubre-15 de noviembre), proporcionándose el </w:t>
      </w:r>
      <w:r w:rsidDel="00000000" w:rsidR="00000000" w:rsidRPr="00000000">
        <w:rPr>
          <w:i w:val="1"/>
          <w:color w:val="000000"/>
          <w:sz w:val="20"/>
          <w:szCs w:val="20"/>
          <w:rtl w:val="0"/>
        </w:rPr>
        <w:t xml:space="preserve">feedback</w:t>
      </w:r>
      <w:r w:rsidDel="00000000" w:rsidR="00000000" w:rsidRPr="00000000">
        <w:rPr>
          <w:color w:val="000000"/>
          <w:sz w:val="20"/>
          <w:szCs w:val="20"/>
          <w:rtl w:val="0"/>
        </w:rPr>
        <w:t xml:space="preserve"> correspondiente sobre el mismo una vez acabado el plazo de entrega de esta PEC.</w:t>
      </w:r>
    </w:p>
    <w:p w:rsidR="00000000" w:rsidDel="00000000" w:rsidP="00000000" w:rsidRDefault="00000000" w:rsidRPr="00000000" w14:paraId="00000037">
      <w:pPr>
        <w:spacing w:after="280" w:before="280" w:line="240" w:lineRule="auto"/>
        <w:jc w:val="both"/>
        <w:rPr>
          <w:color w:val="000000"/>
          <w:sz w:val="20"/>
          <w:szCs w:val="20"/>
        </w:rPr>
      </w:pPr>
      <w:r w:rsidDel="00000000" w:rsidR="00000000" w:rsidRPr="00000000">
        <w:rPr>
          <w:color w:val="000000"/>
          <w:sz w:val="20"/>
          <w:szCs w:val="20"/>
          <w:rtl w:val="0"/>
        </w:rPr>
        <w:t xml:space="preserve">Es muy recomendable que comencéis la PEC con este apartado, ya que os ayudará a entender los conceptos necesarios para poder realizar las preguntas prácticas con éxito.</w:t>
      </w:r>
    </w:p>
    <w:p w:rsidR="00000000" w:rsidDel="00000000" w:rsidP="00000000" w:rsidRDefault="00000000" w:rsidRPr="00000000" w14:paraId="00000038">
      <w:pPr>
        <w:spacing w:after="80" w:before="80" w:lineRule="auto"/>
        <w:jc w:val="both"/>
        <w:rPr>
          <w:color w:val="0070c0"/>
          <w:sz w:val="20"/>
          <w:szCs w:val="20"/>
        </w:rPr>
      </w:pPr>
      <w:r w:rsidDel="00000000" w:rsidR="00000000" w:rsidRPr="00000000">
        <w:rPr>
          <w:color w:val="0070c0"/>
          <w:sz w:val="20"/>
          <w:szCs w:val="20"/>
          <w:rtl w:val="0"/>
        </w:rPr>
        <w:t xml:space="preserve"> </w:t>
      </w:r>
    </w:p>
    <w:p w:rsidR="00000000" w:rsidDel="00000000" w:rsidP="00000000" w:rsidRDefault="00000000" w:rsidRPr="00000000" w14:paraId="00000039">
      <w:pPr>
        <w:rPr>
          <w:b w:val="1"/>
          <w:color w:val="000000"/>
          <w:sz w:val="20"/>
          <w:szCs w:val="20"/>
          <w:u w:val="single"/>
        </w:rPr>
      </w:pPr>
      <w:r w:rsidDel="00000000" w:rsidR="00000000" w:rsidRPr="00000000">
        <w:br w:type="page"/>
      </w:r>
      <w:r w:rsidDel="00000000" w:rsidR="00000000" w:rsidRPr="00000000">
        <w:rPr>
          <w:b w:val="1"/>
          <w:color w:val="000000"/>
          <w:sz w:val="20"/>
          <w:szCs w:val="20"/>
          <w:highlight w:val="white"/>
          <w:u w:val="single"/>
          <w:rtl w:val="0"/>
        </w:rPr>
        <w:t xml:space="preserve">PREGUNTAS PRÁCTICAS (5 puntos)</w:t>
      </w:r>
      <w:r w:rsidDel="00000000" w:rsidR="00000000" w:rsidRPr="00000000">
        <w:rPr>
          <w:rtl w:val="0"/>
        </w:rPr>
      </w:r>
    </w:p>
    <w:p w:rsidR="00000000" w:rsidDel="00000000" w:rsidP="00000000" w:rsidRDefault="00000000" w:rsidRPr="00000000" w14:paraId="0000003A">
      <w:pPr>
        <w:rPr>
          <w:b w:val="1"/>
          <w:color w:val="000000"/>
          <w:sz w:val="20"/>
          <w:szCs w:val="20"/>
          <w:u w:val="single"/>
        </w:rPr>
      </w:pPr>
      <w:r w:rsidDel="00000000" w:rsidR="00000000" w:rsidRPr="00000000">
        <w:rPr>
          <w:rtl w:val="0"/>
        </w:rPr>
      </w:r>
    </w:p>
    <w:p w:rsidR="00000000" w:rsidDel="00000000" w:rsidP="00000000" w:rsidRDefault="00000000" w:rsidRPr="00000000" w14:paraId="0000003B">
      <w:pPr>
        <w:spacing w:after="120" w:lineRule="auto"/>
        <w:jc w:val="both"/>
        <w:rPr>
          <w:b w:val="1"/>
          <w:color w:val="000000"/>
          <w:sz w:val="20"/>
          <w:szCs w:val="20"/>
          <w:u w:val="single"/>
        </w:rPr>
      </w:pPr>
      <w:r w:rsidDel="00000000" w:rsidR="00000000" w:rsidRPr="00000000">
        <w:rPr>
          <w:b w:val="1"/>
          <w:color w:val="000000"/>
          <w:sz w:val="20"/>
          <w:szCs w:val="20"/>
          <w:u w:val="single"/>
          <w:rtl w:val="0"/>
        </w:rPr>
        <w:t xml:space="preserve">Ejercicio 1 (1.5 puntos)</w:t>
      </w:r>
    </w:p>
    <w:p w:rsidR="00000000" w:rsidDel="00000000" w:rsidP="00000000" w:rsidRDefault="00000000" w:rsidRPr="00000000" w14:paraId="0000003C">
      <w:pPr>
        <w:jc w:val="both"/>
        <w:rPr>
          <w:color w:val="000000"/>
          <w:sz w:val="20"/>
          <w:szCs w:val="20"/>
        </w:rPr>
      </w:pPr>
      <w:r w:rsidDel="00000000" w:rsidR="00000000" w:rsidRPr="00000000">
        <w:rPr>
          <w:color w:val="000000"/>
          <w:sz w:val="20"/>
          <w:szCs w:val="20"/>
          <w:rtl w:val="0"/>
        </w:rPr>
        <w:t xml:space="preserve">La empresa SOLUTIC, SL se dedica a la comercialización de productos informáticos. En función de las previsiones que tiene para los próximos meses ha realizado para el cuarto trimestre del año 2024 el siguiente presupuesto de tesorería: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Trabajo a realizar:</w:t>
      </w:r>
    </w:p>
    <w:p w:rsidR="00000000" w:rsidDel="00000000" w:rsidP="00000000" w:rsidRDefault="00000000" w:rsidRPr="00000000" w14:paraId="0000003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80" w:before="8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Complete en la tabla anterior las casillas que están en blanco correspondientes al saldo inicial, saldo mensual y saldo acumulado. (0,8 puntos)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76" w:lineRule="auto"/>
        <w:ind w:left="720" w:right="0" w:firstLine="0"/>
        <w:jc w:val="both"/>
        <w:rPr>
          <w:color w:val="000000"/>
          <w:sz w:val="10"/>
          <w:szCs w:val="10"/>
        </w:rPr>
      </w:pPr>
      <w:r w:rsidDel="00000000" w:rsidR="00000000" w:rsidRPr="00000000">
        <w:rPr>
          <w:rtl w:val="0"/>
        </w:rPr>
      </w:r>
    </w:p>
    <w:tbl>
      <w:tblPr>
        <w:tblStyle w:val="Table2"/>
        <w:tblpPr w:leftFromText="180" w:rightFromText="180" w:topFromText="180" w:bottomFromText="180" w:vertAnchor="text" w:horzAnchor="text" w:tblpX="420" w:tblpY="0"/>
        <w:tblW w:w="93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5"/>
        <w:gridCol w:w="1605"/>
        <w:gridCol w:w="1470"/>
        <w:gridCol w:w="1830"/>
        <w:tblGridChange w:id="0">
          <w:tblGrid>
            <w:gridCol w:w="4425"/>
            <w:gridCol w:w="1605"/>
            <w:gridCol w:w="1470"/>
            <w:gridCol w:w="1830"/>
          </w:tblGrid>
        </w:tblGridChange>
      </w:tblGrid>
      <w:tr>
        <w:trPr>
          <w:cantSplit w:val="0"/>
          <w:trHeight w:val="340" w:hRule="atLeast"/>
          <w:tblHeader w:val="0"/>
        </w:trPr>
        <w:tc>
          <w:tcPr>
            <w:vAlign w:val="center"/>
          </w:tcPr>
          <w:p w:rsidR="00000000" w:rsidDel="00000000" w:rsidP="00000000" w:rsidRDefault="00000000" w:rsidRPr="00000000" w14:paraId="00000041">
            <w:pPr>
              <w:rPr>
                <w:rFonts w:ascii="Arial" w:cs="Arial" w:eastAsia="Arial" w:hAnsi="Arial"/>
                <w:sz w:val="20"/>
                <w:szCs w:val="20"/>
              </w:rPr>
            </w:pPr>
            <w:r w:rsidDel="00000000" w:rsidR="00000000" w:rsidRPr="00000000">
              <w:rPr>
                <w:rFonts w:ascii="Arial" w:cs="Arial" w:eastAsia="Arial" w:hAnsi="Arial"/>
                <w:sz w:val="20"/>
                <w:szCs w:val="20"/>
                <w:rtl w:val="0"/>
              </w:rPr>
              <w:t xml:space="preserve">PRESUPUESTO DE TESORERÍA</w:t>
            </w:r>
          </w:p>
        </w:tc>
        <w:tc>
          <w:tcPr>
            <w:vAlign w:val="center"/>
          </w:tcPr>
          <w:p w:rsidR="00000000" w:rsidDel="00000000" w:rsidP="00000000" w:rsidRDefault="00000000" w:rsidRPr="00000000" w14:paraId="00000042">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Octubre</w:t>
            </w:r>
          </w:p>
        </w:tc>
        <w:tc>
          <w:tcPr>
            <w:vAlign w:val="center"/>
          </w:tcPr>
          <w:p w:rsidR="00000000" w:rsidDel="00000000" w:rsidP="00000000" w:rsidRDefault="00000000" w:rsidRPr="00000000" w14:paraId="00000043">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Noviembre</w:t>
            </w:r>
          </w:p>
        </w:tc>
        <w:tc>
          <w:tcPr>
            <w:vAlign w:val="center"/>
          </w:tcPr>
          <w:p w:rsidR="00000000" w:rsidDel="00000000" w:rsidP="00000000" w:rsidRDefault="00000000" w:rsidRPr="00000000" w14:paraId="00000044">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Diciembre</w:t>
            </w:r>
          </w:p>
        </w:tc>
      </w:tr>
      <w:tr>
        <w:trPr>
          <w:cantSplit w:val="0"/>
          <w:trHeight w:val="340" w:hRule="atLeast"/>
          <w:tblHeader w:val="0"/>
        </w:trPr>
        <w:tc>
          <w:tcPr>
            <w:vAlign w:val="center"/>
          </w:tcPr>
          <w:p w:rsidR="00000000" w:rsidDel="00000000" w:rsidP="00000000" w:rsidRDefault="00000000" w:rsidRPr="00000000" w14:paraId="00000045">
            <w:pPr>
              <w:rPr>
                <w:rFonts w:ascii="Arial" w:cs="Arial" w:eastAsia="Arial" w:hAnsi="Arial"/>
                <w:sz w:val="20"/>
                <w:szCs w:val="20"/>
              </w:rPr>
            </w:pPr>
            <w:r w:rsidDel="00000000" w:rsidR="00000000" w:rsidRPr="00000000">
              <w:rPr>
                <w:rFonts w:ascii="Arial" w:cs="Arial" w:eastAsia="Arial" w:hAnsi="Arial"/>
                <w:sz w:val="20"/>
                <w:szCs w:val="20"/>
                <w:rtl w:val="0"/>
              </w:rPr>
              <w:t xml:space="preserve">Saldo inicial</w:t>
            </w:r>
          </w:p>
        </w:tc>
        <w:tc>
          <w:tcPr>
            <w:vAlign w:val="center"/>
          </w:tcPr>
          <w:p w:rsidR="00000000" w:rsidDel="00000000" w:rsidP="00000000" w:rsidRDefault="00000000" w:rsidRPr="00000000" w14:paraId="00000046">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12.500</w:t>
            </w:r>
          </w:p>
        </w:tc>
        <w:tc>
          <w:tcPr>
            <w:vAlign w:val="center"/>
          </w:tcPr>
          <w:p w:rsidR="00000000" w:rsidDel="00000000" w:rsidP="00000000" w:rsidRDefault="00000000" w:rsidRPr="00000000" w14:paraId="00000047">
            <w:pPr>
              <w:jc w:val="right"/>
              <w:rPr>
                <w:rFonts w:ascii="Arial" w:cs="Arial" w:eastAsia="Arial" w:hAnsi="Arial"/>
                <w:color w:val="0070c0"/>
                <w:sz w:val="20"/>
                <w:szCs w:val="20"/>
              </w:rPr>
            </w:pPr>
            <w:r w:rsidDel="00000000" w:rsidR="00000000" w:rsidRPr="00000000">
              <w:rPr>
                <w:rtl w:val="0"/>
              </w:rPr>
            </w:r>
          </w:p>
        </w:tc>
        <w:tc>
          <w:tcPr>
            <w:vAlign w:val="center"/>
          </w:tcPr>
          <w:p w:rsidR="00000000" w:rsidDel="00000000" w:rsidP="00000000" w:rsidRDefault="00000000" w:rsidRPr="00000000" w14:paraId="00000048">
            <w:pPr>
              <w:jc w:val="right"/>
              <w:rPr>
                <w:rFonts w:ascii="Arial" w:cs="Arial" w:eastAsia="Arial" w:hAnsi="Arial"/>
                <w:color w:val="0070c0"/>
                <w:sz w:val="20"/>
                <w:szCs w:val="20"/>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49">
            <w:pPr>
              <w:rPr>
                <w:rFonts w:ascii="Arial" w:cs="Arial" w:eastAsia="Arial" w:hAnsi="Arial"/>
                <w:sz w:val="20"/>
                <w:szCs w:val="20"/>
              </w:rPr>
            </w:pPr>
            <w:r w:rsidDel="00000000" w:rsidR="00000000" w:rsidRPr="00000000">
              <w:rPr>
                <w:rFonts w:ascii="Arial" w:cs="Arial" w:eastAsia="Arial" w:hAnsi="Arial"/>
                <w:sz w:val="20"/>
                <w:szCs w:val="20"/>
                <w:rtl w:val="0"/>
              </w:rPr>
              <w:t xml:space="preserve">Cobros ventas</w:t>
            </w:r>
          </w:p>
        </w:tc>
        <w:tc>
          <w:tcPr>
            <w:vAlign w:val="center"/>
          </w:tcPr>
          <w:p w:rsidR="00000000" w:rsidDel="00000000" w:rsidP="00000000" w:rsidRDefault="00000000" w:rsidRPr="00000000" w14:paraId="0000004A">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16.000</w:t>
            </w:r>
          </w:p>
        </w:tc>
        <w:tc>
          <w:tcPr>
            <w:vAlign w:val="center"/>
          </w:tcPr>
          <w:p w:rsidR="00000000" w:rsidDel="00000000" w:rsidP="00000000" w:rsidRDefault="00000000" w:rsidRPr="00000000" w14:paraId="0000004B">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13.550</w:t>
            </w:r>
          </w:p>
        </w:tc>
        <w:tc>
          <w:tcPr>
            <w:vAlign w:val="center"/>
          </w:tcPr>
          <w:p w:rsidR="00000000" w:rsidDel="00000000" w:rsidP="00000000" w:rsidRDefault="00000000" w:rsidRPr="00000000" w14:paraId="0000004C">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14.300</w:t>
            </w:r>
          </w:p>
        </w:tc>
      </w:tr>
      <w:tr>
        <w:trPr>
          <w:cantSplit w:val="0"/>
          <w:trHeight w:val="340" w:hRule="atLeast"/>
          <w:tblHeader w:val="0"/>
        </w:trPr>
        <w:tc>
          <w:tcPr>
            <w:vAlign w:val="center"/>
          </w:tcPr>
          <w:p w:rsidR="00000000" w:rsidDel="00000000" w:rsidP="00000000" w:rsidRDefault="00000000" w:rsidRPr="00000000" w14:paraId="0000004D">
            <w:pPr>
              <w:rPr>
                <w:rFonts w:ascii="Arial" w:cs="Arial" w:eastAsia="Arial" w:hAnsi="Arial"/>
                <w:sz w:val="20"/>
                <w:szCs w:val="20"/>
              </w:rPr>
            </w:pPr>
            <w:r w:rsidDel="00000000" w:rsidR="00000000" w:rsidRPr="00000000">
              <w:rPr>
                <w:rFonts w:ascii="Arial" w:cs="Arial" w:eastAsia="Arial" w:hAnsi="Arial"/>
                <w:sz w:val="20"/>
                <w:szCs w:val="20"/>
                <w:rtl w:val="0"/>
              </w:rPr>
              <w:t xml:space="preserve">Otros cobros</w:t>
            </w:r>
          </w:p>
        </w:tc>
        <w:tc>
          <w:tcPr>
            <w:vAlign w:val="center"/>
          </w:tcPr>
          <w:p w:rsidR="00000000" w:rsidDel="00000000" w:rsidP="00000000" w:rsidRDefault="00000000" w:rsidRPr="00000000" w14:paraId="0000004E">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1.300</w:t>
            </w:r>
          </w:p>
        </w:tc>
        <w:tc>
          <w:tcPr>
            <w:vAlign w:val="center"/>
          </w:tcPr>
          <w:p w:rsidR="00000000" w:rsidDel="00000000" w:rsidP="00000000" w:rsidRDefault="00000000" w:rsidRPr="00000000" w14:paraId="0000004F">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1.200</w:t>
            </w:r>
          </w:p>
        </w:tc>
        <w:tc>
          <w:tcPr>
            <w:vAlign w:val="center"/>
          </w:tcPr>
          <w:p w:rsidR="00000000" w:rsidDel="00000000" w:rsidP="00000000" w:rsidRDefault="00000000" w:rsidRPr="00000000" w14:paraId="00000050">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1.300</w:t>
            </w:r>
          </w:p>
        </w:tc>
      </w:tr>
      <w:tr>
        <w:trPr>
          <w:cantSplit w:val="0"/>
          <w:trHeight w:val="340" w:hRule="atLeast"/>
          <w:tblHeader w:val="0"/>
        </w:trPr>
        <w:tc>
          <w:tcPr>
            <w:vAlign w:val="center"/>
          </w:tcPr>
          <w:p w:rsidR="00000000" w:rsidDel="00000000" w:rsidP="00000000" w:rsidRDefault="00000000" w:rsidRPr="00000000" w14:paraId="0000005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Cobros Totales</w:t>
            </w:r>
          </w:p>
        </w:tc>
        <w:tc>
          <w:tcPr>
            <w:vAlign w:val="center"/>
          </w:tcPr>
          <w:p w:rsidR="00000000" w:rsidDel="00000000" w:rsidP="00000000" w:rsidRDefault="00000000" w:rsidRPr="00000000" w14:paraId="00000052">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17.300</w:t>
            </w:r>
          </w:p>
        </w:tc>
        <w:tc>
          <w:tcPr>
            <w:vAlign w:val="center"/>
          </w:tcPr>
          <w:p w:rsidR="00000000" w:rsidDel="00000000" w:rsidP="00000000" w:rsidRDefault="00000000" w:rsidRPr="00000000" w14:paraId="00000053">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14.750</w:t>
            </w:r>
          </w:p>
        </w:tc>
        <w:tc>
          <w:tcPr>
            <w:vAlign w:val="center"/>
          </w:tcPr>
          <w:p w:rsidR="00000000" w:rsidDel="00000000" w:rsidP="00000000" w:rsidRDefault="00000000" w:rsidRPr="00000000" w14:paraId="00000054">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15.600</w:t>
            </w:r>
          </w:p>
        </w:tc>
      </w:tr>
      <w:tr>
        <w:trPr>
          <w:cantSplit w:val="0"/>
          <w:trHeight w:val="340" w:hRule="atLeast"/>
          <w:tblHeader w:val="0"/>
        </w:trPr>
        <w:tc>
          <w:tcPr>
            <w:vAlign w:val="center"/>
          </w:tcPr>
          <w:p w:rsidR="00000000" w:rsidDel="00000000" w:rsidP="00000000" w:rsidRDefault="00000000" w:rsidRPr="00000000" w14:paraId="00000055">
            <w:pPr>
              <w:rPr>
                <w:rFonts w:ascii="Arial" w:cs="Arial" w:eastAsia="Arial" w:hAnsi="Arial"/>
                <w:sz w:val="20"/>
                <w:szCs w:val="20"/>
              </w:rPr>
            </w:pPr>
            <w:r w:rsidDel="00000000" w:rsidR="00000000" w:rsidRPr="00000000">
              <w:rPr>
                <w:rFonts w:ascii="Arial" w:cs="Arial" w:eastAsia="Arial" w:hAnsi="Arial"/>
                <w:sz w:val="20"/>
                <w:szCs w:val="20"/>
                <w:rtl w:val="0"/>
              </w:rPr>
              <w:t xml:space="preserve">Pagos compras</w:t>
            </w:r>
          </w:p>
        </w:tc>
        <w:tc>
          <w:tcPr>
            <w:vAlign w:val="center"/>
          </w:tcPr>
          <w:p w:rsidR="00000000" w:rsidDel="00000000" w:rsidP="00000000" w:rsidRDefault="00000000" w:rsidRPr="00000000" w14:paraId="00000056">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9.200</w:t>
            </w:r>
          </w:p>
        </w:tc>
        <w:tc>
          <w:tcPr>
            <w:vAlign w:val="center"/>
          </w:tcPr>
          <w:p w:rsidR="00000000" w:rsidDel="00000000" w:rsidP="00000000" w:rsidRDefault="00000000" w:rsidRPr="00000000" w14:paraId="00000057">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6.500</w:t>
            </w:r>
          </w:p>
        </w:tc>
        <w:tc>
          <w:tcPr>
            <w:vAlign w:val="center"/>
          </w:tcPr>
          <w:p w:rsidR="00000000" w:rsidDel="00000000" w:rsidP="00000000" w:rsidRDefault="00000000" w:rsidRPr="00000000" w14:paraId="00000058">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8.300</w:t>
            </w:r>
          </w:p>
        </w:tc>
      </w:tr>
      <w:tr>
        <w:trPr>
          <w:cantSplit w:val="0"/>
          <w:trHeight w:val="340" w:hRule="atLeast"/>
          <w:tblHeader w:val="0"/>
        </w:trPr>
        <w:tc>
          <w:tcPr>
            <w:vAlign w:val="center"/>
          </w:tcPr>
          <w:p w:rsidR="00000000" w:rsidDel="00000000" w:rsidP="00000000" w:rsidRDefault="00000000" w:rsidRPr="00000000" w14:paraId="00000059">
            <w:pPr>
              <w:rPr>
                <w:rFonts w:ascii="Arial" w:cs="Arial" w:eastAsia="Arial" w:hAnsi="Arial"/>
                <w:sz w:val="20"/>
                <w:szCs w:val="20"/>
              </w:rPr>
            </w:pPr>
            <w:r w:rsidDel="00000000" w:rsidR="00000000" w:rsidRPr="00000000">
              <w:rPr>
                <w:rFonts w:ascii="Arial" w:cs="Arial" w:eastAsia="Arial" w:hAnsi="Arial"/>
                <w:sz w:val="20"/>
                <w:szCs w:val="20"/>
                <w:rtl w:val="0"/>
              </w:rPr>
              <w:t xml:space="preserve">Pagos sueldos y salarios</w:t>
            </w:r>
          </w:p>
        </w:tc>
        <w:tc>
          <w:tcPr>
            <w:vAlign w:val="center"/>
          </w:tcPr>
          <w:p w:rsidR="00000000" w:rsidDel="00000000" w:rsidP="00000000" w:rsidRDefault="00000000" w:rsidRPr="00000000" w14:paraId="0000005A">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7.200</w:t>
            </w:r>
          </w:p>
        </w:tc>
        <w:tc>
          <w:tcPr>
            <w:vAlign w:val="center"/>
          </w:tcPr>
          <w:p w:rsidR="00000000" w:rsidDel="00000000" w:rsidP="00000000" w:rsidRDefault="00000000" w:rsidRPr="00000000" w14:paraId="0000005B">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7.200</w:t>
            </w:r>
          </w:p>
        </w:tc>
        <w:tc>
          <w:tcPr>
            <w:vAlign w:val="center"/>
          </w:tcPr>
          <w:p w:rsidR="00000000" w:rsidDel="00000000" w:rsidP="00000000" w:rsidRDefault="00000000" w:rsidRPr="00000000" w14:paraId="0000005C">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7.200</w:t>
            </w:r>
          </w:p>
        </w:tc>
      </w:tr>
      <w:tr>
        <w:trPr>
          <w:cantSplit w:val="0"/>
          <w:trHeight w:val="340" w:hRule="atLeast"/>
          <w:tblHeader w:val="0"/>
        </w:trPr>
        <w:tc>
          <w:tcPr>
            <w:vAlign w:val="center"/>
          </w:tcPr>
          <w:p w:rsidR="00000000" w:rsidDel="00000000" w:rsidP="00000000" w:rsidRDefault="00000000" w:rsidRPr="00000000" w14:paraId="0000005D">
            <w:pPr>
              <w:rPr>
                <w:rFonts w:ascii="Arial" w:cs="Arial" w:eastAsia="Arial" w:hAnsi="Arial"/>
                <w:sz w:val="20"/>
                <w:szCs w:val="20"/>
              </w:rPr>
            </w:pPr>
            <w:r w:rsidDel="00000000" w:rsidR="00000000" w:rsidRPr="00000000">
              <w:rPr>
                <w:rFonts w:ascii="Arial" w:cs="Arial" w:eastAsia="Arial" w:hAnsi="Arial"/>
                <w:sz w:val="20"/>
                <w:szCs w:val="20"/>
                <w:rtl w:val="0"/>
              </w:rPr>
              <w:t xml:space="preserve">Pagos diversos</w:t>
            </w:r>
          </w:p>
        </w:tc>
        <w:tc>
          <w:tcPr>
            <w:vAlign w:val="center"/>
          </w:tcPr>
          <w:p w:rsidR="00000000" w:rsidDel="00000000" w:rsidP="00000000" w:rsidRDefault="00000000" w:rsidRPr="00000000" w14:paraId="0000005E">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1.600</w:t>
            </w:r>
          </w:p>
        </w:tc>
        <w:tc>
          <w:tcPr>
            <w:vAlign w:val="center"/>
          </w:tcPr>
          <w:p w:rsidR="00000000" w:rsidDel="00000000" w:rsidP="00000000" w:rsidRDefault="00000000" w:rsidRPr="00000000" w14:paraId="0000005F">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1.400</w:t>
            </w:r>
          </w:p>
        </w:tc>
        <w:tc>
          <w:tcPr>
            <w:vAlign w:val="center"/>
          </w:tcPr>
          <w:p w:rsidR="00000000" w:rsidDel="00000000" w:rsidP="00000000" w:rsidRDefault="00000000" w:rsidRPr="00000000" w14:paraId="00000060">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1.400</w:t>
            </w:r>
          </w:p>
        </w:tc>
      </w:tr>
      <w:tr>
        <w:trPr>
          <w:cantSplit w:val="0"/>
          <w:trHeight w:val="340" w:hRule="atLeast"/>
          <w:tblHeader w:val="0"/>
        </w:trPr>
        <w:tc>
          <w:tcPr>
            <w:vAlign w:val="center"/>
          </w:tcPr>
          <w:p w:rsidR="00000000" w:rsidDel="00000000" w:rsidP="00000000" w:rsidRDefault="00000000" w:rsidRPr="00000000" w14:paraId="00000061">
            <w:pPr>
              <w:rPr>
                <w:rFonts w:ascii="Arial" w:cs="Arial" w:eastAsia="Arial" w:hAnsi="Arial"/>
                <w:sz w:val="20"/>
                <w:szCs w:val="20"/>
              </w:rPr>
            </w:pPr>
            <w:r w:rsidDel="00000000" w:rsidR="00000000" w:rsidRPr="00000000">
              <w:rPr>
                <w:rFonts w:ascii="Arial" w:cs="Arial" w:eastAsia="Arial" w:hAnsi="Arial"/>
                <w:sz w:val="20"/>
                <w:szCs w:val="20"/>
                <w:rtl w:val="0"/>
              </w:rPr>
              <w:t xml:space="preserve">Pagos suministros</w:t>
            </w:r>
          </w:p>
        </w:tc>
        <w:tc>
          <w:tcPr>
            <w:vAlign w:val="center"/>
          </w:tcPr>
          <w:p w:rsidR="00000000" w:rsidDel="00000000" w:rsidP="00000000" w:rsidRDefault="00000000" w:rsidRPr="00000000" w14:paraId="00000062">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850</w:t>
            </w:r>
          </w:p>
        </w:tc>
        <w:tc>
          <w:tcPr>
            <w:vAlign w:val="center"/>
          </w:tcPr>
          <w:p w:rsidR="00000000" w:rsidDel="00000000" w:rsidP="00000000" w:rsidRDefault="00000000" w:rsidRPr="00000000" w14:paraId="00000063">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850</w:t>
            </w:r>
          </w:p>
        </w:tc>
        <w:tc>
          <w:tcPr>
            <w:vAlign w:val="center"/>
          </w:tcPr>
          <w:p w:rsidR="00000000" w:rsidDel="00000000" w:rsidP="00000000" w:rsidRDefault="00000000" w:rsidRPr="00000000" w14:paraId="00000064">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850</w:t>
            </w:r>
          </w:p>
        </w:tc>
      </w:tr>
      <w:tr>
        <w:trPr>
          <w:cantSplit w:val="0"/>
          <w:trHeight w:val="340" w:hRule="atLeast"/>
          <w:tblHeader w:val="0"/>
        </w:trPr>
        <w:tc>
          <w:tcPr>
            <w:vAlign w:val="center"/>
          </w:tcPr>
          <w:p w:rsidR="00000000" w:rsidDel="00000000" w:rsidP="00000000" w:rsidRDefault="00000000" w:rsidRPr="00000000" w14:paraId="0000006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 pagos</w:t>
            </w:r>
          </w:p>
        </w:tc>
        <w:tc>
          <w:tcPr>
            <w:vAlign w:val="center"/>
          </w:tcPr>
          <w:p w:rsidR="00000000" w:rsidDel="00000000" w:rsidP="00000000" w:rsidRDefault="00000000" w:rsidRPr="00000000" w14:paraId="00000066">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18.850</w:t>
            </w:r>
          </w:p>
        </w:tc>
        <w:tc>
          <w:tcPr>
            <w:vAlign w:val="center"/>
          </w:tcPr>
          <w:p w:rsidR="00000000" w:rsidDel="00000000" w:rsidP="00000000" w:rsidRDefault="00000000" w:rsidRPr="00000000" w14:paraId="00000067">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15.950</w:t>
            </w:r>
          </w:p>
        </w:tc>
        <w:tc>
          <w:tcPr>
            <w:vAlign w:val="center"/>
          </w:tcPr>
          <w:p w:rsidR="00000000" w:rsidDel="00000000" w:rsidP="00000000" w:rsidRDefault="00000000" w:rsidRPr="00000000" w14:paraId="00000068">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17.750</w:t>
            </w:r>
          </w:p>
        </w:tc>
      </w:tr>
      <w:tr>
        <w:trPr>
          <w:cantSplit w:val="0"/>
          <w:trHeight w:val="340" w:hRule="atLeast"/>
          <w:tblHeader w:val="0"/>
        </w:trPr>
        <w:tc>
          <w:tcPr>
            <w:vAlign w:val="center"/>
          </w:tcPr>
          <w:p w:rsidR="00000000" w:rsidDel="00000000" w:rsidP="00000000" w:rsidRDefault="00000000" w:rsidRPr="00000000" w14:paraId="00000069">
            <w:pPr>
              <w:rPr>
                <w:rFonts w:ascii="Arial" w:cs="Arial" w:eastAsia="Arial" w:hAnsi="Arial"/>
                <w:sz w:val="20"/>
                <w:szCs w:val="20"/>
              </w:rPr>
            </w:pPr>
            <w:r w:rsidDel="00000000" w:rsidR="00000000" w:rsidRPr="00000000">
              <w:rPr>
                <w:rFonts w:ascii="Arial" w:cs="Arial" w:eastAsia="Arial" w:hAnsi="Arial"/>
                <w:sz w:val="20"/>
                <w:szCs w:val="20"/>
                <w:rtl w:val="0"/>
              </w:rPr>
              <w:t xml:space="preserve">Saldo mensual</w:t>
            </w:r>
          </w:p>
        </w:tc>
        <w:tc>
          <w:tcPr>
            <w:vAlign w:val="center"/>
          </w:tcPr>
          <w:p w:rsidR="00000000" w:rsidDel="00000000" w:rsidP="00000000" w:rsidRDefault="00000000" w:rsidRPr="00000000" w14:paraId="0000006A">
            <w:pPr>
              <w:jc w:val="right"/>
              <w:rPr>
                <w:rFonts w:ascii="Arial" w:cs="Arial" w:eastAsia="Arial" w:hAnsi="Arial"/>
                <w:color w:val="0070c0"/>
                <w:sz w:val="20"/>
                <w:szCs w:val="20"/>
              </w:rPr>
            </w:pPr>
            <w:r w:rsidDel="00000000" w:rsidR="00000000" w:rsidRPr="00000000">
              <w:rPr>
                <w:rtl w:val="0"/>
              </w:rPr>
            </w:r>
          </w:p>
        </w:tc>
        <w:tc>
          <w:tcPr>
            <w:vAlign w:val="center"/>
          </w:tcPr>
          <w:p w:rsidR="00000000" w:rsidDel="00000000" w:rsidP="00000000" w:rsidRDefault="00000000" w:rsidRPr="00000000" w14:paraId="0000006B">
            <w:pPr>
              <w:jc w:val="right"/>
              <w:rPr>
                <w:rFonts w:ascii="Arial" w:cs="Arial" w:eastAsia="Arial" w:hAnsi="Arial"/>
                <w:color w:val="0070c0"/>
                <w:sz w:val="20"/>
                <w:szCs w:val="20"/>
              </w:rPr>
            </w:pPr>
            <w:r w:rsidDel="00000000" w:rsidR="00000000" w:rsidRPr="00000000">
              <w:rPr>
                <w:rtl w:val="0"/>
              </w:rPr>
            </w:r>
          </w:p>
        </w:tc>
        <w:tc>
          <w:tcPr>
            <w:vAlign w:val="center"/>
          </w:tcPr>
          <w:p w:rsidR="00000000" w:rsidDel="00000000" w:rsidP="00000000" w:rsidRDefault="00000000" w:rsidRPr="00000000" w14:paraId="0000006C">
            <w:pPr>
              <w:jc w:val="right"/>
              <w:rPr>
                <w:rFonts w:ascii="Arial" w:cs="Arial" w:eastAsia="Arial" w:hAnsi="Arial"/>
                <w:color w:val="0070c0"/>
                <w:sz w:val="20"/>
                <w:szCs w:val="20"/>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6D">
            <w:pPr>
              <w:rPr>
                <w:rFonts w:ascii="Arial" w:cs="Arial" w:eastAsia="Arial" w:hAnsi="Arial"/>
                <w:sz w:val="20"/>
                <w:szCs w:val="20"/>
              </w:rPr>
            </w:pPr>
            <w:r w:rsidDel="00000000" w:rsidR="00000000" w:rsidRPr="00000000">
              <w:rPr>
                <w:rFonts w:ascii="Arial" w:cs="Arial" w:eastAsia="Arial" w:hAnsi="Arial"/>
                <w:sz w:val="20"/>
                <w:szCs w:val="20"/>
                <w:rtl w:val="0"/>
              </w:rPr>
              <w:t xml:space="preserve">Saldo acumulado</w:t>
            </w:r>
          </w:p>
        </w:tc>
        <w:tc>
          <w:tcPr>
            <w:vAlign w:val="center"/>
          </w:tcPr>
          <w:p w:rsidR="00000000" w:rsidDel="00000000" w:rsidP="00000000" w:rsidRDefault="00000000" w:rsidRPr="00000000" w14:paraId="0000006E">
            <w:pPr>
              <w:jc w:val="right"/>
              <w:rPr>
                <w:rFonts w:ascii="Arial" w:cs="Arial" w:eastAsia="Arial" w:hAnsi="Arial"/>
                <w:color w:val="0070c0"/>
                <w:sz w:val="20"/>
                <w:szCs w:val="20"/>
              </w:rPr>
            </w:pPr>
            <w:r w:rsidDel="00000000" w:rsidR="00000000" w:rsidRPr="00000000">
              <w:rPr>
                <w:rtl w:val="0"/>
              </w:rPr>
            </w:r>
          </w:p>
        </w:tc>
        <w:tc>
          <w:tcPr>
            <w:vAlign w:val="center"/>
          </w:tcPr>
          <w:p w:rsidR="00000000" w:rsidDel="00000000" w:rsidP="00000000" w:rsidRDefault="00000000" w:rsidRPr="00000000" w14:paraId="0000006F">
            <w:pPr>
              <w:jc w:val="right"/>
              <w:rPr>
                <w:rFonts w:ascii="Arial" w:cs="Arial" w:eastAsia="Arial" w:hAnsi="Arial"/>
                <w:color w:val="0070c0"/>
                <w:sz w:val="20"/>
                <w:szCs w:val="20"/>
              </w:rPr>
            </w:pPr>
            <w:r w:rsidDel="00000000" w:rsidR="00000000" w:rsidRPr="00000000">
              <w:rPr>
                <w:rtl w:val="0"/>
              </w:rPr>
            </w:r>
          </w:p>
        </w:tc>
        <w:tc>
          <w:tcPr>
            <w:vAlign w:val="center"/>
          </w:tcPr>
          <w:p w:rsidR="00000000" w:rsidDel="00000000" w:rsidP="00000000" w:rsidRDefault="00000000" w:rsidRPr="00000000" w14:paraId="00000070">
            <w:pPr>
              <w:jc w:val="right"/>
              <w:rPr>
                <w:rFonts w:ascii="Arial" w:cs="Arial" w:eastAsia="Arial" w:hAnsi="Arial"/>
                <w:color w:val="0070c0"/>
                <w:sz w:val="20"/>
                <w:szCs w:val="20"/>
              </w:rPr>
            </w:pP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76" w:lineRule="auto"/>
        <w:ind w:left="720" w:right="0" w:firstLine="0"/>
        <w:jc w:val="both"/>
        <w:rPr>
          <w:color w:val="000000"/>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8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Analice e interprete el anterior presupuesto de tesorería. La respuesta debe estar correctamente argumentada. (0.7 puntos)</w:t>
      </w:r>
    </w:p>
    <w:p w:rsidR="00000000" w:rsidDel="00000000" w:rsidP="00000000" w:rsidRDefault="00000000" w:rsidRPr="00000000" w14:paraId="00000073">
      <w:pPr>
        <w:spacing w:after="0" w:lineRule="auto"/>
        <w:jc w:val="both"/>
        <w:rPr>
          <w:b w:val="1"/>
          <w:color w:val="0070c0"/>
          <w:sz w:val="10"/>
          <w:szCs w:val="10"/>
        </w:rPr>
      </w:pPr>
      <w:r w:rsidDel="00000000" w:rsidR="00000000" w:rsidRPr="00000000">
        <w:rPr>
          <w:rtl w:val="0"/>
        </w:rPr>
      </w:r>
    </w:p>
    <w:p w:rsidR="00000000" w:rsidDel="00000000" w:rsidP="00000000" w:rsidRDefault="00000000" w:rsidRPr="00000000" w14:paraId="00000074">
      <w:pPr>
        <w:ind w:left="360" w:firstLine="0"/>
        <w:jc w:val="both"/>
        <w:rPr>
          <w:color w:val="0070c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5">
      <w:pPr>
        <w:spacing w:after="200" w:lineRule="auto"/>
        <w:ind w:left="0" w:firstLine="0"/>
        <w:jc w:val="both"/>
        <w:rPr>
          <w:b w:val="1"/>
          <w:color w:val="000000"/>
          <w:sz w:val="20"/>
          <w:szCs w:val="20"/>
          <w:u w:val="single"/>
        </w:rPr>
      </w:pPr>
      <w:r w:rsidDel="00000000" w:rsidR="00000000" w:rsidRPr="00000000">
        <w:rPr>
          <w:b w:val="1"/>
          <w:color w:val="000000"/>
          <w:sz w:val="20"/>
          <w:szCs w:val="20"/>
          <w:u w:val="single"/>
          <w:rtl w:val="0"/>
        </w:rPr>
        <w:t xml:space="preserve">Ejercicio 2 (2 puntos)</w:t>
      </w:r>
    </w:p>
    <w:p w:rsidR="00000000" w:rsidDel="00000000" w:rsidP="00000000" w:rsidRDefault="00000000" w:rsidRPr="00000000" w14:paraId="00000076">
      <w:pPr>
        <w:spacing w:after="200" w:lineRule="auto"/>
        <w:jc w:val="both"/>
        <w:rPr>
          <w:color w:val="000000"/>
          <w:sz w:val="20"/>
          <w:szCs w:val="20"/>
        </w:rPr>
      </w:pPr>
      <w:r w:rsidDel="00000000" w:rsidR="00000000" w:rsidRPr="00000000">
        <w:rPr>
          <w:color w:val="000000"/>
          <w:sz w:val="20"/>
          <w:szCs w:val="20"/>
          <w:rtl w:val="0"/>
        </w:rPr>
        <w:t xml:space="preserve">YourWeb SL es una pequeña empresa ubicada en Toledo. Su actividad principal es el asesoramiento en marketing y comercio electrónico para todo tipo de comercios. Esta empresa fue creada el 1 de enero de 2023 por dos socios que aportaron 11.000 € cada uno, para constituir el capital social de la empresa que es de 22.000 €. El 31 de diciembre de 2024 se dispone de los siguientes datos:</w:t>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actividad de la empresa se realiza en un pequeño local comercial que tienen alquilado en un centro de negocios. Para amueblar este despacho pidieron un crédito a largo plazo, del que aún deben 19.500 € a largo plazo y 4.000 € a corto plazo.</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color w:val="000000"/>
          <w:sz w:val="6"/>
          <w:szCs w:val="6"/>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empresa tiene una deuda de 1.500 € con el pintor que decoró el despacho que pagará en el 2025.</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color w:val="000000"/>
          <w:sz w:val="6"/>
          <w:szCs w:val="6"/>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mobiliario propiedad de la empresa tiene un valor de 17.500 €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color w:val="000000"/>
          <w:sz w:val="6"/>
          <w:szCs w:val="6"/>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Hay una deuda de 6.000 € con la Seguridad social por cuotas pendientes de abonar de un programador informático que ha estado trabajando en la empresa durante el año 2024.</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color w:val="000000"/>
          <w:sz w:val="6"/>
          <w:szCs w:val="6"/>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También se deben 3.000 € a la empresa que gestiona el centro de negocios en concepto de alquiler del espacio que ocupan.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color w:val="000000"/>
          <w:sz w:val="6"/>
          <w:szCs w:val="6"/>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empresa tiene equipos informáticos los cuales tuvieron un coste de adquisición de 20.500 €.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color w:val="000000"/>
          <w:sz w:val="6"/>
          <w:szCs w:val="6"/>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Tiene programas informáticos varios los cuales tuvieron un coste de adquisición de 6.000 €.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color w:val="000000"/>
          <w:sz w:val="6"/>
          <w:szCs w:val="6"/>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amortización acumulada de inmovilizado material es de 3.500 €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color w:val="000000"/>
          <w:sz w:val="6"/>
          <w:szCs w:val="6"/>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amortización acumulada de inmovilizado inmaterial es de 1.500 €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color w:val="000000"/>
          <w:sz w:val="6"/>
          <w:szCs w:val="6"/>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Existen facturas pendientes de cobrar de diferentes clientes por valor de 16.000 €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color w:val="000000"/>
          <w:sz w:val="6"/>
          <w:szCs w:val="6"/>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empresa tiene 4.500 € en una cuenta corriente en el banco.</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000000"/>
          <w:sz w:val="20"/>
          <w:szCs w:val="20"/>
        </w:rPr>
      </w:pPr>
      <w:r w:rsidDel="00000000" w:rsidR="00000000" w:rsidRPr="00000000">
        <w:rPr>
          <w:rtl w:val="0"/>
        </w:rPr>
      </w:r>
    </w:p>
    <w:p w:rsidR="00000000" w:rsidDel="00000000" w:rsidP="00000000" w:rsidRDefault="00000000" w:rsidRPr="00000000" w14:paraId="0000008D">
      <w:pPr>
        <w:spacing w:after="200" w:lineRule="auto"/>
        <w:rPr>
          <w:color w:val="000000"/>
          <w:sz w:val="20"/>
          <w:szCs w:val="20"/>
        </w:rPr>
      </w:pPr>
      <w:r w:rsidDel="00000000" w:rsidR="00000000" w:rsidRPr="00000000">
        <w:rPr>
          <w:color w:val="000000"/>
          <w:sz w:val="20"/>
          <w:szCs w:val="20"/>
          <w:rtl w:val="0"/>
        </w:rPr>
        <w:t xml:space="preserve">Trabajo a realizar:</w:t>
      </w:r>
    </w:p>
    <w:p w:rsidR="00000000" w:rsidDel="00000000" w:rsidP="00000000" w:rsidRDefault="00000000" w:rsidRPr="00000000" w14:paraId="0000008E">
      <w:pPr>
        <w:numPr>
          <w:ilvl w:val="0"/>
          <w:numId w:val="2"/>
        </w:numPr>
        <w:spacing w:after="200" w:lineRule="auto"/>
        <w:ind w:left="360" w:hanging="360"/>
        <w:rPr>
          <w:color w:val="000000"/>
          <w:sz w:val="20"/>
          <w:szCs w:val="20"/>
          <w:u w:val="none"/>
        </w:rPr>
      </w:pPr>
      <w:r w:rsidDel="00000000" w:rsidR="00000000" w:rsidRPr="00000000">
        <w:rPr>
          <w:color w:val="000000"/>
          <w:sz w:val="20"/>
          <w:szCs w:val="20"/>
          <w:rtl w:val="0"/>
        </w:rPr>
        <w:t xml:space="preserve">Elabore el Balance de situación de la empresa teniendo presente que tendréis que completar la partida de resultado del ejercicio a partir del cálculo que hay que hacer en el apartado 2. (0,5 puntos)</w:t>
      </w:r>
    </w:p>
    <w:tbl>
      <w:tblPr>
        <w:tblStyle w:val="Table3"/>
        <w:tblW w:w="9420.0" w:type="dxa"/>
        <w:jc w:val="left"/>
        <w:tblInd w:w="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945"/>
        <w:gridCol w:w="3780"/>
        <w:gridCol w:w="930"/>
        <w:tblGridChange w:id="0">
          <w:tblGrid>
            <w:gridCol w:w="3765"/>
            <w:gridCol w:w="945"/>
            <w:gridCol w:w="3780"/>
            <w:gridCol w:w="930"/>
          </w:tblGrid>
        </w:tblGridChange>
      </w:tblGrid>
      <w:tr>
        <w:trPr>
          <w:cantSplit w:val="0"/>
          <w:tblHeader w:val="0"/>
        </w:trPr>
        <w:tc>
          <w:tcPr/>
          <w:p w:rsidR="00000000" w:rsidDel="00000000" w:rsidP="00000000" w:rsidRDefault="00000000" w:rsidRPr="00000000" w14:paraId="0000008F">
            <w:pPr>
              <w:rPr>
                <w:rFonts w:ascii="Arial" w:cs="Arial" w:eastAsia="Arial" w:hAnsi="Arial"/>
                <w:sz w:val="20"/>
                <w:szCs w:val="20"/>
              </w:rPr>
            </w:pPr>
            <w:r w:rsidDel="00000000" w:rsidR="00000000" w:rsidRPr="00000000">
              <w:rPr>
                <w:rFonts w:ascii="Arial" w:cs="Arial" w:eastAsia="Arial" w:hAnsi="Arial"/>
                <w:sz w:val="20"/>
                <w:szCs w:val="20"/>
                <w:rtl w:val="0"/>
              </w:rPr>
              <w:t xml:space="preserve">ACTIVO</w:t>
            </w:r>
          </w:p>
        </w:tc>
        <w:tc>
          <w:tcPr/>
          <w:p w:rsidR="00000000" w:rsidDel="00000000" w:rsidP="00000000" w:rsidRDefault="00000000" w:rsidRPr="00000000" w14:paraId="0000009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91">
            <w:pPr>
              <w:rPr>
                <w:rFonts w:ascii="Arial" w:cs="Arial" w:eastAsia="Arial" w:hAnsi="Arial"/>
                <w:sz w:val="20"/>
                <w:szCs w:val="20"/>
              </w:rPr>
            </w:pPr>
            <w:r w:rsidDel="00000000" w:rsidR="00000000" w:rsidRPr="00000000">
              <w:rPr>
                <w:rFonts w:ascii="Arial" w:cs="Arial" w:eastAsia="Arial" w:hAnsi="Arial"/>
                <w:sz w:val="20"/>
                <w:szCs w:val="20"/>
                <w:rtl w:val="0"/>
              </w:rPr>
              <w:t xml:space="preserve">PATRIMONIO NETO Y PASIVO</w:t>
            </w:r>
          </w:p>
        </w:tc>
        <w:tc>
          <w:tcPr/>
          <w:p w:rsidR="00000000" w:rsidDel="00000000" w:rsidP="00000000" w:rsidRDefault="00000000" w:rsidRPr="00000000" w14:paraId="00000092">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Activo No Corriente</w:t>
            </w:r>
          </w:p>
        </w:tc>
        <w:tc>
          <w:tcPr/>
          <w:p w:rsidR="00000000" w:rsidDel="00000000" w:rsidP="00000000" w:rsidRDefault="00000000" w:rsidRPr="00000000" w14:paraId="00000094">
            <w:pPr>
              <w:jc w:val="right"/>
              <w:rPr>
                <w:rFonts w:ascii="Arial" w:cs="Arial" w:eastAsia="Arial" w:hAnsi="Arial"/>
                <w:b w:val="1"/>
                <w:color w:val="0070c0"/>
                <w:sz w:val="20"/>
                <w:szCs w:val="20"/>
              </w:rPr>
            </w:pPr>
            <w:r w:rsidDel="00000000" w:rsidR="00000000" w:rsidRPr="00000000">
              <w:rPr>
                <w:rtl w:val="0"/>
              </w:rPr>
            </w:r>
          </w:p>
        </w:tc>
        <w:tc>
          <w:tcPr/>
          <w:p w:rsidR="00000000" w:rsidDel="00000000" w:rsidP="00000000" w:rsidRDefault="00000000" w:rsidRPr="00000000" w14:paraId="0000009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Patrimonio Neto</w:t>
            </w:r>
          </w:p>
        </w:tc>
        <w:tc>
          <w:tcPr/>
          <w:p w:rsidR="00000000" w:rsidDel="00000000" w:rsidP="00000000" w:rsidRDefault="00000000" w:rsidRPr="00000000" w14:paraId="00000096">
            <w:pPr>
              <w:jc w:val="right"/>
              <w:rPr>
                <w:rFonts w:ascii="Arial" w:cs="Arial" w:eastAsia="Arial" w:hAnsi="Arial"/>
                <w:b w:val="1"/>
                <w:color w:val="0070c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7">
            <w:pPr>
              <w:rPr>
                <w:rFonts w:ascii="Arial" w:cs="Arial" w:eastAsia="Arial" w:hAnsi="Arial"/>
                <w:sz w:val="20"/>
                <w:szCs w:val="20"/>
              </w:rPr>
            </w:pPr>
            <w:r w:rsidDel="00000000" w:rsidR="00000000" w:rsidRPr="00000000">
              <w:rPr>
                <w:rFonts w:ascii="Arial" w:cs="Arial" w:eastAsia="Arial" w:hAnsi="Arial"/>
                <w:sz w:val="20"/>
                <w:szCs w:val="20"/>
                <w:rtl w:val="0"/>
              </w:rPr>
              <w:t xml:space="preserve">Aplicaciones informáticas</w:t>
            </w:r>
          </w:p>
        </w:tc>
        <w:tc>
          <w:tcPr/>
          <w:p w:rsidR="00000000" w:rsidDel="00000000" w:rsidP="00000000" w:rsidRDefault="00000000" w:rsidRPr="00000000" w14:paraId="00000098">
            <w:pPr>
              <w:jc w:val="right"/>
              <w:rPr>
                <w:rFonts w:ascii="Arial" w:cs="Arial" w:eastAsia="Arial" w:hAnsi="Arial"/>
                <w:color w:val="0070c0"/>
                <w:sz w:val="20"/>
                <w:szCs w:val="20"/>
              </w:rPr>
            </w:pPr>
            <w:r w:rsidDel="00000000" w:rsidR="00000000" w:rsidRPr="00000000">
              <w:rPr>
                <w:rtl w:val="0"/>
              </w:rPr>
            </w:r>
          </w:p>
        </w:tc>
        <w:tc>
          <w:tcPr/>
          <w:p w:rsidR="00000000" w:rsidDel="00000000" w:rsidP="00000000" w:rsidRDefault="00000000" w:rsidRPr="00000000" w14:paraId="00000099">
            <w:pPr>
              <w:rPr>
                <w:rFonts w:ascii="Arial" w:cs="Arial" w:eastAsia="Arial" w:hAnsi="Arial"/>
                <w:sz w:val="20"/>
                <w:szCs w:val="20"/>
              </w:rPr>
            </w:pPr>
            <w:r w:rsidDel="00000000" w:rsidR="00000000" w:rsidRPr="00000000">
              <w:rPr>
                <w:rFonts w:ascii="Arial" w:cs="Arial" w:eastAsia="Arial" w:hAnsi="Arial"/>
                <w:sz w:val="20"/>
                <w:szCs w:val="20"/>
                <w:rtl w:val="0"/>
              </w:rPr>
              <w:t xml:space="preserve">Capital</w:t>
            </w:r>
          </w:p>
        </w:tc>
        <w:tc>
          <w:tcPr/>
          <w:p w:rsidR="00000000" w:rsidDel="00000000" w:rsidP="00000000" w:rsidRDefault="00000000" w:rsidRPr="00000000" w14:paraId="0000009A">
            <w:pPr>
              <w:jc w:val="right"/>
              <w:rPr>
                <w:rFonts w:ascii="Arial" w:cs="Arial" w:eastAsia="Arial" w:hAnsi="Arial"/>
                <w:color w:val="0070c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B">
            <w:pPr>
              <w:rPr>
                <w:rFonts w:ascii="Arial" w:cs="Arial" w:eastAsia="Arial" w:hAnsi="Arial"/>
                <w:sz w:val="20"/>
                <w:szCs w:val="20"/>
              </w:rPr>
            </w:pPr>
            <w:r w:rsidDel="00000000" w:rsidR="00000000" w:rsidRPr="00000000">
              <w:rPr>
                <w:rFonts w:ascii="Arial" w:cs="Arial" w:eastAsia="Arial" w:hAnsi="Arial"/>
                <w:sz w:val="20"/>
                <w:szCs w:val="20"/>
                <w:rtl w:val="0"/>
              </w:rPr>
              <w:t xml:space="preserve">Mobiliario</w:t>
            </w:r>
          </w:p>
        </w:tc>
        <w:tc>
          <w:tcPr/>
          <w:p w:rsidR="00000000" w:rsidDel="00000000" w:rsidP="00000000" w:rsidRDefault="00000000" w:rsidRPr="00000000" w14:paraId="0000009C">
            <w:pPr>
              <w:jc w:val="right"/>
              <w:rPr>
                <w:rFonts w:ascii="Arial" w:cs="Arial" w:eastAsia="Arial" w:hAnsi="Arial"/>
                <w:color w:val="0070c0"/>
                <w:sz w:val="20"/>
                <w:szCs w:val="20"/>
              </w:rPr>
            </w:pPr>
            <w:r w:rsidDel="00000000" w:rsidR="00000000" w:rsidRPr="00000000">
              <w:rPr>
                <w:rtl w:val="0"/>
              </w:rPr>
            </w:r>
          </w:p>
        </w:tc>
        <w:tc>
          <w:tcPr/>
          <w:p w:rsidR="00000000" w:rsidDel="00000000" w:rsidP="00000000" w:rsidRDefault="00000000" w:rsidRPr="00000000" w14:paraId="0000009D">
            <w:pPr>
              <w:rPr>
                <w:rFonts w:ascii="Arial" w:cs="Arial" w:eastAsia="Arial" w:hAnsi="Arial"/>
                <w:sz w:val="20"/>
                <w:szCs w:val="20"/>
              </w:rPr>
            </w:pPr>
            <w:r w:rsidDel="00000000" w:rsidR="00000000" w:rsidRPr="00000000">
              <w:rPr>
                <w:rFonts w:ascii="Arial" w:cs="Arial" w:eastAsia="Arial" w:hAnsi="Arial"/>
                <w:sz w:val="20"/>
                <w:szCs w:val="20"/>
                <w:rtl w:val="0"/>
              </w:rPr>
              <w:t xml:space="preserve">Resultado del ejercicio</w:t>
            </w:r>
          </w:p>
        </w:tc>
        <w:tc>
          <w:tcPr/>
          <w:p w:rsidR="00000000" w:rsidDel="00000000" w:rsidP="00000000" w:rsidRDefault="00000000" w:rsidRPr="00000000" w14:paraId="0000009E">
            <w:pPr>
              <w:jc w:val="right"/>
              <w:rPr>
                <w:rFonts w:ascii="Arial" w:cs="Arial" w:eastAsia="Arial" w:hAnsi="Arial"/>
                <w:color w:val="0070c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F">
            <w:pPr>
              <w:rPr>
                <w:rFonts w:ascii="Arial" w:cs="Arial" w:eastAsia="Arial" w:hAnsi="Arial"/>
                <w:sz w:val="20"/>
                <w:szCs w:val="20"/>
              </w:rPr>
            </w:pPr>
            <w:r w:rsidDel="00000000" w:rsidR="00000000" w:rsidRPr="00000000">
              <w:rPr>
                <w:rFonts w:ascii="Arial" w:cs="Arial" w:eastAsia="Arial" w:hAnsi="Arial"/>
                <w:sz w:val="20"/>
                <w:szCs w:val="20"/>
                <w:rtl w:val="0"/>
              </w:rPr>
              <w:t xml:space="preserve">Equipos por procesos de información</w:t>
            </w:r>
          </w:p>
        </w:tc>
        <w:tc>
          <w:tcPr/>
          <w:p w:rsidR="00000000" w:rsidDel="00000000" w:rsidP="00000000" w:rsidRDefault="00000000" w:rsidRPr="00000000" w14:paraId="000000A0">
            <w:pPr>
              <w:jc w:val="right"/>
              <w:rPr>
                <w:rFonts w:ascii="Arial" w:cs="Arial" w:eastAsia="Arial" w:hAnsi="Arial"/>
                <w:color w:val="0070c0"/>
                <w:sz w:val="20"/>
                <w:szCs w:val="20"/>
              </w:rPr>
            </w:pPr>
            <w:r w:rsidDel="00000000" w:rsidR="00000000" w:rsidRPr="00000000">
              <w:rPr>
                <w:rtl w:val="0"/>
              </w:rPr>
            </w:r>
          </w:p>
        </w:tc>
        <w:tc>
          <w:tcPr/>
          <w:p w:rsidR="00000000" w:rsidDel="00000000" w:rsidP="00000000" w:rsidRDefault="00000000" w:rsidRPr="00000000" w14:paraId="000000A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 Pasivo No Corriente</w:t>
            </w:r>
          </w:p>
        </w:tc>
        <w:tc>
          <w:tcPr/>
          <w:p w:rsidR="00000000" w:rsidDel="00000000" w:rsidP="00000000" w:rsidRDefault="00000000" w:rsidRPr="00000000" w14:paraId="000000A2">
            <w:pPr>
              <w:jc w:val="right"/>
              <w:rPr>
                <w:rFonts w:ascii="Arial" w:cs="Arial" w:eastAsia="Arial" w:hAnsi="Arial"/>
                <w:b w:val="1"/>
                <w:color w:val="0070c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A3">
            <w:pPr>
              <w:rPr>
                <w:rFonts w:ascii="Arial" w:cs="Arial" w:eastAsia="Arial" w:hAnsi="Arial"/>
                <w:sz w:val="20"/>
                <w:szCs w:val="20"/>
              </w:rPr>
            </w:pPr>
            <w:r w:rsidDel="00000000" w:rsidR="00000000" w:rsidRPr="00000000">
              <w:rPr>
                <w:rFonts w:ascii="Arial" w:cs="Arial" w:eastAsia="Arial" w:hAnsi="Arial"/>
                <w:sz w:val="20"/>
                <w:szCs w:val="20"/>
                <w:rtl w:val="0"/>
              </w:rPr>
              <w:t xml:space="preserve">Amortización acumulada I. Inmat.</w:t>
            </w:r>
          </w:p>
        </w:tc>
        <w:tc>
          <w:tcPr/>
          <w:p w:rsidR="00000000" w:rsidDel="00000000" w:rsidP="00000000" w:rsidRDefault="00000000" w:rsidRPr="00000000" w14:paraId="000000A4">
            <w:pPr>
              <w:jc w:val="right"/>
              <w:rPr>
                <w:rFonts w:ascii="Arial" w:cs="Arial" w:eastAsia="Arial" w:hAnsi="Arial"/>
                <w:color w:val="0070c0"/>
                <w:sz w:val="20"/>
                <w:szCs w:val="20"/>
              </w:rPr>
            </w:pPr>
            <w:r w:rsidDel="00000000" w:rsidR="00000000" w:rsidRPr="00000000">
              <w:rPr>
                <w:rtl w:val="0"/>
              </w:rPr>
            </w:r>
          </w:p>
        </w:tc>
        <w:tc>
          <w:tcPr/>
          <w:p w:rsidR="00000000" w:rsidDel="00000000" w:rsidP="00000000" w:rsidRDefault="00000000" w:rsidRPr="00000000" w14:paraId="000000A5">
            <w:pPr>
              <w:rPr>
                <w:rFonts w:ascii="Arial" w:cs="Arial" w:eastAsia="Arial" w:hAnsi="Arial"/>
                <w:sz w:val="20"/>
                <w:szCs w:val="20"/>
              </w:rPr>
            </w:pPr>
            <w:r w:rsidDel="00000000" w:rsidR="00000000" w:rsidRPr="00000000">
              <w:rPr>
                <w:rFonts w:ascii="Arial" w:cs="Arial" w:eastAsia="Arial" w:hAnsi="Arial"/>
                <w:sz w:val="20"/>
                <w:szCs w:val="20"/>
                <w:rtl w:val="0"/>
              </w:rPr>
              <w:t xml:space="preserve">Deudas a l/t con entidades de crédito</w:t>
            </w:r>
          </w:p>
        </w:tc>
        <w:tc>
          <w:tcPr/>
          <w:p w:rsidR="00000000" w:rsidDel="00000000" w:rsidP="00000000" w:rsidRDefault="00000000" w:rsidRPr="00000000" w14:paraId="000000A6">
            <w:pPr>
              <w:jc w:val="right"/>
              <w:rPr>
                <w:rFonts w:ascii="Arial" w:cs="Arial" w:eastAsia="Arial" w:hAnsi="Arial"/>
                <w:color w:val="0070c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A7">
            <w:pPr>
              <w:rPr>
                <w:rFonts w:ascii="Arial" w:cs="Arial" w:eastAsia="Arial" w:hAnsi="Arial"/>
                <w:sz w:val="20"/>
                <w:szCs w:val="20"/>
              </w:rPr>
            </w:pPr>
            <w:r w:rsidDel="00000000" w:rsidR="00000000" w:rsidRPr="00000000">
              <w:rPr>
                <w:rFonts w:ascii="Arial" w:cs="Arial" w:eastAsia="Arial" w:hAnsi="Arial"/>
                <w:sz w:val="20"/>
                <w:szCs w:val="20"/>
                <w:rtl w:val="0"/>
              </w:rPr>
              <w:t xml:space="preserve">Amortización acumulada I. Mat.</w:t>
            </w:r>
          </w:p>
        </w:tc>
        <w:tc>
          <w:tcPr/>
          <w:p w:rsidR="00000000" w:rsidDel="00000000" w:rsidP="00000000" w:rsidRDefault="00000000" w:rsidRPr="00000000" w14:paraId="000000A8">
            <w:pPr>
              <w:jc w:val="right"/>
              <w:rPr>
                <w:rFonts w:ascii="Arial" w:cs="Arial" w:eastAsia="Arial" w:hAnsi="Arial"/>
                <w:color w:val="0070c0"/>
                <w:sz w:val="20"/>
                <w:szCs w:val="20"/>
              </w:rPr>
            </w:pPr>
            <w:r w:rsidDel="00000000" w:rsidR="00000000" w:rsidRPr="00000000">
              <w:rPr>
                <w:rtl w:val="0"/>
              </w:rPr>
            </w:r>
          </w:p>
        </w:tc>
        <w:tc>
          <w:tcPr/>
          <w:p w:rsidR="00000000" w:rsidDel="00000000" w:rsidP="00000000" w:rsidRDefault="00000000" w:rsidRPr="00000000" w14:paraId="000000A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 Pasivo Corriente</w:t>
            </w:r>
          </w:p>
        </w:tc>
        <w:tc>
          <w:tcPr/>
          <w:p w:rsidR="00000000" w:rsidDel="00000000" w:rsidP="00000000" w:rsidRDefault="00000000" w:rsidRPr="00000000" w14:paraId="000000AA">
            <w:pPr>
              <w:jc w:val="right"/>
              <w:rPr>
                <w:rFonts w:ascii="Arial" w:cs="Arial" w:eastAsia="Arial" w:hAnsi="Arial"/>
                <w:b w:val="1"/>
                <w:color w:val="0070c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A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 Activo Corriente</w:t>
            </w:r>
          </w:p>
        </w:tc>
        <w:tc>
          <w:tcPr/>
          <w:p w:rsidR="00000000" w:rsidDel="00000000" w:rsidP="00000000" w:rsidRDefault="00000000" w:rsidRPr="00000000" w14:paraId="000000AC">
            <w:pPr>
              <w:jc w:val="right"/>
              <w:rPr>
                <w:rFonts w:ascii="Arial" w:cs="Arial" w:eastAsia="Arial" w:hAnsi="Arial"/>
                <w:b w:val="1"/>
                <w:color w:val="0070c0"/>
                <w:sz w:val="20"/>
                <w:szCs w:val="20"/>
              </w:rPr>
            </w:pPr>
            <w:r w:rsidDel="00000000" w:rsidR="00000000" w:rsidRPr="00000000">
              <w:rPr>
                <w:rtl w:val="0"/>
              </w:rPr>
            </w:r>
          </w:p>
        </w:tc>
        <w:tc>
          <w:tcPr/>
          <w:p w:rsidR="00000000" w:rsidDel="00000000" w:rsidP="00000000" w:rsidRDefault="00000000" w:rsidRPr="00000000" w14:paraId="000000AD">
            <w:pPr>
              <w:rPr>
                <w:rFonts w:ascii="Arial" w:cs="Arial" w:eastAsia="Arial" w:hAnsi="Arial"/>
                <w:sz w:val="20"/>
                <w:szCs w:val="20"/>
              </w:rPr>
            </w:pPr>
            <w:r w:rsidDel="00000000" w:rsidR="00000000" w:rsidRPr="00000000">
              <w:rPr>
                <w:rFonts w:ascii="Arial" w:cs="Arial" w:eastAsia="Arial" w:hAnsi="Arial"/>
                <w:sz w:val="20"/>
                <w:szCs w:val="20"/>
                <w:rtl w:val="0"/>
              </w:rPr>
              <w:t xml:space="preserve">Acreedores por prestación de servicios</w:t>
            </w:r>
          </w:p>
        </w:tc>
        <w:tc>
          <w:tcPr/>
          <w:p w:rsidR="00000000" w:rsidDel="00000000" w:rsidP="00000000" w:rsidRDefault="00000000" w:rsidRPr="00000000" w14:paraId="000000AE">
            <w:pPr>
              <w:jc w:val="right"/>
              <w:rPr>
                <w:rFonts w:ascii="Arial" w:cs="Arial" w:eastAsia="Arial" w:hAnsi="Arial"/>
                <w:color w:val="0070c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AF">
            <w:pPr>
              <w:rPr>
                <w:rFonts w:ascii="Arial" w:cs="Arial" w:eastAsia="Arial" w:hAnsi="Arial"/>
                <w:sz w:val="20"/>
                <w:szCs w:val="20"/>
              </w:rPr>
            </w:pPr>
            <w:r w:rsidDel="00000000" w:rsidR="00000000" w:rsidRPr="00000000">
              <w:rPr>
                <w:rFonts w:ascii="Arial" w:cs="Arial" w:eastAsia="Arial" w:hAnsi="Arial"/>
                <w:sz w:val="20"/>
                <w:szCs w:val="20"/>
                <w:rtl w:val="0"/>
              </w:rPr>
              <w:t xml:space="preserve">Clientes</w:t>
            </w:r>
          </w:p>
        </w:tc>
        <w:tc>
          <w:tcPr/>
          <w:p w:rsidR="00000000" w:rsidDel="00000000" w:rsidP="00000000" w:rsidRDefault="00000000" w:rsidRPr="00000000" w14:paraId="000000B0">
            <w:pPr>
              <w:jc w:val="right"/>
              <w:rPr>
                <w:rFonts w:ascii="Arial" w:cs="Arial" w:eastAsia="Arial" w:hAnsi="Arial"/>
                <w:color w:val="0070c0"/>
                <w:sz w:val="20"/>
                <w:szCs w:val="20"/>
              </w:rPr>
            </w:pPr>
            <w:r w:rsidDel="00000000" w:rsidR="00000000" w:rsidRPr="00000000">
              <w:rPr>
                <w:rtl w:val="0"/>
              </w:rPr>
            </w:r>
          </w:p>
        </w:tc>
        <w:tc>
          <w:tcPr/>
          <w:p w:rsidR="00000000" w:rsidDel="00000000" w:rsidP="00000000" w:rsidRDefault="00000000" w:rsidRPr="00000000" w14:paraId="000000B1">
            <w:pPr>
              <w:rPr>
                <w:rFonts w:ascii="Arial" w:cs="Arial" w:eastAsia="Arial" w:hAnsi="Arial"/>
                <w:sz w:val="20"/>
                <w:szCs w:val="20"/>
              </w:rPr>
            </w:pPr>
            <w:r w:rsidDel="00000000" w:rsidR="00000000" w:rsidRPr="00000000">
              <w:rPr>
                <w:rFonts w:ascii="Arial" w:cs="Arial" w:eastAsia="Arial" w:hAnsi="Arial"/>
                <w:sz w:val="20"/>
                <w:szCs w:val="20"/>
                <w:rtl w:val="0"/>
              </w:rPr>
              <w:t xml:space="preserve">Organismos de la seguridad social acreedores</w:t>
            </w:r>
          </w:p>
        </w:tc>
        <w:tc>
          <w:tcPr/>
          <w:p w:rsidR="00000000" w:rsidDel="00000000" w:rsidP="00000000" w:rsidRDefault="00000000" w:rsidRPr="00000000" w14:paraId="000000B2">
            <w:pPr>
              <w:jc w:val="right"/>
              <w:rPr>
                <w:rFonts w:ascii="Arial" w:cs="Arial" w:eastAsia="Arial" w:hAnsi="Arial"/>
                <w:color w:val="0070c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3">
            <w:pPr>
              <w:rPr>
                <w:rFonts w:ascii="Arial" w:cs="Arial" w:eastAsia="Arial" w:hAnsi="Arial"/>
                <w:sz w:val="20"/>
                <w:szCs w:val="20"/>
              </w:rPr>
            </w:pPr>
            <w:r w:rsidDel="00000000" w:rsidR="00000000" w:rsidRPr="00000000">
              <w:rPr>
                <w:rFonts w:ascii="Arial" w:cs="Arial" w:eastAsia="Arial" w:hAnsi="Arial"/>
                <w:sz w:val="20"/>
                <w:szCs w:val="20"/>
                <w:rtl w:val="0"/>
              </w:rPr>
              <w:t xml:space="preserve">Bancos c/c</w:t>
            </w:r>
          </w:p>
        </w:tc>
        <w:tc>
          <w:tcPr/>
          <w:p w:rsidR="00000000" w:rsidDel="00000000" w:rsidP="00000000" w:rsidRDefault="00000000" w:rsidRPr="00000000" w14:paraId="000000B4">
            <w:pPr>
              <w:jc w:val="right"/>
              <w:rPr>
                <w:rFonts w:ascii="Arial" w:cs="Arial" w:eastAsia="Arial" w:hAnsi="Arial"/>
                <w:color w:val="0070c0"/>
                <w:sz w:val="20"/>
                <w:szCs w:val="20"/>
              </w:rPr>
            </w:pPr>
            <w:r w:rsidDel="00000000" w:rsidR="00000000" w:rsidRPr="00000000">
              <w:rPr>
                <w:rtl w:val="0"/>
              </w:rPr>
            </w:r>
          </w:p>
        </w:tc>
        <w:tc>
          <w:tcPr/>
          <w:p w:rsidR="00000000" w:rsidDel="00000000" w:rsidP="00000000" w:rsidRDefault="00000000" w:rsidRPr="00000000" w14:paraId="000000B5">
            <w:pPr>
              <w:rPr>
                <w:rFonts w:ascii="Arial" w:cs="Arial" w:eastAsia="Arial" w:hAnsi="Arial"/>
                <w:sz w:val="20"/>
                <w:szCs w:val="20"/>
              </w:rPr>
            </w:pPr>
            <w:r w:rsidDel="00000000" w:rsidR="00000000" w:rsidRPr="00000000">
              <w:rPr>
                <w:rFonts w:ascii="Arial" w:cs="Arial" w:eastAsia="Arial" w:hAnsi="Arial"/>
                <w:sz w:val="20"/>
                <w:szCs w:val="20"/>
                <w:rtl w:val="0"/>
              </w:rPr>
              <w:t xml:space="preserve">Deudas a c/t con entidades de crédito</w:t>
            </w:r>
          </w:p>
        </w:tc>
        <w:tc>
          <w:tcPr/>
          <w:p w:rsidR="00000000" w:rsidDel="00000000" w:rsidP="00000000" w:rsidRDefault="00000000" w:rsidRPr="00000000" w14:paraId="000000B6">
            <w:pPr>
              <w:jc w:val="right"/>
              <w:rPr>
                <w:rFonts w:ascii="Arial" w:cs="Arial" w:eastAsia="Arial" w:hAnsi="Arial"/>
                <w:color w:val="0070c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w:t>
            </w:r>
          </w:p>
        </w:tc>
        <w:tc>
          <w:tcPr/>
          <w:p w:rsidR="00000000" w:rsidDel="00000000" w:rsidP="00000000" w:rsidRDefault="00000000" w:rsidRPr="00000000" w14:paraId="000000B8">
            <w:pPr>
              <w:jc w:val="right"/>
              <w:rPr>
                <w:rFonts w:ascii="Arial" w:cs="Arial" w:eastAsia="Arial" w:hAnsi="Arial"/>
                <w:b w:val="1"/>
                <w:color w:val="0070c0"/>
                <w:sz w:val="20"/>
                <w:szCs w:val="20"/>
              </w:rPr>
            </w:pPr>
            <w:r w:rsidDel="00000000" w:rsidR="00000000" w:rsidRPr="00000000">
              <w:rPr>
                <w:rtl w:val="0"/>
              </w:rPr>
            </w:r>
          </w:p>
        </w:tc>
        <w:tc>
          <w:tcPr/>
          <w:p w:rsidR="00000000" w:rsidDel="00000000" w:rsidP="00000000" w:rsidRDefault="00000000" w:rsidRPr="00000000" w14:paraId="000000B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w:t>
            </w:r>
          </w:p>
        </w:tc>
        <w:tc>
          <w:tcPr/>
          <w:p w:rsidR="00000000" w:rsidDel="00000000" w:rsidP="00000000" w:rsidRDefault="00000000" w:rsidRPr="00000000" w14:paraId="000000BA">
            <w:pPr>
              <w:jc w:val="right"/>
              <w:rPr>
                <w:rFonts w:ascii="Arial" w:cs="Arial" w:eastAsia="Arial" w:hAnsi="Arial"/>
                <w:b w:val="1"/>
                <w:color w:val="0070c0"/>
                <w:sz w:val="20"/>
                <w:szCs w:val="20"/>
              </w:rPr>
            </w:pPr>
            <w:r w:rsidDel="00000000" w:rsidR="00000000" w:rsidRPr="00000000">
              <w:rPr>
                <w:rtl w:val="0"/>
              </w:rPr>
            </w:r>
          </w:p>
        </w:tc>
      </w:tr>
    </w:tbl>
    <w:p w:rsidR="00000000" w:rsidDel="00000000" w:rsidP="00000000" w:rsidRDefault="00000000" w:rsidRPr="00000000" w14:paraId="000000BB">
      <w:pPr>
        <w:rPr>
          <w:color w:val="000000"/>
        </w:rPr>
      </w:pPr>
      <w:r w:rsidDel="00000000" w:rsidR="00000000" w:rsidRPr="00000000">
        <w:rPr>
          <w:rtl w:val="0"/>
        </w:rPr>
      </w:r>
    </w:p>
    <w:p w:rsidR="00000000" w:rsidDel="00000000" w:rsidP="00000000" w:rsidRDefault="00000000" w:rsidRPr="00000000" w14:paraId="000000BC">
      <w:pPr>
        <w:numPr>
          <w:ilvl w:val="0"/>
          <w:numId w:val="2"/>
        </w:numPr>
        <w:ind w:left="360" w:hanging="360"/>
        <w:rPr>
          <w:color w:val="000000"/>
          <w:sz w:val="20"/>
          <w:szCs w:val="20"/>
          <w:u w:val="none"/>
        </w:rPr>
      </w:pPr>
      <w:r w:rsidDel="00000000" w:rsidR="00000000" w:rsidRPr="00000000">
        <w:rPr>
          <w:color w:val="000000"/>
          <w:sz w:val="20"/>
          <w:szCs w:val="20"/>
          <w:rtl w:val="0"/>
        </w:rPr>
        <w:t xml:space="preserve">Calcule el resultado del ejercicio de la empresa en el año 2024. (0,5 puntos)</w:t>
      </w:r>
    </w:p>
    <w:p w:rsidR="00000000" w:rsidDel="00000000" w:rsidP="00000000" w:rsidRDefault="00000000" w:rsidRPr="00000000" w14:paraId="000000BD">
      <w:pPr>
        <w:jc w:val="both"/>
        <w:rPr>
          <w:color w:val="000000"/>
          <w:sz w:val="20"/>
          <w:szCs w:val="20"/>
        </w:rPr>
      </w:pPr>
      <w:r w:rsidDel="00000000" w:rsidR="00000000" w:rsidRPr="00000000">
        <w:rPr>
          <w:b w:val="1"/>
          <w:color w:val="0070c0"/>
          <w:sz w:val="10"/>
          <w:szCs w:val="10"/>
          <w:rtl w:val="0"/>
        </w:rPr>
        <w:t xml:space="preserve">  </w:t>
      </w:r>
      <w:r w:rsidDel="00000000" w:rsidR="00000000" w:rsidRPr="00000000">
        <w:rPr>
          <w:rtl w:val="0"/>
        </w:rPr>
      </w:r>
    </w:p>
    <w:p w:rsidR="00000000" w:rsidDel="00000000" w:rsidP="00000000" w:rsidRDefault="00000000" w:rsidRPr="00000000" w14:paraId="000000BE">
      <w:pPr>
        <w:numPr>
          <w:ilvl w:val="0"/>
          <w:numId w:val="2"/>
        </w:numPr>
        <w:ind w:left="360" w:hanging="360"/>
        <w:rPr>
          <w:color w:val="000000"/>
          <w:sz w:val="20"/>
          <w:szCs w:val="20"/>
          <w:u w:val="none"/>
        </w:rPr>
      </w:pPr>
      <w:r w:rsidDel="00000000" w:rsidR="00000000" w:rsidRPr="00000000">
        <w:rPr>
          <w:color w:val="000000"/>
          <w:sz w:val="20"/>
          <w:szCs w:val="20"/>
          <w:rtl w:val="0"/>
        </w:rPr>
        <w:t xml:space="preserve">Calcule e interprete el Fondo de maniobra de la empresa. (0,5 puntos)</w:t>
      </w:r>
    </w:p>
    <w:p w:rsidR="00000000" w:rsidDel="00000000" w:rsidP="00000000" w:rsidRDefault="00000000" w:rsidRPr="00000000" w14:paraId="000000BF">
      <w:pPr>
        <w:ind w:left="360" w:firstLine="0"/>
        <w:jc w:val="both"/>
        <w:rPr>
          <w:color w:val="000000"/>
          <w:sz w:val="20"/>
          <w:szCs w:val="20"/>
        </w:rPr>
      </w:pPr>
      <w:r w:rsidDel="00000000" w:rsidR="00000000" w:rsidRPr="00000000">
        <w:rPr>
          <w:b w:val="1"/>
          <w:color w:val="0070c0"/>
          <w:sz w:val="10"/>
          <w:szCs w:val="10"/>
          <w:rtl w:val="0"/>
        </w:rPr>
        <w:t xml:space="preserve"> </w:t>
      </w:r>
      <w:r w:rsidDel="00000000" w:rsidR="00000000" w:rsidRPr="00000000">
        <w:rPr>
          <w:rtl w:val="0"/>
        </w:rPr>
      </w:r>
    </w:p>
    <w:p w:rsidR="00000000" w:rsidDel="00000000" w:rsidP="00000000" w:rsidRDefault="00000000" w:rsidRPr="00000000" w14:paraId="000000C0">
      <w:pPr>
        <w:numPr>
          <w:ilvl w:val="0"/>
          <w:numId w:val="2"/>
        </w:numPr>
        <w:ind w:left="360" w:hanging="360"/>
        <w:jc w:val="both"/>
        <w:rPr>
          <w:color w:val="000000"/>
          <w:sz w:val="20"/>
          <w:szCs w:val="20"/>
          <w:u w:val="none"/>
        </w:rPr>
      </w:pPr>
      <w:r w:rsidDel="00000000" w:rsidR="00000000" w:rsidRPr="00000000">
        <w:rPr>
          <w:color w:val="000000"/>
          <w:sz w:val="20"/>
          <w:szCs w:val="20"/>
          <w:rtl w:val="0"/>
        </w:rPr>
        <w:t xml:space="preserve">Calcule e interprete las ratios siguientes: (0,5 puntos)</w:t>
      </w:r>
      <w:r w:rsidDel="00000000" w:rsidR="00000000" w:rsidRPr="00000000">
        <w:br w:type="page"/>
      </w:r>
      <w:r w:rsidDel="00000000" w:rsidR="00000000" w:rsidRPr="00000000">
        <w:rPr>
          <w:rtl w:val="0"/>
        </w:rPr>
      </w:r>
    </w:p>
    <w:p w:rsidR="00000000" w:rsidDel="00000000" w:rsidP="00000000" w:rsidRDefault="00000000" w:rsidRPr="00000000" w14:paraId="000000C1">
      <w:pPr>
        <w:spacing w:after="120" w:lineRule="auto"/>
        <w:jc w:val="both"/>
        <w:rPr>
          <w:b w:val="1"/>
          <w:color w:val="000000"/>
          <w:sz w:val="20"/>
          <w:szCs w:val="20"/>
          <w:u w:val="single"/>
        </w:rPr>
      </w:pPr>
      <w:r w:rsidDel="00000000" w:rsidR="00000000" w:rsidRPr="00000000">
        <w:rPr>
          <w:b w:val="1"/>
          <w:color w:val="000000"/>
          <w:sz w:val="20"/>
          <w:szCs w:val="20"/>
          <w:u w:val="single"/>
          <w:rtl w:val="0"/>
        </w:rPr>
        <w:t xml:space="preserve">Ejercicio 3 (1.5 puntos)</w:t>
      </w:r>
    </w:p>
    <w:p w:rsidR="00000000" w:rsidDel="00000000" w:rsidP="00000000" w:rsidRDefault="00000000" w:rsidRPr="00000000" w14:paraId="000000C2">
      <w:pPr>
        <w:rPr>
          <w:color w:val="000000"/>
          <w:sz w:val="20"/>
          <w:szCs w:val="20"/>
        </w:rPr>
      </w:pPr>
      <w:r w:rsidDel="00000000" w:rsidR="00000000" w:rsidRPr="00000000">
        <w:rPr>
          <w:color w:val="000000"/>
          <w:sz w:val="20"/>
          <w:szCs w:val="20"/>
          <w:rtl w:val="0"/>
        </w:rPr>
        <w:t xml:space="preserve">La empresa YourWeb, SL del ejercicio anterior que debe realizar una inversión y tiene la posibilidad de invertir en 2 proyectos excluyentes entre sí. Los flujos de caja que se esperan para cada uno de los proyectos son:</w:t>
      </w:r>
    </w:p>
    <w:p w:rsidR="00000000" w:rsidDel="00000000" w:rsidP="00000000" w:rsidRDefault="00000000" w:rsidRPr="00000000" w14:paraId="000000C3">
      <w:pPr>
        <w:rPr>
          <w:color w:val="000000"/>
          <w:sz w:val="20"/>
          <w:szCs w:val="20"/>
        </w:rPr>
      </w:pPr>
      <w:r w:rsidDel="00000000" w:rsidR="00000000" w:rsidRPr="00000000">
        <w:rPr>
          <w:rtl w:val="0"/>
        </w:rPr>
      </w:r>
    </w:p>
    <w:tbl>
      <w:tblPr>
        <w:tblStyle w:val="Table4"/>
        <w:tblW w:w="8045.999999999999"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6"/>
        <w:gridCol w:w="1958"/>
        <w:gridCol w:w="1129"/>
        <w:gridCol w:w="1134"/>
        <w:gridCol w:w="1134"/>
        <w:gridCol w:w="1275"/>
        <w:tblGridChange w:id="0">
          <w:tblGrid>
            <w:gridCol w:w="1416"/>
            <w:gridCol w:w="1958"/>
            <w:gridCol w:w="1129"/>
            <w:gridCol w:w="1134"/>
            <w:gridCol w:w="1134"/>
            <w:gridCol w:w="1275"/>
          </w:tblGrid>
        </w:tblGridChange>
      </w:tblGrid>
      <w:tr>
        <w:trPr>
          <w:cantSplit w:val="0"/>
          <w:tblHeader w:val="0"/>
        </w:trPr>
        <w:tc>
          <w:tcPr/>
          <w:p w:rsidR="00000000" w:rsidDel="00000000" w:rsidP="00000000" w:rsidRDefault="00000000" w:rsidRPr="00000000" w14:paraId="000000C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Proyecto</w:t>
            </w:r>
          </w:p>
        </w:tc>
        <w:tc>
          <w:tcPr/>
          <w:p w:rsidR="00000000" w:rsidDel="00000000" w:rsidP="00000000" w:rsidRDefault="00000000" w:rsidRPr="00000000" w14:paraId="000000C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Desembolso inicial</w:t>
            </w:r>
          </w:p>
        </w:tc>
        <w:tc>
          <w:tcPr/>
          <w:p w:rsidR="00000000" w:rsidDel="00000000" w:rsidP="00000000" w:rsidRDefault="00000000" w:rsidRPr="00000000" w14:paraId="000000C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Flujo 1</w:t>
            </w:r>
          </w:p>
        </w:tc>
        <w:tc>
          <w:tcPr/>
          <w:p w:rsidR="00000000" w:rsidDel="00000000" w:rsidP="00000000" w:rsidRDefault="00000000" w:rsidRPr="00000000" w14:paraId="000000C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Flujo 2</w:t>
            </w:r>
          </w:p>
        </w:tc>
        <w:tc>
          <w:tcPr/>
          <w:p w:rsidR="00000000" w:rsidDel="00000000" w:rsidP="00000000" w:rsidRDefault="00000000" w:rsidRPr="00000000" w14:paraId="000000C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Flujo 3</w:t>
            </w:r>
          </w:p>
        </w:tc>
        <w:tc>
          <w:tcPr/>
          <w:p w:rsidR="00000000" w:rsidDel="00000000" w:rsidP="00000000" w:rsidRDefault="00000000" w:rsidRPr="00000000" w14:paraId="000000C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Flujo 4</w:t>
            </w:r>
          </w:p>
        </w:tc>
      </w:tr>
      <w:tr>
        <w:trPr>
          <w:cantSplit w:val="0"/>
          <w:tblHeader w:val="0"/>
        </w:trPr>
        <w:tc>
          <w:tcPr/>
          <w:p w:rsidR="00000000" w:rsidDel="00000000" w:rsidP="00000000" w:rsidRDefault="00000000" w:rsidRPr="00000000" w14:paraId="000000C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0C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2.000 €</w:t>
            </w:r>
          </w:p>
        </w:tc>
        <w:tc>
          <w:tcPr/>
          <w:p w:rsidR="00000000" w:rsidDel="00000000" w:rsidP="00000000" w:rsidRDefault="00000000" w:rsidRPr="00000000" w14:paraId="000000C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450 €</w:t>
            </w:r>
          </w:p>
        </w:tc>
        <w:tc>
          <w:tcPr/>
          <w:p w:rsidR="00000000" w:rsidDel="00000000" w:rsidP="00000000" w:rsidRDefault="00000000" w:rsidRPr="00000000" w14:paraId="000000C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1.300 €</w:t>
            </w:r>
          </w:p>
        </w:tc>
        <w:tc>
          <w:tcPr/>
          <w:p w:rsidR="00000000" w:rsidDel="00000000" w:rsidP="00000000" w:rsidRDefault="00000000" w:rsidRPr="00000000" w14:paraId="000000C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700 €</w:t>
            </w:r>
          </w:p>
        </w:tc>
        <w:tc>
          <w:tcPr/>
          <w:p w:rsidR="00000000" w:rsidDel="00000000" w:rsidP="00000000" w:rsidRDefault="00000000" w:rsidRPr="00000000" w14:paraId="000000C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900 €</w:t>
            </w:r>
          </w:p>
        </w:tc>
      </w:tr>
      <w:tr>
        <w:trPr>
          <w:cantSplit w:val="0"/>
          <w:tblHeader w:val="0"/>
        </w:trPr>
        <w:tc>
          <w:tcPr/>
          <w:p w:rsidR="00000000" w:rsidDel="00000000" w:rsidP="00000000" w:rsidRDefault="00000000" w:rsidRPr="00000000" w14:paraId="000000D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p w:rsidR="00000000" w:rsidDel="00000000" w:rsidP="00000000" w:rsidRDefault="00000000" w:rsidRPr="00000000" w14:paraId="000000D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3.500 €</w:t>
            </w:r>
          </w:p>
        </w:tc>
        <w:tc>
          <w:tcPr/>
          <w:p w:rsidR="00000000" w:rsidDel="00000000" w:rsidP="00000000" w:rsidRDefault="00000000" w:rsidRPr="00000000" w14:paraId="000000D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750 €</w:t>
            </w:r>
          </w:p>
        </w:tc>
        <w:tc>
          <w:tcPr/>
          <w:p w:rsidR="00000000" w:rsidDel="00000000" w:rsidP="00000000" w:rsidRDefault="00000000" w:rsidRPr="00000000" w14:paraId="000000D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350 €</w:t>
            </w:r>
          </w:p>
        </w:tc>
        <w:tc>
          <w:tcPr/>
          <w:p w:rsidR="00000000" w:rsidDel="00000000" w:rsidP="00000000" w:rsidRDefault="00000000" w:rsidRPr="00000000" w14:paraId="000000D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950 €</w:t>
            </w:r>
          </w:p>
        </w:tc>
        <w:tc>
          <w:tcPr/>
          <w:p w:rsidR="00000000" w:rsidDel="00000000" w:rsidP="00000000" w:rsidRDefault="00000000" w:rsidRPr="00000000" w14:paraId="000000D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1.800 €</w:t>
            </w:r>
          </w:p>
        </w:tc>
      </w:tr>
    </w:tbl>
    <w:p w:rsidR="00000000" w:rsidDel="00000000" w:rsidP="00000000" w:rsidRDefault="00000000" w:rsidRPr="00000000" w14:paraId="000000D6">
      <w:pPr>
        <w:rPr>
          <w:sz w:val="20"/>
          <w:szCs w:val="20"/>
        </w:rPr>
      </w:pPr>
      <w:r w:rsidDel="00000000" w:rsidR="00000000" w:rsidRPr="00000000">
        <w:rPr>
          <w:rtl w:val="0"/>
        </w:rPr>
      </w:r>
    </w:p>
    <w:p w:rsidR="00000000" w:rsidDel="00000000" w:rsidP="00000000" w:rsidRDefault="00000000" w:rsidRPr="00000000" w14:paraId="000000D7">
      <w:pPr>
        <w:rPr>
          <w:color w:val="000000"/>
          <w:sz w:val="20"/>
          <w:szCs w:val="20"/>
        </w:rPr>
      </w:pPr>
      <w:r w:rsidDel="00000000" w:rsidR="00000000" w:rsidRPr="00000000">
        <w:rPr>
          <w:color w:val="000000"/>
          <w:sz w:val="20"/>
          <w:szCs w:val="20"/>
          <w:rtl w:val="0"/>
        </w:rPr>
        <w:t xml:space="preserve">La tasa de descuento es del 10%.</w:t>
      </w:r>
    </w:p>
    <w:p w:rsidR="00000000" w:rsidDel="00000000" w:rsidP="00000000" w:rsidRDefault="00000000" w:rsidRPr="00000000" w14:paraId="000000D8">
      <w:pPr>
        <w:rPr>
          <w:color w:val="000000"/>
          <w:sz w:val="14"/>
          <w:szCs w:val="14"/>
        </w:rPr>
      </w:pPr>
      <w:r w:rsidDel="00000000" w:rsidR="00000000" w:rsidRPr="00000000">
        <w:rPr>
          <w:rtl w:val="0"/>
        </w:rPr>
      </w:r>
    </w:p>
    <w:p w:rsidR="00000000" w:rsidDel="00000000" w:rsidP="00000000" w:rsidRDefault="00000000" w:rsidRPr="00000000" w14:paraId="000000D9">
      <w:pPr>
        <w:rPr>
          <w:color w:val="000000"/>
          <w:sz w:val="20"/>
          <w:szCs w:val="20"/>
        </w:rPr>
      </w:pPr>
      <w:r w:rsidDel="00000000" w:rsidR="00000000" w:rsidRPr="00000000">
        <w:rPr>
          <w:color w:val="000000"/>
          <w:sz w:val="20"/>
          <w:szCs w:val="20"/>
          <w:rtl w:val="0"/>
        </w:rPr>
        <w:t xml:space="preserve">Se pide:</w:t>
      </w:r>
    </w:p>
    <w:p w:rsidR="00000000" w:rsidDel="00000000" w:rsidP="00000000" w:rsidRDefault="00000000" w:rsidRPr="00000000" w14:paraId="000000D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cálculo del valor actual neto (VAN) de cada proyecto de inversión utilizando una tasa de actualización del 10%, constante para todos los periodos. Indicar si las dos alternativas son viables y especifique la óptima según este criterio. (0.75 puntos)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76" w:lineRule="auto"/>
        <w:ind w:left="720" w:right="0" w:firstLine="0"/>
        <w:jc w:val="both"/>
        <w:rPr>
          <w:color w:val="000000"/>
          <w:sz w:val="20"/>
          <w:szCs w:val="20"/>
        </w:rPr>
      </w:pPr>
      <w:r w:rsidDel="00000000" w:rsidR="00000000" w:rsidRPr="00000000">
        <w:rPr>
          <w:rtl w:val="0"/>
        </w:rPr>
      </w:r>
    </w:p>
    <w:p w:rsidR="00000000" w:rsidDel="00000000" w:rsidP="00000000" w:rsidRDefault="00000000" w:rsidRPr="00000000" w14:paraId="000000DC">
      <w:pPr>
        <w:ind w:left="360" w:firstLine="0"/>
        <w:jc w:val="both"/>
        <w:rPr>
          <w:b w:val="1"/>
          <w:color w:val="0070c0"/>
          <w:sz w:val="20"/>
          <w:szCs w:val="20"/>
        </w:rPr>
      </w:pPr>
      <w:r w:rsidDel="00000000" w:rsidR="00000000" w:rsidRPr="00000000">
        <w:rPr>
          <w:b w:val="1"/>
          <w:color w:val="0070c0"/>
          <w:sz w:val="10"/>
          <w:szCs w:val="10"/>
          <w:rtl w:val="0"/>
        </w:rPr>
        <w:t xml:space="preserve">  </w:t>
      </w:r>
      <w:r w:rsidDel="00000000" w:rsidR="00000000" w:rsidRPr="00000000">
        <w:rPr>
          <w:rtl w:val="0"/>
        </w:rPr>
      </w:r>
    </w:p>
    <w:p w:rsidR="00000000" w:rsidDel="00000000" w:rsidP="00000000" w:rsidRDefault="00000000" w:rsidRPr="00000000" w14:paraId="000000DD">
      <w:pPr>
        <w:numPr>
          <w:ilvl w:val="0"/>
          <w:numId w:val="6"/>
        </w:numPr>
        <w:ind w:left="360" w:hanging="360"/>
        <w:rPr>
          <w:color w:val="000000"/>
          <w:sz w:val="20"/>
          <w:szCs w:val="20"/>
          <w:u w:val="none"/>
        </w:rPr>
      </w:pPr>
      <w:r w:rsidDel="00000000" w:rsidR="00000000" w:rsidRPr="00000000">
        <w:rPr>
          <w:color w:val="000000"/>
          <w:sz w:val="20"/>
          <w:szCs w:val="20"/>
          <w:rtl w:val="0"/>
        </w:rPr>
        <w:t xml:space="preserve">El cálculo de la TIR de los dos proyectos indicando en cuál de ellos es más aconsejable invertir. (0,75 puntos)</w:t>
      </w:r>
    </w:p>
    <w:p w:rsidR="00000000" w:rsidDel="00000000" w:rsidP="00000000" w:rsidRDefault="00000000" w:rsidRPr="00000000" w14:paraId="000000DE">
      <w:pPr>
        <w:jc w:val="both"/>
        <w:rPr>
          <w:color w:val="000000"/>
          <w:sz w:val="20"/>
          <w:szCs w:val="20"/>
        </w:rPr>
      </w:pPr>
      <w:r w:rsidDel="00000000" w:rsidR="00000000" w:rsidRPr="00000000">
        <w:rPr>
          <w:b w:val="1"/>
          <w:color w:val="0070c0"/>
          <w:sz w:val="10"/>
          <w:szCs w:val="10"/>
          <w:rtl w:val="0"/>
        </w:rPr>
        <w:t xml:space="preserve"> </w:t>
      </w:r>
      <w:r w:rsidDel="00000000" w:rsidR="00000000" w:rsidRPr="00000000">
        <w:rPr>
          <w:rtl w:val="0"/>
        </w:rPr>
      </w:r>
    </w:p>
    <w:p w:rsidR="00000000" w:rsidDel="00000000" w:rsidP="00000000" w:rsidRDefault="00000000" w:rsidRPr="00000000" w14:paraId="000000DF">
      <w:pPr>
        <w:rPr>
          <w:color w:val="0070c0"/>
          <w:sz w:val="20"/>
          <w:szCs w:val="20"/>
        </w:rPr>
      </w:pPr>
      <w:r w:rsidDel="00000000" w:rsidR="00000000" w:rsidRPr="00000000">
        <w:rPr>
          <w:rtl w:val="0"/>
        </w:rPr>
      </w:r>
    </w:p>
    <w:sectPr>
      <w:headerReference r:id="rId7" w:type="default"/>
      <w:footerReference r:id="rId8" w:type="default"/>
      <w:pgSz w:h="16838" w:w="11906" w:orient="portrait"/>
      <w:pgMar w:bottom="993" w:top="680" w:left="990" w:right="1133" w:header="0" w:footer="62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spacing w:line="240" w:lineRule="auto"/>
      <w:ind w:left="-83" w:firstLine="0"/>
      <w:jc w:val="center"/>
      <w:rPr/>
    </w:pPr>
    <w:r w:rsidDel="00000000" w:rsidR="00000000" w:rsidRPr="00000000">
      <w:rPr>
        <w:rtl w:val="0"/>
      </w:rPr>
    </w:r>
  </w:p>
  <w:tbl>
    <w:tblPr>
      <w:tblStyle w:val="Table5"/>
      <w:tblW w:w="10125.0" w:type="dxa"/>
      <w:jc w:val="left"/>
      <w:tblInd w:w="-85.0" w:type="dxa"/>
      <w:tblBorders>
        <w:top w:color="ffffff" w:space="0" w:sz="18" w:val="single"/>
        <w:left w:color="ffffff" w:space="0" w:sz="18" w:val="single"/>
        <w:bottom w:color="ffffff" w:space="0" w:sz="18" w:val="single"/>
        <w:right w:color="ffffff" w:space="0" w:sz="18" w:val="single"/>
        <w:insideH w:color="ffffff" w:space="0" w:sz="18" w:val="single"/>
        <w:insideV w:color="ffffff" w:space="0" w:sz="18" w:val="single"/>
      </w:tblBorders>
      <w:tblLayout w:type="fixed"/>
      <w:tblLook w:val="0600"/>
    </w:tblPr>
    <w:tblGrid>
      <w:gridCol w:w="5250"/>
      <w:gridCol w:w="1845"/>
      <w:gridCol w:w="3030"/>
      <w:tblGridChange w:id="0">
        <w:tblGrid>
          <w:gridCol w:w="5250"/>
          <w:gridCol w:w="1845"/>
          <w:gridCol w:w="3030"/>
        </w:tblGrid>
      </w:tblGridChange>
    </w:tblGrid>
    <w:tr>
      <w:trPr>
        <w:cantSplit w:val="0"/>
        <w:tblHeader w:val="0"/>
      </w:trPr>
      <w:tc>
        <w:tcPr>
          <w:tcBorders>
            <w:top w:color="73edff" w:space="0" w:sz="18" w:val="single"/>
            <w:left w:color="000000" w:space="0" w:sz="0" w:val="nil"/>
            <w:right w:color="ffffff" w:space="0" w:sz="36" w:val="single"/>
          </w:tcBorders>
          <w:tcMar>
            <w:top w:w="100.0" w:type="dxa"/>
            <w:left w:w="100.0" w:type="dxa"/>
            <w:bottom w:w="100.0" w:type="dxa"/>
            <w:right w:w="100.0" w:type="dxa"/>
          </w:tcMar>
        </w:tcPr>
        <w:p w:rsidR="00000000" w:rsidDel="00000000" w:rsidP="00000000" w:rsidRDefault="00000000" w:rsidRPr="00000000" w14:paraId="000000E3">
          <w:pPr>
            <w:widowControl w:val="0"/>
            <w:ind w:left="-83" w:firstLine="0"/>
            <w:rPr/>
          </w:pPr>
          <w:r w:rsidDel="00000000" w:rsidR="00000000" w:rsidRPr="00000000">
            <w:rPr>
              <w:sz w:val="16"/>
              <w:szCs w:val="16"/>
              <w:rtl w:val="0"/>
            </w:rPr>
            <w:t xml:space="preserve">José Carlos López Henestrosa</w:t>
          </w:r>
          <w:r w:rsidDel="00000000" w:rsidR="00000000" w:rsidRPr="00000000">
            <w:rPr>
              <w:rtl w:val="0"/>
            </w:rPr>
          </w:r>
        </w:p>
      </w:tc>
      <w:tc>
        <w:tcPr>
          <w:tcBorders>
            <w:top w:color="73edff" w:space="0" w:sz="18" w:val="single"/>
            <w:left w:color="ffffff" w:space="0" w:sz="36" w:val="single"/>
            <w:right w:color="ffffff" w:space="0" w:sz="36" w:val="single"/>
          </w:tcBorders>
          <w:tcMar>
            <w:top w:w="100.0" w:type="dxa"/>
            <w:left w:w="100.0" w:type="dxa"/>
            <w:bottom w:w="100.0" w:type="dxa"/>
            <w:right w:w="100.0" w:type="dxa"/>
          </w:tcMar>
        </w:tcPr>
        <w:p w:rsidR="00000000" w:rsidDel="00000000" w:rsidP="00000000" w:rsidRDefault="00000000" w:rsidRPr="00000000" w14:paraId="000000E4">
          <w:pPr>
            <w:widowControl w:val="0"/>
            <w:ind w:left="-83" w:firstLine="0"/>
            <w:rPr>
              <w:sz w:val="16"/>
              <w:szCs w:val="16"/>
            </w:rPr>
          </w:pPr>
          <w:r w:rsidDel="00000000" w:rsidR="00000000" w:rsidRPr="00000000">
            <w:rPr>
              <w:sz w:val="16"/>
              <w:szCs w:val="16"/>
              <w:rtl w:val="0"/>
            </w:rPr>
            <w:t xml:space="preserve"> 08/11/2024</w:t>
          </w:r>
        </w:p>
        <w:p w:rsidR="00000000" w:rsidDel="00000000" w:rsidP="00000000" w:rsidRDefault="00000000" w:rsidRPr="00000000" w14:paraId="000000E5">
          <w:pPr>
            <w:widowControl w:val="0"/>
            <w:ind w:left="-83" w:firstLine="0"/>
            <w:rPr>
              <w:sz w:val="16"/>
              <w:szCs w:val="16"/>
            </w:rPr>
          </w:pPr>
          <w:r w:rsidDel="00000000" w:rsidR="00000000" w:rsidRPr="00000000">
            <w:rPr>
              <w:rtl w:val="0"/>
            </w:rPr>
          </w:r>
        </w:p>
      </w:tc>
      <w:tc>
        <w:tcPr>
          <w:tcBorders>
            <w:top w:color="73edff" w:space="0" w:sz="18" w:val="single"/>
            <w:left w:color="ffffff" w:space="0" w:sz="36" w:val="single"/>
            <w:right w:color="000000" w:space="0" w:sz="0" w:val="nil"/>
          </w:tcBorders>
          <w:tcMar>
            <w:top w:w="100.0" w:type="dxa"/>
            <w:left w:w="100.0" w:type="dxa"/>
            <w:bottom w:w="100.0" w:type="dxa"/>
            <w:right w:w="100.0" w:type="dxa"/>
          </w:tcMar>
        </w:tcPr>
        <w:p w:rsidR="00000000" w:rsidDel="00000000" w:rsidP="00000000" w:rsidRDefault="00000000" w:rsidRPr="00000000" w14:paraId="000000E6">
          <w:pPr>
            <w:widowControl w:val="0"/>
            <w:ind w:left="-83" w:right="-111" w:firstLine="0"/>
            <w:jc w:val="right"/>
            <w:rPr>
              <w:sz w:val="16"/>
              <w:szCs w:val="16"/>
            </w:rPr>
          </w:pPr>
          <w:r w:rsidDel="00000000" w:rsidR="00000000" w:rsidRPr="00000000">
            <w:rPr>
              <w:b w:val="1"/>
              <w:sz w:val="16"/>
              <w:szCs w:val="16"/>
              <w:rtl w:val="0"/>
            </w:rPr>
            <w:t xml:space="preserve"> </w:t>
          </w:r>
          <w:r w:rsidDel="00000000" w:rsidR="00000000" w:rsidRPr="00000000">
            <w:rPr>
              <w:sz w:val="16"/>
              <w:szCs w:val="16"/>
              <w:rtl w:val="0"/>
            </w:rPr>
            <w:t xml:space="preserve">Pg. </w:t>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 de </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E7">
    <w:pPr>
      <w:jc w:val="right"/>
      <w:rPr/>
    </w:pPr>
    <w:r w:rsidDel="00000000" w:rsidR="00000000" w:rsidRPr="00000000">
      <w:rPr>
        <w:rtl w:val="0"/>
      </w:rPr>
    </w:r>
  </w:p>
  <w:p w:rsidR="00000000" w:rsidDel="00000000" w:rsidP="00000000" w:rsidRDefault="00000000" w:rsidRPr="00000000" w14:paraId="000000E8">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spacing w:line="240" w:lineRule="auto"/>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-276218</wp:posOffset>
          </wp:positionH>
          <wp:positionV relativeFrom="paragraph">
            <wp:posOffset>200030</wp:posOffset>
          </wp:positionV>
          <wp:extent cx="6496050" cy="628650"/>
          <wp:effectExtent b="0" l="0" r="0" t="0"/>
          <wp:wrapSquare wrapText="bothSides" distB="228600" distT="228600" distL="228600" distR="228600"/>
          <wp:docPr descr="plantilla word_2.jpg" id="8" name="image1.jpg"/>
          <a:graphic>
            <a:graphicData uri="http://schemas.openxmlformats.org/drawingml/2006/picture">
              <pic:pic>
                <pic:nvPicPr>
                  <pic:cNvPr descr="plantilla word_2.jpg" id="0" name="image1.jpg"/>
                  <pic:cNvPicPr preferRelativeResize="0"/>
                </pic:nvPicPr>
                <pic:blipFill>
                  <a:blip r:embed="rId1"/>
                  <a:srcRect b="0" l="118" r="28395" t="0"/>
                  <a:stretch>
                    <a:fillRect/>
                  </a:stretch>
                </pic:blipFill>
                <pic:spPr>
                  <a:xfrm>
                    <a:off x="0" y="0"/>
                    <a:ext cx="6496050" cy="628650"/>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-1269999</wp:posOffset>
              </wp:positionH>
              <wp:positionV relativeFrom="paragraph">
                <wp:posOffset>-50799</wp:posOffset>
              </wp:positionV>
              <wp:extent cx="7734300" cy="252730"/>
              <wp:effectExtent b="0" l="0" r="0" t="0"/>
              <wp:wrapTopAndBottom distB="0" distT="0"/>
              <wp:docPr id="7" name=""/>
              <a:graphic>
                <a:graphicData uri="http://schemas.microsoft.com/office/word/2010/wordprocessingShape">
                  <wps:wsp>
                    <wps:cNvSpPr/>
                    <wps:cNvPr id="2" name="Shape 2"/>
                    <wps:spPr>
                      <a:xfrm>
                        <a:off x="1497900" y="3672685"/>
                        <a:ext cx="7696200" cy="2146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-1269999</wp:posOffset>
              </wp:positionH>
              <wp:positionV relativeFrom="paragraph">
                <wp:posOffset>-50799</wp:posOffset>
              </wp:positionV>
              <wp:extent cx="7734300" cy="252730"/>
              <wp:effectExtent b="0" l="0" r="0" t="0"/>
              <wp:wrapTopAndBottom distB="0" distT="0"/>
              <wp:docPr id="7"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734300" cy="252730"/>
                      </a:xfrm>
                      <a:prstGeom prst="rect"/>
                      <a:ln/>
                    </pic:spPr>
                  </pic:pic>
                </a:graphicData>
              </a:graphic>
            </wp:anchor>
          </w:drawing>
        </mc:Fallback>
      </mc:AlternateContent>
    </w:r>
  </w:p>
  <w:p w:rsidR="00000000" w:rsidDel="00000000" w:rsidP="00000000" w:rsidRDefault="00000000" w:rsidRPr="00000000" w14:paraId="000000E1">
    <w:pPr>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0"/>
      <w:numFmt w:val="bullet"/>
      <w:lvlText w:val="•"/>
      <w:lvlJc w:val="left"/>
      <w:pPr>
        <w:ind w:left="1080" w:hanging="72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0078"/>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280" w:lineRule="auto"/>
    </w:pPr>
    <w:rPr>
      <w:b w:val="1"/>
      <w:sz w:val="36"/>
      <w:szCs w:val="36"/>
    </w:rPr>
  </w:style>
  <w:style w:type="paragraph" w:styleId="Heading2">
    <w:name w:val="heading 2"/>
    <w:basedOn w:val="Normal"/>
    <w:next w:val="Normal"/>
    <w:pPr>
      <w:spacing w:before="520" w:lineRule="auto"/>
    </w:pPr>
    <w:rPr>
      <w:sz w:val="36"/>
      <w:szCs w:val="36"/>
    </w:rPr>
  </w:style>
  <w:style w:type="paragraph" w:styleId="Heading3">
    <w:name w:val="heading 3"/>
    <w:basedOn w:val="Normal"/>
    <w:next w:val="Normal"/>
    <w:pPr/>
    <w:rPr>
      <w:sz w:val="30"/>
      <w:szCs w:val="30"/>
    </w:rPr>
  </w:style>
  <w:style w:type="paragraph" w:styleId="Heading4">
    <w:name w:val="heading 4"/>
    <w:basedOn w:val="Normal"/>
    <w:next w:val="Normal"/>
    <w:pPr>
      <w:ind w:right="1680"/>
    </w:pPr>
    <w:rPr>
      <w:rFonts w:ascii="Georgia" w:cs="Georgia" w:eastAsia="Georgia" w:hAnsi="Georgia"/>
      <w:i w:val="1"/>
      <w:color w:val="626166"/>
      <w:sz w:val="28"/>
      <w:szCs w:val="28"/>
    </w:rPr>
  </w:style>
  <w:style w:type="paragraph" w:styleId="Heading5">
    <w:name w:val="heading 5"/>
    <w:basedOn w:val="Normal"/>
    <w:next w:val="Normal"/>
    <w:pPr>
      <w:spacing w:after="320" w:before="320" w:lineRule="auto"/>
      <w:ind w:right="1680"/>
    </w:pPr>
    <w:rPr>
      <w:rFonts w:ascii="Georgia" w:cs="Georgia" w:eastAsia="Georgia" w:hAnsi="Georgia"/>
      <w:i w:val="1"/>
      <w:color w:val="626166"/>
      <w:sz w:val="28"/>
      <w:szCs w:val="28"/>
    </w:rPr>
  </w:style>
  <w:style w:type="paragraph" w:styleId="Heading6">
    <w:name w:val="heading 6"/>
    <w:basedOn w:val="Normal"/>
    <w:next w:val="Normal"/>
    <w:pPr>
      <w:jc w:val="both"/>
    </w:pPr>
    <w:rPr>
      <w:color w:val="626166"/>
      <w:sz w:val="20"/>
      <w:szCs w:val="20"/>
    </w:rPr>
  </w:style>
  <w:style w:type="paragraph" w:styleId="Title">
    <w:name w:val="Title"/>
    <w:basedOn w:val="Normal"/>
    <w:next w:val="Normal"/>
    <w:pPr>
      <w:spacing w:line="240" w:lineRule="auto"/>
    </w:pPr>
    <w:rPr>
      <w:b w:val="1"/>
      <w:sz w:val="52"/>
      <w:szCs w:val="52"/>
    </w:rPr>
  </w:style>
  <w:style w:type="paragraph" w:styleId="Normal" w:default="1">
    <w:name w:val="Normal"/>
    <w:qFormat w:val="1"/>
    <w:rsid w:val="001E59A1"/>
  </w:style>
  <w:style w:type="paragraph" w:styleId="Ttol1">
    <w:name w:val="heading 1"/>
    <w:basedOn w:val="Normal"/>
    <w:next w:val="Normal"/>
    <w:uiPriority w:val="9"/>
    <w:qFormat w:val="1"/>
    <w:pPr>
      <w:keepNext w:val="1"/>
      <w:keepLines w:val="1"/>
      <w:spacing w:after="80" w:before="280"/>
      <w:outlineLvl w:val="0"/>
    </w:pPr>
    <w:rPr>
      <w:b w:val="1"/>
      <w:sz w:val="36"/>
      <w:szCs w:val="36"/>
    </w:rPr>
  </w:style>
  <w:style w:type="paragraph" w:styleId="Ttol2">
    <w:name w:val="heading 2"/>
    <w:basedOn w:val="Normal"/>
    <w:next w:val="Normal"/>
    <w:uiPriority w:val="9"/>
    <w:semiHidden w:val="1"/>
    <w:unhideWhenUsed w:val="1"/>
    <w:qFormat w:val="1"/>
    <w:pPr>
      <w:spacing w:before="520"/>
      <w:outlineLvl w:val="1"/>
    </w:pPr>
    <w:rPr>
      <w:sz w:val="36"/>
      <w:szCs w:val="36"/>
    </w:rPr>
  </w:style>
  <w:style w:type="paragraph" w:styleId="Ttol3">
    <w:name w:val="heading 3"/>
    <w:basedOn w:val="Normal"/>
    <w:next w:val="Normal"/>
    <w:uiPriority w:val="9"/>
    <w:semiHidden w:val="1"/>
    <w:unhideWhenUsed w:val="1"/>
    <w:qFormat w:val="1"/>
    <w:pPr>
      <w:outlineLvl w:val="2"/>
    </w:pPr>
    <w:rPr>
      <w:sz w:val="30"/>
      <w:szCs w:val="30"/>
    </w:rPr>
  </w:style>
  <w:style w:type="paragraph" w:styleId="Ttol4">
    <w:name w:val="heading 4"/>
    <w:basedOn w:val="Normal"/>
    <w:next w:val="Normal"/>
    <w:uiPriority w:val="9"/>
    <w:semiHidden w:val="1"/>
    <w:unhideWhenUsed w:val="1"/>
    <w:qFormat w:val="1"/>
    <w:pPr>
      <w:ind w:right="1680"/>
      <w:outlineLvl w:val="3"/>
    </w:pPr>
    <w:rPr>
      <w:rFonts w:ascii="Georgia" w:cs="Georgia" w:eastAsia="Georgia" w:hAnsi="Georgia"/>
      <w:i w:val="1"/>
      <w:color w:val="626166"/>
      <w:sz w:val="28"/>
      <w:szCs w:val="28"/>
    </w:rPr>
  </w:style>
  <w:style w:type="paragraph" w:styleId="Ttol5">
    <w:name w:val="heading 5"/>
    <w:basedOn w:val="Normal"/>
    <w:next w:val="Normal"/>
    <w:uiPriority w:val="9"/>
    <w:semiHidden w:val="1"/>
    <w:unhideWhenUsed w:val="1"/>
    <w:qFormat w:val="1"/>
    <w:pPr>
      <w:spacing w:after="320" w:before="320"/>
      <w:ind w:right="1680"/>
      <w:outlineLvl w:val="4"/>
    </w:pPr>
    <w:rPr>
      <w:rFonts w:ascii="Georgia" w:cs="Georgia" w:eastAsia="Georgia" w:hAnsi="Georgia"/>
      <w:i w:val="1"/>
      <w:color w:val="626166"/>
      <w:sz w:val="28"/>
      <w:szCs w:val="28"/>
    </w:rPr>
  </w:style>
  <w:style w:type="paragraph" w:styleId="Ttol6">
    <w:name w:val="heading 6"/>
    <w:basedOn w:val="Normal"/>
    <w:next w:val="Normal"/>
    <w:uiPriority w:val="9"/>
    <w:semiHidden w:val="1"/>
    <w:unhideWhenUsed w:val="1"/>
    <w:qFormat w:val="1"/>
    <w:pPr>
      <w:jc w:val="both"/>
      <w:outlineLvl w:val="5"/>
    </w:pPr>
    <w:rPr>
      <w:color w:val="626166"/>
      <w:sz w:val="20"/>
      <w:szCs w:val="20"/>
    </w:rPr>
  </w:style>
  <w:style w:type="character" w:styleId="Lletraperdefectedelpargraf" w:default="1">
    <w:name w:val="Default Paragraph Font"/>
    <w:uiPriority w:val="1"/>
    <w:semiHidden w:val="1"/>
    <w:unhideWhenUsed w:val="1"/>
  </w:style>
  <w:style w:type="table" w:styleId="Tau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nsel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ol">
    <w:name w:val="Title"/>
    <w:basedOn w:val="Normal"/>
    <w:next w:val="Normal"/>
    <w:uiPriority w:val="10"/>
    <w:qFormat w:val="1"/>
    <w:pPr>
      <w:spacing w:line="240" w:lineRule="auto"/>
    </w:pPr>
    <w:rPr>
      <w:b w:val="1"/>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ol">
    <w:name w:val="Subtitle"/>
    <w:basedOn w:val="Normal"/>
    <w:next w:val="Normal"/>
    <w:uiPriority w:val="11"/>
    <w:qFormat w:val="1"/>
    <w:rPr>
      <w:sz w:val="52"/>
      <w:szCs w:val="52"/>
    </w:rPr>
  </w:style>
  <w:style w:type="table" w:styleId="a" w:customStyle="1">
    <w:basedOn w:val="TableNormal1"/>
    <w:tblPr>
      <w:tblStyleRowBandSize w:val="1"/>
      <w:tblStyleColBandSize w:val="1"/>
      <w:tblCellMar>
        <w:left w:w="70.0" w:type="dxa"/>
        <w:right w:w="70.0" w:type="dxa"/>
      </w:tblCellMar>
    </w:tblPr>
  </w:style>
  <w:style w:type="table" w:styleId="a0" w:customStyle="1">
    <w:basedOn w:val="TableNormal1"/>
    <w:tblPr>
      <w:tblStyleRowBandSize w:val="1"/>
      <w:tblStyleColBandSize w:val="1"/>
      <w:tblCellMar>
        <w:top w:w="75.0" w:type="dxa"/>
        <w:left w:w="75.0" w:type="dxa"/>
        <w:bottom w:w="75.0" w:type="dxa"/>
        <w:right w:w="75.0" w:type="dxa"/>
      </w:tblCellMar>
    </w:tblPr>
  </w:style>
  <w:style w:type="table" w:styleId="a1" w:customStyle="1">
    <w:basedOn w:val="TableNormal1"/>
    <w:tblPr>
      <w:tblStyleRowBandSize w:val="1"/>
      <w:tblStyleColBandSize w:val="1"/>
      <w:tblCellMar>
        <w:left w:w="70.0" w:type="dxa"/>
        <w:right w:w="70.0" w:type="dxa"/>
      </w:tblCellMar>
    </w:tblPr>
  </w:style>
  <w:style w:type="table" w:styleId="a2" w:customStyle="1">
    <w:basedOn w:val="TableNormal1"/>
    <w:tblPr>
      <w:tblStyleRowBandSize w:val="1"/>
      <w:tblStyleColBandSize w:val="1"/>
      <w:tblCellMar>
        <w:left w:w="115.0" w:type="dxa"/>
        <w:right w:w="115.0" w:type="dxa"/>
      </w:tblCellMar>
    </w:tblPr>
  </w:style>
  <w:style w:type="table" w:styleId="a3" w:customStyle="1">
    <w:basedOn w:val="TableNormal1"/>
    <w:tblPr>
      <w:tblStyleRowBandSize w:val="1"/>
      <w:tblStyleColBandSize w:val="1"/>
      <w:tblCellMar>
        <w:top w:w="55.0" w:type="dxa"/>
        <w:left w:w="55.0" w:type="dxa"/>
        <w:bottom w:w="55.0" w:type="dxa"/>
        <w:right w:w="55.0" w:type="dxa"/>
      </w:tblCellMar>
    </w:tblPr>
  </w:style>
  <w:style w:type="table" w:styleId="a4" w:customStyle="1">
    <w:basedOn w:val="TableNormal1"/>
    <w:pPr>
      <w:spacing w:line="240" w:lineRule="auto"/>
    </w:pPr>
    <w:rPr>
      <w:rFonts w:ascii="Calibri" w:cs="Calibri" w:eastAsia="Calibri" w:hAnsi="Calibri"/>
      <w:color w:val="000000"/>
      <w:sz w:val="20"/>
      <w:szCs w:val="20"/>
    </w:rPr>
    <w:tblPr>
      <w:tblStyleRowBandSize w:val="1"/>
      <w:tblStyleColBandSize w:val="1"/>
      <w:tblCellMar>
        <w:left w:w="108.0" w:type="dxa"/>
        <w:right w:w="108.0" w:type="dxa"/>
      </w:tblCellMar>
    </w:tblPr>
  </w:style>
  <w:style w:type="table" w:styleId="a5" w:customStyle="1">
    <w:basedOn w:val="TableNormal1"/>
    <w:tblPr>
      <w:tblStyleRowBandSize w:val="1"/>
      <w:tblStyleColBandSize w:val="1"/>
    </w:tblPr>
  </w:style>
  <w:style w:type="character" w:styleId="Refernciadecomentari">
    <w:name w:val="annotation reference"/>
    <w:basedOn w:val="Lletraperdefectedelpargraf"/>
    <w:uiPriority w:val="99"/>
    <w:semiHidden w:val="1"/>
    <w:unhideWhenUsed w:val="1"/>
    <w:rsid w:val="00E13893"/>
    <w:rPr>
      <w:sz w:val="16"/>
      <w:szCs w:val="16"/>
    </w:rPr>
  </w:style>
  <w:style w:type="paragraph" w:styleId="Textdecomentari">
    <w:name w:val="annotation text"/>
    <w:basedOn w:val="Normal"/>
    <w:link w:val="TextdecomentariCar"/>
    <w:uiPriority w:val="99"/>
    <w:semiHidden w:val="1"/>
    <w:unhideWhenUsed w:val="1"/>
    <w:rsid w:val="00E13893"/>
    <w:pPr>
      <w:spacing w:line="240" w:lineRule="auto"/>
    </w:pPr>
    <w:rPr>
      <w:sz w:val="20"/>
      <w:szCs w:val="20"/>
    </w:rPr>
  </w:style>
  <w:style w:type="character" w:styleId="TextdecomentariCar" w:customStyle="1">
    <w:name w:val="Text de comentari Car"/>
    <w:basedOn w:val="Lletraperdefectedelpargraf"/>
    <w:link w:val="Textdecomentari"/>
    <w:uiPriority w:val="99"/>
    <w:semiHidden w:val="1"/>
    <w:rsid w:val="00E13893"/>
    <w:rPr>
      <w:sz w:val="20"/>
      <w:szCs w:val="20"/>
    </w:rPr>
  </w:style>
  <w:style w:type="paragraph" w:styleId="Temadelcomentari">
    <w:name w:val="annotation subject"/>
    <w:basedOn w:val="Textdecomentari"/>
    <w:next w:val="Textdecomentari"/>
    <w:link w:val="TemadelcomentariCar"/>
    <w:uiPriority w:val="99"/>
    <w:semiHidden w:val="1"/>
    <w:unhideWhenUsed w:val="1"/>
    <w:rsid w:val="00E13893"/>
    <w:rPr>
      <w:b w:val="1"/>
      <w:bCs w:val="1"/>
    </w:rPr>
  </w:style>
  <w:style w:type="character" w:styleId="TemadelcomentariCar" w:customStyle="1">
    <w:name w:val="Tema del comentari Car"/>
    <w:basedOn w:val="TextdecomentariCar"/>
    <w:link w:val="Temadelcomentari"/>
    <w:uiPriority w:val="99"/>
    <w:semiHidden w:val="1"/>
    <w:rsid w:val="00E13893"/>
    <w:rPr>
      <w:b w:val="1"/>
      <w:bCs w:val="1"/>
      <w:sz w:val="20"/>
      <w:szCs w:val="20"/>
    </w:rPr>
  </w:style>
  <w:style w:type="paragraph" w:styleId="Pargrafdellista">
    <w:name w:val="List Paragraph"/>
    <w:basedOn w:val="Normal"/>
    <w:uiPriority w:val="99"/>
    <w:qFormat w:val="1"/>
    <w:rsid w:val="00983ACC"/>
    <w:pPr>
      <w:ind w:left="720"/>
      <w:contextualSpacing w:val="1"/>
    </w:pPr>
  </w:style>
  <w:style w:type="paragraph" w:styleId="Capalera">
    <w:name w:val="header"/>
    <w:basedOn w:val="Normal"/>
    <w:link w:val="CapaleraCar"/>
    <w:uiPriority w:val="99"/>
    <w:unhideWhenUsed w:val="1"/>
    <w:rsid w:val="00D130DE"/>
    <w:pPr>
      <w:tabs>
        <w:tab w:val="center" w:pos="4252"/>
        <w:tab w:val="right" w:pos="8504"/>
      </w:tabs>
      <w:spacing w:line="240" w:lineRule="auto"/>
    </w:pPr>
  </w:style>
  <w:style w:type="character" w:styleId="CapaleraCar" w:customStyle="1">
    <w:name w:val="Capçalera Car"/>
    <w:basedOn w:val="Lletraperdefectedelpargraf"/>
    <w:link w:val="Capalera"/>
    <w:uiPriority w:val="99"/>
    <w:rsid w:val="00D130DE"/>
  </w:style>
  <w:style w:type="paragraph" w:styleId="Peu">
    <w:name w:val="footer"/>
    <w:basedOn w:val="Normal"/>
    <w:link w:val="PeuCar"/>
    <w:uiPriority w:val="99"/>
    <w:unhideWhenUsed w:val="1"/>
    <w:rsid w:val="00D130DE"/>
    <w:pPr>
      <w:tabs>
        <w:tab w:val="center" w:pos="4252"/>
        <w:tab w:val="right" w:pos="8504"/>
      </w:tabs>
      <w:spacing w:line="240" w:lineRule="auto"/>
    </w:pPr>
  </w:style>
  <w:style w:type="character" w:styleId="PeuCar" w:customStyle="1">
    <w:name w:val="Peu Car"/>
    <w:basedOn w:val="Lletraperdefectedelpargraf"/>
    <w:link w:val="Peu"/>
    <w:uiPriority w:val="99"/>
    <w:rsid w:val="00D130DE"/>
  </w:style>
  <w:style w:type="table" w:styleId="Taulaambquadrcula">
    <w:name w:val="Table Grid"/>
    <w:basedOn w:val="Taulanormal"/>
    <w:uiPriority w:val="59"/>
    <w:rsid w:val="000D0D80"/>
    <w:pPr>
      <w:spacing w:line="240" w:lineRule="auto"/>
    </w:pPr>
    <w:rPr>
      <w:rFonts w:asciiTheme="minorHAnsi" w:cstheme="minorBidi" w:eastAsiaTheme="minorHAnsi" w:hAnsiTheme="minorHAnsi"/>
      <w:color w:val="auto"/>
      <w:lang w:eastAsia="en-US" w:val="es-ES"/>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UOCnormal" w:customStyle="1">
    <w:name w:val="UOC_normal"/>
    <w:basedOn w:val="Normal"/>
    <w:link w:val="UOCnormalCar"/>
    <w:rsid w:val="00723BD9"/>
    <w:pPr>
      <w:suppressAutoHyphens w:val="1"/>
      <w:spacing w:after="80" w:before="80"/>
    </w:pPr>
    <w:rPr>
      <w:rFonts w:cs="Calibri" w:eastAsia="Calibri"/>
      <w:color w:val="757578"/>
      <w:szCs w:val="24"/>
      <w:lang w:eastAsia="ar-SA" w:val="es-ES"/>
    </w:rPr>
  </w:style>
  <w:style w:type="paragraph" w:styleId="uocnormal0" w:customStyle="1">
    <w:name w:val="uoc__normal"/>
    <w:basedOn w:val="Normal"/>
    <w:rsid w:val="00723BD9"/>
    <w:pPr>
      <w:spacing w:after="280" w:before="280" w:line="100" w:lineRule="atLeast"/>
    </w:pPr>
    <w:rPr>
      <w:rFonts w:ascii="Times New Roman" w:cs="Times New Roman" w:eastAsia="Times New Roman" w:hAnsi="Times New Roman"/>
      <w:color w:val="auto"/>
      <w:sz w:val="24"/>
      <w:szCs w:val="24"/>
      <w:lang w:eastAsia="ar-SA"/>
    </w:rPr>
  </w:style>
  <w:style w:type="character" w:styleId="Enlla">
    <w:name w:val="Hyperlink"/>
    <w:unhideWhenUsed w:val="1"/>
    <w:rsid w:val="003128DF"/>
    <w:rPr>
      <w:color w:val="0000ff"/>
      <w:u w:val="single"/>
    </w:rPr>
  </w:style>
  <w:style w:type="character" w:styleId="Mencisenseresoldre">
    <w:name w:val="Unresolved Mention"/>
    <w:basedOn w:val="Lletraperdefectedelpargraf"/>
    <w:uiPriority w:val="99"/>
    <w:semiHidden w:val="1"/>
    <w:unhideWhenUsed w:val="1"/>
    <w:rsid w:val="003128DF"/>
    <w:rPr>
      <w:color w:val="605e5c"/>
      <w:shd w:color="auto" w:fill="e1dfdd" w:val="clear"/>
    </w:rPr>
  </w:style>
  <w:style w:type="table" w:styleId="a6" w:customStyle="1">
    <w:basedOn w:val="TableNormal1"/>
    <w:pPr>
      <w:spacing w:line="240" w:lineRule="auto"/>
    </w:pPr>
    <w:rPr>
      <w:rFonts w:ascii="Calibri" w:cs="Calibri" w:eastAsia="Calibri" w:hAnsi="Calibri"/>
      <w:color w:val="000000"/>
      <w:sz w:val="20"/>
      <w:szCs w:val="20"/>
    </w:rPr>
    <w:tblPr>
      <w:tblStyleRowBandSize w:val="1"/>
      <w:tblStyleColBandSize w:val="1"/>
      <w:tblCellMar>
        <w:top w:w="55.0" w:type="dxa"/>
        <w:left w:w="108.0" w:type="dxa"/>
        <w:bottom w:w="55.0" w:type="dxa"/>
        <w:right w:w="108.0" w:type="dxa"/>
      </w:tblCellMar>
    </w:tblPr>
  </w:style>
  <w:style w:type="table" w:styleId="a7" w:customStyle="1">
    <w:basedOn w:val="TableNormal1"/>
    <w:pPr>
      <w:spacing w:line="240" w:lineRule="auto"/>
    </w:pPr>
    <w:rPr>
      <w:rFonts w:ascii="Calibri" w:cs="Calibri" w:eastAsia="Calibri" w:hAnsi="Calibri"/>
      <w:color w:val="000000"/>
      <w:sz w:val="20"/>
      <w:szCs w:val="20"/>
    </w:rPr>
    <w:tblPr>
      <w:tblStyleRowBandSize w:val="1"/>
      <w:tblStyleColBandSize w:val="1"/>
      <w:tblCellMar>
        <w:top w:w="55.0" w:type="dxa"/>
        <w:left w:w="108.0" w:type="dxa"/>
        <w:bottom w:w="55.0" w:type="dxa"/>
        <w:right w:w="108.0" w:type="dxa"/>
      </w:tblCellMar>
    </w:tblPr>
  </w:style>
  <w:style w:type="table" w:styleId="a8" w:customStyle="1">
    <w:basedOn w:val="TableNormal1"/>
    <w:pPr>
      <w:spacing w:line="240" w:lineRule="auto"/>
    </w:pPr>
    <w:rPr>
      <w:rFonts w:ascii="Calibri" w:cs="Calibri" w:eastAsia="Calibri" w:hAnsi="Calibri"/>
      <w:color w:val="000000"/>
      <w:sz w:val="20"/>
      <w:szCs w:val="20"/>
    </w:rPr>
    <w:tblPr>
      <w:tblStyleRowBandSize w:val="1"/>
      <w:tblStyleColBandSize w:val="1"/>
      <w:tblCellMar>
        <w:top w:w="55.0" w:type="dxa"/>
        <w:left w:w="108.0" w:type="dxa"/>
        <w:bottom w:w="55.0" w:type="dxa"/>
        <w:right w:w="108.0" w:type="dxa"/>
      </w:tblCellMar>
    </w:tblPr>
  </w:style>
  <w:style w:type="table" w:styleId="a9" w:customStyle="1">
    <w:basedOn w:val="TableNormal1"/>
    <w:tblPr>
      <w:tblStyleRowBandSize w:val="1"/>
      <w:tblStyleColBandSize w:val="1"/>
      <w:tblCellMar>
        <w:left w:w="70.0" w:type="dxa"/>
        <w:right w:w="70.0" w:type="dxa"/>
      </w:tblCellMar>
    </w:tblPr>
  </w:style>
  <w:style w:type="table" w:styleId="aa" w:customStyle="1">
    <w:basedOn w:val="TableNormal1"/>
    <w:tblPr>
      <w:tblStyleRowBandSize w:val="1"/>
      <w:tblStyleColBandSize w:val="1"/>
      <w:tblCellMar>
        <w:left w:w="115.0" w:type="dxa"/>
        <w:right w:w="115.0" w:type="dxa"/>
      </w:tblCellMar>
    </w:tblPr>
  </w:style>
  <w:style w:type="table" w:styleId="ab" w:customStyle="1">
    <w:basedOn w:val="TableNormal1"/>
    <w:pPr>
      <w:spacing w:line="240" w:lineRule="auto"/>
    </w:pPr>
    <w:rPr>
      <w:rFonts w:ascii="Cambria" w:cs="Cambria" w:eastAsia="Cambria" w:hAnsi="Cambria"/>
      <w:color w:val="000000"/>
    </w:rPr>
    <w:tblPr>
      <w:tblStyleRowBandSize w:val="1"/>
      <w:tblStyleColBandSize w:val="1"/>
      <w:tblCellMar>
        <w:left w:w="108.0" w:type="dxa"/>
        <w:right w:w="108.0" w:type="dxa"/>
      </w:tblCellMar>
    </w:tblPr>
  </w:style>
  <w:style w:type="table" w:styleId="ac" w:customStyle="1">
    <w:basedOn w:val="TableNormal1"/>
    <w:pPr>
      <w:spacing w:line="240" w:lineRule="auto"/>
    </w:pPr>
    <w:rPr>
      <w:rFonts w:ascii="Cambria" w:cs="Cambria" w:eastAsia="Cambria" w:hAnsi="Cambria"/>
      <w:color w:val="000000"/>
    </w:rPr>
    <w:tblPr>
      <w:tblStyleRowBandSize w:val="1"/>
      <w:tblStyleColBandSize w:val="1"/>
      <w:tblCellMar>
        <w:left w:w="108.0" w:type="dxa"/>
        <w:right w:w="108.0" w:type="dxa"/>
      </w:tblCellMar>
    </w:tblPr>
  </w:style>
  <w:style w:type="table" w:styleId="ad" w:customStyle="1">
    <w:basedOn w:val="TableNormal1"/>
    <w:pPr>
      <w:spacing w:line="240" w:lineRule="auto"/>
    </w:pPr>
    <w:rPr>
      <w:rFonts w:ascii="Calibri" w:cs="Calibri" w:eastAsia="Calibri" w:hAnsi="Calibri"/>
      <w:color w:val="000000"/>
      <w:sz w:val="20"/>
      <w:szCs w:val="20"/>
    </w:rPr>
    <w:tblPr>
      <w:tblStyleRowBandSize w:val="1"/>
      <w:tblStyleColBandSize w:val="1"/>
      <w:tblCellMar>
        <w:top w:w="55.0" w:type="dxa"/>
        <w:left w:w="108.0" w:type="dxa"/>
        <w:bottom w:w="55.0" w:type="dxa"/>
        <w:right w:w="108.0" w:type="dxa"/>
      </w:tblCellMar>
    </w:tblPr>
  </w:style>
  <w:style w:type="table" w:styleId="ae" w:customStyle="1">
    <w:basedOn w:val="TableNormal0"/>
    <w:pPr>
      <w:spacing w:line="240" w:lineRule="auto"/>
    </w:pPr>
    <w:rPr>
      <w:rFonts w:ascii="Calibri" w:cs="Calibri" w:eastAsia="Calibri" w:hAnsi="Calibri"/>
      <w:color w:val="000000"/>
      <w:sz w:val="20"/>
      <w:szCs w:val="20"/>
    </w:rPr>
    <w:tblPr>
      <w:tblStyleRowBandSize w:val="1"/>
      <w:tblStyleColBandSize w:val="1"/>
      <w:tblCellMar>
        <w:top w:w="55.0" w:type="dxa"/>
        <w:left w:w="108.0" w:type="dxa"/>
        <w:bottom w:w="55.0" w:type="dxa"/>
        <w:right w:w="108.0" w:type="dxa"/>
      </w:tblCellMar>
    </w:tblPr>
  </w:style>
  <w:style w:type="table" w:styleId="af" w:customStyle="1">
    <w:basedOn w:val="TableNormal0"/>
    <w:pPr>
      <w:spacing w:line="240" w:lineRule="auto"/>
    </w:pPr>
    <w:rPr>
      <w:rFonts w:ascii="Calibri" w:cs="Calibri" w:eastAsia="Calibri" w:hAnsi="Calibri"/>
      <w:color w:val="000000"/>
      <w:sz w:val="20"/>
      <w:szCs w:val="20"/>
    </w:rPr>
    <w:tblPr>
      <w:tblStyleRowBandSize w:val="1"/>
      <w:tblStyleColBandSize w:val="1"/>
      <w:tblCellMar>
        <w:top w:w="55.0" w:type="dxa"/>
        <w:left w:w="108.0" w:type="dxa"/>
        <w:bottom w:w="55.0" w:type="dxa"/>
        <w:right w:w="108.0" w:type="dxa"/>
      </w:tblCellMar>
    </w:tblPr>
  </w:style>
  <w:style w:type="table" w:styleId="af0" w:customStyle="1">
    <w:basedOn w:val="TableNormal0"/>
    <w:pPr>
      <w:spacing w:line="240" w:lineRule="auto"/>
    </w:pPr>
    <w:rPr>
      <w:rFonts w:ascii="Calibri" w:cs="Calibri" w:eastAsia="Calibri" w:hAnsi="Calibri"/>
      <w:color w:val="000000"/>
      <w:sz w:val="20"/>
      <w:szCs w:val="20"/>
    </w:rPr>
    <w:tblPr>
      <w:tblStyleRowBandSize w:val="1"/>
      <w:tblStyleColBandSize w:val="1"/>
      <w:tblCellMar>
        <w:top w:w="55.0" w:type="dxa"/>
        <w:left w:w="108.0" w:type="dxa"/>
        <w:bottom w:w="55.0" w:type="dxa"/>
        <w:right w:w="108.0" w:type="dxa"/>
      </w:tblCellMar>
    </w:tblPr>
  </w:style>
  <w:style w:type="table" w:styleId="af1" w:customStyle="1">
    <w:basedOn w:val="TableNormal0"/>
    <w:tblPr>
      <w:tblStyleRowBandSize w:val="1"/>
      <w:tblStyleColBandSize w:val="1"/>
      <w:tblCellMar>
        <w:left w:w="115.0" w:type="dxa"/>
        <w:right w:w="115.0" w:type="dxa"/>
      </w:tblCellMar>
    </w:tblPr>
  </w:style>
  <w:style w:type="table" w:styleId="af2" w:customStyle="1">
    <w:basedOn w:val="TableNormal0"/>
    <w:pPr>
      <w:spacing w:line="240" w:lineRule="auto"/>
    </w:pPr>
    <w:rPr>
      <w:rFonts w:ascii="Calibri" w:cs="Calibri" w:eastAsia="Calibri" w:hAnsi="Calibri"/>
      <w:color w:val="000000"/>
      <w:sz w:val="20"/>
      <w:szCs w:val="20"/>
    </w:rPr>
    <w:tblPr>
      <w:tblStyleRowBandSize w:val="1"/>
      <w:tblStyleColBandSize w:val="1"/>
      <w:tblCellMar>
        <w:top w:w="55.0" w:type="dxa"/>
        <w:left w:w="108.0" w:type="dxa"/>
        <w:bottom w:w="55.0" w:type="dxa"/>
        <w:right w:w="108.0" w:type="dxa"/>
      </w:tblCellMar>
    </w:tblPr>
  </w:style>
  <w:style w:type="table" w:styleId="af3" w:customStyle="1">
    <w:basedOn w:val="TableNormal0"/>
    <w:pPr>
      <w:spacing w:line="240" w:lineRule="auto"/>
    </w:pPr>
    <w:rPr>
      <w:rFonts w:ascii="Calibri" w:cs="Calibri" w:eastAsia="Calibri" w:hAnsi="Calibri"/>
      <w:color w:val="000000"/>
      <w:sz w:val="20"/>
      <w:szCs w:val="20"/>
    </w:rPr>
    <w:tblPr>
      <w:tblStyleRowBandSize w:val="1"/>
      <w:tblStyleColBandSize w:val="1"/>
      <w:tblCellMar>
        <w:top w:w="55.0" w:type="dxa"/>
        <w:left w:w="108.0" w:type="dxa"/>
        <w:bottom w:w="55.0" w:type="dxa"/>
        <w:right w:w="108.0" w:type="dxa"/>
      </w:tblCellMar>
    </w:tblPr>
  </w:style>
  <w:style w:type="table" w:styleId="af4" w:customStyle="1">
    <w:basedOn w:val="TableNormal0"/>
    <w:pPr>
      <w:spacing w:line="240" w:lineRule="auto"/>
    </w:pPr>
    <w:rPr>
      <w:rFonts w:ascii="Calibri" w:cs="Calibri" w:eastAsia="Calibri" w:hAnsi="Calibri"/>
      <w:color w:val="000000"/>
      <w:sz w:val="20"/>
      <w:szCs w:val="20"/>
    </w:rPr>
    <w:tblPr>
      <w:tblStyleRowBandSize w:val="1"/>
      <w:tblStyleColBandSize w:val="1"/>
      <w:tblCellMar>
        <w:top w:w="55.0" w:type="dxa"/>
        <w:left w:w="108.0" w:type="dxa"/>
        <w:bottom w:w="55.0" w:type="dxa"/>
        <w:right w:w="108.0" w:type="dxa"/>
      </w:tblCellMar>
    </w:tblPr>
  </w:style>
  <w:style w:type="table" w:styleId="af5" w:customStyle="1">
    <w:basedOn w:val="TableNormal0"/>
    <w:pPr>
      <w:spacing w:line="240" w:lineRule="auto"/>
    </w:pPr>
    <w:rPr>
      <w:rFonts w:ascii="Calibri" w:cs="Calibri" w:eastAsia="Calibri" w:hAnsi="Calibri"/>
      <w:color w:val="000000"/>
      <w:sz w:val="20"/>
      <w:szCs w:val="20"/>
    </w:rPr>
    <w:tblPr>
      <w:tblStyleRowBandSize w:val="1"/>
      <w:tblStyleColBandSize w:val="1"/>
      <w:tblCellMar>
        <w:top w:w="55.0" w:type="dxa"/>
        <w:left w:w="108.0" w:type="dxa"/>
        <w:bottom w:w="55.0" w:type="dxa"/>
        <w:right w:w="108.0" w:type="dxa"/>
      </w:tblCellMar>
    </w:tblPr>
  </w:style>
  <w:style w:type="paragraph" w:styleId="Textindependent">
    <w:name w:val="Body Text"/>
    <w:basedOn w:val="Normal"/>
    <w:link w:val="TextindependentCar"/>
    <w:uiPriority w:val="99"/>
    <w:unhideWhenUsed w:val="1"/>
    <w:rsid w:val="007035E3"/>
    <w:pPr>
      <w:spacing w:after="120"/>
    </w:pPr>
    <w:rPr>
      <w:rFonts w:asciiTheme="minorHAnsi" w:cstheme="minorBidi" w:eastAsiaTheme="minorEastAsia" w:hAnsiTheme="minorHAnsi"/>
      <w:color w:val="auto"/>
      <w:lang w:eastAsia="en-US" w:val="en-US"/>
    </w:rPr>
  </w:style>
  <w:style w:type="character" w:styleId="TextindependentCar" w:customStyle="1">
    <w:name w:val="Text independent Car"/>
    <w:basedOn w:val="Lletraperdefectedelpargraf"/>
    <w:link w:val="Textindependent"/>
    <w:uiPriority w:val="99"/>
    <w:rsid w:val="007035E3"/>
    <w:rPr>
      <w:rFonts w:asciiTheme="minorHAnsi" w:cstheme="minorBidi" w:eastAsiaTheme="minorEastAsia" w:hAnsiTheme="minorHAnsi"/>
      <w:color w:val="auto"/>
      <w:lang w:eastAsia="en-US" w:val="en-US"/>
    </w:rPr>
  </w:style>
  <w:style w:type="character" w:styleId="UOCnormalCar" w:customStyle="1">
    <w:name w:val="UOC_normal Car"/>
    <w:basedOn w:val="Lletraperdefectedelpargraf"/>
    <w:link w:val="UOCnormal"/>
    <w:locked w:val="1"/>
    <w:rsid w:val="007035E3"/>
    <w:rPr>
      <w:rFonts w:cs="Calibri" w:eastAsia="Calibri"/>
      <w:color w:val="757578"/>
      <w:szCs w:val="24"/>
      <w:lang w:eastAsia="ar-SA" w:val="es-ES"/>
    </w:rPr>
  </w:style>
  <w:style w:type="character" w:styleId="Fuentedeprrafopredeter1" w:customStyle="1">
    <w:name w:val="Fuente de párrafo predeter.1"/>
    <w:rsid w:val="007035E3"/>
  </w:style>
  <w:style w:type="character" w:styleId="Textdelcontenidor">
    <w:name w:val="Placeholder Text"/>
    <w:basedOn w:val="Lletraperdefectedelpargraf"/>
    <w:uiPriority w:val="99"/>
    <w:semiHidden w:val="1"/>
    <w:rsid w:val="005A6335"/>
    <w:rPr>
      <w:color w:val="666666"/>
    </w:rPr>
  </w:style>
  <w:style w:type="paragraph" w:styleId="Subtitle">
    <w:name w:val="Subtitle"/>
    <w:basedOn w:val="Normal"/>
    <w:next w:val="Normal"/>
    <w:pPr/>
    <w:rPr>
      <w:sz w:val="52"/>
      <w:szCs w:val="52"/>
    </w:rPr>
  </w:style>
  <w:style w:type="table" w:styleId="Table1">
    <w:basedOn w:val="TableNormal"/>
    <w:pPr>
      <w:spacing w:line="240" w:lineRule="auto"/>
    </w:pPr>
    <w:rPr>
      <w:rFonts w:ascii="Calibri" w:cs="Calibri" w:eastAsia="Calibri" w:hAnsi="Calibri"/>
      <w:color w:val="000000"/>
      <w:sz w:val="20"/>
      <w:szCs w:val="20"/>
    </w:rPr>
    <w:tblPr>
      <w:tblStyleRowBandSize w:val="1"/>
      <w:tblStyleColBandSize w:val="1"/>
      <w:tblCellMar>
        <w:top w:w="55.0" w:type="dxa"/>
        <w:left w:w="108.0" w:type="dxa"/>
        <w:bottom w:w="55.0" w:type="dxa"/>
        <w:right w:w="108.0" w:type="dxa"/>
      </w:tblCellMar>
    </w:tblPr>
  </w:style>
  <w:style w:type="table" w:styleId="Table2">
    <w:basedOn w:val="TableNormal"/>
    <w:pPr>
      <w:spacing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rPr>
      <w:rFonts w:ascii="Calibri" w:cs="Calibri" w:eastAsia="Calibri" w:hAnsi="Calibri"/>
      <w:color w:val="000000"/>
      <w:sz w:val="20"/>
      <w:szCs w:val="20"/>
    </w:rPr>
    <w:tblPr>
      <w:tblStyleRowBandSize w:val="1"/>
      <w:tblStyleColBandSize w:val="1"/>
      <w:tblCellMar>
        <w:top w:w="55.0" w:type="dxa"/>
        <w:left w:w="108.0" w:type="dxa"/>
        <w:bottom w:w="55.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kYOJrbJqZom4Rg3fViNAQ4RAyA==">CgMxLjAyCGguZ2pkZ3hzOAByITFmb01wSmY2Q1VvYVBvTlNwUnZYUndEWmhUR0RVN3ZYZw==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2024-10-26T08:26:00Z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2023-10-19T20:25:21Z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fbe4574a-c5f1-40ca-b0d7-15f743906139</vt:lpwstr>
  </property>
  <property fmtid="{D5CDD505-2E9C-101B-9397-08002B2CF9AE}" pid="8" name="MSIP_Label_e463cba9-5f6c-478d-9329-7b2295e4e8ed_ContentBits">
    <vt:lpwstr>0</vt:lpwstr>
  </property>
</Properties>
</file>